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charts/chart38.xml" ContentType="application/vnd.openxmlformats-officedocument.drawingml.chart+xml"/>
  <Override PartName="/word/charts/chart39.xml" ContentType="application/vnd.openxmlformats-officedocument.drawingml.chart+xml"/>
  <Override PartName="/word/charts/chart40.xml" ContentType="application/vnd.openxmlformats-officedocument.drawingml.chart+xml"/>
  <Override PartName="/word/charts/chart41.xml" ContentType="application/vnd.openxmlformats-officedocument.drawingml.chart+xml"/>
  <Override PartName="/word/charts/chart42.xml" ContentType="application/vnd.openxmlformats-officedocument.drawingml.chart+xml"/>
  <Override PartName="/word/charts/chart43.xml" ContentType="application/vnd.openxmlformats-officedocument.drawingml.chart+xml"/>
  <Override PartName="/word/charts/chart44.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DCCBECC" w14:textId="77777777" w:rsidR="005720E5" w:rsidRPr="00A209DF" w:rsidRDefault="00E35F11">
      <w:pPr>
        <w:widowControl w:val="0"/>
        <w:pBdr>
          <w:top w:val="nil"/>
          <w:left w:val="nil"/>
          <w:bottom w:val="nil"/>
          <w:right w:val="nil"/>
          <w:between w:val="nil"/>
        </w:pBdr>
        <w:spacing w:line="276" w:lineRule="auto"/>
        <w:rPr>
          <w:rFonts w:ascii="Arial" w:eastAsia="Arial" w:hAnsi="Arial" w:cs="Arial"/>
          <w:color w:val="000000"/>
          <w:sz w:val="22"/>
          <w:szCs w:val="22"/>
        </w:rPr>
      </w:pPr>
      <w:r w:rsidRPr="00A209DF">
        <w:rPr>
          <w:rFonts w:ascii="Arial" w:eastAsia="Arial" w:hAnsi="Arial" w:cs="Arial"/>
          <w:noProof/>
          <w:color w:val="000000"/>
          <w:sz w:val="22"/>
          <w:szCs w:val="22"/>
          <w:lang w:eastAsia="en-US"/>
        </w:rPr>
        <w:drawing>
          <wp:anchor distT="0" distB="0" distL="114300" distR="114300" simplePos="0" relativeHeight="251659264" behindDoc="0" locked="0" layoutInCell="1" allowOverlap="1" wp14:anchorId="005D612E" wp14:editId="1965C1C8">
            <wp:simplePos x="0" y="0"/>
            <wp:positionH relativeFrom="column">
              <wp:posOffset>0</wp:posOffset>
            </wp:positionH>
            <wp:positionV relativeFrom="paragraph">
              <wp:posOffset>-581025</wp:posOffset>
            </wp:positionV>
            <wp:extent cx="1237615" cy="1143982"/>
            <wp:effectExtent l="0" t="0" r="635" b="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37615" cy="1143982"/>
                    </a:xfrm>
                    <a:prstGeom prst="rect">
                      <a:avLst/>
                    </a:prstGeom>
                    <a:noFill/>
                  </pic:spPr>
                </pic:pic>
              </a:graphicData>
            </a:graphic>
            <wp14:sizeRelH relativeFrom="page">
              <wp14:pctWidth>0</wp14:pctWidth>
            </wp14:sizeRelH>
            <wp14:sizeRelV relativeFrom="page">
              <wp14:pctHeight>0</wp14:pctHeight>
            </wp14:sizeRelV>
          </wp:anchor>
        </w:drawing>
      </w:r>
      <w:r w:rsidRPr="00E35F11">
        <w:rPr>
          <w:rFonts w:ascii="Arial" w:eastAsia="Arial" w:hAnsi="Arial" w:cs="Arial"/>
          <w:noProof/>
          <w:color w:val="000000"/>
          <w:sz w:val="22"/>
          <w:szCs w:val="22"/>
          <w:lang w:eastAsia="en-US"/>
        </w:rPr>
        <w:drawing>
          <wp:anchor distT="0" distB="0" distL="114300" distR="114300" simplePos="0" relativeHeight="251672576" behindDoc="1" locked="0" layoutInCell="1" allowOverlap="1" wp14:anchorId="6FC7E59B" wp14:editId="62C04C3F">
            <wp:simplePos x="0" y="0"/>
            <wp:positionH relativeFrom="column">
              <wp:posOffset>-1171575</wp:posOffset>
            </wp:positionH>
            <wp:positionV relativeFrom="paragraph">
              <wp:posOffset>-914400</wp:posOffset>
            </wp:positionV>
            <wp:extent cx="7553325" cy="10677525"/>
            <wp:effectExtent l="0" t="0" r="9525" b="9525"/>
            <wp:wrapNone/>
            <wp:docPr id="51" name="Picture 51" descr="D:\IKU-IKK bahan file perencanaan 2022\bahan profil 2023 data 2022\671761df238709a42f6f1aeba01fb0c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KU-IKK bahan file perencanaan 2022\bahan profil 2023 data 2022\671761df238709a42f6f1aeba01fb0cb.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53325" cy="106775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2C0466B" w14:textId="77777777" w:rsidR="005720E5" w:rsidRPr="00A209DF" w:rsidRDefault="005720E5">
      <w:pPr>
        <w:widowControl w:val="0"/>
        <w:pBdr>
          <w:top w:val="nil"/>
          <w:left w:val="nil"/>
          <w:bottom w:val="nil"/>
          <w:right w:val="nil"/>
          <w:between w:val="nil"/>
        </w:pBdr>
        <w:spacing w:line="276" w:lineRule="auto"/>
        <w:rPr>
          <w:rFonts w:ascii="Arial" w:eastAsia="Arial" w:hAnsi="Arial" w:cs="Arial"/>
          <w:color w:val="000000"/>
          <w:sz w:val="22"/>
          <w:szCs w:val="22"/>
        </w:rPr>
      </w:pPr>
    </w:p>
    <w:p w14:paraId="255A3417" w14:textId="77777777" w:rsidR="005720E5" w:rsidRDefault="005720E5">
      <w:pPr>
        <w:widowControl w:val="0"/>
        <w:pBdr>
          <w:top w:val="nil"/>
          <w:left w:val="nil"/>
          <w:bottom w:val="nil"/>
          <w:right w:val="nil"/>
          <w:between w:val="nil"/>
        </w:pBdr>
        <w:spacing w:line="276" w:lineRule="auto"/>
        <w:rPr>
          <w:rFonts w:ascii="Arial" w:eastAsia="Arial" w:hAnsi="Arial" w:cs="Arial"/>
          <w:color w:val="000000"/>
          <w:sz w:val="22"/>
          <w:szCs w:val="22"/>
        </w:rPr>
      </w:pPr>
    </w:p>
    <w:p w14:paraId="108D1932" w14:textId="77777777" w:rsidR="00E35F11" w:rsidRPr="00A209DF" w:rsidRDefault="00E35F11">
      <w:pPr>
        <w:widowControl w:val="0"/>
        <w:pBdr>
          <w:top w:val="nil"/>
          <w:left w:val="nil"/>
          <w:bottom w:val="nil"/>
          <w:right w:val="nil"/>
          <w:between w:val="nil"/>
        </w:pBdr>
        <w:spacing w:line="276" w:lineRule="auto"/>
        <w:rPr>
          <w:rFonts w:ascii="Arial" w:eastAsia="Arial" w:hAnsi="Arial" w:cs="Arial"/>
          <w:color w:val="000000"/>
          <w:sz w:val="22"/>
          <w:szCs w:val="22"/>
        </w:rPr>
      </w:pPr>
      <w:r w:rsidRPr="00A209DF">
        <w:rPr>
          <w:rFonts w:ascii="Arial" w:eastAsia="Arial" w:hAnsi="Arial" w:cs="Arial"/>
          <w:noProof/>
          <w:color w:val="000000"/>
          <w:sz w:val="22"/>
          <w:szCs w:val="22"/>
          <w:lang w:eastAsia="en-US"/>
        </w:rPr>
        <w:drawing>
          <wp:anchor distT="0" distB="0" distL="114300" distR="114300" simplePos="0" relativeHeight="251652096" behindDoc="0" locked="0" layoutInCell="1" allowOverlap="1" wp14:anchorId="0639F052" wp14:editId="77C52EAF">
            <wp:simplePos x="0" y="0"/>
            <wp:positionH relativeFrom="column">
              <wp:posOffset>0</wp:posOffset>
            </wp:positionH>
            <wp:positionV relativeFrom="paragraph">
              <wp:posOffset>179070</wp:posOffset>
            </wp:positionV>
            <wp:extent cx="5485130" cy="3886200"/>
            <wp:effectExtent l="0" t="0" r="1270" b="0"/>
            <wp:wrapNone/>
            <wp:docPr id="62" name="Picture 62" descr="C:\Users\acer\Downloads\kantor-dinkes-1-1024x6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Downloads\kantor-dinkes-1-1024x683.jpg"/>
                    <pic:cNvPicPr>
                      <a:picLocks noChangeAspect="1" noChangeArrowheads="1"/>
                    </pic:cNvPicPr>
                  </pic:nvPicPr>
                  <pic:blipFill>
                    <a:blip r:embed="rId11">
                      <a:extLst>
                        <a:ext uri="{BEBA8EAE-BF5A-486C-A8C5-ECC9F3942E4B}">
                          <a14:imgProps xmlns:a14="http://schemas.microsoft.com/office/drawing/2010/main">
                            <a14:imgLayer r:embed="rId12">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a:off x="0" y="0"/>
                      <a:ext cx="5485130" cy="3886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0C5E8C" w14:textId="77777777" w:rsidR="000035D6" w:rsidRPr="00A209DF" w:rsidRDefault="000035D6">
      <w:pPr>
        <w:widowControl w:val="0"/>
        <w:pBdr>
          <w:top w:val="nil"/>
          <w:left w:val="nil"/>
          <w:bottom w:val="nil"/>
          <w:right w:val="nil"/>
          <w:between w:val="nil"/>
        </w:pBdr>
        <w:spacing w:line="276" w:lineRule="auto"/>
        <w:rPr>
          <w:rFonts w:ascii="Arial" w:eastAsia="Arial" w:hAnsi="Arial" w:cs="Arial"/>
          <w:color w:val="000000"/>
          <w:sz w:val="22"/>
          <w:szCs w:val="22"/>
          <w:lang w:val="id-ID"/>
        </w:rPr>
      </w:pPr>
    </w:p>
    <w:p w14:paraId="4593C9FF" w14:textId="77777777" w:rsidR="00E35F11" w:rsidRDefault="00E35F11" w:rsidP="00AD6817">
      <w:pPr>
        <w:jc w:val="center"/>
        <w:rPr>
          <w:rFonts w:ascii="Arial" w:hAnsi="Arial" w:cs="Arial"/>
          <w:sz w:val="22"/>
          <w:szCs w:val="22"/>
          <w:lang w:val="id-ID" w:eastAsia="id-ID"/>
        </w:rPr>
      </w:pPr>
    </w:p>
    <w:p w14:paraId="51B90AC3" w14:textId="77777777" w:rsidR="00E35F11" w:rsidRDefault="00E35F11" w:rsidP="00AD6817">
      <w:pPr>
        <w:jc w:val="center"/>
        <w:rPr>
          <w:rFonts w:ascii="Arial" w:hAnsi="Arial" w:cs="Arial"/>
          <w:sz w:val="22"/>
          <w:szCs w:val="22"/>
          <w:lang w:val="id-ID" w:eastAsia="id-ID"/>
        </w:rPr>
      </w:pPr>
    </w:p>
    <w:p w14:paraId="42DEAD7C" w14:textId="77777777" w:rsidR="00E35F11" w:rsidRDefault="00E35F11" w:rsidP="00AD6817">
      <w:pPr>
        <w:jc w:val="center"/>
        <w:rPr>
          <w:rFonts w:ascii="Arial" w:hAnsi="Arial" w:cs="Arial"/>
          <w:sz w:val="22"/>
          <w:szCs w:val="22"/>
          <w:lang w:val="id-ID" w:eastAsia="id-ID"/>
        </w:rPr>
      </w:pPr>
    </w:p>
    <w:p w14:paraId="73B2554C" w14:textId="77777777" w:rsidR="00E35F11" w:rsidRDefault="00E35F11" w:rsidP="00AD6817">
      <w:pPr>
        <w:jc w:val="center"/>
        <w:rPr>
          <w:rFonts w:ascii="Arial" w:hAnsi="Arial" w:cs="Arial"/>
          <w:sz w:val="22"/>
          <w:szCs w:val="22"/>
          <w:lang w:val="id-ID" w:eastAsia="id-ID"/>
        </w:rPr>
      </w:pPr>
    </w:p>
    <w:p w14:paraId="1B7F29FD" w14:textId="77777777" w:rsidR="00E35F11" w:rsidRDefault="00E35F11" w:rsidP="00AD6817">
      <w:pPr>
        <w:jc w:val="center"/>
        <w:rPr>
          <w:rFonts w:ascii="Arial" w:hAnsi="Arial" w:cs="Arial"/>
          <w:sz w:val="22"/>
          <w:szCs w:val="22"/>
          <w:lang w:val="id-ID" w:eastAsia="id-ID"/>
        </w:rPr>
      </w:pPr>
    </w:p>
    <w:p w14:paraId="787A9F9B" w14:textId="77777777" w:rsidR="00E35F11" w:rsidRDefault="00E35F11" w:rsidP="00AD6817">
      <w:pPr>
        <w:jc w:val="center"/>
        <w:rPr>
          <w:rFonts w:ascii="Arial" w:hAnsi="Arial" w:cs="Arial"/>
          <w:sz w:val="22"/>
          <w:szCs w:val="22"/>
          <w:lang w:val="id-ID" w:eastAsia="id-ID"/>
        </w:rPr>
      </w:pPr>
    </w:p>
    <w:p w14:paraId="1349EF34" w14:textId="77777777" w:rsidR="00E35F11" w:rsidRDefault="00E35F11" w:rsidP="00AD6817">
      <w:pPr>
        <w:jc w:val="center"/>
        <w:rPr>
          <w:rFonts w:ascii="Arial" w:hAnsi="Arial" w:cs="Arial"/>
          <w:sz w:val="22"/>
          <w:szCs w:val="22"/>
          <w:lang w:val="id-ID" w:eastAsia="id-ID"/>
        </w:rPr>
      </w:pPr>
    </w:p>
    <w:p w14:paraId="166A54F7" w14:textId="77777777" w:rsidR="00E35F11" w:rsidRDefault="00E35F11" w:rsidP="00AD6817">
      <w:pPr>
        <w:jc w:val="center"/>
        <w:rPr>
          <w:rFonts w:ascii="Arial" w:hAnsi="Arial" w:cs="Arial"/>
          <w:sz w:val="22"/>
          <w:szCs w:val="22"/>
          <w:lang w:val="id-ID" w:eastAsia="id-ID"/>
        </w:rPr>
      </w:pPr>
    </w:p>
    <w:p w14:paraId="084A4E9E" w14:textId="77777777" w:rsidR="00E35F11" w:rsidRDefault="00E35F11" w:rsidP="00AD6817">
      <w:pPr>
        <w:jc w:val="center"/>
        <w:rPr>
          <w:rFonts w:ascii="Arial" w:hAnsi="Arial" w:cs="Arial"/>
          <w:sz w:val="22"/>
          <w:szCs w:val="22"/>
          <w:lang w:val="id-ID" w:eastAsia="id-ID"/>
        </w:rPr>
      </w:pPr>
    </w:p>
    <w:p w14:paraId="25B6B06F" w14:textId="77777777" w:rsidR="00E35F11" w:rsidRDefault="00E35F11" w:rsidP="00AD6817">
      <w:pPr>
        <w:jc w:val="center"/>
        <w:rPr>
          <w:rFonts w:ascii="Arial" w:hAnsi="Arial" w:cs="Arial"/>
          <w:sz w:val="22"/>
          <w:szCs w:val="22"/>
          <w:lang w:val="id-ID" w:eastAsia="id-ID"/>
        </w:rPr>
      </w:pPr>
    </w:p>
    <w:p w14:paraId="6C9B4C2B" w14:textId="77777777" w:rsidR="00E35F11" w:rsidRDefault="00E35F11" w:rsidP="00AD6817">
      <w:pPr>
        <w:jc w:val="center"/>
        <w:rPr>
          <w:rFonts w:ascii="Arial" w:hAnsi="Arial" w:cs="Arial"/>
          <w:sz w:val="22"/>
          <w:szCs w:val="22"/>
          <w:lang w:val="id-ID" w:eastAsia="id-ID"/>
        </w:rPr>
      </w:pPr>
    </w:p>
    <w:p w14:paraId="1CC5F027" w14:textId="77777777" w:rsidR="00E35F11" w:rsidRDefault="00E35F11" w:rsidP="00AD6817">
      <w:pPr>
        <w:jc w:val="center"/>
        <w:rPr>
          <w:rFonts w:ascii="Arial" w:hAnsi="Arial" w:cs="Arial"/>
          <w:sz w:val="22"/>
          <w:szCs w:val="22"/>
          <w:lang w:val="id-ID" w:eastAsia="id-ID"/>
        </w:rPr>
      </w:pPr>
    </w:p>
    <w:p w14:paraId="709ADC9C" w14:textId="77777777" w:rsidR="00E35F11" w:rsidRDefault="00E35F11" w:rsidP="00AD6817">
      <w:pPr>
        <w:jc w:val="center"/>
        <w:rPr>
          <w:rFonts w:ascii="Arial" w:hAnsi="Arial" w:cs="Arial"/>
          <w:sz w:val="22"/>
          <w:szCs w:val="22"/>
          <w:lang w:val="id-ID" w:eastAsia="id-ID"/>
        </w:rPr>
      </w:pPr>
    </w:p>
    <w:p w14:paraId="000E41B7" w14:textId="77777777" w:rsidR="00E35F11" w:rsidRDefault="00E35F11" w:rsidP="00AD6817">
      <w:pPr>
        <w:jc w:val="center"/>
        <w:rPr>
          <w:rFonts w:ascii="Arial" w:hAnsi="Arial" w:cs="Arial"/>
          <w:sz w:val="22"/>
          <w:szCs w:val="22"/>
          <w:lang w:val="id-ID" w:eastAsia="id-ID"/>
        </w:rPr>
      </w:pPr>
    </w:p>
    <w:p w14:paraId="3DFBB277" w14:textId="77777777" w:rsidR="00E35F11" w:rsidRDefault="00E35F11" w:rsidP="00AD6817">
      <w:pPr>
        <w:jc w:val="center"/>
        <w:rPr>
          <w:rFonts w:ascii="Arial" w:hAnsi="Arial" w:cs="Arial"/>
          <w:sz w:val="22"/>
          <w:szCs w:val="22"/>
          <w:lang w:val="id-ID" w:eastAsia="id-ID"/>
        </w:rPr>
      </w:pPr>
    </w:p>
    <w:p w14:paraId="7BFA66C8" w14:textId="77777777" w:rsidR="00E35F11" w:rsidRDefault="00E35F11" w:rsidP="00AD6817">
      <w:pPr>
        <w:jc w:val="center"/>
        <w:rPr>
          <w:rFonts w:ascii="Arial" w:hAnsi="Arial" w:cs="Arial"/>
          <w:sz w:val="22"/>
          <w:szCs w:val="22"/>
          <w:lang w:val="id-ID" w:eastAsia="id-ID"/>
        </w:rPr>
      </w:pPr>
    </w:p>
    <w:p w14:paraId="5045EF2E" w14:textId="77777777" w:rsidR="00E35F11" w:rsidRDefault="00E35F11" w:rsidP="00AD6817">
      <w:pPr>
        <w:jc w:val="center"/>
        <w:rPr>
          <w:rFonts w:ascii="Arial" w:hAnsi="Arial" w:cs="Arial"/>
          <w:sz w:val="22"/>
          <w:szCs w:val="22"/>
          <w:lang w:val="id-ID" w:eastAsia="id-ID"/>
        </w:rPr>
      </w:pPr>
    </w:p>
    <w:p w14:paraId="25F5A08A" w14:textId="77777777" w:rsidR="00E35F11" w:rsidRDefault="00E35F11" w:rsidP="00AD6817">
      <w:pPr>
        <w:jc w:val="center"/>
        <w:rPr>
          <w:rFonts w:ascii="Arial" w:hAnsi="Arial" w:cs="Arial"/>
          <w:sz w:val="22"/>
          <w:szCs w:val="22"/>
          <w:lang w:val="id-ID" w:eastAsia="id-ID"/>
        </w:rPr>
      </w:pPr>
    </w:p>
    <w:p w14:paraId="5B1C8607" w14:textId="77777777" w:rsidR="00E35F11" w:rsidRDefault="00E35F11" w:rsidP="00AD6817">
      <w:pPr>
        <w:jc w:val="center"/>
        <w:rPr>
          <w:rFonts w:ascii="Arial" w:hAnsi="Arial" w:cs="Arial"/>
          <w:sz w:val="22"/>
          <w:szCs w:val="22"/>
          <w:lang w:val="id-ID" w:eastAsia="id-ID"/>
        </w:rPr>
      </w:pPr>
    </w:p>
    <w:p w14:paraId="704EA7B6" w14:textId="77777777" w:rsidR="00E35F11" w:rsidRDefault="00E35F11" w:rsidP="00AD6817">
      <w:pPr>
        <w:jc w:val="center"/>
        <w:rPr>
          <w:rFonts w:ascii="Arial" w:hAnsi="Arial" w:cs="Arial"/>
          <w:sz w:val="22"/>
          <w:szCs w:val="22"/>
          <w:lang w:val="id-ID" w:eastAsia="id-ID"/>
        </w:rPr>
      </w:pPr>
    </w:p>
    <w:p w14:paraId="1484E3E9" w14:textId="77777777" w:rsidR="00E35F11" w:rsidRDefault="00E35F11" w:rsidP="00AD6817">
      <w:pPr>
        <w:jc w:val="center"/>
        <w:rPr>
          <w:rFonts w:ascii="Arial" w:hAnsi="Arial" w:cs="Arial"/>
          <w:sz w:val="22"/>
          <w:szCs w:val="22"/>
          <w:lang w:val="id-ID" w:eastAsia="id-ID"/>
        </w:rPr>
      </w:pPr>
    </w:p>
    <w:p w14:paraId="49281F9C" w14:textId="77777777" w:rsidR="00E35F11" w:rsidRDefault="00E35F11" w:rsidP="00AD6817">
      <w:pPr>
        <w:jc w:val="center"/>
        <w:rPr>
          <w:rFonts w:ascii="Arial" w:hAnsi="Arial" w:cs="Arial"/>
          <w:sz w:val="22"/>
          <w:szCs w:val="22"/>
          <w:lang w:val="id-ID" w:eastAsia="id-ID"/>
        </w:rPr>
      </w:pPr>
    </w:p>
    <w:p w14:paraId="235185D4" w14:textId="77777777" w:rsidR="00E35F11" w:rsidRDefault="00E35F11" w:rsidP="00AD6817">
      <w:pPr>
        <w:jc w:val="center"/>
        <w:rPr>
          <w:rFonts w:ascii="Arial" w:hAnsi="Arial" w:cs="Arial"/>
          <w:sz w:val="22"/>
          <w:szCs w:val="22"/>
          <w:lang w:val="id-ID" w:eastAsia="id-ID"/>
        </w:rPr>
      </w:pPr>
      <w:r w:rsidRPr="00A209DF">
        <w:rPr>
          <w:rFonts w:ascii="Arial" w:eastAsia="Arial" w:hAnsi="Arial" w:cs="Arial"/>
          <w:noProof/>
          <w:color w:val="000000"/>
          <w:sz w:val="22"/>
          <w:szCs w:val="22"/>
          <w:lang w:eastAsia="en-US"/>
        </w:rPr>
        <mc:AlternateContent>
          <mc:Choice Requires="wps">
            <w:drawing>
              <wp:anchor distT="0" distB="0" distL="114300" distR="114300" simplePos="0" relativeHeight="251667456" behindDoc="0" locked="0" layoutInCell="1" allowOverlap="1" wp14:anchorId="629CF8EA" wp14:editId="3B062743">
                <wp:simplePos x="0" y="0"/>
                <wp:positionH relativeFrom="column">
                  <wp:posOffset>1</wp:posOffset>
                </wp:positionH>
                <wp:positionV relativeFrom="paragraph">
                  <wp:posOffset>161925</wp:posOffset>
                </wp:positionV>
                <wp:extent cx="5485130" cy="268605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5130" cy="2686050"/>
                        </a:xfrm>
                        <a:prstGeom prst="rect">
                          <a:avLst/>
                        </a:prstGeom>
                        <a:noFill/>
                        <a:ln w="9525">
                          <a:noFill/>
                          <a:miter lim="800000"/>
                          <a:headEnd/>
                          <a:tailEnd/>
                        </a:ln>
                      </wps:spPr>
                      <wps:txbx>
                        <w:txbxContent>
                          <w:p w14:paraId="4F73787B" w14:textId="77777777" w:rsidR="00B7053D" w:rsidRPr="00E35F11" w:rsidRDefault="00B7053D" w:rsidP="00E35F11">
                            <w:pPr>
                              <w:jc w:val="center"/>
                              <w:rPr>
                                <w:rFonts w:ascii="Arial Black" w:hAnsi="Arial Black"/>
                                <w:b/>
                                <w:color w:val="568424"/>
                                <w:sz w:val="56"/>
                                <w:szCs w:val="56"/>
                                <w:vertAlign w:val="subscript"/>
                                <w:lang w:val="id-ID"/>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E35F11">
                              <w:rPr>
                                <w:rFonts w:ascii="Arial Black" w:hAnsi="Arial Black"/>
                                <w:b/>
                                <w:color w:val="568424"/>
                                <w:sz w:val="56"/>
                                <w:szCs w:val="56"/>
                                <w:vertAlign w:val="subscript"/>
                                <w:lang w:val="id-ID"/>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PROFIL KESEHATAN</w:t>
                            </w:r>
                          </w:p>
                          <w:p w14:paraId="1BE1ED0A" w14:textId="77777777" w:rsidR="00B7053D" w:rsidRPr="00E35F11" w:rsidRDefault="00B7053D" w:rsidP="00E35F11">
                            <w:pPr>
                              <w:jc w:val="center"/>
                              <w:rPr>
                                <w:rFonts w:ascii="Arial Black" w:hAnsi="Arial Black"/>
                                <w:b/>
                                <w:color w:val="568424"/>
                                <w:sz w:val="56"/>
                                <w:szCs w:val="56"/>
                                <w:vertAlign w:val="subscript"/>
                                <w:lang w:val="id-ID"/>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E35F11">
                              <w:rPr>
                                <w:rFonts w:ascii="Arial Black" w:hAnsi="Arial Black"/>
                                <w:b/>
                                <w:color w:val="568424"/>
                                <w:sz w:val="56"/>
                                <w:szCs w:val="56"/>
                                <w:vertAlign w:val="subscript"/>
                                <w:lang w:val="id-ID"/>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KABUPATEN REJANG LEBONG</w:t>
                            </w:r>
                          </w:p>
                          <w:p w14:paraId="454F50C1" w14:textId="77777777" w:rsidR="00B7053D" w:rsidRPr="00E35F11" w:rsidRDefault="00B7053D" w:rsidP="00E35F11">
                            <w:pPr>
                              <w:jc w:val="center"/>
                              <w:rPr>
                                <w:rFonts w:ascii="Arial Black" w:hAnsi="Arial Black"/>
                                <w:b/>
                                <w:color w:val="568424"/>
                                <w:sz w:val="56"/>
                                <w:szCs w:val="56"/>
                                <w:vertAlign w:val="subscript"/>
                                <w:lang w:val="id-ID"/>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E35F11">
                              <w:rPr>
                                <w:rFonts w:ascii="Arial Black" w:hAnsi="Arial Black"/>
                                <w:b/>
                                <w:color w:val="568424"/>
                                <w:sz w:val="56"/>
                                <w:szCs w:val="56"/>
                                <w:vertAlign w:val="subscript"/>
                                <w:lang w:val="id-ID"/>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TAHUN 2022</w:t>
                            </w:r>
                          </w:p>
                          <w:p w14:paraId="0ED9D7D4" w14:textId="77777777" w:rsidR="00B7053D" w:rsidRPr="00641C78" w:rsidRDefault="00B7053D" w:rsidP="004F346B">
                            <w:pPr>
                              <w:jc w:val="center"/>
                              <w:rPr>
                                <w:rFonts w:ascii="Arial Black" w:hAnsi="Arial Black"/>
                                <w:b/>
                                <w:color w:val="568424"/>
                                <w:sz w:val="40"/>
                                <w:szCs w:val="40"/>
                                <w:vertAlign w:val="subscript"/>
                                <w:lang w:val="id-ID"/>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14:paraId="5639A014" w14:textId="77777777" w:rsidR="00B7053D" w:rsidRDefault="00B7053D" w:rsidP="00641C78">
                            <w:pPr>
                              <w:rPr>
                                <w:rFonts w:ascii="Arial Black" w:hAnsi="Arial Black" w:cs="Aharoni"/>
                                <w:b/>
                                <w:color w:val="568424"/>
                                <w:sz w:val="18"/>
                                <w:szCs w:val="18"/>
                                <w:vertAlign w:val="subscript"/>
                                <w:lang w:val="id-ID"/>
                                <w14:shadow w14:blurRad="50800" w14:dist="39001" w14:dir="5460000" w14:sx="100000" w14:sy="100000" w14:kx="0" w14:ky="0" w14:algn="tl">
                                  <w14:srgbClr w14:val="000000">
                                    <w14:alpha w14:val="62000"/>
                                  </w14:srgbClr>
                                </w14:shadow>
                                <w14:textOutline w14:w="6350" w14:cap="flat" w14:cmpd="sng" w14:algn="ctr">
                                  <w14:solidFill>
                                    <w14:srgbClr w14:val="009900"/>
                                  </w14:solidFill>
                                  <w14:prstDash w14:val="solid"/>
                                  <w14:round/>
                                </w14:textOutline>
                                <w14:props3d w14:extrusionH="25400" w14:contourW="8890" w14:prstMaterial="warmMatte">
                                  <w14:bevelT w14:w="38100" w14:h="31750" w14:prst="circle"/>
                                  <w14:contourClr>
                                    <w14:schemeClr w14:val="accent2">
                                      <w14:shade w14:val="75000"/>
                                    </w14:schemeClr>
                                  </w14:contourClr>
                                </w14:props3d>
                              </w:rPr>
                            </w:pPr>
                          </w:p>
                          <w:p w14:paraId="7BBF04B7" w14:textId="77777777" w:rsidR="00B7053D" w:rsidRPr="004F346B" w:rsidRDefault="00B7053D" w:rsidP="004F346B">
                            <w:pPr>
                              <w:jc w:val="center"/>
                              <w:rPr>
                                <w:rFonts w:ascii="Arial Black" w:hAnsi="Arial Black" w:cs="Aharoni"/>
                                <w:b/>
                                <w:color w:val="568424"/>
                                <w:sz w:val="18"/>
                                <w:szCs w:val="18"/>
                                <w:vertAlign w:val="subscript"/>
                                <w:lang w:val="id-ID"/>
                                <w14:shadow w14:blurRad="50800" w14:dist="39001" w14:dir="5460000" w14:sx="100000" w14:sy="100000" w14:kx="0" w14:ky="0" w14:algn="tl">
                                  <w14:srgbClr w14:val="000000">
                                    <w14:alpha w14:val="62000"/>
                                  </w14:srgbClr>
                                </w14:shadow>
                                <w14:textOutline w14:w="6350" w14:cap="flat" w14:cmpd="sng" w14:algn="ctr">
                                  <w14:solidFill>
                                    <w14:srgbClr w14:val="009900"/>
                                  </w14:solidFill>
                                  <w14:prstDash w14:val="solid"/>
                                  <w14:round/>
                                </w14:textOutline>
                                <w14:props3d w14:extrusionH="25400" w14:contourW="8890" w14:prstMaterial="warmMatte">
                                  <w14:bevelT w14:w="38100" w14:h="31750" w14:prst="circle"/>
                                  <w14:contourClr>
                                    <w14:schemeClr w14:val="accent2">
                                      <w14:shade w14:val="75000"/>
                                    </w14:schemeClr>
                                  </w14:contourClr>
                                </w14:props3d>
                              </w:rPr>
                            </w:pPr>
                            <w:r w:rsidRPr="004F346B">
                              <w:rPr>
                                <w:rFonts w:ascii="Arial Black" w:hAnsi="Arial Black" w:cs="Aharoni"/>
                                <w:b/>
                                <w:color w:val="568424"/>
                                <w:sz w:val="18"/>
                                <w:szCs w:val="18"/>
                                <w:vertAlign w:val="subscript"/>
                                <w:lang w:val="id-ID"/>
                                <w14:shadow w14:blurRad="50800" w14:dist="39001" w14:dir="5460000" w14:sx="100000" w14:sy="100000" w14:kx="0" w14:ky="0" w14:algn="tl">
                                  <w14:srgbClr w14:val="000000">
                                    <w14:alpha w14:val="62000"/>
                                  </w14:srgbClr>
                                </w14:shadow>
                                <w14:textOutline w14:w="6350" w14:cap="flat" w14:cmpd="sng" w14:algn="ctr">
                                  <w14:solidFill>
                                    <w14:srgbClr w14:val="009900"/>
                                  </w14:solidFill>
                                  <w14:prstDash w14:val="solid"/>
                                  <w14:round/>
                                </w14:textOutline>
                                <w14:props3d w14:extrusionH="25400" w14:contourW="8890" w14:prstMaterial="warmMatte">
                                  <w14:bevelT w14:w="38100" w14:h="31750" w14:prst="circle"/>
                                  <w14:contourClr>
                                    <w14:schemeClr w14:val="accent2">
                                      <w14:shade w14:val="75000"/>
                                    </w14:schemeClr>
                                  </w14:contourClr>
                                </w14:props3d>
                              </w:rPr>
                              <w:t xml:space="preserve"> </w:t>
                            </w:r>
                            <w:r>
                              <w:rPr>
                                <w:rFonts w:ascii="Arial Black" w:hAnsi="Arial Black" w:cs="Aharoni"/>
                                <w:b/>
                                <w:color w:val="568424"/>
                                <w:sz w:val="18"/>
                                <w:szCs w:val="18"/>
                                <w:vertAlign w:val="subscript"/>
                                <w:lang w:val="id-ID"/>
                                <w14:shadow w14:blurRad="50800" w14:dist="39001" w14:dir="5460000" w14:sx="100000" w14:sy="100000" w14:kx="0" w14:ky="0" w14:algn="tl">
                                  <w14:srgbClr w14:val="000000">
                                    <w14:alpha w14:val="62000"/>
                                  </w14:srgbClr>
                                </w14:shadow>
                                <w14:textOutline w14:w="6350" w14:cap="flat" w14:cmpd="sng" w14:algn="ctr">
                                  <w14:solidFill>
                                    <w14:srgbClr w14:val="009900"/>
                                  </w14:solidFill>
                                  <w14:prstDash w14:val="solid"/>
                                  <w14:round/>
                                </w14:textOutline>
                                <w14:props3d w14:extrusionH="25400" w14:contourW="8890" w14:prstMaterial="warmMatte">
                                  <w14:bevelT w14:w="38100" w14:h="31750" w14:prst="circle"/>
                                  <w14:contourClr>
                                    <w14:schemeClr w14:val="accent2">
                                      <w14:shade w14:val="75000"/>
                                    </w14:schemeClr>
                                  </w14:contourClr>
                                </w14:props3d>
                              </w:rPr>
                              <w:t xml:space="preserve">  </w:t>
                            </w:r>
                            <w:r w:rsidRPr="004F346B">
                              <w:rPr>
                                <w:rFonts w:ascii="Arial Black" w:hAnsi="Arial Black" w:cs="Aharoni"/>
                                <w:b/>
                                <w:color w:val="568424"/>
                                <w:sz w:val="18"/>
                                <w:szCs w:val="18"/>
                                <w:vertAlign w:val="subscript"/>
                                <w:lang w:val="id-ID"/>
                                <w14:shadow w14:blurRad="50800" w14:dist="39001" w14:dir="5460000" w14:sx="100000" w14:sy="100000" w14:kx="0" w14:ky="0" w14:algn="tl">
                                  <w14:srgbClr w14:val="000000">
                                    <w14:alpha w14:val="62000"/>
                                  </w14:srgbClr>
                                </w14:shadow>
                                <w14:textOutline w14:w="6350" w14:cap="flat" w14:cmpd="sng" w14:algn="ctr">
                                  <w14:solidFill>
                                    <w14:srgbClr w14:val="009900"/>
                                  </w14:solidFill>
                                  <w14:prstDash w14:val="solid"/>
                                  <w14:round/>
                                </w14:textOutline>
                                <w14:props3d w14:extrusionH="25400" w14:contourW="8890" w14:prstMaterial="warmMatte">
                                  <w14:bevelT w14:w="38100" w14:h="31750" w14:prst="circle"/>
                                  <w14:contourClr>
                                    <w14:schemeClr w14:val="accent2">
                                      <w14:shade w14:val="75000"/>
                                    </w14:schemeClr>
                                  </w14:contourClr>
                                </w14:props3d>
                              </w:rPr>
                              <w:t xml:space="preserve">                            </w:t>
                            </w:r>
                          </w:p>
                          <w:p w14:paraId="6A24DE6F" w14:textId="77777777" w:rsidR="00B7053D" w:rsidRPr="00E35F11" w:rsidRDefault="00B7053D" w:rsidP="00E35F11">
                            <w:pPr>
                              <w:jc w:val="center"/>
                              <w:rPr>
                                <w:rFonts w:ascii="Arial Narrow" w:hAnsi="Arial Narrow" w:cs="Aharoni"/>
                                <w:b/>
                                <w:sz w:val="24"/>
                                <w:szCs w:val="24"/>
                                <w:u w:val="single"/>
                                <w:lang w:val="id-ID"/>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E35F11">
                              <w:rPr>
                                <w:rFonts w:ascii="Arial Narrow" w:hAnsi="Arial Narrow" w:cs="Aharoni"/>
                                <w:b/>
                                <w:sz w:val="24"/>
                                <w:szCs w:val="24"/>
                                <w:u w:val="single"/>
                                <w:lang w:val="id-ID"/>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DINAS KESEHATAN KABUPATEN REJANG LEBONG</w:t>
                            </w:r>
                          </w:p>
                          <w:p w14:paraId="23762F34" w14:textId="77777777" w:rsidR="00B7053D" w:rsidRPr="00E35F11" w:rsidRDefault="00B7053D" w:rsidP="00E35F11">
                            <w:pPr>
                              <w:jc w:val="center"/>
                              <w:rPr>
                                <w:rFonts w:ascii="Arial Narrow" w:hAnsi="Arial Narrow" w:cs="Aharoni"/>
                                <w:b/>
                                <w:sz w:val="24"/>
                                <w:szCs w:val="24"/>
                                <w:u w:val="single"/>
                                <w:lang w:val="id-ID"/>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E35F11">
                              <w:rPr>
                                <w:rFonts w:ascii="Arial Narrow" w:hAnsi="Arial Narrow" w:cs="Aharoni"/>
                                <w:b/>
                                <w:sz w:val="24"/>
                                <w:szCs w:val="24"/>
                                <w:u w:val="single"/>
                                <w:lang w:val="id-ID"/>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KEL.CAWANG BARU KEC.SELUPU REJANG 2023</w:t>
                            </w:r>
                          </w:p>
                          <w:p w14:paraId="07FDA06E" w14:textId="77777777" w:rsidR="00B7053D" w:rsidRPr="00641C78" w:rsidRDefault="00B7053D" w:rsidP="004F346B">
                            <w:pPr>
                              <w:jc w:val="center"/>
                              <w:rPr>
                                <w:rFonts w:ascii="Arial Black" w:hAnsi="Arial Black"/>
                                <w:b/>
                                <w:color w:val="EEECE1" w:themeColor="background2"/>
                                <w:sz w:val="18"/>
                                <w:szCs w:val="18"/>
                                <w:lang w:val="id-ID"/>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14:paraId="28005AD4" w14:textId="77777777" w:rsidR="00B7053D" w:rsidRPr="004F346B" w:rsidRDefault="00B7053D">
                            <w:pPr>
                              <w:rPr>
                                <w:sz w:val="18"/>
                                <w:szCs w:val="18"/>
                                <w:vertAlign w:val="subscript"/>
                                <w:lang w:val="id-ID"/>
                              </w:rPr>
                            </w:pPr>
                          </w:p>
                          <w:p w14:paraId="30A939B4" w14:textId="77777777" w:rsidR="00B7053D" w:rsidRPr="004F346B" w:rsidRDefault="00B7053D">
                            <w:pPr>
                              <w:rPr>
                                <w:sz w:val="18"/>
                                <w:szCs w:val="18"/>
                                <w:vertAlign w:val="subscript"/>
                                <w:lang w:val="id-ID"/>
                              </w:rPr>
                            </w:pPr>
                          </w:p>
                          <w:p w14:paraId="67177B31" w14:textId="77777777" w:rsidR="00B7053D" w:rsidRPr="004F346B" w:rsidRDefault="00B7053D">
                            <w:pPr>
                              <w:rPr>
                                <w:sz w:val="18"/>
                                <w:szCs w:val="18"/>
                                <w:vertAlign w:val="subscript"/>
                                <w:lang w:val="id-ID"/>
                              </w:rPr>
                            </w:pPr>
                          </w:p>
                          <w:p w14:paraId="0ADDE79D" w14:textId="77777777" w:rsidR="00B7053D" w:rsidRPr="004F346B" w:rsidRDefault="00B7053D">
                            <w:pPr>
                              <w:rPr>
                                <w:sz w:val="18"/>
                                <w:szCs w:val="18"/>
                                <w:vertAlign w:val="subscript"/>
                                <w:lang w:val="id-ID"/>
                              </w:rPr>
                            </w:pPr>
                          </w:p>
                          <w:p w14:paraId="7E0B1938" w14:textId="77777777" w:rsidR="00B7053D" w:rsidRPr="004F346B" w:rsidRDefault="00B7053D">
                            <w:pPr>
                              <w:rPr>
                                <w:sz w:val="18"/>
                                <w:szCs w:val="18"/>
                                <w:vertAlign w:val="subscript"/>
                                <w:lang w:val="id-ID"/>
                              </w:rPr>
                            </w:pPr>
                          </w:p>
                          <w:p w14:paraId="0AD3797A" w14:textId="77777777" w:rsidR="00B7053D" w:rsidRPr="004F346B" w:rsidRDefault="00B7053D">
                            <w:pPr>
                              <w:rPr>
                                <w:sz w:val="18"/>
                                <w:szCs w:val="18"/>
                                <w:vertAlign w:val="subscript"/>
                                <w:lang w:val="id-ID"/>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0;margin-top:12.75pt;width:431.9pt;height:21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" filled="f" stroked="f">
                <v:textbox>
                  <w:txbxContent>
                    <w:p w14:paraId="4F73787B" w14:textId="77777777" w:rsidR="00B7053D" w:rsidRPr="00E35F11" w:rsidRDefault="00B7053D" w:rsidP="00E35F11">
                      <w:pPr>
                        <w:jc w:val="center"/>
                        <w:rPr>
                          <w:rFonts w:ascii="Arial Black" w:hAnsi="Arial Black"/>
                          <w:b/>
                          <w:color w:val="568424"/>
                          <w:sz w:val="56"/>
                          <w:szCs w:val="56"/>
                          <w:vertAlign w:val="subscript"/>
                          <w:lang w:val="id-ID"/>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E35F11">
                        <w:rPr>
                          <w:rFonts w:ascii="Arial Black" w:hAnsi="Arial Black"/>
                          <w:b/>
                          <w:color w:val="568424"/>
                          <w:sz w:val="56"/>
                          <w:szCs w:val="56"/>
                          <w:vertAlign w:val="subscript"/>
                          <w:lang w:val="id-ID"/>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PROFIL KESEHATAN</w:t>
                      </w:r>
                    </w:p>
                    <w:p w14:paraId="1BE1ED0A" w14:textId="77777777" w:rsidR="00B7053D" w:rsidRPr="00E35F11" w:rsidRDefault="00B7053D" w:rsidP="00E35F11">
                      <w:pPr>
                        <w:jc w:val="center"/>
                        <w:rPr>
                          <w:rFonts w:ascii="Arial Black" w:hAnsi="Arial Black"/>
                          <w:b/>
                          <w:color w:val="568424"/>
                          <w:sz w:val="56"/>
                          <w:szCs w:val="56"/>
                          <w:vertAlign w:val="subscript"/>
                          <w:lang w:val="id-ID"/>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E35F11">
                        <w:rPr>
                          <w:rFonts w:ascii="Arial Black" w:hAnsi="Arial Black"/>
                          <w:b/>
                          <w:color w:val="568424"/>
                          <w:sz w:val="56"/>
                          <w:szCs w:val="56"/>
                          <w:vertAlign w:val="subscript"/>
                          <w:lang w:val="id-ID"/>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KABUPATEN REJANG LEBONG</w:t>
                      </w:r>
                    </w:p>
                    <w:p w14:paraId="454F50C1" w14:textId="77777777" w:rsidR="00B7053D" w:rsidRPr="00E35F11" w:rsidRDefault="00B7053D" w:rsidP="00E35F11">
                      <w:pPr>
                        <w:jc w:val="center"/>
                        <w:rPr>
                          <w:rFonts w:ascii="Arial Black" w:hAnsi="Arial Black"/>
                          <w:b/>
                          <w:color w:val="568424"/>
                          <w:sz w:val="56"/>
                          <w:szCs w:val="56"/>
                          <w:vertAlign w:val="subscript"/>
                          <w:lang w:val="id-ID"/>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E35F11">
                        <w:rPr>
                          <w:rFonts w:ascii="Arial Black" w:hAnsi="Arial Black"/>
                          <w:b/>
                          <w:color w:val="568424"/>
                          <w:sz w:val="56"/>
                          <w:szCs w:val="56"/>
                          <w:vertAlign w:val="subscript"/>
                          <w:lang w:val="id-ID"/>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TAHUN 2022</w:t>
                      </w:r>
                    </w:p>
                    <w:p w14:paraId="0ED9D7D4" w14:textId="77777777" w:rsidR="00B7053D" w:rsidRPr="00641C78" w:rsidRDefault="00B7053D" w:rsidP="004F346B">
                      <w:pPr>
                        <w:jc w:val="center"/>
                        <w:rPr>
                          <w:rFonts w:ascii="Arial Black" w:hAnsi="Arial Black"/>
                          <w:b/>
                          <w:color w:val="568424"/>
                          <w:sz w:val="40"/>
                          <w:szCs w:val="40"/>
                          <w:vertAlign w:val="subscript"/>
                          <w:lang w:val="id-ID"/>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14:paraId="5639A014" w14:textId="77777777" w:rsidR="00B7053D" w:rsidRDefault="00B7053D" w:rsidP="00641C78">
                      <w:pPr>
                        <w:rPr>
                          <w:rFonts w:ascii="Arial Black" w:hAnsi="Arial Black" w:cs="Aharoni"/>
                          <w:b/>
                          <w:color w:val="568424"/>
                          <w:sz w:val="18"/>
                          <w:szCs w:val="18"/>
                          <w:vertAlign w:val="subscript"/>
                          <w:lang w:val="id-ID"/>
                          <w14:shadow w14:blurRad="50800" w14:dist="39001" w14:dir="5460000" w14:sx="100000" w14:sy="100000" w14:kx="0" w14:ky="0" w14:algn="tl">
                            <w14:srgbClr w14:val="000000">
                              <w14:alpha w14:val="62000"/>
                            </w14:srgbClr>
                          </w14:shadow>
                          <w14:textOutline w14:w="6350" w14:cap="flat" w14:cmpd="sng" w14:algn="ctr">
                            <w14:solidFill>
                              <w14:srgbClr w14:val="009900"/>
                            </w14:solidFill>
                            <w14:prstDash w14:val="solid"/>
                            <w14:round/>
                          </w14:textOutline>
                          <w14:props3d w14:extrusionH="25400" w14:contourW="8890" w14:prstMaterial="warmMatte">
                            <w14:bevelT w14:w="38100" w14:h="31750" w14:prst="circle"/>
                            <w14:contourClr>
                              <w14:schemeClr w14:val="accent2">
                                <w14:shade w14:val="75000"/>
                              </w14:schemeClr>
                            </w14:contourClr>
                          </w14:props3d>
                        </w:rPr>
                      </w:pPr>
                    </w:p>
                    <w:p w14:paraId="7BBF04B7" w14:textId="77777777" w:rsidR="00B7053D" w:rsidRPr="004F346B" w:rsidRDefault="00B7053D" w:rsidP="004F346B">
                      <w:pPr>
                        <w:jc w:val="center"/>
                        <w:rPr>
                          <w:rFonts w:ascii="Arial Black" w:hAnsi="Arial Black" w:cs="Aharoni"/>
                          <w:b/>
                          <w:color w:val="568424"/>
                          <w:sz w:val="18"/>
                          <w:szCs w:val="18"/>
                          <w:vertAlign w:val="subscript"/>
                          <w:lang w:val="id-ID"/>
                          <w14:shadow w14:blurRad="50800" w14:dist="39001" w14:dir="5460000" w14:sx="100000" w14:sy="100000" w14:kx="0" w14:ky="0" w14:algn="tl">
                            <w14:srgbClr w14:val="000000">
                              <w14:alpha w14:val="62000"/>
                            </w14:srgbClr>
                          </w14:shadow>
                          <w14:textOutline w14:w="6350" w14:cap="flat" w14:cmpd="sng" w14:algn="ctr">
                            <w14:solidFill>
                              <w14:srgbClr w14:val="009900"/>
                            </w14:solidFill>
                            <w14:prstDash w14:val="solid"/>
                            <w14:round/>
                          </w14:textOutline>
                          <w14:props3d w14:extrusionH="25400" w14:contourW="8890" w14:prstMaterial="warmMatte">
                            <w14:bevelT w14:w="38100" w14:h="31750" w14:prst="circle"/>
                            <w14:contourClr>
                              <w14:schemeClr w14:val="accent2">
                                <w14:shade w14:val="75000"/>
                              </w14:schemeClr>
                            </w14:contourClr>
                          </w14:props3d>
                        </w:rPr>
                      </w:pPr>
                      <w:r w:rsidRPr="004F346B">
                        <w:rPr>
                          <w:rFonts w:ascii="Arial Black" w:hAnsi="Arial Black" w:cs="Aharoni"/>
                          <w:b/>
                          <w:color w:val="568424"/>
                          <w:sz w:val="18"/>
                          <w:szCs w:val="18"/>
                          <w:vertAlign w:val="subscript"/>
                          <w:lang w:val="id-ID"/>
                          <w14:shadow w14:blurRad="50800" w14:dist="39001" w14:dir="5460000" w14:sx="100000" w14:sy="100000" w14:kx="0" w14:ky="0" w14:algn="tl">
                            <w14:srgbClr w14:val="000000">
                              <w14:alpha w14:val="62000"/>
                            </w14:srgbClr>
                          </w14:shadow>
                          <w14:textOutline w14:w="6350" w14:cap="flat" w14:cmpd="sng" w14:algn="ctr">
                            <w14:solidFill>
                              <w14:srgbClr w14:val="009900"/>
                            </w14:solidFill>
                            <w14:prstDash w14:val="solid"/>
                            <w14:round/>
                          </w14:textOutline>
                          <w14:props3d w14:extrusionH="25400" w14:contourW="8890" w14:prstMaterial="warmMatte">
                            <w14:bevelT w14:w="38100" w14:h="31750" w14:prst="circle"/>
                            <w14:contourClr>
                              <w14:schemeClr w14:val="accent2">
                                <w14:shade w14:val="75000"/>
                              </w14:schemeClr>
                            </w14:contourClr>
                          </w14:props3d>
                        </w:rPr>
                        <w:t xml:space="preserve"> </w:t>
                      </w:r>
                      <w:r>
                        <w:rPr>
                          <w:rFonts w:ascii="Arial Black" w:hAnsi="Arial Black" w:cs="Aharoni"/>
                          <w:b/>
                          <w:color w:val="568424"/>
                          <w:sz w:val="18"/>
                          <w:szCs w:val="18"/>
                          <w:vertAlign w:val="subscript"/>
                          <w:lang w:val="id-ID"/>
                          <w14:shadow w14:blurRad="50800" w14:dist="39001" w14:dir="5460000" w14:sx="100000" w14:sy="100000" w14:kx="0" w14:ky="0" w14:algn="tl">
                            <w14:srgbClr w14:val="000000">
                              <w14:alpha w14:val="62000"/>
                            </w14:srgbClr>
                          </w14:shadow>
                          <w14:textOutline w14:w="6350" w14:cap="flat" w14:cmpd="sng" w14:algn="ctr">
                            <w14:solidFill>
                              <w14:srgbClr w14:val="009900"/>
                            </w14:solidFill>
                            <w14:prstDash w14:val="solid"/>
                            <w14:round/>
                          </w14:textOutline>
                          <w14:props3d w14:extrusionH="25400" w14:contourW="8890" w14:prstMaterial="warmMatte">
                            <w14:bevelT w14:w="38100" w14:h="31750" w14:prst="circle"/>
                            <w14:contourClr>
                              <w14:schemeClr w14:val="accent2">
                                <w14:shade w14:val="75000"/>
                              </w14:schemeClr>
                            </w14:contourClr>
                          </w14:props3d>
                        </w:rPr>
                        <w:t xml:space="preserve">  </w:t>
                      </w:r>
                      <w:r w:rsidRPr="004F346B">
                        <w:rPr>
                          <w:rFonts w:ascii="Arial Black" w:hAnsi="Arial Black" w:cs="Aharoni"/>
                          <w:b/>
                          <w:color w:val="568424"/>
                          <w:sz w:val="18"/>
                          <w:szCs w:val="18"/>
                          <w:vertAlign w:val="subscript"/>
                          <w:lang w:val="id-ID"/>
                          <w14:shadow w14:blurRad="50800" w14:dist="39001" w14:dir="5460000" w14:sx="100000" w14:sy="100000" w14:kx="0" w14:ky="0" w14:algn="tl">
                            <w14:srgbClr w14:val="000000">
                              <w14:alpha w14:val="62000"/>
                            </w14:srgbClr>
                          </w14:shadow>
                          <w14:textOutline w14:w="6350" w14:cap="flat" w14:cmpd="sng" w14:algn="ctr">
                            <w14:solidFill>
                              <w14:srgbClr w14:val="009900"/>
                            </w14:solidFill>
                            <w14:prstDash w14:val="solid"/>
                            <w14:round/>
                          </w14:textOutline>
                          <w14:props3d w14:extrusionH="25400" w14:contourW="8890" w14:prstMaterial="warmMatte">
                            <w14:bevelT w14:w="38100" w14:h="31750" w14:prst="circle"/>
                            <w14:contourClr>
                              <w14:schemeClr w14:val="accent2">
                                <w14:shade w14:val="75000"/>
                              </w14:schemeClr>
                            </w14:contourClr>
                          </w14:props3d>
                        </w:rPr>
                        <w:t xml:space="preserve">                            </w:t>
                      </w:r>
                    </w:p>
                    <w:p w14:paraId="6A24DE6F" w14:textId="77777777" w:rsidR="00B7053D" w:rsidRPr="00E35F11" w:rsidRDefault="00B7053D" w:rsidP="00E35F11">
                      <w:pPr>
                        <w:jc w:val="center"/>
                        <w:rPr>
                          <w:rFonts w:ascii="Arial Narrow" w:hAnsi="Arial Narrow" w:cs="Aharoni"/>
                          <w:b/>
                          <w:sz w:val="24"/>
                          <w:szCs w:val="24"/>
                          <w:u w:val="single"/>
                          <w:lang w:val="id-ID"/>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E35F11">
                        <w:rPr>
                          <w:rFonts w:ascii="Arial Narrow" w:hAnsi="Arial Narrow" w:cs="Aharoni"/>
                          <w:b/>
                          <w:sz w:val="24"/>
                          <w:szCs w:val="24"/>
                          <w:u w:val="single"/>
                          <w:lang w:val="id-ID"/>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DINAS KESEHATAN KABUPATEN REJANG LEBONG</w:t>
                      </w:r>
                    </w:p>
                    <w:p w14:paraId="23762F34" w14:textId="77777777" w:rsidR="00B7053D" w:rsidRPr="00E35F11" w:rsidRDefault="00B7053D" w:rsidP="00E35F11">
                      <w:pPr>
                        <w:jc w:val="center"/>
                        <w:rPr>
                          <w:rFonts w:ascii="Arial Narrow" w:hAnsi="Arial Narrow" w:cs="Aharoni"/>
                          <w:b/>
                          <w:sz w:val="24"/>
                          <w:szCs w:val="24"/>
                          <w:u w:val="single"/>
                          <w:lang w:val="id-ID"/>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E35F11">
                        <w:rPr>
                          <w:rFonts w:ascii="Arial Narrow" w:hAnsi="Arial Narrow" w:cs="Aharoni"/>
                          <w:b/>
                          <w:sz w:val="24"/>
                          <w:szCs w:val="24"/>
                          <w:u w:val="single"/>
                          <w:lang w:val="id-ID"/>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KEL.CAWANG BARU KEC.SELUPU REJANG 2023</w:t>
                      </w:r>
                    </w:p>
                    <w:p w14:paraId="07FDA06E" w14:textId="77777777" w:rsidR="00B7053D" w:rsidRPr="00641C78" w:rsidRDefault="00B7053D" w:rsidP="004F346B">
                      <w:pPr>
                        <w:jc w:val="center"/>
                        <w:rPr>
                          <w:rFonts w:ascii="Arial Black" w:hAnsi="Arial Black"/>
                          <w:b/>
                          <w:color w:val="EEECE1" w:themeColor="background2"/>
                          <w:sz w:val="18"/>
                          <w:szCs w:val="18"/>
                          <w:lang w:val="id-ID"/>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14:paraId="28005AD4" w14:textId="77777777" w:rsidR="00B7053D" w:rsidRPr="004F346B" w:rsidRDefault="00B7053D">
                      <w:pPr>
                        <w:rPr>
                          <w:sz w:val="18"/>
                          <w:szCs w:val="18"/>
                          <w:vertAlign w:val="subscript"/>
                          <w:lang w:val="id-ID"/>
                        </w:rPr>
                      </w:pPr>
                    </w:p>
                    <w:p w14:paraId="30A939B4" w14:textId="77777777" w:rsidR="00B7053D" w:rsidRPr="004F346B" w:rsidRDefault="00B7053D">
                      <w:pPr>
                        <w:rPr>
                          <w:sz w:val="18"/>
                          <w:szCs w:val="18"/>
                          <w:vertAlign w:val="subscript"/>
                          <w:lang w:val="id-ID"/>
                        </w:rPr>
                      </w:pPr>
                    </w:p>
                    <w:p w14:paraId="67177B31" w14:textId="77777777" w:rsidR="00B7053D" w:rsidRPr="004F346B" w:rsidRDefault="00B7053D">
                      <w:pPr>
                        <w:rPr>
                          <w:sz w:val="18"/>
                          <w:szCs w:val="18"/>
                          <w:vertAlign w:val="subscript"/>
                          <w:lang w:val="id-ID"/>
                        </w:rPr>
                      </w:pPr>
                    </w:p>
                    <w:p w14:paraId="0ADDE79D" w14:textId="77777777" w:rsidR="00B7053D" w:rsidRPr="004F346B" w:rsidRDefault="00B7053D">
                      <w:pPr>
                        <w:rPr>
                          <w:sz w:val="18"/>
                          <w:szCs w:val="18"/>
                          <w:vertAlign w:val="subscript"/>
                          <w:lang w:val="id-ID"/>
                        </w:rPr>
                      </w:pPr>
                    </w:p>
                    <w:p w14:paraId="7E0B1938" w14:textId="77777777" w:rsidR="00B7053D" w:rsidRPr="004F346B" w:rsidRDefault="00B7053D">
                      <w:pPr>
                        <w:rPr>
                          <w:sz w:val="18"/>
                          <w:szCs w:val="18"/>
                          <w:vertAlign w:val="subscript"/>
                          <w:lang w:val="id-ID"/>
                        </w:rPr>
                      </w:pPr>
                    </w:p>
                    <w:p w14:paraId="0AD3797A" w14:textId="77777777" w:rsidR="00B7053D" w:rsidRPr="004F346B" w:rsidRDefault="00B7053D">
                      <w:pPr>
                        <w:rPr>
                          <w:sz w:val="18"/>
                          <w:szCs w:val="18"/>
                          <w:vertAlign w:val="subscript"/>
                          <w:lang w:val="id-ID"/>
                        </w:rPr>
                      </w:pPr>
                    </w:p>
                  </w:txbxContent>
                </v:textbox>
              </v:shape>
            </w:pict>
          </mc:Fallback>
        </mc:AlternateContent>
      </w:r>
    </w:p>
    <w:p w14:paraId="0987EDE9" w14:textId="77777777" w:rsidR="00E35F11" w:rsidRDefault="00E35F11" w:rsidP="00AD6817">
      <w:pPr>
        <w:jc w:val="center"/>
        <w:rPr>
          <w:rFonts w:ascii="Arial" w:hAnsi="Arial" w:cs="Arial"/>
          <w:sz w:val="22"/>
          <w:szCs w:val="22"/>
          <w:lang w:val="id-ID" w:eastAsia="id-ID"/>
        </w:rPr>
      </w:pPr>
    </w:p>
    <w:p w14:paraId="3EBEB998" w14:textId="77777777" w:rsidR="00E35F11" w:rsidRDefault="00E35F11" w:rsidP="00AD6817">
      <w:pPr>
        <w:jc w:val="center"/>
        <w:rPr>
          <w:rFonts w:ascii="Arial" w:hAnsi="Arial" w:cs="Arial"/>
          <w:sz w:val="22"/>
          <w:szCs w:val="22"/>
          <w:lang w:val="id-ID" w:eastAsia="id-ID"/>
        </w:rPr>
      </w:pPr>
    </w:p>
    <w:p w14:paraId="35E2CDAB" w14:textId="77777777" w:rsidR="00E35F11" w:rsidRDefault="00E35F11" w:rsidP="00AD6817">
      <w:pPr>
        <w:jc w:val="center"/>
        <w:rPr>
          <w:rFonts w:ascii="Arial" w:hAnsi="Arial" w:cs="Arial"/>
          <w:sz w:val="22"/>
          <w:szCs w:val="22"/>
          <w:lang w:val="id-ID" w:eastAsia="id-ID"/>
        </w:rPr>
      </w:pPr>
    </w:p>
    <w:p w14:paraId="58F8DD9B" w14:textId="77777777" w:rsidR="00E35F11" w:rsidRDefault="00E35F11" w:rsidP="00AD6817">
      <w:pPr>
        <w:jc w:val="center"/>
        <w:rPr>
          <w:rFonts w:ascii="Arial" w:hAnsi="Arial" w:cs="Arial"/>
          <w:sz w:val="22"/>
          <w:szCs w:val="22"/>
          <w:lang w:val="id-ID" w:eastAsia="id-ID"/>
        </w:rPr>
      </w:pPr>
    </w:p>
    <w:p w14:paraId="5E5A5DE5" w14:textId="77777777" w:rsidR="00E35F11" w:rsidRDefault="00E35F11" w:rsidP="00AD6817">
      <w:pPr>
        <w:jc w:val="center"/>
        <w:rPr>
          <w:rFonts w:ascii="Arial" w:hAnsi="Arial" w:cs="Arial"/>
          <w:sz w:val="22"/>
          <w:szCs w:val="22"/>
          <w:lang w:val="id-ID" w:eastAsia="id-ID"/>
        </w:rPr>
      </w:pPr>
    </w:p>
    <w:p w14:paraId="4BD10B2F" w14:textId="77777777" w:rsidR="00E35F11" w:rsidRDefault="00E35F11" w:rsidP="00AD6817">
      <w:pPr>
        <w:jc w:val="center"/>
        <w:rPr>
          <w:rFonts w:ascii="Arial" w:hAnsi="Arial" w:cs="Arial"/>
          <w:sz w:val="22"/>
          <w:szCs w:val="22"/>
          <w:lang w:val="id-ID" w:eastAsia="id-ID"/>
        </w:rPr>
      </w:pPr>
    </w:p>
    <w:p w14:paraId="2DA6E09E" w14:textId="77777777" w:rsidR="00E35F11" w:rsidRDefault="00E35F11" w:rsidP="00AD6817">
      <w:pPr>
        <w:jc w:val="center"/>
        <w:rPr>
          <w:rFonts w:ascii="Arial" w:hAnsi="Arial" w:cs="Arial"/>
          <w:sz w:val="22"/>
          <w:szCs w:val="22"/>
          <w:lang w:val="id-ID" w:eastAsia="id-ID"/>
        </w:rPr>
      </w:pPr>
    </w:p>
    <w:p w14:paraId="7603DF5E" w14:textId="77777777" w:rsidR="00E35F11" w:rsidRDefault="00E35F11" w:rsidP="00AD6817">
      <w:pPr>
        <w:jc w:val="center"/>
        <w:rPr>
          <w:rFonts w:ascii="Arial" w:hAnsi="Arial" w:cs="Arial"/>
          <w:sz w:val="22"/>
          <w:szCs w:val="22"/>
          <w:lang w:val="id-ID" w:eastAsia="id-ID"/>
        </w:rPr>
      </w:pPr>
    </w:p>
    <w:p w14:paraId="0D9D0E6A" w14:textId="77777777" w:rsidR="00E35F11" w:rsidRDefault="00E35F11" w:rsidP="00AD6817">
      <w:pPr>
        <w:jc w:val="center"/>
        <w:rPr>
          <w:rFonts w:ascii="Arial" w:hAnsi="Arial" w:cs="Arial"/>
          <w:sz w:val="22"/>
          <w:szCs w:val="22"/>
          <w:lang w:val="id-ID" w:eastAsia="id-ID"/>
        </w:rPr>
      </w:pPr>
    </w:p>
    <w:p w14:paraId="5D3EB652" w14:textId="77777777" w:rsidR="00E35F11" w:rsidRDefault="00E35F11" w:rsidP="00AD6817">
      <w:pPr>
        <w:jc w:val="center"/>
        <w:rPr>
          <w:rFonts w:ascii="Arial" w:hAnsi="Arial" w:cs="Arial"/>
          <w:sz w:val="22"/>
          <w:szCs w:val="22"/>
          <w:lang w:val="id-ID" w:eastAsia="id-ID"/>
        </w:rPr>
      </w:pPr>
    </w:p>
    <w:p w14:paraId="49E5625F" w14:textId="77777777" w:rsidR="00E35F11" w:rsidRDefault="00E35F11" w:rsidP="00AD6817">
      <w:pPr>
        <w:jc w:val="center"/>
        <w:rPr>
          <w:rFonts w:ascii="Arial" w:hAnsi="Arial" w:cs="Arial"/>
          <w:sz w:val="22"/>
          <w:szCs w:val="22"/>
          <w:lang w:val="id-ID" w:eastAsia="id-ID"/>
        </w:rPr>
      </w:pPr>
    </w:p>
    <w:p w14:paraId="7FFBB6A4" w14:textId="77777777" w:rsidR="00E35F11" w:rsidRDefault="00E35F11" w:rsidP="00AD6817">
      <w:pPr>
        <w:jc w:val="center"/>
        <w:rPr>
          <w:rFonts w:ascii="Arial" w:hAnsi="Arial" w:cs="Arial"/>
          <w:sz w:val="22"/>
          <w:szCs w:val="22"/>
          <w:lang w:val="id-ID" w:eastAsia="id-ID"/>
        </w:rPr>
      </w:pPr>
    </w:p>
    <w:p w14:paraId="769AB380" w14:textId="77777777" w:rsidR="00E35F11" w:rsidRDefault="00E35F11" w:rsidP="00AD6817">
      <w:pPr>
        <w:jc w:val="center"/>
        <w:rPr>
          <w:rFonts w:ascii="Arial" w:hAnsi="Arial" w:cs="Arial"/>
          <w:sz w:val="22"/>
          <w:szCs w:val="22"/>
          <w:lang w:val="id-ID" w:eastAsia="id-ID"/>
        </w:rPr>
      </w:pPr>
    </w:p>
    <w:p w14:paraId="27E53481" w14:textId="77777777" w:rsidR="00E35F11" w:rsidRDefault="00E35F11" w:rsidP="00AD6817">
      <w:pPr>
        <w:jc w:val="center"/>
        <w:rPr>
          <w:rFonts w:ascii="Arial" w:hAnsi="Arial" w:cs="Arial"/>
          <w:sz w:val="22"/>
          <w:szCs w:val="22"/>
          <w:lang w:val="id-ID" w:eastAsia="id-ID"/>
        </w:rPr>
      </w:pPr>
    </w:p>
    <w:p w14:paraId="1F1C0E35" w14:textId="77777777" w:rsidR="00E35F11" w:rsidRDefault="00E35F11" w:rsidP="00AD6817">
      <w:pPr>
        <w:jc w:val="center"/>
        <w:rPr>
          <w:rFonts w:ascii="Arial" w:hAnsi="Arial" w:cs="Arial"/>
          <w:sz w:val="22"/>
          <w:szCs w:val="22"/>
          <w:lang w:val="id-ID" w:eastAsia="id-ID"/>
        </w:rPr>
      </w:pPr>
    </w:p>
    <w:p w14:paraId="1259DCD3" w14:textId="77777777" w:rsidR="00E35F11" w:rsidRDefault="00E35F11" w:rsidP="00AD6817">
      <w:pPr>
        <w:jc w:val="center"/>
        <w:rPr>
          <w:rFonts w:ascii="Arial" w:hAnsi="Arial" w:cs="Arial"/>
          <w:sz w:val="22"/>
          <w:szCs w:val="22"/>
          <w:lang w:val="id-ID" w:eastAsia="id-ID"/>
        </w:rPr>
      </w:pPr>
    </w:p>
    <w:p w14:paraId="1C794EC4" w14:textId="77777777" w:rsidR="00E35F11" w:rsidRDefault="00E35F11" w:rsidP="00AD6817">
      <w:pPr>
        <w:jc w:val="center"/>
        <w:rPr>
          <w:rFonts w:ascii="Arial" w:hAnsi="Arial" w:cs="Arial"/>
          <w:sz w:val="22"/>
          <w:szCs w:val="22"/>
          <w:lang w:val="id-ID" w:eastAsia="id-ID"/>
        </w:rPr>
      </w:pPr>
    </w:p>
    <w:p w14:paraId="74CF6CF2" w14:textId="77777777" w:rsidR="00E35F11" w:rsidRDefault="00E35F11" w:rsidP="00AD6817">
      <w:pPr>
        <w:jc w:val="center"/>
        <w:rPr>
          <w:rFonts w:ascii="Arial" w:hAnsi="Arial" w:cs="Arial"/>
          <w:sz w:val="22"/>
          <w:szCs w:val="22"/>
          <w:lang w:val="id-ID" w:eastAsia="id-ID"/>
        </w:rPr>
      </w:pPr>
    </w:p>
    <w:p w14:paraId="54938583" w14:textId="77777777" w:rsidR="00E35F11" w:rsidRDefault="00E35F11" w:rsidP="00AD6817">
      <w:pPr>
        <w:jc w:val="center"/>
        <w:rPr>
          <w:rFonts w:ascii="Arial" w:hAnsi="Arial" w:cs="Arial"/>
          <w:sz w:val="22"/>
          <w:szCs w:val="22"/>
          <w:lang w:val="id-ID" w:eastAsia="id-ID"/>
        </w:rPr>
      </w:pPr>
    </w:p>
    <w:p w14:paraId="3A75C756" w14:textId="77777777" w:rsidR="00E35F11" w:rsidRDefault="00E35F11" w:rsidP="00AD6817">
      <w:pPr>
        <w:jc w:val="center"/>
        <w:rPr>
          <w:rFonts w:ascii="Arial" w:hAnsi="Arial" w:cs="Arial"/>
          <w:sz w:val="22"/>
          <w:szCs w:val="22"/>
          <w:lang w:val="id-ID" w:eastAsia="id-ID"/>
        </w:rPr>
      </w:pPr>
    </w:p>
    <w:p w14:paraId="536CF26D" w14:textId="77777777" w:rsidR="00E35F11" w:rsidRDefault="00E35F11" w:rsidP="00AD6817">
      <w:pPr>
        <w:jc w:val="center"/>
        <w:rPr>
          <w:rFonts w:ascii="Arial" w:hAnsi="Arial" w:cs="Arial"/>
          <w:sz w:val="22"/>
          <w:szCs w:val="22"/>
          <w:lang w:val="id-ID" w:eastAsia="id-ID"/>
        </w:rPr>
      </w:pPr>
    </w:p>
    <w:p w14:paraId="159D24AE" w14:textId="77777777" w:rsidR="00E35F11" w:rsidRDefault="00E35F11" w:rsidP="00AD6817">
      <w:pPr>
        <w:jc w:val="center"/>
        <w:rPr>
          <w:rFonts w:ascii="Arial" w:hAnsi="Arial" w:cs="Arial"/>
          <w:sz w:val="22"/>
          <w:szCs w:val="22"/>
          <w:lang w:val="id-ID" w:eastAsia="id-ID"/>
        </w:rPr>
      </w:pPr>
    </w:p>
    <w:p w14:paraId="4894DBF6" w14:textId="77777777" w:rsidR="00E35F11" w:rsidRDefault="00E35F11" w:rsidP="00AD6817">
      <w:pPr>
        <w:jc w:val="center"/>
        <w:rPr>
          <w:rFonts w:ascii="Arial" w:hAnsi="Arial" w:cs="Arial"/>
          <w:sz w:val="22"/>
          <w:szCs w:val="22"/>
          <w:lang w:val="id-ID" w:eastAsia="id-ID"/>
        </w:rPr>
      </w:pPr>
    </w:p>
    <w:p w14:paraId="11C7416A" w14:textId="77777777" w:rsidR="00E35F11" w:rsidRDefault="00E35F11" w:rsidP="00AD6817">
      <w:pPr>
        <w:jc w:val="center"/>
        <w:rPr>
          <w:rFonts w:ascii="Arial" w:hAnsi="Arial" w:cs="Arial"/>
          <w:sz w:val="22"/>
          <w:szCs w:val="22"/>
          <w:lang w:val="id-ID" w:eastAsia="id-ID"/>
        </w:rPr>
      </w:pPr>
    </w:p>
    <w:p w14:paraId="24253934" w14:textId="77777777" w:rsidR="00E35F11" w:rsidRDefault="00E35F11" w:rsidP="00AD6817">
      <w:pPr>
        <w:jc w:val="center"/>
        <w:rPr>
          <w:rFonts w:ascii="Arial" w:hAnsi="Arial" w:cs="Arial"/>
          <w:sz w:val="22"/>
          <w:szCs w:val="22"/>
          <w:lang w:val="id-ID" w:eastAsia="id-ID"/>
        </w:rPr>
      </w:pPr>
    </w:p>
    <w:p w14:paraId="4310547C" w14:textId="77777777" w:rsidR="00AD6817" w:rsidRPr="007974E7" w:rsidRDefault="008A5B8D" w:rsidP="00AD6817">
      <w:pPr>
        <w:jc w:val="center"/>
        <w:rPr>
          <w:rFonts w:ascii="Arial" w:hAnsi="Arial" w:cs="Arial"/>
          <w:sz w:val="22"/>
          <w:szCs w:val="22"/>
          <w:lang w:val="id-ID" w:eastAsia="id-ID"/>
        </w:rPr>
      </w:pPr>
      <w:r w:rsidRPr="007974E7">
        <w:rPr>
          <w:rFonts w:ascii="Arial" w:hAnsi="Arial" w:cs="Arial"/>
          <w:sz w:val="22"/>
          <w:szCs w:val="22"/>
          <w:lang w:val="id-ID" w:eastAsia="id-ID"/>
        </w:rPr>
        <w:lastRenderedPageBreak/>
        <w:t>TIM PENYUSUN</w:t>
      </w:r>
      <w:r w:rsidRPr="007974E7">
        <w:rPr>
          <w:rFonts w:ascii="Arial" w:hAnsi="Arial" w:cs="Arial"/>
          <w:sz w:val="22"/>
          <w:szCs w:val="22"/>
          <w:lang w:val="id-ID" w:eastAsia="id-ID"/>
        </w:rPr>
        <w:br/>
      </w:r>
    </w:p>
    <w:p w14:paraId="6485F5A8" w14:textId="77777777" w:rsidR="00AD6817" w:rsidRPr="007974E7" w:rsidRDefault="008A5B8D" w:rsidP="00AD6817">
      <w:pPr>
        <w:jc w:val="center"/>
        <w:rPr>
          <w:rFonts w:ascii="Arial" w:hAnsi="Arial" w:cs="Arial"/>
          <w:sz w:val="22"/>
          <w:szCs w:val="22"/>
          <w:lang w:val="id-ID" w:eastAsia="id-ID"/>
        </w:rPr>
      </w:pPr>
      <w:r w:rsidRPr="007974E7">
        <w:rPr>
          <w:rFonts w:ascii="Arial" w:hAnsi="Arial" w:cs="Arial"/>
          <w:sz w:val="22"/>
          <w:szCs w:val="22"/>
          <w:lang w:val="id-ID" w:eastAsia="id-ID"/>
        </w:rPr>
        <w:t>Pengarah</w:t>
      </w:r>
      <w:r w:rsidRPr="007974E7">
        <w:rPr>
          <w:rFonts w:ascii="Arial" w:hAnsi="Arial" w:cs="Arial"/>
          <w:sz w:val="22"/>
          <w:szCs w:val="22"/>
          <w:lang w:val="id-ID" w:eastAsia="id-ID"/>
        </w:rPr>
        <w:br/>
        <w:t xml:space="preserve">Kepala Dinas Kesehatan </w:t>
      </w:r>
      <w:r w:rsidR="00AB2510" w:rsidRPr="007974E7">
        <w:rPr>
          <w:rFonts w:ascii="Arial" w:hAnsi="Arial" w:cs="Arial"/>
          <w:sz w:val="22"/>
          <w:szCs w:val="22"/>
          <w:lang w:val="id-ID" w:eastAsia="id-ID"/>
        </w:rPr>
        <w:t>Kabupaten Rejang Lebong</w:t>
      </w:r>
      <w:r w:rsidRPr="007974E7">
        <w:rPr>
          <w:rFonts w:ascii="Arial" w:hAnsi="Arial" w:cs="Arial"/>
          <w:sz w:val="22"/>
          <w:szCs w:val="22"/>
          <w:lang w:val="id-ID" w:eastAsia="id-ID"/>
        </w:rPr>
        <w:br/>
      </w:r>
    </w:p>
    <w:p w14:paraId="022E1B5B" w14:textId="77777777" w:rsidR="00AD6817" w:rsidRPr="007974E7" w:rsidRDefault="008A5B8D" w:rsidP="00AD6817">
      <w:pPr>
        <w:jc w:val="center"/>
        <w:rPr>
          <w:rFonts w:ascii="Arial" w:hAnsi="Arial" w:cs="Arial"/>
          <w:sz w:val="22"/>
          <w:szCs w:val="22"/>
          <w:lang w:val="id-ID" w:eastAsia="id-ID"/>
        </w:rPr>
      </w:pPr>
      <w:r w:rsidRPr="007974E7">
        <w:rPr>
          <w:rFonts w:ascii="Arial" w:hAnsi="Arial" w:cs="Arial"/>
          <w:sz w:val="22"/>
          <w:szCs w:val="22"/>
          <w:lang w:val="id-ID" w:eastAsia="id-ID"/>
        </w:rPr>
        <w:t>Ketua</w:t>
      </w:r>
      <w:r w:rsidRPr="007974E7">
        <w:rPr>
          <w:rFonts w:ascii="Arial" w:hAnsi="Arial" w:cs="Arial"/>
          <w:sz w:val="22"/>
          <w:szCs w:val="22"/>
          <w:lang w:val="id-ID" w:eastAsia="id-ID"/>
        </w:rPr>
        <w:br/>
        <w:t>Sekretari</w:t>
      </w:r>
      <w:r w:rsidR="003A5408" w:rsidRPr="007974E7">
        <w:rPr>
          <w:rFonts w:ascii="Arial" w:hAnsi="Arial" w:cs="Arial"/>
          <w:sz w:val="22"/>
          <w:szCs w:val="22"/>
          <w:lang w:val="id-ID" w:eastAsia="id-ID"/>
        </w:rPr>
        <w:t>s</w:t>
      </w:r>
      <w:r w:rsidRPr="007974E7">
        <w:rPr>
          <w:rFonts w:ascii="Arial" w:hAnsi="Arial" w:cs="Arial"/>
          <w:sz w:val="22"/>
          <w:szCs w:val="22"/>
          <w:lang w:val="id-ID" w:eastAsia="id-ID"/>
        </w:rPr>
        <w:t xml:space="preserve"> Dinas Kesehatan</w:t>
      </w:r>
      <w:r w:rsidRPr="007974E7">
        <w:rPr>
          <w:rFonts w:ascii="Arial" w:hAnsi="Arial" w:cs="Arial"/>
          <w:sz w:val="22"/>
          <w:szCs w:val="22"/>
          <w:lang w:val="id-ID" w:eastAsia="id-ID"/>
        </w:rPr>
        <w:br/>
      </w:r>
    </w:p>
    <w:p w14:paraId="3DDC260F" w14:textId="77777777" w:rsidR="00A76E59" w:rsidRDefault="008A5B8D" w:rsidP="00AD6817">
      <w:pPr>
        <w:jc w:val="center"/>
        <w:rPr>
          <w:rFonts w:ascii="Arial" w:hAnsi="Arial" w:cs="Arial"/>
          <w:sz w:val="22"/>
          <w:szCs w:val="22"/>
          <w:lang w:val="id-ID" w:eastAsia="id-ID"/>
        </w:rPr>
      </w:pPr>
      <w:r w:rsidRPr="007974E7">
        <w:rPr>
          <w:rFonts w:ascii="Arial" w:hAnsi="Arial" w:cs="Arial"/>
          <w:sz w:val="22"/>
          <w:szCs w:val="22"/>
          <w:lang w:val="id-ID" w:eastAsia="id-ID"/>
        </w:rPr>
        <w:t>Redaktur</w:t>
      </w:r>
      <w:r w:rsidRPr="007974E7">
        <w:rPr>
          <w:rFonts w:ascii="Arial" w:hAnsi="Arial" w:cs="Arial"/>
          <w:sz w:val="22"/>
          <w:szCs w:val="22"/>
          <w:lang w:val="id-ID" w:eastAsia="id-ID"/>
        </w:rPr>
        <w:br/>
        <w:t>Sub</w:t>
      </w:r>
      <w:r w:rsidR="009865B1">
        <w:rPr>
          <w:rFonts w:ascii="Arial" w:hAnsi="Arial" w:cs="Arial"/>
          <w:sz w:val="22"/>
          <w:szCs w:val="22"/>
          <w:lang w:val="id-ID" w:eastAsia="id-ID"/>
        </w:rPr>
        <w:t xml:space="preserve"> Koordinator</w:t>
      </w:r>
      <w:r w:rsidRPr="007974E7">
        <w:rPr>
          <w:rFonts w:ascii="Arial" w:hAnsi="Arial" w:cs="Arial"/>
          <w:sz w:val="22"/>
          <w:szCs w:val="22"/>
          <w:lang w:val="id-ID" w:eastAsia="id-ID"/>
        </w:rPr>
        <w:t xml:space="preserve"> </w:t>
      </w:r>
      <w:r w:rsidR="009865B1">
        <w:rPr>
          <w:rFonts w:ascii="Arial" w:hAnsi="Arial" w:cs="Arial"/>
          <w:sz w:val="22"/>
          <w:szCs w:val="22"/>
          <w:lang w:val="id-ID" w:eastAsia="id-ID"/>
        </w:rPr>
        <w:t xml:space="preserve">Program dan </w:t>
      </w:r>
      <w:r w:rsidR="003A5408" w:rsidRPr="007974E7">
        <w:rPr>
          <w:rFonts w:ascii="Arial" w:hAnsi="Arial" w:cs="Arial"/>
          <w:sz w:val="22"/>
          <w:szCs w:val="22"/>
          <w:lang w:val="id-ID" w:eastAsia="id-ID"/>
        </w:rPr>
        <w:t>Informa</w:t>
      </w:r>
      <w:r w:rsidRPr="007974E7">
        <w:rPr>
          <w:rFonts w:ascii="Arial" w:hAnsi="Arial" w:cs="Arial"/>
          <w:sz w:val="22"/>
          <w:szCs w:val="22"/>
          <w:lang w:val="id-ID" w:eastAsia="id-ID"/>
        </w:rPr>
        <w:t xml:space="preserve">si </w:t>
      </w:r>
      <w:r w:rsidR="009865B1">
        <w:rPr>
          <w:rFonts w:ascii="Arial" w:hAnsi="Arial" w:cs="Arial"/>
          <w:sz w:val="22"/>
          <w:szCs w:val="22"/>
          <w:lang w:val="id-ID" w:eastAsia="id-ID"/>
        </w:rPr>
        <w:t>Kesehata</w:t>
      </w:r>
      <w:r w:rsidR="00A76E59">
        <w:rPr>
          <w:rFonts w:ascii="Arial" w:hAnsi="Arial" w:cs="Arial"/>
          <w:sz w:val="22"/>
          <w:szCs w:val="22"/>
          <w:lang w:val="id-ID" w:eastAsia="id-ID"/>
        </w:rPr>
        <w:t>n</w:t>
      </w:r>
    </w:p>
    <w:p w14:paraId="41ACE98A" w14:textId="77777777" w:rsidR="00A76E59" w:rsidRDefault="008A5B8D" w:rsidP="00AD6817">
      <w:pPr>
        <w:jc w:val="center"/>
        <w:rPr>
          <w:rFonts w:ascii="Arial" w:hAnsi="Arial" w:cs="Arial"/>
          <w:sz w:val="22"/>
          <w:szCs w:val="22"/>
          <w:lang w:val="id-ID" w:eastAsia="id-ID"/>
        </w:rPr>
      </w:pPr>
      <w:r w:rsidRPr="007974E7">
        <w:rPr>
          <w:rFonts w:ascii="Arial" w:hAnsi="Arial" w:cs="Arial"/>
          <w:sz w:val="22"/>
          <w:szCs w:val="22"/>
          <w:lang w:val="id-ID" w:eastAsia="id-ID"/>
        </w:rPr>
        <w:t xml:space="preserve">Dinas Kesehatan </w:t>
      </w:r>
      <w:r w:rsidR="00AB2510" w:rsidRPr="007974E7">
        <w:rPr>
          <w:rFonts w:ascii="Arial" w:hAnsi="Arial" w:cs="Arial"/>
          <w:sz w:val="22"/>
          <w:szCs w:val="22"/>
          <w:lang w:val="id-ID" w:eastAsia="id-ID"/>
        </w:rPr>
        <w:t>Kabupaten Rejang Lebong</w:t>
      </w:r>
    </w:p>
    <w:p w14:paraId="218826AE" w14:textId="77777777" w:rsidR="00AD6817" w:rsidRPr="007974E7" w:rsidRDefault="00A76E59" w:rsidP="00AD6817">
      <w:pPr>
        <w:jc w:val="center"/>
        <w:rPr>
          <w:rFonts w:ascii="Arial" w:hAnsi="Arial" w:cs="Arial"/>
          <w:sz w:val="22"/>
          <w:szCs w:val="22"/>
          <w:lang w:val="id-ID" w:eastAsia="id-ID"/>
        </w:rPr>
      </w:pPr>
      <w:r>
        <w:rPr>
          <w:rFonts w:ascii="Arial" w:hAnsi="Arial" w:cs="Arial"/>
          <w:sz w:val="22"/>
          <w:szCs w:val="22"/>
          <w:lang w:val="id-ID" w:eastAsia="id-ID"/>
        </w:rPr>
        <w:t>Julien Hardianto, SKM</w:t>
      </w:r>
      <w:r w:rsidR="008A5B8D" w:rsidRPr="007974E7">
        <w:rPr>
          <w:rFonts w:ascii="Arial" w:hAnsi="Arial" w:cs="Arial"/>
          <w:sz w:val="22"/>
          <w:szCs w:val="22"/>
          <w:lang w:val="id-ID" w:eastAsia="id-ID"/>
        </w:rPr>
        <w:br/>
      </w:r>
    </w:p>
    <w:p w14:paraId="7F40A8FD" w14:textId="77777777" w:rsidR="00AD6817" w:rsidRPr="007974E7" w:rsidRDefault="008A5B8D" w:rsidP="00AD6817">
      <w:pPr>
        <w:jc w:val="center"/>
        <w:rPr>
          <w:rFonts w:ascii="Arial" w:hAnsi="Arial" w:cs="Arial"/>
          <w:sz w:val="22"/>
          <w:szCs w:val="22"/>
          <w:lang w:val="id-ID" w:eastAsia="id-ID"/>
        </w:rPr>
      </w:pPr>
      <w:r w:rsidRPr="007974E7">
        <w:rPr>
          <w:rFonts w:ascii="Arial" w:hAnsi="Arial" w:cs="Arial"/>
          <w:sz w:val="22"/>
          <w:szCs w:val="22"/>
          <w:lang w:val="id-ID" w:eastAsia="id-ID"/>
        </w:rPr>
        <w:t>KONTRIBUTOR</w:t>
      </w:r>
      <w:r w:rsidRPr="007974E7">
        <w:rPr>
          <w:rFonts w:ascii="Arial" w:hAnsi="Arial" w:cs="Arial"/>
          <w:sz w:val="22"/>
          <w:szCs w:val="22"/>
          <w:lang w:val="id-ID" w:eastAsia="id-ID"/>
        </w:rPr>
        <w:br/>
        <w:t>Seksi Kesehatan Keluarga dan Gizi,</w:t>
      </w:r>
      <w:r w:rsidRPr="007974E7">
        <w:rPr>
          <w:rFonts w:ascii="Arial" w:hAnsi="Arial" w:cs="Arial"/>
          <w:sz w:val="22"/>
          <w:szCs w:val="22"/>
          <w:lang w:val="id-ID" w:eastAsia="id-ID"/>
        </w:rPr>
        <w:br/>
        <w:t>Seksi Promkes dan Pemberdayaan Masyarakat,Seksi Kesehatan</w:t>
      </w:r>
      <w:r w:rsidRPr="007974E7">
        <w:rPr>
          <w:rFonts w:ascii="Arial" w:hAnsi="Arial" w:cs="Arial"/>
          <w:sz w:val="22"/>
          <w:szCs w:val="22"/>
          <w:lang w:val="id-ID" w:eastAsia="id-ID"/>
        </w:rPr>
        <w:br/>
        <w:t>Lingkungan,Kesehatan kerja dan Olah Raga, Seksi Pelayanan Kesehatan,</w:t>
      </w:r>
      <w:r w:rsidRPr="007974E7">
        <w:rPr>
          <w:rFonts w:ascii="Arial" w:hAnsi="Arial" w:cs="Arial"/>
          <w:sz w:val="22"/>
          <w:szCs w:val="22"/>
          <w:lang w:val="id-ID" w:eastAsia="id-ID"/>
        </w:rPr>
        <w:br/>
        <w:t>Seksi Kefarmasian dan P</w:t>
      </w:r>
      <w:r w:rsidR="005956FA" w:rsidRPr="007974E7">
        <w:rPr>
          <w:rFonts w:ascii="Arial" w:hAnsi="Arial" w:cs="Arial"/>
          <w:sz w:val="22"/>
          <w:szCs w:val="22"/>
          <w:lang w:val="id-ID" w:eastAsia="id-ID"/>
        </w:rPr>
        <w:t>erbekes</w:t>
      </w:r>
      <w:r w:rsidRPr="007974E7">
        <w:rPr>
          <w:rFonts w:ascii="Arial" w:hAnsi="Arial" w:cs="Arial"/>
          <w:sz w:val="22"/>
          <w:szCs w:val="22"/>
          <w:lang w:val="id-ID" w:eastAsia="id-ID"/>
        </w:rPr>
        <w:t>, Seksi Sumber Daya Manusia Kesehatan,Seksi</w:t>
      </w:r>
      <w:r w:rsidRPr="007974E7">
        <w:rPr>
          <w:rFonts w:ascii="Arial" w:hAnsi="Arial" w:cs="Arial"/>
          <w:sz w:val="22"/>
          <w:szCs w:val="22"/>
          <w:lang w:val="id-ID" w:eastAsia="id-ID"/>
        </w:rPr>
        <w:br/>
        <w:t>Surveilans dan Imunisasi,Seksi Pencegahan dan Penanggulangan Penyakit Menular,</w:t>
      </w:r>
      <w:r w:rsidRPr="007974E7">
        <w:rPr>
          <w:rFonts w:ascii="Arial" w:hAnsi="Arial" w:cs="Arial"/>
          <w:sz w:val="22"/>
          <w:szCs w:val="22"/>
          <w:lang w:val="id-ID" w:eastAsia="id-ID"/>
        </w:rPr>
        <w:br/>
        <w:t>Seksi Pencegahan dan Penanggulangan Penyakit Tidak Menular,</w:t>
      </w:r>
      <w:r w:rsidRPr="007974E7">
        <w:rPr>
          <w:rFonts w:ascii="Arial" w:hAnsi="Arial" w:cs="Arial"/>
          <w:sz w:val="22"/>
          <w:szCs w:val="22"/>
          <w:lang w:val="id-ID" w:eastAsia="id-ID"/>
        </w:rPr>
        <w:br/>
        <w:t>Sub.Bag.</w:t>
      </w:r>
      <w:r w:rsidR="003A5408" w:rsidRPr="007974E7">
        <w:rPr>
          <w:rFonts w:ascii="Arial" w:hAnsi="Arial" w:cs="Arial"/>
          <w:sz w:val="22"/>
          <w:szCs w:val="22"/>
          <w:lang w:val="id-ID" w:eastAsia="id-ID"/>
        </w:rPr>
        <w:t xml:space="preserve"> Bagian Perencanaan, Informasi dan Humas</w:t>
      </w:r>
      <w:r w:rsidRPr="007974E7">
        <w:rPr>
          <w:rFonts w:ascii="Arial" w:hAnsi="Arial" w:cs="Arial"/>
          <w:sz w:val="22"/>
          <w:szCs w:val="22"/>
          <w:lang w:val="id-ID" w:eastAsia="id-ID"/>
        </w:rPr>
        <w:t>,</w:t>
      </w:r>
      <w:r w:rsidR="003A5408" w:rsidRPr="007974E7">
        <w:rPr>
          <w:rFonts w:ascii="Arial" w:hAnsi="Arial" w:cs="Arial"/>
          <w:sz w:val="22"/>
          <w:szCs w:val="22"/>
          <w:lang w:val="id-ID" w:eastAsia="id-ID"/>
        </w:rPr>
        <w:t xml:space="preserve"> </w:t>
      </w:r>
      <w:r w:rsidRPr="007974E7">
        <w:rPr>
          <w:rFonts w:ascii="Arial" w:hAnsi="Arial" w:cs="Arial"/>
          <w:sz w:val="22"/>
          <w:szCs w:val="22"/>
          <w:lang w:val="id-ID" w:eastAsia="id-ID"/>
        </w:rPr>
        <w:t>SubBag.Keuangan,Kepegawaian dan</w:t>
      </w:r>
      <w:r w:rsidR="003A5408" w:rsidRPr="007974E7">
        <w:rPr>
          <w:rFonts w:ascii="Arial" w:hAnsi="Arial" w:cs="Arial"/>
          <w:sz w:val="22"/>
          <w:szCs w:val="22"/>
          <w:lang w:val="id-ID" w:eastAsia="id-ID"/>
        </w:rPr>
        <w:t xml:space="preserve"> </w:t>
      </w:r>
      <w:r w:rsidRPr="007974E7">
        <w:rPr>
          <w:rFonts w:ascii="Arial" w:hAnsi="Arial" w:cs="Arial"/>
          <w:sz w:val="22"/>
          <w:szCs w:val="22"/>
          <w:lang w:val="id-ID" w:eastAsia="id-ID"/>
        </w:rPr>
        <w:t xml:space="preserve">Umum, </w:t>
      </w:r>
      <w:r w:rsidR="003A5408" w:rsidRPr="007974E7">
        <w:rPr>
          <w:rFonts w:ascii="Arial" w:hAnsi="Arial" w:cs="Arial"/>
          <w:sz w:val="22"/>
          <w:szCs w:val="22"/>
          <w:lang w:val="id-ID" w:eastAsia="id-ID"/>
        </w:rPr>
        <w:t>UPT Puskesmas Se-Kabupaten Rejang Lebong</w:t>
      </w:r>
      <w:r w:rsidRPr="007974E7">
        <w:rPr>
          <w:rFonts w:ascii="Arial" w:hAnsi="Arial" w:cs="Arial"/>
          <w:sz w:val="22"/>
          <w:szCs w:val="22"/>
          <w:lang w:val="id-ID" w:eastAsia="id-ID"/>
        </w:rPr>
        <w:t>,</w:t>
      </w:r>
      <w:r w:rsidRPr="007974E7">
        <w:rPr>
          <w:rFonts w:ascii="Arial" w:hAnsi="Arial" w:cs="Arial"/>
          <w:sz w:val="22"/>
          <w:szCs w:val="22"/>
          <w:lang w:val="id-ID" w:eastAsia="id-ID"/>
        </w:rPr>
        <w:br/>
        <w:t xml:space="preserve">Badan Pusat Statistik </w:t>
      </w:r>
      <w:r w:rsidR="00AB2510" w:rsidRPr="007974E7">
        <w:rPr>
          <w:rFonts w:ascii="Arial" w:hAnsi="Arial" w:cs="Arial"/>
          <w:sz w:val="22"/>
          <w:szCs w:val="22"/>
          <w:lang w:val="id-ID" w:eastAsia="id-ID"/>
        </w:rPr>
        <w:t>Kabupaten Rejang Lebong</w:t>
      </w:r>
      <w:r w:rsidRPr="007974E7">
        <w:rPr>
          <w:rFonts w:ascii="Arial" w:hAnsi="Arial" w:cs="Arial"/>
          <w:sz w:val="22"/>
          <w:szCs w:val="22"/>
          <w:lang w:val="id-ID" w:eastAsia="id-ID"/>
        </w:rPr>
        <w:t>,</w:t>
      </w:r>
      <w:r w:rsidRPr="007974E7">
        <w:rPr>
          <w:rFonts w:ascii="Arial" w:hAnsi="Arial" w:cs="Arial"/>
          <w:sz w:val="22"/>
          <w:szCs w:val="22"/>
          <w:lang w:val="id-ID" w:eastAsia="id-ID"/>
        </w:rPr>
        <w:br/>
        <w:t xml:space="preserve">Dinas Dukcapil </w:t>
      </w:r>
      <w:r w:rsidR="00AB2510" w:rsidRPr="007974E7">
        <w:rPr>
          <w:rFonts w:ascii="Arial" w:hAnsi="Arial" w:cs="Arial"/>
          <w:sz w:val="22"/>
          <w:szCs w:val="22"/>
          <w:lang w:val="id-ID" w:eastAsia="id-ID"/>
        </w:rPr>
        <w:t>Kabupaten Rejang Lebong</w:t>
      </w:r>
      <w:r w:rsidRPr="007974E7">
        <w:rPr>
          <w:rFonts w:ascii="Arial" w:hAnsi="Arial" w:cs="Arial"/>
          <w:sz w:val="22"/>
          <w:szCs w:val="22"/>
          <w:lang w:val="id-ID" w:eastAsia="id-ID"/>
        </w:rPr>
        <w:br/>
        <w:t>serta lintas Sektor Terkait Lainnya.</w:t>
      </w:r>
      <w:r w:rsidRPr="007974E7">
        <w:rPr>
          <w:rFonts w:ascii="Arial" w:hAnsi="Arial" w:cs="Arial"/>
          <w:sz w:val="22"/>
          <w:szCs w:val="22"/>
          <w:lang w:val="id-ID" w:eastAsia="id-ID"/>
        </w:rPr>
        <w:br/>
      </w:r>
    </w:p>
    <w:p w14:paraId="6150389A" w14:textId="77777777" w:rsidR="00E14FDC" w:rsidRDefault="008A5B8D" w:rsidP="00AD6817">
      <w:pPr>
        <w:jc w:val="center"/>
        <w:rPr>
          <w:rFonts w:ascii="Arial" w:hAnsi="Arial" w:cs="Arial"/>
          <w:sz w:val="22"/>
          <w:szCs w:val="22"/>
          <w:lang w:val="id-ID" w:eastAsia="id-ID"/>
        </w:rPr>
      </w:pPr>
      <w:r w:rsidRPr="007974E7">
        <w:rPr>
          <w:rFonts w:ascii="Arial" w:hAnsi="Arial" w:cs="Arial"/>
          <w:sz w:val="22"/>
          <w:szCs w:val="22"/>
          <w:lang w:val="id-ID" w:eastAsia="id-ID"/>
        </w:rPr>
        <w:t>Pengelola Data</w:t>
      </w:r>
    </w:p>
    <w:p w14:paraId="6E9FF28F" w14:textId="48DE28AD" w:rsidR="00AD6817" w:rsidRPr="007974E7" w:rsidRDefault="00E14FDC" w:rsidP="00AD6817">
      <w:pPr>
        <w:jc w:val="center"/>
        <w:rPr>
          <w:rFonts w:ascii="Arial" w:hAnsi="Arial" w:cs="Arial"/>
          <w:sz w:val="22"/>
          <w:szCs w:val="22"/>
          <w:lang w:val="id-ID" w:eastAsia="id-ID"/>
        </w:rPr>
      </w:pPr>
      <w:r>
        <w:rPr>
          <w:rFonts w:ascii="Arial" w:hAnsi="Arial" w:cs="Arial"/>
          <w:sz w:val="22"/>
          <w:szCs w:val="22"/>
          <w:lang w:val="id-ID" w:eastAsia="id-ID"/>
        </w:rPr>
        <w:t>Romi Widodo, SKM, MKM</w:t>
      </w:r>
      <w:r w:rsidR="008A5B8D" w:rsidRPr="007974E7">
        <w:rPr>
          <w:rFonts w:ascii="Arial" w:hAnsi="Arial" w:cs="Arial"/>
          <w:sz w:val="22"/>
          <w:szCs w:val="22"/>
          <w:lang w:val="id-ID" w:eastAsia="id-ID"/>
        </w:rPr>
        <w:br/>
      </w:r>
      <w:r w:rsidR="003A5408" w:rsidRPr="007974E7">
        <w:rPr>
          <w:rFonts w:ascii="Arial" w:hAnsi="Arial" w:cs="Arial"/>
          <w:sz w:val="22"/>
          <w:szCs w:val="22"/>
          <w:lang w:val="id-ID" w:eastAsia="id-ID"/>
        </w:rPr>
        <w:t>R</w:t>
      </w:r>
      <w:r w:rsidR="00D43AD0">
        <w:rPr>
          <w:rFonts w:ascii="Arial" w:hAnsi="Arial" w:cs="Arial"/>
          <w:sz w:val="22"/>
          <w:szCs w:val="22"/>
          <w:lang w:val="id-ID" w:eastAsia="id-ID"/>
        </w:rPr>
        <w:t>ika Wijayanti</w:t>
      </w:r>
      <w:r w:rsidR="008A5B8D" w:rsidRPr="007974E7">
        <w:rPr>
          <w:rFonts w:ascii="Arial" w:hAnsi="Arial" w:cs="Arial"/>
          <w:sz w:val="22"/>
          <w:szCs w:val="22"/>
          <w:lang w:val="id-ID" w:eastAsia="id-ID"/>
        </w:rPr>
        <w:t xml:space="preserve">, </w:t>
      </w:r>
      <w:r w:rsidR="00D16C87">
        <w:rPr>
          <w:rFonts w:ascii="Arial" w:hAnsi="Arial" w:cs="Arial"/>
          <w:sz w:val="22"/>
          <w:szCs w:val="22"/>
          <w:lang w:val="id-ID" w:eastAsia="id-ID"/>
        </w:rPr>
        <w:t xml:space="preserve">Amd.Keb, </w:t>
      </w:r>
      <w:r w:rsidR="008A5B8D" w:rsidRPr="007974E7">
        <w:rPr>
          <w:rFonts w:ascii="Arial" w:hAnsi="Arial" w:cs="Arial"/>
          <w:sz w:val="22"/>
          <w:szCs w:val="22"/>
          <w:lang w:val="id-ID" w:eastAsia="id-ID"/>
        </w:rPr>
        <w:t>S</w:t>
      </w:r>
      <w:r w:rsidR="003A5408" w:rsidRPr="007974E7">
        <w:rPr>
          <w:rFonts w:ascii="Arial" w:hAnsi="Arial" w:cs="Arial"/>
          <w:sz w:val="22"/>
          <w:szCs w:val="22"/>
          <w:lang w:val="id-ID" w:eastAsia="id-ID"/>
        </w:rPr>
        <w:t>KM</w:t>
      </w:r>
      <w:r w:rsidR="008A5B8D" w:rsidRPr="007974E7">
        <w:rPr>
          <w:rFonts w:ascii="Arial" w:hAnsi="Arial" w:cs="Arial"/>
          <w:sz w:val="22"/>
          <w:szCs w:val="22"/>
          <w:lang w:val="id-ID" w:eastAsia="id-ID"/>
        </w:rPr>
        <w:br/>
      </w:r>
      <w:r w:rsidR="003A5408" w:rsidRPr="007974E7">
        <w:rPr>
          <w:rFonts w:ascii="Arial" w:hAnsi="Arial" w:cs="Arial"/>
          <w:sz w:val="22"/>
          <w:szCs w:val="22"/>
          <w:lang w:val="id-ID" w:eastAsia="id-ID"/>
        </w:rPr>
        <w:t>Siti</w:t>
      </w:r>
      <w:r w:rsidR="008A5B8D" w:rsidRPr="007974E7">
        <w:rPr>
          <w:rFonts w:ascii="Arial" w:hAnsi="Arial" w:cs="Arial"/>
          <w:sz w:val="22"/>
          <w:szCs w:val="22"/>
          <w:lang w:val="id-ID" w:eastAsia="id-ID"/>
        </w:rPr>
        <w:t xml:space="preserve"> </w:t>
      </w:r>
      <w:r w:rsidR="003A5408" w:rsidRPr="007974E7">
        <w:rPr>
          <w:rFonts w:ascii="Arial" w:hAnsi="Arial" w:cs="Arial"/>
          <w:sz w:val="22"/>
          <w:szCs w:val="22"/>
          <w:lang w:val="id-ID" w:eastAsia="id-ID"/>
        </w:rPr>
        <w:t>Aminah</w:t>
      </w:r>
      <w:r w:rsidR="007200CA" w:rsidRPr="007974E7">
        <w:rPr>
          <w:rFonts w:ascii="Arial" w:hAnsi="Arial" w:cs="Arial"/>
          <w:sz w:val="22"/>
          <w:szCs w:val="22"/>
          <w:lang w:val="id-ID" w:eastAsia="id-ID"/>
        </w:rPr>
        <w:t>,SE</w:t>
      </w:r>
      <w:r w:rsidR="008A5B8D" w:rsidRPr="007974E7">
        <w:rPr>
          <w:rFonts w:ascii="Arial" w:hAnsi="Arial" w:cs="Arial"/>
          <w:sz w:val="22"/>
          <w:szCs w:val="22"/>
          <w:lang w:val="id-ID" w:eastAsia="id-ID"/>
        </w:rPr>
        <w:br/>
      </w:r>
      <w:r w:rsidR="00A209DF" w:rsidRPr="007974E7">
        <w:rPr>
          <w:rFonts w:ascii="Arial" w:hAnsi="Arial" w:cs="Arial"/>
          <w:sz w:val="22"/>
          <w:szCs w:val="22"/>
          <w:lang w:val="id-ID" w:eastAsia="id-ID"/>
        </w:rPr>
        <w:t>Bayu Firmansyah, S Kom</w:t>
      </w:r>
    </w:p>
    <w:p w14:paraId="09295382" w14:textId="77777777" w:rsidR="00AD6817" w:rsidRPr="007974E7" w:rsidRDefault="00AD6817" w:rsidP="008A5B8D">
      <w:pPr>
        <w:rPr>
          <w:rFonts w:ascii="Arial" w:hAnsi="Arial" w:cs="Arial"/>
          <w:sz w:val="22"/>
          <w:szCs w:val="22"/>
          <w:lang w:val="id-ID" w:eastAsia="id-ID"/>
        </w:rPr>
      </w:pPr>
    </w:p>
    <w:p w14:paraId="117569F0" w14:textId="77777777" w:rsidR="008A5B8D" w:rsidRPr="007974E7" w:rsidRDefault="008A5B8D" w:rsidP="008A5B8D">
      <w:pPr>
        <w:rPr>
          <w:rFonts w:ascii="Arial" w:hAnsi="Arial" w:cs="Arial"/>
          <w:sz w:val="22"/>
          <w:szCs w:val="22"/>
          <w:lang w:val="id-ID" w:eastAsia="id-ID"/>
        </w:rPr>
      </w:pPr>
      <w:r w:rsidRPr="007974E7">
        <w:rPr>
          <w:rFonts w:ascii="Arial" w:hAnsi="Arial" w:cs="Arial"/>
          <w:sz w:val="22"/>
          <w:szCs w:val="22"/>
          <w:lang w:val="id-ID" w:eastAsia="id-ID"/>
        </w:rPr>
        <w:t>Buku ini diterbitkan oleh :</w:t>
      </w:r>
      <w:r w:rsidRPr="007974E7">
        <w:rPr>
          <w:rFonts w:ascii="Arial" w:hAnsi="Arial" w:cs="Arial"/>
          <w:sz w:val="22"/>
          <w:szCs w:val="22"/>
          <w:lang w:val="id-ID" w:eastAsia="id-ID"/>
        </w:rPr>
        <w:br/>
      </w:r>
      <w:r w:rsidR="008033D6" w:rsidRPr="007974E7">
        <w:rPr>
          <w:rFonts w:ascii="Arial" w:hAnsi="Arial" w:cs="Arial"/>
          <w:sz w:val="22"/>
          <w:szCs w:val="22"/>
          <w:lang w:val="id-ID" w:eastAsia="id-ID"/>
        </w:rPr>
        <w:t>Sub</w:t>
      </w:r>
      <w:r w:rsidR="008033D6">
        <w:rPr>
          <w:rFonts w:ascii="Arial" w:hAnsi="Arial" w:cs="Arial"/>
          <w:sz w:val="22"/>
          <w:szCs w:val="22"/>
          <w:lang w:val="id-ID" w:eastAsia="id-ID"/>
        </w:rPr>
        <w:t xml:space="preserve"> Koordinator</w:t>
      </w:r>
      <w:r w:rsidR="008033D6" w:rsidRPr="007974E7">
        <w:rPr>
          <w:rFonts w:ascii="Arial" w:hAnsi="Arial" w:cs="Arial"/>
          <w:sz w:val="22"/>
          <w:szCs w:val="22"/>
          <w:lang w:val="id-ID" w:eastAsia="id-ID"/>
        </w:rPr>
        <w:t xml:space="preserve"> </w:t>
      </w:r>
      <w:r w:rsidR="008033D6">
        <w:rPr>
          <w:rFonts w:ascii="Arial" w:hAnsi="Arial" w:cs="Arial"/>
          <w:sz w:val="22"/>
          <w:szCs w:val="22"/>
          <w:lang w:val="id-ID" w:eastAsia="id-ID"/>
        </w:rPr>
        <w:t xml:space="preserve">Program dan </w:t>
      </w:r>
      <w:r w:rsidR="008033D6" w:rsidRPr="007974E7">
        <w:rPr>
          <w:rFonts w:ascii="Arial" w:hAnsi="Arial" w:cs="Arial"/>
          <w:sz w:val="22"/>
          <w:szCs w:val="22"/>
          <w:lang w:val="id-ID" w:eastAsia="id-ID"/>
        </w:rPr>
        <w:t xml:space="preserve">Informasi </w:t>
      </w:r>
      <w:r w:rsidR="008033D6">
        <w:rPr>
          <w:rFonts w:ascii="Arial" w:hAnsi="Arial" w:cs="Arial"/>
          <w:sz w:val="22"/>
          <w:szCs w:val="22"/>
          <w:lang w:val="id-ID" w:eastAsia="id-ID"/>
        </w:rPr>
        <w:t>Kesehatan</w:t>
      </w:r>
      <w:r w:rsidRPr="007974E7">
        <w:rPr>
          <w:rFonts w:ascii="Arial" w:hAnsi="Arial" w:cs="Arial"/>
          <w:sz w:val="22"/>
          <w:szCs w:val="22"/>
          <w:lang w:val="id-ID" w:eastAsia="id-ID"/>
        </w:rPr>
        <w:br/>
        <w:t xml:space="preserve">Dinas Kesehatan </w:t>
      </w:r>
      <w:r w:rsidR="00AB2510" w:rsidRPr="007974E7">
        <w:rPr>
          <w:rFonts w:ascii="Arial" w:hAnsi="Arial" w:cs="Arial"/>
          <w:sz w:val="22"/>
          <w:szCs w:val="22"/>
          <w:lang w:val="id-ID" w:eastAsia="id-ID"/>
        </w:rPr>
        <w:t>Kabupaten Rejang Lebong</w:t>
      </w:r>
      <w:r w:rsidRPr="007974E7">
        <w:rPr>
          <w:rFonts w:ascii="Arial" w:hAnsi="Arial" w:cs="Arial"/>
          <w:sz w:val="22"/>
          <w:szCs w:val="22"/>
          <w:lang w:val="id-ID" w:eastAsia="id-ID"/>
        </w:rPr>
        <w:br/>
      </w:r>
      <w:r w:rsidR="003A5408" w:rsidRPr="007974E7">
        <w:rPr>
          <w:rFonts w:ascii="Arial" w:hAnsi="Arial" w:cs="Arial"/>
          <w:sz w:val="22"/>
          <w:szCs w:val="22"/>
          <w:lang w:val="id-ID" w:eastAsia="id-ID"/>
        </w:rPr>
        <w:t>Kelurahan Cawang Baru Kecamatan Selupu Rejang</w:t>
      </w:r>
      <w:r w:rsidRPr="007974E7">
        <w:rPr>
          <w:rFonts w:ascii="Arial" w:hAnsi="Arial" w:cs="Arial"/>
          <w:sz w:val="22"/>
          <w:szCs w:val="22"/>
          <w:lang w:val="id-ID" w:eastAsia="id-ID"/>
        </w:rPr>
        <w:br/>
        <w:t xml:space="preserve">Telpon : </w:t>
      </w:r>
      <w:r w:rsidR="003A5408" w:rsidRPr="007974E7">
        <w:rPr>
          <w:rFonts w:ascii="Arial" w:hAnsi="Arial" w:cs="Arial"/>
          <w:sz w:val="22"/>
          <w:szCs w:val="22"/>
          <w:lang w:val="id-ID" w:eastAsia="id-ID"/>
        </w:rPr>
        <w:t>-</w:t>
      </w:r>
      <w:r w:rsidRPr="007974E7">
        <w:rPr>
          <w:rFonts w:ascii="Arial" w:hAnsi="Arial" w:cs="Arial"/>
          <w:sz w:val="22"/>
          <w:szCs w:val="22"/>
          <w:lang w:val="id-ID" w:eastAsia="id-ID"/>
        </w:rPr>
        <w:br/>
        <w:t xml:space="preserve">Fax no : </w:t>
      </w:r>
      <w:r w:rsidR="003A5408" w:rsidRPr="007974E7">
        <w:rPr>
          <w:rFonts w:ascii="Arial" w:hAnsi="Arial" w:cs="Arial"/>
          <w:sz w:val="22"/>
          <w:szCs w:val="22"/>
          <w:lang w:val="id-ID" w:eastAsia="id-ID"/>
        </w:rPr>
        <w:t>-</w:t>
      </w:r>
      <w:r w:rsidRPr="007974E7">
        <w:rPr>
          <w:rFonts w:ascii="Arial" w:hAnsi="Arial" w:cs="Arial"/>
          <w:sz w:val="22"/>
          <w:szCs w:val="22"/>
          <w:lang w:val="id-ID" w:eastAsia="id-ID"/>
        </w:rPr>
        <w:br/>
        <w:t>Web: dinkes.</w:t>
      </w:r>
      <w:r w:rsidR="003A5408" w:rsidRPr="007974E7">
        <w:rPr>
          <w:rFonts w:ascii="Arial" w:hAnsi="Arial" w:cs="Arial"/>
          <w:sz w:val="22"/>
          <w:szCs w:val="22"/>
          <w:lang w:val="id-ID" w:eastAsia="id-ID"/>
        </w:rPr>
        <w:t>rejanglebong</w:t>
      </w:r>
      <w:r w:rsidRPr="007974E7">
        <w:rPr>
          <w:rFonts w:ascii="Arial" w:hAnsi="Arial" w:cs="Arial"/>
          <w:sz w:val="22"/>
          <w:szCs w:val="22"/>
          <w:lang w:val="id-ID" w:eastAsia="id-ID"/>
        </w:rPr>
        <w:t>.</w:t>
      </w:r>
      <w:r w:rsidR="003A5408" w:rsidRPr="007974E7">
        <w:rPr>
          <w:rFonts w:ascii="Arial" w:hAnsi="Arial" w:cs="Arial"/>
          <w:sz w:val="22"/>
          <w:szCs w:val="22"/>
          <w:lang w:val="id-ID" w:eastAsia="id-ID"/>
        </w:rPr>
        <w:t>net</w:t>
      </w:r>
    </w:p>
    <w:p w14:paraId="606DC925" w14:textId="77777777" w:rsidR="005720E5" w:rsidRPr="00A209DF" w:rsidRDefault="005720E5">
      <w:pPr>
        <w:widowControl w:val="0"/>
        <w:pBdr>
          <w:top w:val="nil"/>
          <w:left w:val="nil"/>
          <w:bottom w:val="nil"/>
          <w:right w:val="nil"/>
          <w:between w:val="nil"/>
        </w:pBdr>
        <w:spacing w:line="276" w:lineRule="auto"/>
        <w:rPr>
          <w:rFonts w:ascii="Arial" w:eastAsia="Arial" w:hAnsi="Arial" w:cs="Arial"/>
          <w:color w:val="000000"/>
          <w:sz w:val="22"/>
          <w:szCs w:val="22"/>
        </w:rPr>
      </w:pPr>
    </w:p>
    <w:p w14:paraId="6ECA69AE" w14:textId="77777777" w:rsidR="005720E5" w:rsidRPr="00A209DF" w:rsidRDefault="005720E5">
      <w:pPr>
        <w:widowControl w:val="0"/>
        <w:pBdr>
          <w:top w:val="nil"/>
          <w:left w:val="nil"/>
          <w:bottom w:val="nil"/>
          <w:right w:val="nil"/>
          <w:between w:val="nil"/>
        </w:pBdr>
        <w:spacing w:line="276" w:lineRule="auto"/>
        <w:rPr>
          <w:rFonts w:ascii="Arial" w:eastAsia="Arial" w:hAnsi="Arial" w:cs="Arial"/>
          <w:color w:val="000000"/>
          <w:sz w:val="22"/>
          <w:szCs w:val="22"/>
        </w:rPr>
      </w:pPr>
    </w:p>
    <w:p w14:paraId="66451EDC" w14:textId="77777777" w:rsidR="005720E5" w:rsidRPr="00A209DF" w:rsidRDefault="005720E5">
      <w:pPr>
        <w:widowControl w:val="0"/>
        <w:pBdr>
          <w:top w:val="nil"/>
          <w:left w:val="nil"/>
          <w:bottom w:val="nil"/>
          <w:right w:val="nil"/>
          <w:between w:val="nil"/>
        </w:pBdr>
        <w:spacing w:line="276" w:lineRule="auto"/>
        <w:rPr>
          <w:rFonts w:ascii="Arial" w:eastAsia="Arial" w:hAnsi="Arial" w:cs="Arial"/>
          <w:color w:val="000000"/>
          <w:sz w:val="22"/>
          <w:szCs w:val="22"/>
        </w:rPr>
      </w:pPr>
    </w:p>
    <w:p w14:paraId="04BDD86F" w14:textId="77777777" w:rsidR="005720E5" w:rsidRPr="00A209DF" w:rsidRDefault="005720E5">
      <w:pPr>
        <w:widowControl w:val="0"/>
        <w:pBdr>
          <w:top w:val="nil"/>
          <w:left w:val="nil"/>
          <w:bottom w:val="nil"/>
          <w:right w:val="nil"/>
          <w:between w:val="nil"/>
        </w:pBdr>
        <w:spacing w:line="276" w:lineRule="auto"/>
        <w:rPr>
          <w:rFonts w:ascii="Arial" w:eastAsia="Arial" w:hAnsi="Arial" w:cs="Arial"/>
          <w:color w:val="000000"/>
          <w:sz w:val="22"/>
          <w:szCs w:val="22"/>
        </w:rPr>
      </w:pPr>
    </w:p>
    <w:p w14:paraId="0224CD21" w14:textId="77777777" w:rsidR="00BA54B9" w:rsidRPr="00A209DF" w:rsidRDefault="00BA54B9">
      <w:pPr>
        <w:widowControl w:val="0"/>
        <w:pBdr>
          <w:top w:val="nil"/>
          <w:left w:val="nil"/>
          <w:bottom w:val="nil"/>
          <w:right w:val="nil"/>
          <w:between w:val="nil"/>
        </w:pBdr>
        <w:spacing w:line="276" w:lineRule="auto"/>
        <w:rPr>
          <w:rFonts w:ascii="Arial" w:eastAsia="Arial" w:hAnsi="Arial" w:cs="Arial"/>
          <w:color w:val="FF0000"/>
          <w:sz w:val="22"/>
          <w:szCs w:val="22"/>
          <w:lang w:val="id-ID"/>
        </w:rPr>
      </w:pPr>
    </w:p>
    <w:p w14:paraId="58DE244F" w14:textId="77777777" w:rsidR="00E95681" w:rsidRPr="00A209DF" w:rsidRDefault="00E95681" w:rsidP="00E95681">
      <w:pPr>
        <w:widowControl w:val="0"/>
        <w:pBdr>
          <w:top w:val="nil"/>
          <w:left w:val="nil"/>
          <w:bottom w:val="nil"/>
          <w:right w:val="nil"/>
          <w:between w:val="nil"/>
        </w:pBdr>
        <w:spacing w:line="276" w:lineRule="auto"/>
        <w:rPr>
          <w:rFonts w:ascii="Arial" w:eastAsia="Arial" w:hAnsi="Arial" w:cs="Arial"/>
          <w:color w:val="FF0000"/>
          <w:sz w:val="22"/>
          <w:szCs w:val="22"/>
          <w:lang w:val="id-ID"/>
        </w:rPr>
      </w:pPr>
    </w:p>
    <w:p w14:paraId="5D23C2D1" w14:textId="77777777" w:rsidR="00E95681" w:rsidRPr="00A209DF" w:rsidRDefault="00E95681" w:rsidP="00E95681">
      <w:pPr>
        <w:widowControl w:val="0"/>
        <w:pBdr>
          <w:top w:val="nil"/>
          <w:left w:val="nil"/>
          <w:bottom w:val="nil"/>
          <w:right w:val="nil"/>
          <w:between w:val="nil"/>
        </w:pBdr>
        <w:spacing w:line="276" w:lineRule="auto"/>
        <w:rPr>
          <w:rFonts w:ascii="Arial" w:eastAsia="Arial" w:hAnsi="Arial" w:cs="Arial"/>
          <w:color w:val="FF0000"/>
          <w:sz w:val="22"/>
          <w:szCs w:val="22"/>
          <w:lang w:val="id-ID"/>
        </w:rPr>
      </w:pPr>
    </w:p>
    <w:p w14:paraId="3FF5ADC8" w14:textId="77777777" w:rsidR="00E95681" w:rsidRPr="00A209DF" w:rsidRDefault="00E95681" w:rsidP="00E95681">
      <w:pPr>
        <w:widowControl w:val="0"/>
        <w:pBdr>
          <w:top w:val="nil"/>
          <w:left w:val="nil"/>
          <w:bottom w:val="nil"/>
          <w:right w:val="nil"/>
          <w:between w:val="nil"/>
        </w:pBdr>
        <w:spacing w:line="276" w:lineRule="auto"/>
        <w:rPr>
          <w:rFonts w:ascii="Arial" w:eastAsia="Arial" w:hAnsi="Arial" w:cs="Arial"/>
          <w:color w:val="FF0000"/>
          <w:sz w:val="22"/>
          <w:szCs w:val="22"/>
          <w:lang w:val="id-ID"/>
        </w:rPr>
      </w:pPr>
    </w:p>
    <w:p w14:paraId="4F18B409" w14:textId="77777777" w:rsidR="00E95681" w:rsidRPr="00A209DF" w:rsidRDefault="00E95681" w:rsidP="00E95681">
      <w:pPr>
        <w:widowControl w:val="0"/>
        <w:pBdr>
          <w:top w:val="nil"/>
          <w:left w:val="nil"/>
          <w:bottom w:val="nil"/>
          <w:right w:val="nil"/>
          <w:between w:val="nil"/>
        </w:pBdr>
        <w:spacing w:line="276" w:lineRule="auto"/>
        <w:rPr>
          <w:rFonts w:ascii="Arial" w:eastAsia="Arial" w:hAnsi="Arial" w:cs="Arial"/>
          <w:color w:val="FF0000"/>
          <w:sz w:val="22"/>
          <w:szCs w:val="22"/>
          <w:lang w:val="id-ID"/>
        </w:rPr>
      </w:pPr>
    </w:p>
    <w:p w14:paraId="01BFAA12" w14:textId="77777777" w:rsidR="00B12DE6" w:rsidRPr="00A209DF" w:rsidRDefault="00B12DE6" w:rsidP="00E95681">
      <w:pPr>
        <w:widowControl w:val="0"/>
        <w:pBdr>
          <w:top w:val="nil"/>
          <w:left w:val="nil"/>
          <w:bottom w:val="nil"/>
          <w:right w:val="nil"/>
          <w:between w:val="nil"/>
        </w:pBdr>
        <w:spacing w:line="276" w:lineRule="auto"/>
        <w:rPr>
          <w:rFonts w:ascii="Arial" w:eastAsia="Arial" w:hAnsi="Arial" w:cs="Arial"/>
          <w:color w:val="FF0000"/>
          <w:sz w:val="22"/>
          <w:szCs w:val="22"/>
          <w:lang w:val="id-ID"/>
        </w:rPr>
      </w:pPr>
    </w:p>
    <w:p w14:paraId="30EC1E20" w14:textId="77777777" w:rsidR="00B12DE6" w:rsidRPr="00A209DF" w:rsidRDefault="00B12DE6" w:rsidP="00E95681">
      <w:pPr>
        <w:widowControl w:val="0"/>
        <w:pBdr>
          <w:top w:val="nil"/>
          <w:left w:val="nil"/>
          <w:bottom w:val="nil"/>
          <w:right w:val="nil"/>
          <w:between w:val="nil"/>
        </w:pBdr>
        <w:spacing w:line="276" w:lineRule="auto"/>
        <w:rPr>
          <w:rFonts w:ascii="Arial" w:eastAsia="Arial" w:hAnsi="Arial" w:cs="Arial"/>
          <w:color w:val="FF0000"/>
          <w:sz w:val="22"/>
          <w:szCs w:val="22"/>
          <w:lang w:val="id-ID"/>
        </w:rPr>
      </w:pPr>
    </w:p>
    <w:p w14:paraId="6D4C8432" w14:textId="77777777" w:rsidR="00B12DE6" w:rsidRPr="00A209DF" w:rsidRDefault="00B12DE6" w:rsidP="00E95681">
      <w:pPr>
        <w:widowControl w:val="0"/>
        <w:pBdr>
          <w:top w:val="nil"/>
          <w:left w:val="nil"/>
          <w:bottom w:val="nil"/>
          <w:right w:val="nil"/>
          <w:between w:val="nil"/>
        </w:pBdr>
        <w:spacing w:line="276" w:lineRule="auto"/>
        <w:rPr>
          <w:rFonts w:ascii="Arial" w:eastAsia="Arial" w:hAnsi="Arial" w:cs="Arial"/>
          <w:color w:val="FF0000"/>
          <w:sz w:val="22"/>
          <w:szCs w:val="22"/>
          <w:lang w:val="id-ID"/>
        </w:rPr>
      </w:pPr>
    </w:p>
    <w:p w14:paraId="2B786974" w14:textId="77777777" w:rsidR="00B12DE6" w:rsidRPr="00A209DF" w:rsidRDefault="00B12DE6" w:rsidP="00E95681">
      <w:pPr>
        <w:widowControl w:val="0"/>
        <w:pBdr>
          <w:top w:val="nil"/>
          <w:left w:val="nil"/>
          <w:bottom w:val="nil"/>
          <w:right w:val="nil"/>
          <w:between w:val="nil"/>
        </w:pBdr>
        <w:spacing w:line="276" w:lineRule="auto"/>
        <w:rPr>
          <w:rFonts w:ascii="Arial" w:eastAsia="Arial" w:hAnsi="Arial" w:cs="Arial"/>
          <w:color w:val="FF0000"/>
          <w:sz w:val="22"/>
          <w:szCs w:val="22"/>
          <w:lang w:val="id-ID"/>
        </w:rPr>
      </w:pPr>
    </w:p>
    <w:p w14:paraId="45724136" w14:textId="77777777" w:rsidR="00B12DE6" w:rsidRPr="00A209DF" w:rsidRDefault="00B12DE6" w:rsidP="00E95681">
      <w:pPr>
        <w:widowControl w:val="0"/>
        <w:pBdr>
          <w:top w:val="nil"/>
          <w:left w:val="nil"/>
          <w:bottom w:val="nil"/>
          <w:right w:val="nil"/>
          <w:between w:val="nil"/>
        </w:pBdr>
        <w:spacing w:line="276" w:lineRule="auto"/>
        <w:rPr>
          <w:rFonts w:ascii="Arial" w:eastAsia="Arial" w:hAnsi="Arial" w:cs="Arial"/>
          <w:color w:val="FF0000"/>
          <w:sz w:val="22"/>
          <w:szCs w:val="22"/>
          <w:lang w:val="id-ID"/>
        </w:rPr>
      </w:pPr>
    </w:p>
    <w:p w14:paraId="4B3C85B0" w14:textId="77777777" w:rsidR="00B12DE6" w:rsidRPr="00A209DF" w:rsidRDefault="00B12DE6" w:rsidP="00E95681">
      <w:pPr>
        <w:widowControl w:val="0"/>
        <w:pBdr>
          <w:top w:val="nil"/>
          <w:left w:val="nil"/>
          <w:bottom w:val="nil"/>
          <w:right w:val="nil"/>
          <w:between w:val="nil"/>
        </w:pBdr>
        <w:spacing w:line="276" w:lineRule="auto"/>
        <w:rPr>
          <w:rFonts w:ascii="Arial" w:eastAsia="Arial" w:hAnsi="Arial" w:cs="Arial"/>
          <w:color w:val="FF0000"/>
          <w:sz w:val="22"/>
          <w:szCs w:val="22"/>
          <w:lang w:val="id-ID"/>
        </w:rPr>
      </w:pPr>
    </w:p>
    <w:p w14:paraId="6BE19F4E" w14:textId="77777777" w:rsidR="00BA54B9" w:rsidRPr="00A209DF" w:rsidRDefault="00BA54B9" w:rsidP="00CD2E34">
      <w:pPr>
        <w:widowControl w:val="0"/>
        <w:pBdr>
          <w:top w:val="nil"/>
          <w:left w:val="nil"/>
          <w:bottom w:val="nil"/>
          <w:right w:val="nil"/>
          <w:between w:val="nil"/>
        </w:pBdr>
        <w:spacing w:line="276" w:lineRule="auto"/>
        <w:jc w:val="center"/>
        <w:rPr>
          <w:rFonts w:ascii="Arial" w:eastAsia="Arial" w:hAnsi="Arial" w:cs="Arial"/>
          <w:b/>
          <w:color w:val="000000" w:themeColor="text1"/>
          <w:sz w:val="22"/>
          <w:szCs w:val="22"/>
          <w:lang w:val="id-ID"/>
        </w:rPr>
      </w:pPr>
      <w:r w:rsidRPr="00A209DF">
        <w:rPr>
          <w:rFonts w:ascii="Arial" w:eastAsia="Arial" w:hAnsi="Arial" w:cs="Arial"/>
          <w:b/>
          <w:color w:val="000000" w:themeColor="text1"/>
          <w:sz w:val="22"/>
          <w:szCs w:val="22"/>
          <w:lang w:val="id-ID"/>
        </w:rPr>
        <w:t>Struktur Organisa</w:t>
      </w:r>
      <w:r w:rsidR="00E95681" w:rsidRPr="00A209DF">
        <w:rPr>
          <w:rFonts w:ascii="Arial" w:eastAsia="Arial" w:hAnsi="Arial" w:cs="Arial"/>
          <w:b/>
          <w:color w:val="000000" w:themeColor="text1"/>
          <w:sz w:val="22"/>
          <w:szCs w:val="22"/>
          <w:lang w:val="id-ID"/>
        </w:rPr>
        <w:t>si</w:t>
      </w:r>
    </w:p>
    <w:p w14:paraId="49A96287" w14:textId="77777777" w:rsidR="00CD2E34" w:rsidRPr="00A209DF" w:rsidRDefault="00AA0CE7" w:rsidP="00CD2E34">
      <w:pPr>
        <w:widowControl w:val="0"/>
        <w:pBdr>
          <w:top w:val="nil"/>
          <w:left w:val="nil"/>
          <w:bottom w:val="nil"/>
          <w:right w:val="nil"/>
          <w:between w:val="nil"/>
        </w:pBdr>
        <w:spacing w:line="276" w:lineRule="auto"/>
        <w:jc w:val="center"/>
        <w:rPr>
          <w:rFonts w:ascii="Arial" w:eastAsia="Arial" w:hAnsi="Arial" w:cs="Arial"/>
          <w:b/>
          <w:color w:val="000000" w:themeColor="text1"/>
          <w:sz w:val="22"/>
          <w:szCs w:val="22"/>
          <w:lang w:val="id-ID"/>
        </w:rPr>
      </w:pPr>
      <w:r>
        <w:rPr>
          <w:rFonts w:ascii="Arial" w:hAnsi="Arial" w:cs="Arial"/>
          <w:noProof/>
          <w:sz w:val="22"/>
          <w:szCs w:val="22"/>
          <w:lang w:eastAsia="en-US"/>
        </w:rPr>
        <w:drawing>
          <wp:anchor distT="0" distB="0" distL="114300" distR="114300" simplePos="0" relativeHeight="251657728" behindDoc="1" locked="0" layoutInCell="1" allowOverlap="1" wp14:anchorId="761D11A6" wp14:editId="543B051D">
            <wp:simplePos x="0" y="0"/>
            <wp:positionH relativeFrom="column">
              <wp:posOffset>28575</wp:posOffset>
            </wp:positionH>
            <wp:positionV relativeFrom="paragraph">
              <wp:posOffset>154305</wp:posOffset>
            </wp:positionV>
            <wp:extent cx="6210300" cy="6057900"/>
            <wp:effectExtent l="0" t="0" r="0" b="0"/>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10300" cy="6057900"/>
                    </a:xfrm>
                    <a:prstGeom prst="rect">
                      <a:avLst/>
                    </a:prstGeom>
                    <a:noFill/>
                  </pic:spPr>
                </pic:pic>
              </a:graphicData>
            </a:graphic>
            <wp14:sizeRelH relativeFrom="page">
              <wp14:pctWidth>0</wp14:pctWidth>
            </wp14:sizeRelH>
            <wp14:sizeRelV relativeFrom="page">
              <wp14:pctHeight>0</wp14:pctHeight>
            </wp14:sizeRelV>
          </wp:anchor>
        </w:drawing>
      </w:r>
    </w:p>
    <w:p w14:paraId="0235C42A" w14:textId="77777777" w:rsidR="00CD2E34" w:rsidRPr="00A209DF" w:rsidRDefault="00CD2E34" w:rsidP="00CD2E34">
      <w:pPr>
        <w:widowControl w:val="0"/>
        <w:pBdr>
          <w:top w:val="nil"/>
          <w:left w:val="nil"/>
          <w:bottom w:val="nil"/>
          <w:right w:val="nil"/>
          <w:between w:val="nil"/>
        </w:pBdr>
        <w:spacing w:line="276" w:lineRule="auto"/>
        <w:jc w:val="center"/>
        <w:rPr>
          <w:rFonts w:ascii="Arial" w:eastAsia="Arial" w:hAnsi="Arial" w:cs="Arial"/>
          <w:b/>
          <w:color w:val="000000" w:themeColor="text1"/>
          <w:sz w:val="22"/>
          <w:szCs w:val="22"/>
          <w:lang w:val="id-ID"/>
        </w:rPr>
      </w:pPr>
    </w:p>
    <w:p w14:paraId="63B3410B" w14:textId="77777777" w:rsidR="00BA54B9" w:rsidRPr="00A209DF" w:rsidRDefault="00BA54B9" w:rsidP="00CD2E34">
      <w:pPr>
        <w:jc w:val="center"/>
        <w:rPr>
          <w:rFonts w:ascii="Arial" w:hAnsi="Arial" w:cs="Arial"/>
          <w:sz w:val="22"/>
          <w:szCs w:val="22"/>
        </w:rPr>
      </w:pPr>
    </w:p>
    <w:p w14:paraId="6ED32F44" w14:textId="77777777" w:rsidR="00E95681" w:rsidRPr="00A209DF" w:rsidRDefault="00E95681" w:rsidP="003A09BF">
      <w:pPr>
        <w:pStyle w:val="Heading1"/>
        <w:spacing w:before="45"/>
        <w:ind w:right="1065"/>
        <w:jc w:val="center"/>
        <w:rPr>
          <w:rFonts w:ascii="Arial" w:hAnsi="Arial" w:cs="Arial"/>
          <w:sz w:val="22"/>
          <w:szCs w:val="22"/>
        </w:rPr>
      </w:pPr>
    </w:p>
    <w:p w14:paraId="36C9469B" w14:textId="77777777" w:rsidR="00E95681" w:rsidRPr="00A209DF" w:rsidRDefault="00E95681" w:rsidP="003A09BF">
      <w:pPr>
        <w:pStyle w:val="Heading1"/>
        <w:spacing w:before="45"/>
        <w:ind w:right="1065"/>
        <w:jc w:val="center"/>
        <w:rPr>
          <w:rFonts w:ascii="Arial" w:hAnsi="Arial" w:cs="Arial"/>
          <w:sz w:val="22"/>
          <w:szCs w:val="22"/>
        </w:rPr>
      </w:pPr>
    </w:p>
    <w:p w14:paraId="62A6685F" w14:textId="77777777" w:rsidR="00E95681" w:rsidRPr="00A209DF" w:rsidRDefault="00E95681" w:rsidP="003A09BF">
      <w:pPr>
        <w:pStyle w:val="Heading1"/>
        <w:spacing w:before="45"/>
        <w:ind w:right="1065"/>
        <w:jc w:val="center"/>
        <w:rPr>
          <w:rFonts w:ascii="Arial" w:hAnsi="Arial" w:cs="Arial"/>
          <w:sz w:val="22"/>
          <w:szCs w:val="22"/>
        </w:rPr>
      </w:pPr>
    </w:p>
    <w:p w14:paraId="24FEE9F7" w14:textId="77777777" w:rsidR="00E95681" w:rsidRPr="00A209DF" w:rsidRDefault="00E95681" w:rsidP="003A09BF">
      <w:pPr>
        <w:pStyle w:val="Heading1"/>
        <w:spacing w:before="45"/>
        <w:ind w:right="1065"/>
        <w:jc w:val="center"/>
        <w:rPr>
          <w:rFonts w:ascii="Arial" w:hAnsi="Arial" w:cs="Arial"/>
          <w:sz w:val="22"/>
          <w:szCs w:val="22"/>
        </w:rPr>
      </w:pPr>
    </w:p>
    <w:p w14:paraId="62628052" w14:textId="77777777" w:rsidR="00E95681" w:rsidRPr="00A209DF" w:rsidRDefault="00E95681" w:rsidP="003A09BF">
      <w:pPr>
        <w:pStyle w:val="Heading1"/>
        <w:spacing w:before="45"/>
        <w:ind w:right="1065"/>
        <w:jc w:val="center"/>
        <w:rPr>
          <w:rFonts w:ascii="Arial" w:hAnsi="Arial" w:cs="Arial"/>
          <w:sz w:val="22"/>
          <w:szCs w:val="22"/>
        </w:rPr>
      </w:pPr>
    </w:p>
    <w:p w14:paraId="77E1B096" w14:textId="77777777" w:rsidR="00E95681" w:rsidRPr="00A209DF" w:rsidRDefault="00E95681" w:rsidP="003A09BF">
      <w:pPr>
        <w:pStyle w:val="Heading1"/>
        <w:spacing w:before="45"/>
        <w:ind w:right="1065"/>
        <w:jc w:val="center"/>
        <w:rPr>
          <w:rFonts w:ascii="Arial" w:hAnsi="Arial" w:cs="Arial"/>
          <w:sz w:val="22"/>
          <w:szCs w:val="22"/>
        </w:rPr>
      </w:pPr>
    </w:p>
    <w:p w14:paraId="284072CA" w14:textId="77777777" w:rsidR="00E95681" w:rsidRPr="00A209DF" w:rsidRDefault="00E95681" w:rsidP="003A09BF">
      <w:pPr>
        <w:pStyle w:val="Heading1"/>
        <w:spacing w:before="45"/>
        <w:ind w:right="1065"/>
        <w:jc w:val="center"/>
        <w:rPr>
          <w:rFonts w:ascii="Arial" w:hAnsi="Arial" w:cs="Arial"/>
          <w:sz w:val="22"/>
          <w:szCs w:val="22"/>
        </w:rPr>
      </w:pPr>
    </w:p>
    <w:p w14:paraId="4B807271" w14:textId="77777777" w:rsidR="00E95681" w:rsidRPr="00A209DF" w:rsidRDefault="00E95681" w:rsidP="003A09BF">
      <w:pPr>
        <w:pStyle w:val="Heading1"/>
        <w:spacing w:before="45"/>
        <w:ind w:right="1065"/>
        <w:jc w:val="center"/>
        <w:rPr>
          <w:rFonts w:ascii="Arial" w:hAnsi="Arial" w:cs="Arial"/>
          <w:sz w:val="22"/>
          <w:szCs w:val="22"/>
        </w:rPr>
      </w:pPr>
    </w:p>
    <w:p w14:paraId="19B348B2" w14:textId="77777777" w:rsidR="00E95681" w:rsidRPr="00A209DF" w:rsidRDefault="00E95681" w:rsidP="003A09BF">
      <w:pPr>
        <w:pStyle w:val="Heading1"/>
        <w:spacing w:before="45"/>
        <w:ind w:right="1065"/>
        <w:jc w:val="center"/>
        <w:rPr>
          <w:rFonts w:ascii="Arial" w:hAnsi="Arial" w:cs="Arial"/>
          <w:sz w:val="22"/>
          <w:szCs w:val="22"/>
        </w:rPr>
      </w:pPr>
    </w:p>
    <w:p w14:paraId="0DF8A0DF" w14:textId="77777777" w:rsidR="00E95681" w:rsidRPr="00A209DF" w:rsidRDefault="00E95681" w:rsidP="003A09BF">
      <w:pPr>
        <w:pStyle w:val="Heading1"/>
        <w:spacing w:before="45"/>
        <w:ind w:right="1065"/>
        <w:jc w:val="center"/>
        <w:rPr>
          <w:rFonts w:ascii="Arial" w:hAnsi="Arial" w:cs="Arial"/>
          <w:sz w:val="22"/>
          <w:szCs w:val="22"/>
        </w:rPr>
      </w:pPr>
    </w:p>
    <w:p w14:paraId="16403413" w14:textId="77777777" w:rsidR="00E95681" w:rsidRPr="00A209DF" w:rsidRDefault="00E95681" w:rsidP="003A09BF">
      <w:pPr>
        <w:pStyle w:val="Heading1"/>
        <w:spacing w:before="45"/>
        <w:ind w:right="1065"/>
        <w:jc w:val="center"/>
        <w:rPr>
          <w:rFonts w:ascii="Arial" w:hAnsi="Arial" w:cs="Arial"/>
          <w:sz w:val="22"/>
          <w:szCs w:val="22"/>
          <w:lang w:val="id-ID"/>
        </w:rPr>
      </w:pPr>
    </w:p>
    <w:p w14:paraId="381A850F" w14:textId="77777777" w:rsidR="00CD2E34" w:rsidRPr="00A209DF" w:rsidRDefault="00CD2E34" w:rsidP="00CD2E34">
      <w:pPr>
        <w:rPr>
          <w:rFonts w:ascii="Arial" w:hAnsi="Arial" w:cs="Arial"/>
          <w:sz w:val="22"/>
          <w:szCs w:val="22"/>
          <w:lang w:val="id-ID"/>
        </w:rPr>
      </w:pPr>
    </w:p>
    <w:p w14:paraId="6C6F6737" w14:textId="77777777" w:rsidR="00CD2E34" w:rsidRPr="00A209DF" w:rsidRDefault="00CD2E34" w:rsidP="00CD2E34">
      <w:pPr>
        <w:rPr>
          <w:rFonts w:ascii="Arial" w:hAnsi="Arial" w:cs="Arial"/>
          <w:sz w:val="22"/>
          <w:szCs w:val="22"/>
          <w:lang w:val="id-ID"/>
        </w:rPr>
      </w:pPr>
    </w:p>
    <w:p w14:paraId="08D78FDC" w14:textId="77777777" w:rsidR="00CD2E34" w:rsidRPr="00A209DF" w:rsidRDefault="00CD2E34" w:rsidP="00CD2E34">
      <w:pPr>
        <w:rPr>
          <w:rFonts w:ascii="Arial" w:hAnsi="Arial" w:cs="Arial"/>
          <w:sz w:val="22"/>
          <w:szCs w:val="22"/>
          <w:lang w:val="id-ID"/>
        </w:rPr>
      </w:pPr>
    </w:p>
    <w:p w14:paraId="50B6AD88" w14:textId="77777777" w:rsidR="00CD2E34" w:rsidRPr="00A209DF" w:rsidRDefault="00CD2E34" w:rsidP="00CD2E34">
      <w:pPr>
        <w:rPr>
          <w:rFonts w:ascii="Arial" w:hAnsi="Arial" w:cs="Arial"/>
          <w:sz w:val="22"/>
          <w:szCs w:val="22"/>
          <w:lang w:val="id-ID"/>
        </w:rPr>
      </w:pPr>
    </w:p>
    <w:p w14:paraId="0B2C269B" w14:textId="77777777" w:rsidR="00CD2E34" w:rsidRPr="00A209DF" w:rsidRDefault="00CD2E34" w:rsidP="00CD2E34">
      <w:pPr>
        <w:rPr>
          <w:rFonts w:ascii="Arial" w:hAnsi="Arial" w:cs="Arial"/>
          <w:sz w:val="22"/>
          <w:szCs w:val="22"/>
          <w:lang w:val="id-ID"/>
        </w:rPr>
      </w:pPr>
    </w:p>
    <w:p w14:paraId="37D1C6E0" w14:textId="77777777" w:rsidR="00CD2E34" w:rsidRPr="00A209DF" w:rsidRDefault="00CD2E34" w:rsidP="00CD2E34">
      <w:pPr>
        <w:rPr>
          <w:rFonts w:ascii="Arial" w:hAnsi="Arial" w:cs="Arial"/>
          <w:sz w:val="22"/>
          <w:szCs w:val="22"/>
          <w:lang w:val="id-ID"/>
        </w:rPr>
      </w:pPr>
    </w:p>
    <w:p w14:paraId="05C74C8E" w14:textId="77777777" w:rsidR="00CD2E34" w:rsidRPr="00A209DF" w:rsidRDefault="00CD2E34" w:rsidP="00CD2E34">
      <w:pPr>
        <w:rPr>
          <w:rFonts w:ascii="Arial" w:hAnsi="Arial" w:cs="Arial"/>
          <w:sz w:val="22"/>
          <w:szCs w:val="22"/>
          <w:lang w:val="id-ID"/>
        </w:rPr>
      </w:pPr>
    </w:p>
    <w:p w14:paraId="49D09A82" w14:textId="77777777" w:rsidR="00A209DF" w:rsidRDefault="00A209DF">
      <w:pPr>
        <w:rPr>
          <w:rFonts w:ascii="Arial" w:eastAsia="Arial Black" w:hAnsi="Arial" w:cs="Arial"/>
          <w:sz w:val="22"/>
          <w:szCs w:val="22"/>
        </w:rPr>
      </w:pPr>
      <w:r>
        <w:rPr>
          <w:rFonts w:ascii="Arial" w:hAnsi="Arial" w:cs="Arial"/>
          <w:sz w:val="22"/>
          <w:szCs w:val="22"/>
        </w:rPr>
        <w:br w:type="page"/>
      </w:r>
    </w:p>
    <w:p w14:paraId="62C44C89" w14:textId="77777777" w:rsidR="000A5ED4" w:rsidRPr="00A209DF" w:rsidRDefault="000A5ED4" w:rsidP="003A09BF">
      <w:pPr>
        <w:pStyle w:val="Heading1"/>
        <w:spacing w:before="45"/>
        <w:ind w:right="1065"/>
        <w:jc w:val="center"/>
        <w:rPr>
          <w:rFonts w:ascii="Arial" w:hAnsi="Arial" w:cs="Arial"/>
          <w:sz w:val="22"/>
          <w:szCs w:val="22"/>
        </w:rPr>
      </w:pPr>
      <w:bookmarkStart w:id="0" w:name="_Toc112739873"/>
      <w:r w:rsidRPr="00A209DF">
        <w:rPr>
          <w:rFonts w:ascii="Arial" w:hAnsi="Arial" w:cs="Arial"/>
          <w:sz w:val="22"/>
          <w:szCs w:val="22"/>
        </w:rPr>
        <w:lastRenderedPageBreak/>
        <w:t>KATA</w:t>
      </w:r>
      <w:r w:rsidRPr="00A209DF">
        <w:rPr>
          <w:rFonts w:ascii="Arial" w:hAnsi="Arial" w:cs="Arial"/>
          <w:spacing w:val="60"/>
          <w:sz w:val="22"/>
          <w:szCs w:val="22"/>
        </w:rPr>
        <w:t xml:space="preserve"> </w:t>
      </w:r>
      <w:r w:rsidRPr="00A209DF">
        <w:rPr>
          <w:rFonts w:ascii="Arial" w:hAnsi="Arial" w:cs="Arial"/>
          <w:sz w:val="22"/>
          <w:szCs w:val="22"/>
        </w:rPr>
        <w:t>PENGANTAR</w:t>
      </w:r>
      <w:bookmarkEnd w:id="0"/>
    </w:p>
    <w:p w14:paraId="1FB8FF69" w14:textId="77777777" w:rsidR="000A5ED4" w:rsidRPr="00A209DF" w:rsidRDefault="000A5ED4" w:rsidP="000A5ED4">
      <w:pPr>
        <w:pStyle w:val="BodyText"/>
        <w:rPr>
          <w:rFonts w:ascii="Arial" w:hAnsi="Arial" w:cs="Arial"/>
          <w:b/>
          <w:sz w:val="22"/>
          <w:szCs w:val="22"/>
        </w:rPr>
      </w:pPr>
    </w:p>
    <w:p w14:paraId="172B183E" w14:textId="77777777" w:rsidR="000A5ED4" w:rsidRPr="00A209DF" w:rsidRDefault="000A5ED4" w:rsidP="00A73643">
      <w:pPr>
        <w:pBdr>
          <w:top w:val="nil"/>
          <w:left w:val="nil"/>
          <w:bottom w:val="nil"/>
          <w:right w:val="nil"/>
          <w:between w:val="nil"/>
        </w:pBdr>
        <w:spacing w:after="120" w:line="276" w:lineRule="auto"/>
        <w:ind w:right="-9"/>
        <w:jc w:val="both"/>
        <w:rPr>
          <w:rFonts w:ascii="Arial" w:hAnsi="Arial" w:cs="Arial"/>
          <w:sz w:val="22"/>
          <w:szCs w:val="22"/>
        </w:rPr>
      </w:pPr>
      <w:r w:rsidRPr="00A209DF">
        <w:rPr>
          <w:rFonts w:ascii="Arial" w:eastAsia="Tahoma" w:hAnsi="Arial" w:cs="Arial"/>
          <w:sz w:val="22"/>
          <w:szCs w:val="22"/>
        </w:rPr>
        <w:t>Puji</w:t>
      </w:r>
      <w:r w:rsidRPr="00A209DF">
        <w:rPr>
          <w:rFonts w:ascii="Arial" w:hAnsi="Arial" w:cs="Arial"/>
          <w:spacing w:val="1"/>
          <w:w w:val="115"/>
          <w:sz w:val="22"/>
          <w:szCs w:val="22"/>
        </w:rPr>
        <w:t xml:space="preserve"> </w:t>
      </w:r>
      <w:r w:rsidRPr="00A209DF">
        <w:rPr>
          <w:rFonts w:ascii="Arial" w:hAnsi="Arial" w:cs="Arial"/>
          <w:w w:val="115"/>
          <w:sz w:val="22"/>
          <w:szCs w:val="22"/>
        </w:rPr>
        <w:t>syukur</w:t>
      </w:r>
      <w:r w:rsidRPr="00A209DF">
        <w:rPr>
          <w:rFonts w:ascii="Arial" w:hAnsi="Arial" w:cs="Arial"/>
          <w:spacing w:val="1"/>
          <w:w w:val="115"/>
          <w:sz w:val="22"/>
          <w:szCs w:val="22"/>
        </w:rPr>
        <w:t xml:space="preserve"> </w:t>
      </w:r>
      <w:r w:rsidRPr="00A209DF">
        <w:rPr>
          <w:rFonts w:ascii="Arial" w:hAnsi="Arial" w:cs="Arial"/>
          <w:w w:val="115"/>
          <w:sz w:val="22"/>
          <w:szCs w:val="22"/>
        </w:rPr>
        <w:t>kehadirat</w:t>
      </w:r>
      <w:r w:rsidRPr="00A209DF">
        <w:rPr>
          <w:rFonts w:ascii="Arial" w:hAnsi="Arial" w:cs="Arial"/>
          <w:spacing w:val="1"/>
          <w:w w:val="115"/>
          <w:sz w:val="22"/>
          <w:szCs w:val="22"/>
        </w:rPr>
        <w:t xml:space="preserve"> </w:t>
      </w:r>
      <w:r w:rsidRPr="00A209DF">
        <w:rPr>
          <w:rFonts w:ascii="Arial" w:hAnsi="Arial" w:cs="Arial"/>
          <w:w w:val="115"/>
          <w:sz w:val="22"/>
          <w:szCs w:val="22"/>
        </w:rPr>
        <w:t>Allah</w:t>
      </w:r>
      <w:r w:rsidRPr="00A209DF">
        <w:rPr>
          <w:rFonts w:ascii="Arial" w:hAnsi="Arial" w:cs="Arial"/>
          <w:spacing w:val="1"/>
          <w:w w:val="115"/>
          <w:sz w:val="22"/>
          <w:szCs w:val="22"/>
        </w:rPr>
        <w:t xml:space="preserve"> </w:t>
      </w:r>
      <w:r w:rsidRPr="00A209DF">
        <w:rPr>
          <w:rFonts w:ascii="Arial" w:hAnsi="Arial" w:cs="Arial"/>
          <w:w w:val="115"/>
          <w:sz w:val="22"/>
          <w:szCs w:val="22"/>
        </w:rPr>
        <w:t>SWT</w:t>
      </w:r>
      <w:r w:rsidRPr="00A209DF">
        <w:rPr>
          <w:rFonts w:ascii="Arial" w:hAnsi="Arial" w:cs="Arial"/>
          <w:spacing w:val="1"/>
          <w:w w:val="115"/>
          <w:sz w:val="22"/>
          <w:szCs w:val="22"/>
        </w:rPr>
        <w:t xml:space="preserve"> </w:t>
      </w:r>
      <w:r w:rsidRPr="00A209DF">
        <w:rPr>
          <w:rFonts w:ascii="Arial" w:hAnsi="Arial" w:cs="Arial"/>
          <w:w w:val="115"/>
          <w:sz w:val="22"/>
          <w:szCs w:val="22"/>
        </w:rPr>
        <w:t>karena</w:t>
      </w:r>
      <w:r w:rsidRPr="00A209DF">
        <w:rPr>
          <w:rFonts w:ascii="Arial" w:hAnsi="Arial" w:cs="Arial"/>
          <w:spacing w:val="1"/>
          <w:w w:val="115"/>
          <w:sz w:val="22"/>
          <w:szCs w:val="22"/>
        </w:rPr>
        <w:t xml:space="preserve"> </w:t>
      </w:r>
      <w:r w:rsidRPr="00A209DF">
        <w:rPr>
          <w:rFonts w:ascii="Arial" w:hAnsi="Arial" w:cs="Arial"/>
          <w:w w:val="115"/>
          <w:sz w:val="22"/>
          <w:szCs w:val="22"/>
        </w:rPr>
        <w:t>atas</w:t>
      </w:r>
      <w:r w:rsidRPr="00A209DF">
        <w:rPr>
          <w:rFonts w:ascii="Arial" w:hAnsi="Arial" w:cs="Arial"/>
          <w:spacing w:val="1"/>
          <w:w w:val="115"/>
          <w:sz w:val="22"/>
          <w:szCs w:val="22"/>
        </w:rPr>
        <w:t xml:space="preserve"> </w:t>
      </w:r>
      <w:r w:rsidRPr="00A209DF">
        <w:rPr>
          <w:rFonts w:ascii="Arial" w:hAnsi="Arial" w:cs="Arial"/>
          <w:w w:val="115"/>
          <w:sz w:val="22"/>
          <w:szCs w:val="22"/>
        </w:rPr>
        <w:t>Rahmat</w:t>
      </w:r>
      <w:r w:rsidRPr="00A209DF">
        <w:rPr>
          <w:rFonts w:ascii="Arial" w:hAnsi="Arial" w:cs="Arial"/>
          <w:spacing w:val="1"/>
          <w:w w:val="115"/>
          <w:sz w:val="22"/>
          <w:szCs w:val="22"/>
        </w:rPr>
        <w:t xml:space="preserve"> </w:t>
      </w:r>
      <w:r w:rsidRPr="00A209DF">
        <w:rPr>
          <w:rFonts w:ascii="Arial" w:hAnsi="Arial" w:cs="Arial"/>
          <w:w w:val="115"/>
          <w:sz w:val="22"/>
          <w:szCs w:val="22"/>
        </w:rPr>
        <w:t>dan</w:t>
      </w:r>
      <w:r w:rsidRPr="00A209DF">
        <w:rPr>
          <w:rFonts w:ascii="Arial" w:hAnsi="Arial" w:cs="Arial"/>
          <w:spacing w:val="1"/>
          <w:w w:val="115"/>
          <w:sz w:val="22"/>
          <w:szCs w:val="22"/>
        </w:rPr>
        <w:t xml:space="preserve"> </w:t>
      </w:r>
      <w:r w:rsidRPr="00A209DF">
        <w:rPr>
          <w:rFonts w:ascii="Arial" w:hAnsi="Arial" w:cs="Arial"/>
          <w:w w:val="115"/>
          <w:sz w:val="22"/>
          <w:szCs w:val="22"/>
        </w:rPr>
        <w:t>Hidayah-Nya</w:t>
      </w:r>
      <w:r w:rsidRPr="00A209DF">
        <w:rPr>
          <w:rFonts w:ascii="Arial" w:hAnsi="Arial" w:cs="Arial"/>
          <w:spacing w:val="1"/>
          <w:w w:val="115"/>
          <w:sz w:val="22"/>
          <w:szCs w:val="22"/>
        </w:rPr>
        <w:t xml:space="preserve"> </w:t>
      </w:r>
      <w:r w:rsidRPr="00A209DF">
        <w:rPr>
          <w:rFonts w:ascii="Arial" w:hAnsi="Arial" w:cs="Arial"/>
          <w:w w:val="115"/>
          <w:sz w:val="22"/>
          <w:szCs w:val="22"/>
        </w:rPr>
        <w:t xml:space="preserve">sehingga Profil Dinas Kesehatan Kabupaten Rejang Lebong Tahun </w:t>
      </w:r>
      <w:r w:rsidR="00065227" w:rsidRPr="00A209DF">
        <w:rPr>
          <w:rFonts w:ascii="Arial" w:hAnsi="Arial" w:cs="Arial"/>
          <w:w w:val="115"/>
          <w:sz w:val="22"/>
          <w:szCs w:val="22"/>
        </w:rPr>
        <w:t>2021</w:t>
      </w:r>
      <w:r w:rsidRPr="00A209DF">
        <w:rPr>
          <w:rFonts w:ascii="Arial" w:hAnsi="Arial" w:cs="Arial"/>
          <w:w w:val="115"/>
          <w:sz w:val="22"/>
          <w:szCs w:val="22"/>
        </w:rPr>
        <w:t xml:space="preserve"> ini telah</w:t>
      </w:r>
      <w:r w:rsidRPr="00A209DF">
        <w:rPr>
          <w:rFonts w:ascii="Arial" w:hAnsi="Arial" w:cs="Arial"/>
          <w:spacing w:val="1"/>
          <w:w w:val="115"/>
          <w:sz w:val="22"/>
          <w:szCs w:val="22"/>
        </w:rPr>
        <w:t xml:space="preserve"> </w:t>
      </w:r>
      <w:r w:rsidRPr="00A209DF">
        <w:rPr>
          <w:rFonts w:ascii="Arial" w:hAnsi="Arial" w:cs="Arial"/>
          <w:w w:val="115"/>
          <w:sz w:val="22"/>
          <w:szCs w:val="22"/>
        </w:rPr>
        <w:t>dapat</w:t>
      </w:r>
      <w:r w:rsidRPr="00A209DF">
        <w:rPr>
          <w:rFonts w:ascii="Arial" w:hAnsi="Arial" w:cs="Arial"/>
          <w:spacing w:val="15"/>
          <w:w w:val="115"/>
          <w:sz w:val="22"/>
          <w:szCs w:val="22"/>
        </w:rPr>
        <w:t xml:space="preserve"> </w:t>
      </w:r>
      <w:r w:rsidRPr="00A209DF">
        <w:rPr>
          <w:rFonts w:ascii="Arial" w:hAnsi="Arial" w:cs="Arial"/>
          <w:w w:val="115"/>
          <w:sz w:val="22"/>
          <w:szCs w:val="22"/>
        </w:rPr>
        <w:t>diselesaikan.</w:t>
      </w:r>
    </w:p>
    <w:p w14:paraId="6B4DC5BB" w14:textId="77777777" w:rsidR="000A5ED4" w:rsidRPr="004C0E8D" w:rsidRDefault="000A5ED4" w:rsidP="00A73643">
      <w:pPr>
        <w:pBdr>
          <w:top w:val="nil"/>
          <w:left w:val="nil"/>
          <w:bottom w:val="nil"/>
          <w:right w:val="nil"/>
          <w:between w:val="nil"/>
        </w:pBdr>
        <w:spacing w:after="120" w:line="276" w:lineRule="auto"/>
        <w:ind w:right="-9"/>
        <w:jc w:val="both"/>
        <w:rPr>
          <w:rFonts w:ascii="Arial" w:hAnsi="Arial" w:cs="Arial"/>
          <w:sz w:val="22"/>
          <w:szCs w:val="22"/>
          <w:lang w:val="id-ID"/>
        </w:rPr>
      </w:pPr>
      <w:r w:rsidRPr="00A209DF">
        <w:rPr>
          <w:rFonts w:ascii="Arial" w:eastAsia="Tahoma" w:hAnsi="Arial" w:cs="Arial"/>
          <w:sz w:val="22"/>
          <w:szCs w:val="22"/>
        </w:rPr>
        <w:t>Profil</w:t>
      </w:r>
      <w:r w:rsidRPr="00A209DF">
        <w:rPr>
          <w:rFonts w:ascii="Arial" w:hAnsi="Arial" w:cs="Arial"/>
          <w:w w:val="115"/>
          <w:sz w:val="22"/>
          <w:szCs w:val="22"/>
        </w:rPr>
        <w:t xml:space="preserve"> Dinas Kesehatan Kabupaten Rejang Lebong Tahun </w:t>
      </w:r>
      <w:r w:rsidR="00065227" w:rsidRPr="00A209DF">
        <w:rPr>
          <w:rFonts w:ascii="Arial" w:hAnsi="Arial" w:cs="Arial"/>
          <w:w w:val="115"/>
          <w:sz w:val="22"/>
          <w:szCs w:val="22"/>
        </w:rPr>
        <w:t>202</w:t>
      </w:r>
      <w:r w:rsidR="004C0E8D">
        <w:rPr>
          <w:rFonts w:ascii="Arial" w:hAnsi="Arial" w:cs="Arial"/>
          <w:w w:val="115"/>
          <w:sz w:val="22"/>
          <w:szCs w:val="22"/>
          <w:lang w:val="id-ID"/>
        </w:rPr>
        <w:t>2</w:t>
      </w:r>
      <w:r w:rsidRPr="00A209DF">
        <w:rPr>
          <w:rFonts w:ascii="Arial" w:hAnsi="Arial" w:cs="Arial"/>
          <w:w w:val="115"/>
          <w:sz w:val="22"/>
          <w:szCs w:val="22"/>
        </w:rPr>
        <w:t xml:space="preserve"> menguraikan</w:t>
      </w:r>
      <w:r w:rsidRPr="00A209DF">
        <w:rPr>
          <w:rFonts w:ascii="Arial" w:hAnsi="Arial" w:cs="Arial"/>
          <w:spacing w:val="1"/>
          <w:w w:val="115"/>
          <w:sz w:val="22"/>
          <w:szCs w:val="22"/>
        </w:rPr>
        <w:t xml:space="preserve"> </w:t>
      </w:r>
      <w:r w:rsidRPr="00A209DF">
        <w:rPr>
          <w:rFonts w:ascii="Arial" w:hAnsi="Arial" w:cs="Arial"/>
          <w:w w:val="115"/>
          <w:sz w:val="22"/>
          <w:szCs w:val="22"/>
        </w:rPr>
        <w:t>gambaran pembangunan kesehatan di Kabupaten Rejang Lebong yang dilakukan</w:t>
      </w:r>
      <w:r w:rsidRPr="00A209DF">
        <w:rPr>
          <w:rFonts w:ascii="Arial" w:hAnsi="Arial" w:cs="Arial"/>
          <w:spacing w:val="1"/>
          <w:w w:val="115"/>
          <w:sz w:val="22"/>
          <w:szCs w:val="22"/>
        </w:rPr>
        <w:t xml:space="preserve"> </w:t>
      </w:r>
      <w:r w:rsidRPr="00A209DF">
        <w:rPr>
          <w:rFonts w:ascii="Arial" w:hAnsi="Arial" w:cs="Arial"/>
          <w:w w:val="115"/>
          <w:sz w:val="22"/>
          <w:szCs w:val="22"/>
        </w:rPr>
        <w:t>oleh Dinas Kesehatan Kabupaten Rejang Lebong secara maksimal dalam mencapai</w:t>
      </w:r>
      <w:r w:rsidRPr="00A209DF">
        <w:rPr>
          <w:rFonts w:ascii="Arial" w:hAnsi="Arial" w:cs="Arial"/>
          <w:spacing w:val="1"/>
          <w:w w:val="115"/>
          <w:sz w:val="22"/>
          <w:szCs w:val="22"/>
        </w:rPr>
        <w:t xml:space="preserve"> </w:t>
      </w:r>
      <w:r w:rsidRPr="00A209DF">
        <w:rPr>
          <w:rFonts w:ascii="Arial" w:hAnsi="Arial" w:cs="Arial"/>
          <w:w w:val="115"/>
          <w:sz w:val="22"/>
          <w:szCs w:val="22"/>
        </w:rPr>
        <w:t>tujuan</w:t>
      </w:r>
      <w:r w:rsidRPr="00A209DF">
        <w:rPr>
          <w:rFonts w:ascii="Arial" w:hAnsi="Arial" w:cs="Arial"/>
          <w:spacing w:val="1"/>
          <w:w w:val="115"/>
          <w:sz w:val="22"/>
          <w:szCs w:val="22"/>
        </w:rPr>
        <w:t xml:space="preserve"> </w:t>
      </w:r>
      <w:r w:rsidRPr="00A209DF">
        <w:rPr>
          <w:rFonts w:ascii="Arial" w:hAnsi="Arial" w:cs="Arial"/>
          <w:w w:val="115"/>
          <w:sz w:val="22"/>
          <w:szCs w:val="22"/>
        </w:rPr>
        <w:t>dan</w:t>
      </w:r>
      <w:r w:rsidRPr="00A209DF">
        <w:rPr>
          <w:rFonts w:ascii="Arial" w:hAnsi="Arial" w:cs="Arial"/>
          <w:spacing w:val="1"/>
          <w:w w:val="115"/>
          <w:sz w:val="22"/>
          <w:szCs w:val="22"/>
        </w:rPr>
        <w:t xml:space="preserve"> </w:t>
      </w:r>
      <w:r w:rsidRPr="00A209DF">
        <w:rPr>
          <w:rFonts w:ascii="Arial" w:hAnsi="Arial" w:cs="Arial"/>
          <w:w w:val="115"/>
          <w:sz w:val="22"/>
          <w:szCs w:val="22"/>
        </w:rPr>
        <w:t>sasaran</w:t>
      </w:r>
      <w:r w:rsidRPr="00A209DF">
        <w:rPr>
          <w:rFonts w:ascii="Arial" w:hAnsi="Arial" w:cs="Arial"/>
          <w:spacing w:val="1"/>
          <w:w w:val="115"/>
          <w:sz w:val="22"/>
          <w:szCs w:val="22"/>
        </w:rPr>
        <w:t xml:space="preserve"> </w:t>
      </w:r>
      <w:r w:rsidRPr="00A209DF">
        <w:rPr>
          <w:rFonts w:ascii="Arial" w:hAnsi="Arial" w:cs="Arial"/>
          <w:w w:val="115"/>
          <w:sz w:val="22"/>
          <w:szCs w:val="22"/>
        </w:rPr>
        <w:t>strategis</w:t>
      </w:r>
      <w:r w:rsidRPr="00A209DF">
        <w:rPr>
          <w:rFonts w:ascii="Arial" w:hAnsi="Arial" w:cs="Arial"/>
          <w:spacing w:val="1"/>
          <w:w w:val="115"/>
          <w:sz w:val="22"/>
          <w:szCs w:val="22"/>
        </w:rPr>
        <w:t xml:space="preserve"> </w:t>
      </w:r>
      <w:r w:rsidRPr="00A209DF">
        <w:rPr>
          <w:rFonts w:ascii="Arial" w:hAnsi="Arial" w:cs="Arial"/>
          <w:w w:val="115"/>
          <w:sz w:val="22"/>
          <w:szCs w:val="22"/>
        </w:rPr>
        <w:t>dalam</w:t>
      </w:r>
      <w:r w:rsidRPr="00A209DF">
        <w:rPr>
          <w:rFonts w:ascii="Arial" w:hAnsi="Arial" w:cs="Arial"/>
          <w:spacing w:val="1"/>
          <w:w w:val="115"/>
          <w:sz w:val="22"/>
          <w:szCs w:val="22"/>
        </w:rPr>
        <w:t xml:space="preserve"> </w:t>
      </w:r>
      <w:r w:rsidRPr="00A209DF">
        <w:rPr>
          <w:rFonts w:ascii="Arial" w:hAnsi="Arial" w:cs="Arial"/>
          <w:w w:val="115"/>
          <w:sz w:val="22"/>
          <w:szCs w:val="22"/>
        </w:rPr>
        <w:t>pencapaian</w:t>
      </w:r>
      <w:r w:rsidRPr="00A209DF">
        <w:rPr>
          <w:rFonts w:ascii="Arial" w:hAnsi="Arial" w:cs="Arial"/>
          <w:spacing w:val="1"/>
          <w:w w:val="115"/>
          <w:sz w:val="22"/>
          <w:szCs w:val="22"/>
        </w:rPr>
        <w:t xml:space="preserve"> </w:t>
      </w:r>
      <w:r w:rsidRPr="00A209DF">
        <w:rPr>
          <w:rFonts w:ascii="Arial" w:hAnsi="Arial" w:cs="Arial"/>
          <w:w w:val="115"/>
          <w:sz w:val="22"/>
          <w:szCs w:val="22"/>
        </w:rPr>
        <w:t>visi</w:t>
      </w:r>
      <w:r w:rsidRPr="00A209DF">
        <w:rPr>
          <w:rFonts w:ascii="Arial" w:hAnsi="Arial" w:cs="Arial"/>
          <w:spacing w:val="1"/>
          <w:w w:val="115"/>
          <w:sz w:val="22"/>
          <w:szCs w:val="22"/>
        </w:rPr>
        <w:t xml:space="preserve"> </w:t>
      </w:r>
      <w:r w:rsidRPr="00A209DF">
        <w:rPr>
          <w:rFonts w:ascii="Arial" w:hAnsi="Arial" w:cs="Arial"/>
          <w:w w:val="115"/>
          <w:sz w:val="22"/>
          <w:szCs w:val="22"/>
        </w:rPr>
        <w:t>dan</w:t>
      </w:r>
      <w:r w:rsidRPr="00A209DF">
        <w:rPr>
          <w:rFonts w:ascii="Arial" w:hAnsi="Arial" w:cs="Arial"/>
          <w:spacing w:val="1"/>
          <w:w w:val="115"/>
          <w:sz w:val="22"/>
          <w:szCs w:val="22"/>
        </w:rPr>
        <w:t xml:space="preserve"> </w:t>
      </w:r>
      <w:r w:rsidRPr="00A209DF">
        <w:rPr>
          <w:rFonts w:ascii="Arial" w:hAnsi="Arial" w:cs="Arial"/>
          <w:w w:val="115"/>
          <w:sz w:val="22"/>
          <w:szCs w:val="22"/>
        </w:rPr>
        <w:t>misi</w:t>
      </w:r>
      <w:r w:rsidRPr="00A209DF">
        <w:rPr>
          <w:rFonts w:ascii="Arial" w:hAnsi="Arial" w:cs="Arial"/>
          <w:spacing w:val="1"/>
          <w:w w:val="115"/>
          <w:sz w:val="22"/>
          <w:szCs w:val="22"/>
        </w:rPr>
        <w:t xml:space="preserve"> </w:t>
      </w:r>
      <w:r w:rsidRPr="00A209DF">
        <w:rPr>
          <w:rFonts w:ascii="Arial" w:hAnsi="Arial" w:cs="Arial"/>
          <w:w w:val="115"/>
          <w:sz w:val="22"/>
          <w:szCs w:val="22"/>
        </w:rPr>
        <w:t>organisasi</w:t>
      </w:r>
      <w:r w:rsidRPr="00A209DF">
        <w:rPr>
          <w:rFonts w:ascii="Arial" w:hAnsi="Arial" w:cs="Arial"/>
          <w:spacing w:val="1"/>
          <w:w w:val="115"/>
          <w:sz w:val="22"/>
          <w:szCs w:val="22"/>
        </w:rPr>
        <w:t xml:space="preserve"> </w:t>
      </w:r>
      <w:r w:rsidRPr="00A209DF">
        <w:rPr>
          <w:rFonts w:ascii="Arial" w:hAnsi="Arial" w:cs="Arial"/>
          <w:w w:val="115"/>
          <w:sz w:val="22"/>
          <w:szCs w:val="22"/>
        </w:rPr>
        <w:t>sesuai</w:t>
      </w:r>
      <w:r w:rsidRPr="00A209DF">
        <w:rPr>
          <w:rFonts w:ascii="Arial" w:hAnsi="Arial" w:cs="Arial"/>
          <w:spacing w:val="1"/>
          <w:w w:val="115"/>
          <w:sz w:val="22"/>
          <w:szCs w:val="22"/>
        </w:rPr>
        <w:t xml:space="preserve"> </w:t>
      </w:r>
      <w:r w:rsidRPr="00A209DF">
        <w:rPr>
          <w:rFonts w:ascii="Arial" w:hAnsi="Arial" w:cs="Arial"/>
          <w:w w:val="115"/>
          <w:sz w:val="22"/>
          <w:szCs w:val="22"/>
        </w:rPr>
        <w:t>Rencana</w:t>
      </w:r>
      <w:r w:rsidRPr="00A209DF">
        <w:rPr>
          <w:rFonts w:ascii="Arial" w:hAnsi="Arial" w:cs="Arial"/>
          <w:spacing w:val="13"/>
          <w:w w:val="115"/>
          <w:sz w:val="22"/>
          <w:szCs w:val="22"/>
        </w:rPr>
        <w:t xml:space="preserve"> </w:t>
      </w:r>
      <w:r w:rsidRPr="00A209DF">
        <w:rPr>
          <w:rFonts w:ascii="Arial" w:hAnsi="Arial" w:cs="Arial"/>
          <w:w w:val="115"/>
          <w:sz w:val="22"/>
          <w:szCs w:val="22"/>
        </w:rPr>
        <w:t>Kinerja</w:t>
      </w:r>
      <w:r w:rsidRPr="00A209DF">
        <w:rPr>
          <w:rFonts w:ascii="Arial" w:hAnsi="Arial" w:cs="Arial"/>
          <w:spacing w:val="13"/>
          <w:w w:val="115"/>
          <w:sz w:val="22"/>
          <w:szCs w:val="22"/>
        </w:rPr>
        <w:t xml:space="preserve"> </w:t>
      </w:r>
      <w:r w:rsidRPr="00A209DF">
        <w:rPr>
          <w:rFonts w:ascii="Arial" w:hAnsi="Arial" w:cs="Arial"/>
          <w:w w:val="115"/>
          <w:sz w:val="22"/>
          <w:szCs w:val="22"/>
        </w:rPr>
        <w:t>dan</w:t>
      </w:r>
      <w:r w:rsidRPr="00A209DF">
        <w:rPr>
          <w:rFonts w:ascii="Arial" w:hAnsi="Arial" w:cs="Arial"/>
          <w:spacing w:val="12"/>
          <w:w w:val="115"/>
          <w:sz w:val="22"/>
          <w:szCs w:val="22"/>
        </w:rPr>
        <w:t xml:space="preserve"> </w:t>
      </w:r>
      <w:r w:rsidRPr="00A209DF">
        <w:rPr>
          <w:rFonts w:ascii="Arial" w:hAnsi="Arial" w:cs="Arial"/>
          <w:w w:val="115"/>
          <w:sz w:val="22"/>
          <w:szCs w:val="22"/>
        </w:rPr>
        <w:t>RPJM</w:t>
      </w:r>
      <w:r w:rsidRPr="00A209DF">
        <w:rPr>
          <w:rFonts w:ascii="Arial" w:hAnsi="Arial" w:cs="Arial"/>
          <w:spacing w:val="12"/>
          <w:w w:val="115"/>
          <w:sz w:val="22"/>
          <w:szCs w:val="22"/>
        </w:rPr>
        <w:t xml:space="preserve"> </w:t>
      </w:r>
      <w:r w:rsidRPr="00A209DF">
        <w:rPr>
          <w:rFonts w:ascii="Arial" w:hAnsi="Arial" w:cs="Arial"/>
          <w:w w:val="115"/>
          <w:sz w:val="22"/>
          <w:szCs w:val="22"/>
        </w:rPr>
        <w:t>Kabupaten</w:t>
      </w:r>
      <w:r w:rsidRPr="00A209DF">
        <w:rPr>
          <w:rFonts w:ascii="Arial" w:hAnsi="Arial" w:cs="Arial"/>
          <w:spacing w:val="12"/>
          <w:w w:val="115"/>
          <w:sz w:val="22"/>
          <w:szCs w:val="22"/>
        </w:rPr>
        <w:t xml:space="preserve"> </w:t>
      </w:r>
      <w:r w:rsidRPr="00A209DF">
        <w:rPr>
          <w:rFonts w:ascii="Arial" w:hAnsi="Arial" w:cs="Arial"/>
          <w:w w:val="115"/>
          <w:sz w:val="22"/>
          <w:szCs w:val="22"/>
        </w:rPr>
        <w:t>Rejang</w:t>
      </w:r>
      <w:r w:rsidRPr="00A209DF">
        <w:rPr>
          <w:rFonts w:ascii="Arial" w:hAnsi="Arial" w:cs="Arial"/>
          <w:spacing w:val="13"/>
          <w:w w:val="115"/>
          <w:sz w:val="22"/>
          <w:szCs w:val="22"/>
        </w:rPr>
        <w:t xml:space="preserve"> </w:t>
      </w:r>
      <w:r w:rsidRPr="00A209DF">
        <w:rPr>
          <w:rFonts w:ascii="Arial" w:hAnsi="Arial" w:cs="Arial"/>
          <w:w w:val="115"/>
          <w:sz w:val="22"/>
          <w:szCs w:val="22"/>
        </w:rPr>
        <w:t>Lebong</w:t>
      </w:r>
      <w:r w:rsidRPr="00A209DF">
        <w:rPr>
          <w:rFonts w:ascii="Arial" w:hAnsi="Arial" w:cs="Arial"/>
          <w:spacing w:val="15"/>
          <w:w w:val="115"/>
          <w:sz w:val="22"/>
          <w:szCs w:val="22"/>
        </w:rPr>
        <w:t xml:space="preserve"> </w:t>
      </w:r>
      <w:r w:rsidRPr="00A209DF">
        <w:rPr>
          <w:rFonts w:ascii="Arial" w:hAnsi="Arial" w:cs="Arial"/>
          <w:w w:val="115"/>
          <w:sz w:val="22"/>
          <w:szCs w:val="22"/>
        </w:rPr>
        <w:t>yang</w:t>
      </w:r>
      <w:r w:rsidRPr="00A209DF">
        <w:rPr>
          <w:rFonts w:ascii="Arial" w:hAnsi="Arial" w:cs="Arial"/>
          <w:spacing w:val="12"/>
          <w:w w:val="115"/>
          <w:sz w:val="22"/>
          <w:szCs w:val="22"/>
        </w:rPr>
        <w:t xml:space="preserve"> </w:t>
      </w:r>
      <w:r w:rsidRPr="00A209DF">
        <w:rPr>
          <w:rFonts w:ascii="Arial" w:hAnsi="Arial" w:cs="Arial"/>
          <w:w w:val="115"/>
          <w:sz w:val="22"/>
          <w:szCs w:val="22"/>
        </w:rPr>
        <w:t>telah</w:t>
      </w:r>
      <w:r w:rsidRPr="00A209DF">
        <w:rPr>
          <w:rFonts w:ascii="Arial" w:hAnsi="Arial" w:cs="Arial"/>
          <w:spacing w:val="12"/>
          <w:w w:val="115"/>
          <w:sz w:val="22"/>
          <w:szCs w:val="22"/>
        </w:rPr>
        <w:t xml:space="preserve"> </w:t>
      </w:r>
      <w:r w:rsidRPr="00A209DF">
        <w:rPr>
          <w:rFonts w:ascii="Arial" w:hAnsi="Arial" w:cs="Arial"/>
          <w:w w:val="115"/>
          <w:sz w:val="22"/>
          <w:szCs w:val="22"/>
        </w:rPr>
        <w:t>di</w:t>
      </w:r>
      <w:r w:rsidRPr="00A209DF">
        <w:rPr>
          <w:rFonts w:ascii="Arial" w:hAnsi="Arial" w:cs="Arial"/>
          <w:spacing w:val="12"/>
          <w:w w:val="115"/>
          <w:sz w:val="22"/>
          <w:szCs w:val="22"/>
        </w:rPr>
        <w:t xml:space="preserve"> </w:t>
      </w:r>
      <w:r w:rsidRPr="00A209DF">
        <w:rPr>
          <w:rFonts w:ascii="Arial" w:hAnsi="Arial" w:cs="Arial"/>
          <w:w w:val="115"/>
          <w:sz w:val="22"/>
          <w:szCs w:val="22"/>
        </w:rPr>
        <w:t>tetapkan</w:t>
      </w:r>
      <w:r w:rsidR="004C0E8D">
        <w:rPr>
          <w:rFonts w:ascii="Arial" w:hAnsi="Arial" w:cs="Arial"/>
          <w:w w:val="115"/>
          <w:sz w:val="22"/>
          <w:szCs w:val="22"/>
          <w:lang w:val="id-ID"/>
        </w:rPr>
        <w:t xml:space="preserve"> di tahun 2021.</w:t>
      </w:r>
    </w:p>
    <w:p w14:paraId="21A79484" w14:textId="77777777" w:rsidR="000A5ED4" w:rsidRPr="00A209DF" w:rsidRDefault="000A5ED4" w:rsidP="00A73643">
      <w:pPr>
        <w:pBdr>
          <w:top w:val="nil"/>
          <w:left w:val="nil"/>
          <w:bottom w:val="nil"/>
          <w:right w:val="nil"/>
          <w:between w:val="nil"/>
        </w:pBdr>
        <w:spacing w:after="120" w:line="276" w:lineRule="auto"/>
        <w:ind w:right="-9"/>
        <w:jc w:val="both"/>
        <w:rPr>
          <w:rFonts w:ascii="Arial" w:hAnsi="Arial" w:cs="Arial"/>
          <w:sz w:val="22"/>
          <w:szCs w:val="22"/>
        </w:rPr>
      </w:pPr>
      <w:r w:rsidRPr="00A209DF">
        <w:rPr>
          <w:rFonts w:ascii="Arial" w:eastAsia="Tahoma" w:hAnsi="Arial" w:cs="Arial"/>
          <w:sz w:val="22"/>
          <w:szCs w:val="22"/>
        </w:rPr>
        <w:t>Penyusunan</w:t>
      </w:r>
      <w:r w:rsidRPr="00A209DF">
        <w:rPr>
          <w:rFonts w:ascii="Arial" w:hAnsi="Arial" w:cs="Arial"/>
          <w:w w:val="115"/>
          <w:sz w:val="22"/>
          <w:szCs w:val="22"/>
        </w:rPr>
        <w:t xml:space="preserve"> Profil Dinas Kesehatan Kabupaten Rejang Lebong Tahun </w:t>
      </w:r>
      <w:r w:rsidR="00065227" w:rsidRPr="00A209DF">
        <w:rPr>
          <w:rFonts w:ascii="Arial" w:hAnsi="Arial" w:cs="Arial"/>
          <w:w w:val="115"/>
          <w:sz w:val="22"/>
          <w:szCs w:val="22"/>
        </w:rPr>
        <w:t>202</w:t>
      </w:r>
      <w:r w:rsidR="004C0E8D">
        <w:rPr>
          <w:rFonts w:ascii="Arial" w:hAnsi="Arial" w:cs="Arial"/>
          <w:w w:val="115"/>
          <w:sz w:val="22"/>
          <w:szCs w:val="22"/>
          <w:lang w:val="id-ID"/>
        </w:rPr>
        <w:t>2</w:t>
      </w:r>
      <w:r w:rsidRPr="00A209DF">
        <w:rPr>
          <w:rFonts w:ascii="Arial" w:hAnsi="Arial" w:cs="Arial"/>
          <w:spacing w:val="1"/>
          <w:w w:val="115"/>
          <w:sz w:val="22"/>
          <w:szCs w:val="22"/>
        </w:rPr>
        <w:t xml:space="preserve"> </w:t>
      </w:r>
      <w:r w:rsidRPr="00A209DF">
        <w:rPr>
          <w:rFonts w:ascii="Arial" w:hAnsi="Arial" w:cs="Arial"/>
          <w:w w:val="115"/>
          <w:sz w:val="22"/>
          <w:szCs w:val="22"/>
        </w:rPr>
        <w:t>ini</w:t>
      </w:r>
      <w:r w:rsidRPr="00A209DF">
        <w:rPr>
          <w:rFonts w:ascii="Arial" w:hAnsi="Arial" w:cs="Arial"/>
          <w:spacing w:val="61"/>
          <w:w w:val="115"/>
          <w:sz w:val="22"/>
          <w:szCs w:val="22"/>
        </w:rPr>
        <w:t xml:space="preserve"> </w:t>
      </w:r>
      <w:r w:rsidRPr="00A209DF">
        <w:rPr>
          <w:rFonts w:ascii="Arial" w:hAnsi="Arial" w:cs="Arial"/>
          <w:w w:val="115"/>
          <w:sz w:val="22"/>
          <w:szCs w:val="22"/>
        </w:rPr>
        <w:t>merupakan</w:t>
      </w:r>
      <w:r w:rsidRPr="00A209DF">
        <w:rPr>
          <w:rFonts w:ascii="Arial" w:hAnsi="Arial" w:cs="Arial"/>
          <w:spacing w:val="61"/>
          <w:w w:val="115"/>
          <w:sz w:val="22"/>
          <w:szCs w:val="22"/>
        </w:rPr>
        <w:t xml:space="preserve"> </w:t>
      </w:r>
      <w:r w:rsidRPr="00A209DF">
        <w:rPr>
          <w:rFonts w:ascii="Arial" w:hAnsi="Arial" w:cs="Arial"/>
          <w:w w:val="115"/>
          <w:sz w:val="22"/>
          <w:szCs w:val="22"/>
        </w:rPr>
        <w:t>gambaran</w:t>
      </w:r>
      <w:r w:rsidRPr="00A209DF">
        <w:rPr>
          <w:rFonts w:ascii="Arial" w:hAnsi="Arial" w:cs="Arial"/>
          <w:spacing w:val="61"/>
          <w:w w:val="115"/>
          <w:sz w:val="22"/>
          <w:szCs w:val="22"/>
        </w:rPr>
        <w:t xml:space="preserve"> </w:t>
      </w:r>
      <w:r w:rsidRPr="00A209DF">
        <w:rPr>
          <w:rFonts w:ascii="Arial" w:hAnsi="Arial" w:cs="Arial"/>
          <w:w w:val="115"/>
          <w:sz w:val="22"/>
          <w:szCs w:val="22"/>
        </w:rPr>
        <w:t>hasil</w:t>
      </w:r>
      <w:r w:rsidRPr="00A209DF">
        <w:rPr>
          <w:rFonts w:ascii="Arial" w:hAnsi="Arial" w:cs="Arial"/>
          <w:spacing w:val="61"/>
          <w:w w:val="115"/>
          <w:sz w:val="22"/>
          <w:szCs w:val="22"/>
        </w:rPr>
        <w:t xml:space="preserve"> </w:t>
      </w:r>
      <w:r w:rsidRPr="00A209DF">
        <w:rPr>
          <w:rFonts w:ascii="Arial" w:hAnsi="Arial" w:cs="Arial"/>
          <w:w w:val="115"/>
          <w:sz w:val="22"/>
          <w:szCs w:val="22"/>
        </w:rPr>
        <w:t>kinerja</w:t>
      </w:r>
      <w:r w:rsidRPr="00A209DF">
        <w:rPr>
          <w:rFonts w:ascii="Arial" w:hAnsi="Arial" w:cs="Arial"/>
          <w:spacing w:val="61"/>
          <w:w w:val="115"/>
          <w:sz w:val="22"/>
          <w:szCs w:val="22"/>
        </w:rPr>
        <w:t xml:space="preserve"> </w:t>
      </w:r>
      <w:r w:rsidRPr="00A209DF">
        <w:rPr>
          <w:rFonts w:ascii="Arial" w:hAnsi="Arial" w:cs="Arial"/>
          <w:w w:val="115"/>
          <w:sz w:val="22"/>
          <w:szCs w:val="22"/>
        </w:rPr>
        <w:t>Dinas</w:t>
      </w:r>
      <w:r w:rsidRPr="00A209DF">
        <w:rPr>
          <w:rFonts w:ascii="Arial" w:hAnsi="Arial" w:cs="Arial"/>
          <w:spacing w:val="61"/>
          <w:w w:val="115"/>
          <w:sz w:val="22"/>
          <w:szCs w:val="22"/>
        </w:rPr>
        <w:t xml:space="preserve"> </w:t>
      </w:r>
      <w:r w:rsidRPr="00A209DF">
        <w:rPr>
          <w:rFonts w:ascii="Arial" w:hAnsi="Arial" w:cs="Arial"/>
          <w:w w:val="115"/>
          <w:sz w:val="22"/>
          <w:szCs w:val="22"/>
        </w:rPr>
        <w:t>Kesehatan</w:t>
      </w:r>
      <w:r w:rsidRPr="00A209DF">
        <w:rPr>
          <w:rFonts w:ascii="Arial" w:hAnsi="Arial" w:cs="Arial"/>
          <w:spacing w:val="61"/>
          <w:w w:val="115"/>
          <w:sz w:val="22"/>
          <w:szCs w:val="22"/>
        </w:rPr>
        <w:t xml:space="preserve"> </w:t>
      </w:r>
      <w:r w:rsidRPr="00A209DF">
        <w:rPr>
          <w:rFonts w:ascii="Arial" w:hAnsi="Arial" w:cs="Arial"/>
          <w:w w:val="115"/>
          <w:sz w:val="22"/>
          <w:szCs w:val="22"/>
        </w:rPr>
        <w:t>dan</w:t>
      </w:r>
      <w:r w:rsidRPr="00A209DF">
        <w:rPr>
          <w:rFonts w:ascii="Arial" w:hAnsi="Arial" w:cs="Arial"/>
          <w:spacing w:val="61"/>
          <w:w w:val="115"/>
          <w:sz w:val="22"/>
          <w:szCs w:val="22"/>
        </w:rPr>
        <w:t xml:space="preserve"> </w:t>
      </w:r>
      <w:r w:rsidRPr="00A209DF">
        <w:rPr>
          <w:rFonts w:ascii="Arial" w:hAnsi="Arial" w:cs="Arial"/>
          <w:w w:val="115"/>
          <w:sz w:val="22"/>
          <w:szCs w:val="22"/>
        </w:rPr>
        <w:t>UPTD</w:t>
      </w:r>
      <w:r w:rsidRPr="00A209DF">
        <w:rPr>
          <w:rFonts w:ascii="Arial" w:hAnsi="Arial" w:cs="Arial"/>
          <w:spacing w:val="61"/>
          <w:w w:val="115"/>
          <w:sz w:val="22"/>
          <w:szCs w:val="22"/>
        </w:rPr>
        <w:t xml:space="preserve"> </w:t>
      </w:r>
      <w:r w:rsidRPr="00A209DF">
        <w:rPr>
          <w:rFonts w:ascii="Arial" w:hAnsi="Arial" w:cs="Arial"/>
          <w:w w:val="115"/>
          <w:sz w:val="22"/>
          <w:szCs w:val="22"/>
        </w:rPr>
        <w:t>bidang</w:t>
      </w:r>
      <w:r w:rsidRPr="00A209DF">
        <w:rPr>
          <w:rFonts w:ascii="Arial" w:hAnsi="Arial" w:cs="Arial"/>
          <w:spacing w:val="1"/>
          <w:w w:val="115"/>
          <w:sz w:val="22"/>
          <w:szCs w:val="22"/>
        </w:rPr>
        <w:t xml:space="preserve"> </w:t>
      </w:r>
      <w:r w:rsidRPr="00A209DF">
        <w:rPr>
          <w:rFonts w:ascii="Arial" w:hAnsi="Arial" w:cs="Arial"/>
          <w:w w:val="115"/>
          <w:sz w:val="22"/>
          <w:szCs w:val="22"/>
        </w:rPr>
        <w:t>kesehatan yang</w:t>
      </w:r>
      <w:r w:rsidRPr="00A209DF">
        <w:rPr>
          <w:rFonts w:ascii="Arial" w:hAnsi="Arial" w:cs="Arial"/>
          <w:spacing w:val="1"/>
          <w:w w:val="115"/>
          <w:sz w:val="22"/>
          <w:szCs w:val="22"/>
        </w:rPr>
        <w:t xml:space="preserve"> </w:t>
      </w:r>
      <w:r w:rsidRPr="00A209DF">
        <w:rPr>
          <w:rFonts w:ascii="Arial" w:hAnsi="Arial" w:cs="Arial"/>
          <w:w w:val="115"/>
          <w:sz w:val="22"/>
          <w:szCs w:val="22"/>
        </w:rPr>
        <w:t>bertujuan untuk mendorong penyelenggaraan tugas pokok dan</w:t>
      </w:r>
      <w:r w:rsidRPr="00A209DF">
        <w:rPr>
          <w:rFonts w:ascii="Arial" w:hAnsi="Arial" w:cs="Arial"/>
          <w:spacing w:val="1"/>
          <w:w w:val="115"/>
          <w:sz w:val="22"/>
          <w:szCs w:val="22"/>
        </w:rPr>
        <w:t xml:space="preserve"> </w:t>
      </w:r>
      <w:r w:rsidRPr="00A209DF">
        <w:rPr>
          <w:rFonts w:ascii="Arial" w:hAnsi="Arial" w:cs="Arial"/>
          <w:w w:val="115"/>
          <w:sz w:val="22"/>
          <w:szCs w:val="22"/>
        </w:rPr>
        <w:t>fungsi</w:t>
      </w:r>
      <w:r w:rsidRPr="00A209DF">
        <w:rPr>
          <w:rFonts w:ascii="Arial" w:hAnsi="Arial" w:cs="Arial"/>
          <w:spacing w:val="1"/>
          <w:w w:val="115"/>
          <w:sz w:val="22"/>
          <w:szCs w:val="22"/>
        </w:rPr>
        <w:t xml:space="preserve"> </w:t>
      </w:r>
      <w:r w:rsidRPr="00A209DF">
        <w:rPr>
          <w:rFonts w:ascii="Arial" w:hAnsi="Arial" w:cs="Arial"/>
          <w:w w:val="115"/>
          <w:sz w:val="22"/>
          <w:szCs w:val="22"/>
        </w:rPr>
        <w:t>secara</w:t>
      </w:r>
      <w:r w:rsidRPr="00A209DF">
        <w:rPr>
          <w:rFonts w:ascii="Arial" w:hAnsi="Arial" w:cs="Arial"/>
          <w:spacing w:val="1"/>
          <w:w w:val="115"/>
          <w:sz w:val="22"/>
          <w:szCs w:val="22"/>
        </w:rPr>
        <w:t xml:space="preserve"> </w:t>
      </w:r>
      <w:r w:rsidRPr="00A209DF">
        <w:rPr>
          <w:rFonts w:ascii="Arial" w:hAnsi="Arial" w:cs="Arial"/>
          <w:w w:val="115"/>
          <w:sz w:val="22"/>
          <w:szCs w:val="22"/>
        </w:rPr>
        <w:t>baik</w:t>
      </w:r>
      <w:r w:rsidRPr="00A209DF">
        <w:rPr>
          <w:rFonts w:ascii="Arial" w:hAnsi="Arial" w:cs="Arial"/>
          <w:spacing w:val="1"/>
          <w:w w:val="115"/>
          <w:sz w:val="22"/>
          <w:szCs w:val="22"/>
        </w:rPr>
        <w:t xml:space="preserve"> </w:t>
      </w:r>
      <w:r w:rsidRPr="00A209DF">
        <w:rPr>
          <w:rFonts w:ascii="Arial" w:hAnsi="Arial" w:cs="Arial"/>
          <w:w w:val="115"/>
          <w:sz w:val="22"/>
          <w:szCs w:val="22"/>
        </w:rPr>
        <w:t>dan</w:t>
      </w:r>
      <w:r w:rsidRPr="00A209DF">
        <w:rPr>
          <w:rFonts w:ascii="Arial" w:hAnsi="Arial" w:cs="Arial"/>
          <w:spacing w:val="1"/>
          <w:w w:val="115"/>
          <w:sz w:val="22"/>
          <w:szCs w:val="22"/>
        </w:rPr>
        <w:t xml:space="preserve"> </w:t>
      </w:r>
      <w:r w:rsidRPr="00A209DF">
        <w:rPr>
          <w:rFonts w:ascii="Arial" w:hAnsi="Arial" w:cs="Arial"/>
          <w:w w:val="115"/>
          <w:sz w:val="22"/>
          <w:szCs w:val="22"/>
        </w:rPr>
        <w:t>benar</w:t>
      </w:r>
      <w:r w:rsidRPr="00A209DF">
        <w:rPr>
          <w:rFonts w:ascii="Arial" w:hAnsi="Arial" w:cs="Arial"/>
          <w:spacing w:val="1"/>
          <w:w w:val="115"/>
          <w:sz w:val="22"/>
          <w:szCs w:val="22"/>
        </w:rPr>
        <w:t xml:space="preserve"> </w:t>
      </w:r>
      <w:r w:rsidRPr="00A209DF">
        <w:rPr>
          <w:rFonts w:ascii="Arial" w:hAnsi="Arial" w:cs="Arial"/>
          <w:w w:val="115"/>
          <w:sz w:val="22"/>
          <w:szCs w:val="22"/>
        </w:rPr>
        <w:t>didasarkan</w:t>
      </w:r>
      <w:r w:rsidRPr="00A209DF">
        <w:rPr>
          <w:rFonts w:ascii="Arial" w:hAnsi="Arial" w:cs="Arial"/>
          <w:spacing w:val="1"/>
          <w:w w:val="115"/>
          <w:sz w:val="22"/>
          <w:szCs w:val="22"/>
        </w:rPr>
        <w:t xml:space="preserve"> </w:t>
      </w:r>
      <w:r w:rsidRPr="00A209DF">
        <w:rPr>
          <w:rFonts w:ascii="Arial" w:hAnsi="Arial" w:cs="Arial"/>
          <w:w w:val="115"/>
          <w:sz w:val="22"/>
          <w:szCs w:val="22"/>
        </w:rPr>
        <w:t>pada</w:t>
      </w:r>
      <w:r w:rsidRPr="00A209DF">
        <w:rPr>
          <w:rFonts w:ascii="Arial" w:hAnsi="Arial" w:cs="Arial"/>
          <w:spacing w:val="1"/>
          <w:w w:val="115"/>
          <w:sz w:val="22"/>
          <w:szCs w:val="22"/>
        </w:rPr>
        <w:t xml:space="preserve"> </w:t>
      </w:r>
      <w:r w:rsidRPr="00A209DF">
        <w:rPr>
          <w:rFonts w:ascii="Arial" w:hAnsi="Arial" w:cs="Arial"/>
          <w:w w:val="115"/>
          <w:sz w:val="22"/>
          <w:szCs w:val="22"/>
        </w:rPr>
        <w:t>peraturan perundang-undangan</w:t>
      </w:r>
      <w:r w:rsidRPr="00A209DF">
        <w:rPr>
          <w:rFonts w:ascii="Arial" w:hAnsi="Arial" w:cs="Arial"/>
          <w:spacing w:val="1"/>
          <w:w w:val="115"/>
          <w:sz w:val="22"/>
          <w:szCs w:val="22"/>
        </w:rPr>
        <w:t xml:space="preserve"> </w:t>
      </w:r>
      <w:r w:rsidRPr="00A209DF">
        <w:rPr>
          <w:rFonts w:ascii="Arial" w:hAnsi="Arial" w:cs="Arial"/>
          <w:w w:val="115"/>
          <w:sz w:val="22"/>
          <w:szCs w:val="22"/>
        </w:rPr>
        <w:t>yang berlaku, kebijakan yang transparan, responsif terhadap aspirasi masyarakat</w:t>
      </w:r>
      <w:r w:rsidRPr="00A209DF">
        <w:rPr>
          <w:rFonts w:ascii="Arial" w:hAnsi="Arial" w:cs="Arial"/>
          <w:spacing w:val="1"/>
          <w:w w:val="115"/>
          <w:sz w:val="22"/>
          <w:szCs w:val="22"/>
        </w:rPr>
        <w:t xml:space="preserve"> </w:t>
      </w:r>
      <w:r w:rsidRPr="00A209DF">
        <w:rPr>
          <w:rFonts w:ascii="Arial" w:hAnsi="Arial" w:cs="Arial"/>
          <w:w w:val="115"/>
          <w:sz w:val="22"/>
          <w:szCs w:val="22"/>
        </w:rPr>
        <w:t>dan menjadi masukan serta umpan balik bagi pihak-pihak yang berkepentingan.</w:t>
      </w:r>
      <w:r w:rsidRPr="00A209DF">
        <w:rPr>
          <w:rFonts w:ascii="Arial" w:hAnsi="Arial" w:cs="Arial"/>
          <w:spacing w:val="1"/>
          <w:w w:val="115"/>
          <w:sz w:val="22"/>
          <w:szCs w:val="22"/>
        </w:rPr>
        <w:t xml:space="preserve"> </w:t>
      </w:r>
      <w:r w:rsidRPr="00A209DF">
        <w:rPr>
          <w:rFonts w:ascii="Arial" w:hAnsi="Arial" w:cs="Arial"/>
          <w:w w:val="115"/>
          <w:sz w:val="22"/>
          <w:szCs w:val="22"/>
        </w:rPr>
        <w:t>Disadari</w:t>
      </w:r>
      <w:r w:rsidRPr="00A209DF">
        <w:rPr>
          <w:rFonts w:ascii="Arial" w:hAnsi="Arial" w:cs="Arial"/>
          <w:spacing w:val="1"/>
          <w:w w:val="115"/>
          <w:sz w:val="22"/>
          <w:szCs w:val="22"/>
        </w:rPr>
        <w:t xml:space="preserve"> </w:t>
      </w:r>
      <w:r w:rsidRPr="00A209DF">
        <w:rPr>
          <w:rFonts w:ascii="Arial" w:hAnsi="Arial" w:cs="Arial"/>
          <w:w w:val="115"/>
          <w:sz w:val="22"/>
          <w:szCs w:val="22"/>
        </w:rPr>
        <w:t>sepenuhnya</w:t>
      </w:r>
      <w:r w:rsidRPr="00A209DF">
        <w:rPr>
          <w:rFonts w:ascii="Arial" w:hAnsi="Arial" w:cs="Arial"/>
          <w:spacing w:val="1"/>
          <w:w w:val="115"/>
          <w:sz w:val="22"/>
          <w:szCs w:val="22"/>
        </w:rPr>
        <w:t xml:space="preserve"> </w:t>
      </w:r>
      <w:r w:rsidRPr="00A209DF">
        <w:rPr>
          <w:rFonts w:ascii="Arial" w:hAnsi="Arial" w:cs="Arial"/>
          <w:w w:val="115"/>
          <w:sz w:val="22"/>
          <w:szCs w:val="22"/>
        </w:rPr>
        <w:t>bahwa</w:t>
      </w:r>
      <w:r w:rsidRPr="00A209DF">
        <w:rPr>
          <w:rFonts w:ascii="Arial" w:hAnsi="Arial" w:cs="Arial"/>
          <w:spacing w:val="1"/>
          <w:w w:val="115"/>
          <w:sz w:val="22"/>
          <w:szCs w:val="22"/>
        </w:rPr>
        <w:t xml:space="preserve"> </w:t>
      </w:r>
      <w:r w:rsidRPr="00A209DF">
        <w:rPr>
          <w:rFonts w:ascii="Arial" w:hAnsi="Arial" w:cs="Arial"/>
          <w:w w:val="115"/>
          <w:sz w:val="22"/>
          <w:szCs w:val="22"/>
        </w:rPr>
        <w:t>Profil</w:t>
      </w:r>
      <w:r w:rsidRPr="00A209DF">
        <w:rPr>
          <w:rFonts w:ascii="Arial" w:hAnsi="Arial" w:cs="Arial"/>
          <w:spacing w:val="1"/>
          <w:w w:val="115"/>
          <w:sz w:val="22"/>
          <w:szCs w:val="22"/>
        </w:rPr>
        <w:t xml:space="preserve"> </w:t>
      </w:r>
      <w:r w:rsidRPr="00A209DF">
        <w:rPr>
          <w:rFonts w:ascii="Arial" w:hAnsi="Arial" w:cs="Arial"/>
          <w:w w:val="115"/>
          <w:sz w:val="22"/>
          <w:szCs w:val="22"/>
        </w:rPr>
        <w:t>Dinas</w:t>
      </w:r>
      <w:r w:rsidRPr="00A209DF">
        <w:rPr>
          <w:rFonts w:ascii="Arial" w:hAnsi="Arial" w:cs="Arial"/>
          <w:spacing w:val="1"/>
          <w:w w:val="115"/>
          <w:sz w:val="22"/>
          <w:szCs w:val="22"/>
        </w:rPr>
        <w:t xml:space="preserve"> </w:t>
      </w:r>
      <w:r w:rsidRPr="00A209DF">
        <w:rPr>
          <w:rFonts w:ascii="Arial" w:hAnsi="Arial" w:cs="Arial"/>
          <w:w w:val="115"/>
          <w:sz w:val="22"/>
          <w:szCs w:val="22"/>
        </w:rPr>
        <w:t>Kesehatan</w:t>
      </w:r>
      <w:r w:rsidRPr="00A209DF">
        <w:rPr>
          <w:rFonts w:ascii="Arial" w:hAnsi="Arial" w:cs="Arial"/>
          <w:spacing w:val="1"/>
          <w:w w:val="115"/>
          <w:sz w:val="22"/>
          <w:szCs w:val="22"/>
        </w:rPr>
        <w:t xml:space="preserve"> </w:t>
      </w:r>
      <w:r w:rsidRPr="00A209DF">
        <w:rPr>
          <w:rFonts w:ascii="Arial" w:hAnsi="Arial" w:cs="Arial"/>
          <w:w w:val="115"/>
          <w:sz w:val="22"/>
          <w:szCs w:val="22"/>
        </w:rPr>
        <w:t>Kabupaten</w:t>
      </w:r>
      <w:r w:rsidRPr="00A209DF">
        <w:rPr>
          <w:rFonts w:ascii="Arial" w:hAnsi="Arial" w:cs="Arial"/>
          <w:spacing w:val="1"/>
          <w:w w:val="115"/>
          <w:sz w:val="22"/>
          <w:szCs w:val="22"/>
        </w:rPr>
        <w:t xml:space="preserve"> </w:t>
      </w:r>
      <w:r w:rsidRPr="00A209DF">
        <w:rPr>
          <w:rFonts w:ascii="Arial" w:hAnsi="Arial" w:cs="Arial"/>
          <w:w w:val="115"/>
          <w:sz w:val="22"/>
          <w:szCs w:val="22"/>
        </w:rPr>
        <w:t>Rejang</w:t>
      </w:r>
      <w:r w:rsidRPr="00A209DF">
        <w:rPr>
          <w:rFonts w:ascii="Arial" w:hAnsi="Arial" w:cs="Arial"/>
          <w:spacing w:val="1"/>
          <w:w w:val="115"/>
          <w:sz w:val="22"/>
          <w:szCs w:val="22"/>
        </w:rPr>
        <w:t xml:space="preserve"> </w:t>
      </w:r>
      <w:r w:rsidRPr="00A209DF">
        <w:rPr>
          <w:rFonts w:ascii="Arial" w:hAnsi="Arial" w:cs="Arial"/>
          <w:w w:val="115"/>
          <w:sz w:val="22"/>
          <w:szCs w:val="22"/>
        </w:rPr>
        <w:t>Lebong</w:t>
      </w:r>
      <w:r w:rsidRPr="00A209DF">
        <w:rPr>
          <w:rFonts w:ascii="Arial" w:hAnsi="Arial" w:cs="Arial"/>
          <w:spacing w:val="1"/>
          <w:w w:val="115"/>
          <w:sz w:val="22"/>
          <w:szCs w:val="22"/>
        </w:rPr>
        <w:t xml:space="preserve"> </w:t>
      </w:r>
      <w:r w:rsidRPr="00A209DF">
        <w:rPr>
          <w:rFonts w:ascii="Arial" w:hAnsi="Arial" w:cs="Arial"/>
          <w:w w:val="115"/>
          <w:sz w:val="22"/>
          <w:szCs w:val="22"/>
        </w:rPr>
        <w:t xml:space="preserve">Tahun </w:t>
      </w:r>
      <w:r w:rsidR="00065227" w:rsidRPr="00A209DF">
        <w:rPr>
          <w:rFonts w:ascii="Arial" w:hAnsi="Arial" w:cs="Arial"/>
          <w:w w:val="115"/>
          <w:sz w:val="22"/>
          <w:szCs w:val="22"/>
        </w:rPr>
        <w:t>202</w:t>
      </w:r>
      <w:r w:rsidR="004C0E8D">
        <w:rPr>
          <w:rFonts w:ascii="Arial" w:hAnsi="Arial" w:cs="Arial"/>
          <w:w w:val="115"/>
          <w:sz w:val="22"/>
          <w:szCs w:val="22"/>
          <w:lang w:val="id-ID"/>
        </w:rPr>
        <w:t>2</w:t>
      </w:r>
      <w:r w:rsidRPr="00A209DF">
        <w:rPr>
          <w:rFonts w:ascii="Arial" w:hAnsi="Arial" w:cs="Arial"/>
          <w:w w:val="115"/>
          <w:sz w:val="22"/>
          <w:szCs w:val="22"/>
        </w:rPr>
        <w:t xml:space="preserve"> ini memiliki banyak kekurangan dan kelemahan, untuk itu saran dan</w:t>
      </w:r>
      <w:r w:rsidRPr="00A209DF">
        <w:rPr>
          <w:rFonts w:ascii="Arial" w:hAnsi="Arial" w:cs="Arial"/>
          <w:spacing w:val="1"/>
          <w:w w:val="115"/>
          <w:sz w:val="22"/>
          <w:szCs w:val="22"/>
        </w:rPr>
        <w:t xml:space="preserve"> </w:t>
      </w:r>
      <w:r w:rsidRPr="00A209DF">
        <w:rPr>
          <w:rFonts w:ascii="Arial" w:hAnsi="Arial" w:cs="Arial"/>
          <w:w w:val="115"/>
          <w:sz w:val="22"/>
          <w:szCs w:val="22"/>
        </w:rPr>
        <w:t>kritik</w:t>
      </w:r>
      <w:r w:rsidRPr="00A209DF">
        <w:rPr>
          <w:rFonts w:ascii="Arial" w:hAnsi="Arial" w:cs="Arial"/>
          <w:spacing w:val="12"/>
          <w:w w:val="115"/>
          <w:sz w:val="22"/>
          <w:szCs w:val="22"/>
        </w:rPr>
        <w:t xml:space="preserve"> </w:t>
      </w:r>
      <w:r w:rsidRPr="00A209DF">
        <w:rPr>
          <w:rFonts w:ascii="Arial" w:hAnsi="Arial" w:cs="Arial"/>
          <w:w w:val="115"/>
          <w:sz w:val="22"/>
          <w:szCs w:val="22"/>
        </w:rPr>
        <w:t>kami</w:t>
      </w:r>
      <w:r w:rsidRPr="00A209DF">
        <w:rPr>
          <w:rFonts w:ascii="Arial" w:hAnsi="Arial" w:cs="Arial"/>
          <w:spacing w:val="13"/>
          <w:w w:val="115"/>
          <w:sz w:val="22"/>
          <w:szCs w:val="22"/>
        </w:rPr>
        <w:t xml:space="preserve"> </w:t>
      </w:r>
      <w:r w:rsidRPr="00A209DF">
        <w:rPr>
          <w:rFonts w:ascii="Arial" w:hAnsi="Arial" w:cs="Arial"/>
          <w:w w:val="115"/>
          <w:sz w:val="22"/>
          <w:szCs w:val="22"/>
        </w:rPr>
        <w:t>harapkan</w:t>
      </w:r>
      <w:r w:rsidRPr="00A209DF">
        <w:rPr>
          <w:rFonts w:ascii="Arial" w:hAnsi="Arial" w:cs="Arial"/>
          <w:spacing w:val="13"/>
          <w:w w:val="115"/>
          <w:sz w:val="22"/>
          <w:szCs w:val="22"/>
        </w:rPr>
        <w:t xml:space="preserve"> </w:t>
      </w:r>
      <w:r w:rsidRPr="00A209DF">
        <w:rPr>
          <w:rFonts w:ascii="Arial" w:hAnsi="Arial" w:cs="Arial"/>
          <w:w w:val="115"/>
          <w:sz w:val="22"/>
          <w:szCs w:val="22"/>
        </w:rPr>
        <w:t>demi</w:t>
      </w:r>
      <w:r w:rsidRPr="00A209DF">
        <w:rPr>
          <w:rFonts w:ascii="Arial" w:hAnsi="Arial" w:cs="Arial"/>
          <w:spacing w:val="13"/>
          <w:w w:val="115"/>
          <w:sz w:val="22"/>
          <w:szCs w:val="22"/>
        </w:rPr>
        <w:t xml:space="preserve"> </w:t>
      </w:r>
      <w:r w:rsidRPr="00A209DF">
        <w:rPr>
          <w:rFonts w:ascii="Arial" w:hAnsi="Arial" w:cs="Arial"/>
          <w:w w:val="115"/>
          <w:sz w:val="22"/>
          <w:szCs w:val="22"/>
        </w:rPr>
        <w:t>kesempurnaan</w:t>
      </w:r>
      <w:r w:rsidRPr="00A209DF">
        <w:rPr>
          <w:rFonts w:ascii="Arial" w:hAnsi="Arial" w:cs="Arial"/>
          <w:spacing w:val="16"/>
          <w:w w:val="115"/>
          <w:sz w:val="22"/>
          <w:szCs w:val="22"/>
        </w:rPr>
        <w:t xml:space="preserve"> </w:t>
      </w:r>
      <w:r w:rsidRPr="00A209DF">
        <w:rPr>
          <w:rFonts w:ascii="Arial" w:hAnsi="Arial" w:cs="Arial"/>
          <w:w w:val="115"/>
          <w:sz w:val="22"/>
          <w:szCs w:val="22"/>
        </w:rPr>
        <w:t>lebih</w:t>
      </w:r>
      <w:r w:rsidRPr="00A209DF">
        <w:rPr>
          <w:rFonts w:ascii="Arial" w:hAnsi="Arial" w:cs="Arial"/>
          <w:spacing w:val="13"/>
          <w:w w:val="115"/>
          <w:sz w:val="22"/>
          <w:szCs w:val="22"/>
        </w:rPr>
        <w:t xml:space="preserve"> </w:t>
      </w:r>
      <w:r w:rsidRPr="00A209DF">
        <w:rPr>
          <w:rFonts w:ascii="Arial" w:hAnsi="Arial" w:cs="Arial"/>
          <w:w w:val="115"/>
          <w:sz w:val="22"/>
          <w:szCs w:val="22"/>
        </w:rPr>
        <w:t>lanjut</w:t>
      </w:r>
      <w:r w:rsidRPr="00A209DF">
        <w:rPr>
          <w:rFonts w:ascii="Arial" w:hAnsi="Arial" w:cs="Arial"/>
          <w:spacing w:val="14"/>
          <w:w w:val="115"/>
          <w:sz w:val="22"/>
          <w:szCs w:val="22"/>
        </w:rPr>
        <w:t xml:space="preserve"> </w:t>
      </w:r>
      <w:r w:rsidRPr="00A209DF">
        <w:rPr>
          <w:rFonts w:ascii="Arial" w:hAnsi="Arial" w:cs="Arial"/>
          <w:w w:val="115"/>
          <w:sz w:val="22"/>
          <w:szCs w:val="22"/>
        </w:rPr>
        <w:t>di</w:t>
      </w:r>
      <w:r w:rsidRPr="00A209DF">
        <w:rPr>
          <w:rFonts w:ascii="Arial" w:hAnsi="Arial" w:cs="Arial"/>
          <w:spacing w:val="13"/>
          <w:w w:val="115"/>
          <w:sz w:val="22"/>
          <w:szCs w:val="22"/>
        </w:rPr>
        <w:t xml:space="preserve"> </w:t>
      </w:r>
      <w:r w:rsidRPr="00A209DF">
        <w:rPr>
          <w:rFonts w:ascii="Arial" w:hAnsi="Arial" w:cs="Arial"/>
          <w:w w:val="115"/>
          <w:sz w:val="22"/>
          <w:szCs w:val="22"/>
        </w:rPr>
        <w:t>tahun</w:t>
      </w:r>
      <w:r w:rsidRPr="00A209DF">
        <w:rPr>
          <w:rFonts w:ascii="Arial" w:hAnsi="Arial" w:cs="Arial"/>
          <w:spacing w:val="14"/>
          <w:w w:val="115"/>
          <w:sz w:val="22"/>
          <w:szCs w:val="22"/>
        </w:rPr>
        <w:t xml:space="preserve"> </w:t>
      </w:r>
      <w:r w:rsidRPr="00A209DF">
        <w:rPr>
          <w:rFonts w:ascii="Arial" w:hAnsi="Arial" w:cs="Arial"/>
          <w:w w:val="115"/>
          <w:sz w:val="22"/>
          <w:szCs w:val="22"/>
        </w:rPr>
        <w:t>mendatang.</w:t>
      </w:r>
    </w:p>
    <w:p w14:paraId="34F94FEA" w14:textId="77777777" w:rsidR="000A5ED4" w:rsidRPr="00A209DF" w:rsidRDefault="000A5ED4" w:rsidP="00A73643">
      <w:pPr>
        <w:pBdr>
          <w:top w:val="nil"/>
          <w:left w:val="nil"/>
          <w:bottom w:val="nil"/>
          <w:right w:val="nil"/>
          <w:between w:val="nil"/>
        </w:pBdr>
        <w:spacing w:after="120" w:line="276" w:lineRule="auto"/>
        <w:ind w:right="-9"/>
        <w:jc w:val="both"/>
        <w:rPr>
          <w:rFonts w:ascii="Arial" w:hAnsi="Arial" w:cs="Arial"/>
          <w:sz w:val="22"/>
          <w:szCs w:val="22"/>
        </w:rPr>
      </w:pPr>
      <w:r w:rsidRPr="00A209DF">
        <w:rPr>
          <w:rFonts w:ascii="Arial" w:eastAsia="Tahoma" w:hAnsi="Arial" w:cs="Arial"/>
          <w:sz w:val="22"/>
          <w:szCs w:val="22"/>
        </w:rPr>
        <w:t>Semoga</w:t>
      </w:r>
      <w:r w:rsidRPr="00A209DF">
        <w:rPr>
          <w:rFonts w:ascii="Arial" w:hAnsi="Arial" w:cs="Arial"/>
          <w:w w:val="115"/>
          <w:sz w:val="22"/>
          <w:szCs w:val="22"/>
        </w:rPr>
        <w:t xml:space="preserve"> Profil Dinas Kesehatan Kabupaten Rejang Lebong Tahun </w:t>
      </w:r>
      <w:r w:rsidR="00065227" w:rsidRPr="00A209DF">
        <w:rPr>
          <w:rFonts w:ascii="Arial" w:hAnsi="Arial" w:cs="Arial"/>
          <w:w w:val="115"/>
          <w:sz w:val="22"/>
          <w:szCs w:val="22"/>
        </w:rPr>
        <w:t>202</w:t>
      </w:r>
      <w:r w:rsidR="004C0E8D">
        <w:rPr>
          <w:rFonts w:ascii="Arial" w:hAnsi="Arial" w:cs="Arial"/>
          <w:w w:val="115"/>
          <w:sz w:val="22"/>
          <w:szCs w:val="22"/>
          <w:lang w:val="id-ID"/>
        </w:rPr>
        <w:t>2</w:t>
      </w:r>
      <w:r w:rsidRPr="00A209DF">
        <w:rPr>
          <w:rFonts w:ascii="Arial" w:hAnsi="Arial" w:cs="Arial"/>
          <w:spacing w:val="61"/>
          <w:w w:val="115"/>
          <w:sz w:val="22"/>
          <w:szCs w:val="22"/>
        </w:rPr>
        <w:t xml:space="preserve"> </w:t>
      </w:r>
      <w:r w:rsidRPr="00A209DF">
        <w:rPr>
          <w:rFonts w:ascii="Arial" w:hAnsi="Arial" w:cs="Arial"/>
          <w:w w:val="115"/>
          <w:sz w:val="22"/>
          <w:szCs w:val="22"/>
        </w:rPr>
        <w:t>ini</w:t>
      </w:r>
      <w:r w:rsidRPr="00A209DF">
        <w:rPr>
          <w:rFonts w:ascii="Arial" w:hAnsi="Arial" w:cs="Arial"/>
          <w:spacing w:val="1"/>
          <w:w w:val="115"/>
          <w:sz w:val="22"/>
          <w:szCs w:val="22"/>
        </w:rPr>
        <w:t xml:space="preserve"> </w:t>
      </w:r>
      <w:r w:rsidRPr="00A209DF">
        <w:rPr>
          <w:rFonts w:ascii="Arial" w:hAnsi="Arial" w:cs="Arial"/>
          <w:w w:val="115"/>
          <w:sz w:val="22"/>
          <w:szCs w:val="22"/>
        </w:rPr>
        <w:t>dapat</w:t>
      </w:r>
      <w:r w:rsidRPr="00A209DF">
        <w:rPr>
          <w:rFonts w:ascii="Arial" w:hAnsi="Arial" w:cs="Arial"/>
          <w:spacing w:val="1"/>
          <w:w w:val="115"/>
          <w:sz w:val="22"/>
          <w:szCs w:val="22"/>
        </w:rPr>
        <w:t xml:space="preserve"> </w:t>
      </w:r>
      <w:r w:rsidRPr="00A209DF">
        <w:rPr>
          <w:rFonts w:ascii="Arial" w:hAnsi="Arial" w:cs="Arial"/>
          <w:w w:val="115"/>
          <w:sz w:val="22"/>
          <w:szCs w:val="22"/>
        </w:rPr>
        <w:t>bermanfaat</w:t>
      </w:r>
      <w:r w:rsidRPr="00A209DF">
        <w:rPr>
          <w:rFonts w:ascii="Arial" w:hAnsi="Arial" w:cs="Arial"/>
          <w:spacing w:val="1"/>
          <w:w w:val="115"/>
          <w:sz w:val="22"/>
          <w:szCs w:val="22"/>
        </w:rPr>
        <w:t xml:space="preserve"> </w:t>
      </w:r>
      <w:r w:rsidRPr="00A209DF">
        <w:rPr>
          <w:rFonts w:ascii="Arial" w:hAnsi="Arial" w:cs="Arial"/>
          <w:w w:val="115"/>
          <w:sz w:val="22"/>
          <w:szCs w:val="22"/>
        </w:rPr>
        <w:t>untuk</w:t>
      </w:r>
      <w:r w:rsidRPr="00A209DF">
        <w:rPr>
          <w:rFonts w:ascii="Arial" w:hAnsi="Arial" w:cs="Arial"/>
          <w:spacing w:val="1"/>
          <w:w w:val="115"/>
          <w:sz w:val="22"/>
          <w:szCs w:val="22"/>
        </w:rPr>
        <w:t xml:space="preserve"> </w:t>
      </w:r>
      <w:r w:rsidRPr="00A209DF">
        <w:rPr>
          <w:rFonts w:ascii="Arial" w:hAnsi="Arial" w:cs="Arial"/>
          <w:w w:val="115"/>
          <w:sz w:val="22"/>
          <w:szCs w:val="22"/>
        </w:rPr>
        <w:t>Pemerintah</w:t>
      </w:r>
      <w:r w:rsidRPr="00A209DF">
        <w:rPr>
          <w:rFonts w:ascii="Arial" w:hAnsi="Arial" w:cs="Arial"/>
          <w:spacing w:val="1"/>
          <w:w w:val="115"/>
          <w:sz w:val="22"/>
          <w:szCs w:val="22"/>
        </w:rPr>
        <w:t xml:space="preserve"> </w:t>
      </w:r>
      <w:r w:rsidRPr="00A209DF">
        <w:rPr>
          <w:rFonts w:ascii="Arial" w:hAnsi="Arial" w:cs="Arial"/>
          <w:w w:val="115"/>
          <w:sz w:val="22"/>
          <w:szCs w:val="22"/>
        </w:rPr>
        <w:t>Daerah</w:t>
      </w:r>
      <w:r w:rsidRPr="00A209DF">
        <w:rPr>
          <w:rFonts w:ascii="Arial" w:hAnsi="Arial" w:cs="Arial"/>
          <w:spacing w:val="1"/>
          <w:w w:val="115"/>
          <w:sz w:val="22"/>
          <w:szCs w:val="22"/>
        </w:rPr>
        <w:t xml:space="preserve"> </w:t>
      </w:r>
      <w:r w:rsidRPr="00A209DF">
        <w:rPr>
          <w:rFonts w:ascii="Arial" w:hAnsi="Arial" w:cs="Arial"/>
          <w:w w:val="115"/>
          <w:sz w:val="22"/>
          <w:szCs w:val="22"/>
        </w:rPr>
        <w:t>Kabupaten</w:t>
      </w:r>
      <w:r w:rsidRPr="00A209DF">
        <w:rPr>
          <w:rFonts w:ascii="Arial" w:hAnsi="Arial" w:cs="Arial"/>
          <w:spacing w:val="1"/>
          <w:w w:val="115"/>
          <w:sz w:val="22"/>
          <w:szCs w:val="22"/>
        </w:rPr>
        <w:t xml:space="preserve"> </w:t>
      </w:r>
      <w:r w:rsidRPr="00A209DF">
        <w:rPr>
          <w:rFonts w:ascii="Arial" w:hAnsi="Arial" w:cs="Arial"/>
          <w:w w:val="115"/>
          <w:sz w:val="22"/>
          <w:szCs w:val="22"/>
        </w:rPr>
        <w:t>Rejang</w:t>
      </w:r>
      <w:r w:rsidRPr="00A209DF">
        <w:rPr>
          <w:rFonts w:ascii="Arial" w:hAnsi="Arial" w:cs="Arial"/>
          <w:spacing w:val="1"/>
          <w:w w:val="115"/>
          <w:sz w:val="22"/>
          <w:szCs w:val="22"/>
        </w:rPr>
        <w:t xml:space="preserve"> </w:t>
      </w:r>
      <w:r w:rsidRPr="00A209DF">
        <w:rPr>
          <w:rFonts w:ascii="Arial" w:hAnsi="Arial" w:cs="Arial"/>
          <w:w w:val="115"/>
          <w:sz w:val="22"/>
          <w:szCs w:val="22"/>
        </w:rPr>
        <w:t>Lebong</w:t>
      </w:r>
      <w:r w:rsidRPr="00A209DF">
        <w:rPr>
          <w:rFonts w:ascii="Arial" w:hAnsi="Arial" w:cs="Arial"/>
          <w:spacing w:val="1"/>
          <w:w w:val="115"/>
          <w:sz w:val="22"/>
          <w:szCs w:val="22"/>
        </w:rPr>
        <w:t xml:space="preserve"> </w:t>
      </w:r>
      <w:r w:rsidRPr="00A209DF">
        <w:rPr>
          <w:rFonts w:ascii="Arial" w:hAnsi="Arial" w:cs="Arial"/>
          <w:w w:val="115"/>
          <w:sz w:val="22"/>
          <w:szCs w:val="22"/>
        </w:rPr>
        <w:t>dan</w:t>
      </w:r>
      <w:r w:rsidRPr="00A209DF">
        <w:rPr>
          <w:rFonts w:ascii="Arial" w:hAnsi="Arial" w:cs="Arial"/>
          <w:spacing w:val="1"/>
          <w:w w:val="115"/>
          <w:sz w:val="22"/>
          <w:szCs w:val="22"/>
        </w:rPr>
        <w:t xml:space="preserve"> </w:t>
      </w:r>
      <w:r w:rsidRPr="00A209DF">
        <w:rPr>
          <w:rFonts w:ascii="Arial" w:hAnsi="Arial" w:cs="Arial"/>
          <w:w w:val="115"/>
          <w:sz w:val="22"/>
          <w:szCs w:val="22"/>
        </w:rPr>
        <w:t>khususnya</w:t>
      </w:r>
      <w:r w:rsidRPr="00A209DF">
        <w:rPr>
          <w:rFonts w:ascii="Arial" w:hAnsi="Arial" w:cs="Arial"/>
          <w:spacing w:val="15"/>
          <w:w w:val="115"/>
          <w:sz w:val="22"/>
          <w:szCs w:val="22"/>
        </w:rPr>
        <w:t xml:space="preserve"> </w:t>
      </w:r>
      <w:r w:rsidRPr="00A209DF">
        <w:rPr>
          <w:rFonts w:ascii="Arial" w:hAnsi="Arial" w:cs="Arial"/>
          <w:w w:val="115"/>
          <w:sz w:val="22"/>
          <w:szCs w:val="22"/>
        </w:rPr>
        <w:t>Dinas</w:t>
      </w:r>
      <w:r w:rsidRPr="00A209DF">
        <w:rPr>
          <w:rFonts w:ascii="Arial" w:hAnsi="Arial" w:cs="Arial"/>
          <w:spacing w:val="16"/>
          <w:w w:val="115"/>
          <w:sz w:val="22"/>
          <w:szCs w:val="22"/>
        </w:rPr>
        <w:t xml:space="preserve"> </w:t>
      </w:r>
      <w:r w:rsidRPr="00A209DF">
        <w:rPr>
          <w:rFonts w:ascii="Arial" w:hAnsi="Arial" w:cs="Arial"/>
          <w:w w:val="115"/>
          <w:sz w:val="22"/>
          <w:szCs w:val="22"/>
        </w:rPr>
        <w:t>Kesehatan</w:t>
      </w:r>
      <w:r w:rsidRPr="00A209DF">
        <w:rPr>
          <w:rFonts w:ascii="Arial" w:hAnsi="Arial" w:cs="Arial"/>
          <w:spacing w:val="17"/>
          <w:w w:val="115"/>
          <w:sz w:val="22"/>
          <w:szCs w:val="22"/>
        </w:rPr>
        <w:t xml:space="preserve"> </w:t>
      </w:r>
      <w:r w:rsidRPr="00A209DF">
        <w:rPr>
          <w:rFonts w:ascii="Arial" w:hAnsi="Arial" w:cs="Arial"/>
          <w:w w:val="115"/>
          <w:sz w:val="22"/>
          <w:szCs w:val="22"/>
        </w:rPr>
        <w:t>Kabupaten</w:t>
      </w:r>
      <w:r w:rsidRPr="00A209DF">
        <w:rPr>
          <w:rFonts w:ascii="Arial" w:hAnsi="Arial" w:cs="Arial"/>
          <w:spacing w:val="16"/>
          <w:w w:val="115"/>
          <w:sz w:val="22"/>
          <w:szCs w:val="22"/>
        </w:rPr>
        <w:t xml:space="preserve"> </w:t>
      </w:r>
      <w:r w:rsidRPr="00A209DF">
        <w:rPr>
          <w:rFonts w:ascii="Arial" w:hAnsi="Arial" w:cs="Arial"/>
          <w:w w:val="115"/>
          <w:sz w:val="22"/>
          <w:szCs w:val="22"/>
        </w:rPr>
        <w:t>Rejang</w:t>
      </w:r>
      <w:r w:rsidRPr="00A209DF">
        <w:rPr>
          <w:rFonts w:ascii="Arial" w:hAnsi="Arial" w:cs="Arial"/>
          <w:spacing w:val="16"/>
          <w:w w:val="115"/>
          <w:sz w:val="22"/>
          <w:szCs w:val="22"/>
        </w:rPr>
        <w:t xml:space="preserve"> </w:t>
      </w:r>
      <w:r w:rsidRPr="00A209DF">
        <w:rPr>
          <w:rFonts w:ascii="Arial" w:hAnsi="Arial" w:cs="Arial"/>
          <w:w w:val="115"/>
          <w:sz w:val="22"/>
          <w:szCs w:val="22"/>
        </w:rPr>
        <w:t>Lebong.</w:t>
      </w:r>
    </w:p>
    <w:p w14:paraId="5B7B942E" w14:textId="77777777" w:rsidR="000A5ED4" w:rsidRPr="00A209DF" w:rsidRDefault="000A5ED4" w:rsidP="00A73643">
      <w:pPr>
        <w:pStyle w:val="BodyText"/>
        <w:spacing w:before="6" w:line="360" w:lineRule="auto"/>
        <w:ind w:left="876" w:right="-9" w:firstLine="720"/>
        <w:jc w:val="both"/>
        <w:rPr>
          <w:rFonts w:ascii="Arial" w:hAnsi="Arial" w:cs="Arial"/>
          <w:sz w:val="22"/>
          <w:szCs w:val="22"/>
        </w:rPr>
      </w:pPr>
    </w:p>
    <w:p w14:paraId="2EF09030" w14:textId="77777777" w:rsidR="000A5ED4" w:rsidRPr="00A209DF" w:rsidRDefault="000A5ED4" w:rsidP="00A73643">
      <w:pPr>
        <w:pStyle w:val="BodyText"/>
        <w:tabs>
          <w:tab w:val="left" w:pos="7130"/>
        </w:tabs>
        <w:ind w:right="-9"/>
        <w:jc w:val="both"/>
        <w:rPr>
          <w:rFonts w:ascii="Arial" w:hAnsi="Arial" w:cs="Arial"/>
          <w:w w:val="120"/>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06"/>
        <w:gridCol w:w="4522"/>
      </w:tblGrid>
      <w:tr w:rsidR="00AF40D0" w:rsidRPr="00A209DF" w14:paraId="7A364474" w14:textId="77777777" w:rsidTr="0015530B">
        <w:tc>
          <w:tcPr>
            <w:tcW w:w="4106" w:type="dxa"/>
          </w:tcPr>
          <w:p w14:paraId="5DD8555B" w14:textId="77777777" w:rsidR="00AF40D0" w:rsidRPr="00A209DF" w:rsidRDefault="00AF40D0" w:rsidP="00A73643">
            <w:pPr>
              <w:pStyle w:val="BodyText"/>
              <w:tabs>
                <w:tab w:val="left" w:pos="7130"/>
              </w:tabs>
              <w:ind w:right="-9"/>
              <w:jc w:val="both"/>
              <w:rPr>
                <w:rFonts w:ascii="Arial" w:hAnsi="Arial" w:cs="Arial"/>
                <w:w w:val="120"/>
                <w:sz w:val="22"/>
                <w:szCs w:val="22"/>
              </w:rPr>
            </w:pPr>
          </w:p>
        </w:tc>
        <w:tc>
          <w:tcPr>
            <w:tcW w:w="4522" w:type="dxa"/>
          </w:tcPr>
          <w:p w14:paraId="4F4F6EAE" w14:textId="77777777" w:rsidR="00AF40D0" w:rsidRPr="00A209DF" w:rsidRDefault="00AF40D0" w:rsidP="00A73643">
            <w:pPr>
              <w:pStyle w:val="BodyText"/>
              <w:tabs>
                <w:tab w:val="left" w:pos="7130"/>
              </w:tabs>
              <w:ind w:right="-9"/>
              <w:jc w:val="both"/>
              <w:rPr>
                <w:rFonts w:ascii="Arial" w:hAnsi="Arial" w:cs="Arial"/>
                <w:w w:val="120"/>
                <w:sz w:val="22"/>
                <w:szCs w:val="22"/>
                <w:lang w:val="id-ID"/>
              </w:rPr>
            </w:pPr>
            <w:r w:rsidRPr="00A209DF">
              <w:rPr>
                <w:rFonts w:ascii="Arial" w:hAnsi="Arial" w:cs="Arial"/>
                <w:w w:val="120"/>
                <w:sz w:val="22"/>
                <w:szCs w:val="22"/>
                <w:lang w:val="id-ID"/>
              </w:rPr>
              <w:t>Curup,     M</w:t>
            </w:r>
            <w:r w:rsidR="005600AD">
              <w:rPr>
                <w:rFonts w:ascii="Arial" w:hAnsi="Arial" w:cs="Arial"/>
                <w:w w:val="120"/>
                <w:sz w:val="22"/>
                <w:szCs w:val="22"/>
                <w:lang w:val="id-ID"/>
              </w:rPr>
              <w:t>aret</w:t>
            </w:r>
            <w:r w:rsidRPr="00A209DF">
              <w:rPr>
                <w:rFonts w:ascii="Arial" w:hAnsi="Arial" w:cs="Arial"/>
                <w:w w:val="120"/>
                <w:sz w:val="22"/>
                <w:szCs w:val="22"/>
                <w:lang w:val="id-ID"/>
              </w:rPr>
              <w:t xml:space="preserve"> 202</w:t>
            </w:r>
            <w:r w:rsidR="005600AD">
              <w:rPr>
                <w:rFonts w:ascii="Arial" w:hAnsi="Arial" w:cs="Arial"/>
                <w:w w:val="120"/>
                <w:sz w:val="22"/>
                <w:szCs w:val="22"/>
                <w:lang w:val="id-ID"/>
              </w:rPr>
              <w:t>3</w:t>
            </w:r>
          </w:p>
          <w:p w14:paraId="3555F542" w14:textId="77777777" w:rsidR="00AF40D0" w:rsidRPr="00A209DF" w:rsidRDefault="00AF40D0" w:rsidP="00A73643">
            <w:pPr>
              <w:pStyle w:val="BodyText"/>
              <w:tabs>
                <w:tab w:val="left" w:pos="7130"/>
              </w:tabs>
              <w:ind w:right="-9"/>
              <w:jc w:val="both"/>
              <w:rPr>
                <w:rFonts w:ascii="Arial" w:hAnsi="Arial" w:cs="Arial"/>
                <w:w w:val="120"/>
                <w:sz w:val="22"/>
                <w:szCs w:val="22"/>
                <w:lang w:val="id-ID"/>
              </w:rPr>
            </w:pPr>
          </w:p>
          <w:p w14:paraId="3DAEBBF8" w14:textId="77777777" w:rsidR="00AF40D0" w:rsidRPr="00A209DF" w:rsidRDefault="00AF40D0" w:rsidP="00A73643">
            <w:pPr>
              <w:pStyle w:val="BodyText"/>
              <w:tabs>
                <w:tab w:val="left" w:pos="7130"/>
              </w:tabs>
              <w:ind w:right="-9"/>
              <w:jc w:val="both"/>
              <w:rPr>
                <w:rFonts w:ascii="Arial" w:hAnsi="Arial" w:cs="Arial"/>
                <w:w w:val="120"/>
                <w:sz w:val="22"/>
                <w:szCs w:val="22"/>
                <w:lang w:val="id-ID"/>
              </w:rPr>
            </w:pPr>
            <w:r w:rsidRPr="00A209DF">
              <w:rPr>
                <w:rFonts w:ascii="Arial" w:hAnsi="Arial" w:cs="Arial"/>
                <w:w w:val="120"/>
                <w:sz w:val="22"/>
                <w:szCs w:val="22"/>
                <w:lang w:val="id-ID"/>
              </w:rPr>
              <w:t>Kepala Dinas Kesehatan</w:t>
            </w:r>
          </w:p>
          <w:p w14:paraId="736DEE82" w14:textId="77777777" w:rsidR="00AF40D0" w:rsidRPr="00A209DF" w:rsidRDefault="00AF40D0" w:rsidP="00A73643">
            <w:pPr>
              <w:pStyle w:val="BodyText"/>
              <w:tabs>
                <w:tab w:val="left" w:pos="7130"/>
              </w:tabs>
              <w:ind w:right="-9"/>
              <w:jc w:val="both"/>
              <w:rPr>
                <w:rFonts w:ascii="Arial" w:hAnsi="Arial" w:cs="Arial"/>
                <w:w w:val="120"/>
                <w:sz w:val="22"/>
                <w:szCs w:val="22"/>
                <w:lang w:val="id-ID"/>
              </w:rPr>
            </w:pPr>
            <w:r w:rsidRPr="00A209DF">
              <w:rPr>
                <w:rFonts w:ascii="Arial" w:hAnsi="Arial" w:cs="Arial"/>
                <w:w w:val="120"/>
                <w:sz w:val="22"/>
                <w:szCs w:val="22"/>
                <w:lang w:val="id-ID"/>
              </w:rPr>
              <w:t>Kabupaten Rejang Lebong</w:t>
            </w:r>
          </w:p>
          <w:p w14:paraId="5B63F420" w14:textId="77777777" w:rsidR="00AF40D0" w:rsidRPr="00A209DF" w:rsidRDefault="00AF40D0" w:rsidP="00A73643">
            <w:pPr>
              <w:pStyle w:val="BodyText"/>
              <w:tabs>
                <w:tab w:val="left" w:pos="7130"/>
              </w:tabs>
              <w:ind w:right="-9"/>
              <w:jc w:val="both"/>
              <w:rPr>
                <w:rFonts w:ascii="Arial" w:hAnsi="Arial" w:cs="Arial"/>
                <w:w w:val="120"/>
                <w:sz w:val="22"/>
                <w:szCs w:val="22"/>
                <w:lang w:val="id-ID"/>
              </w:rPr>
            </w:pPr>
          </w:p>
          <w:p w14:paraId="2499560E" w14:textId="77777777" w:rsidR="00AF40D0" w:rsidRPr="00A209DF" w:rsidRDefault="00AF40D0" w:rsidP="00A73643">
            <w:pPr>
              <w:pStyle w:val="BodyText"/>
              <w:tabs>
                <w:tab w:val="left" w:pos="7130"/>
              </w:tabs>
              <w:ind w:right="-9"/>
              <w:jc w:val="both"/>
              <w:rPr>
                <w:rFonts w:ascii="Arial" w:hAnsi="Arial" w:cs="Arial"/>
                <w:w w:val="120"/>
                <w:sz w:val="22"/>
                <w:szCs w:val="22"/>
                <w:lang w:val="id-ID"/>
              </w:rPr>
            </w:pPr>
          </w:p>
          <w:p w14:paraId="2987162D" w14:textId="77777777" w:rsidR="00AF40D0" w:rsidRPr="00A209DF" w:rsidRDefault="00AF40D0" w:rsidP="00A73643">
            <w:pPr>
              <w:pStyle w:val="BodyText"/>
              <w:tabs>
                <w:tab w:val="left" w:pos="7130"/>
              </w:tabs>
              <w:ind w:right="-9"/>
              <w:jc w:val="both"/>
              <w:rPr>
                <w:rFonts w:ascii="Arial" w:hAnsi="Arial" w:cs="Arial"/>
                <w:w w:val="120"/>
                <w:sz w:val="22"/>
                <w:szCs w:val="22"/>
                <w:lang w:val="id-ID"/>
              </w:rPr>
            </w:pPr>
          </w:p>
          <w:p w14:paraId="3E6A93F0" w14:textId="77777777" w:rsidR="00AF40D0" w:rsidRPr="00A209DF" w:rsidRDefault="00D97F0E" w:rsidP="00A73643">
            <w:pPr>
              <w:pStyle w:val="BodyText"/>
              <w:tabs>
                <w:tab w:val="left" w:pos="7130"/>
              </w:tabs>
              <w:ind w:right="-9"/>
              <w:jc w:val="both"/>
              <w:rPr>
                <w:rFonts w:ascii="Arial" w:hAnsi="Arial" w:cs="Arial"/>
                <w:w w:val="120"/>
                <w:sz w:val="22"/>
                <w:szCs w:val="22"/>
                <w:lang w:val="id-ID"/>
              </w:rPr>
            </w:pPr>
            <w:r>
              <w:rPr>
                <w:rFonts w:ascii="Arial" w:hAnsi="Arial" w:cs="Arial"/>
                <w:w w:val="120"/>
                <w:sz w:val="22"/>
                <w:szCs w:val="22"/>
                <w:lang w:val="id-ID"/>
              </w:rPr>
              <w:t>Rephi Meido Satria</w:t>
            </w:r>
            <w:r w:rsidR="00AF40D0" w:rsidRPr="00A209DF">
              <w:rPr>
                <w:rFonts w:ascii="Arial" w:hAnsi="Arial" w:cs="Arial"/>
                <w:w w:val="120"/>
                <w:sz w:val="22"/>
                <w:szCs w:val="22"/>
                <w:lang w:val="id-ID"/>
              </w:rPr>
              <w:t>, SKM</w:t>
            </w:r>
          </w:p>
          <w:p w14:paraId="19BA44FE" w14:textId="797D291D" w:rsidR="00AF40D0" w:rsidRPr="00A209DF" w:rsidRDefault="00AF40D0" w:rsidP="00A73643">
            <w:pPr>
              <w:pStyle w:val="BodyText"/>
              <w:tabs>
                <w:tab w:val="left" w:pos="7130"/>
              </w:tabs>
              <w:ind w:right="-9"/>
              <w:jc w:val="both"/>
              <w:rPr>
                <w:rFonts w:ascii="Arial" w:hAnsi="Arial" w:cs="Arial"/>
                <w:w w:val="120"/>
                <w:sz w:val="22"/>
                <w:szCs w:val="22"/>
                <w:lang w:val="id-ID"/>
              </w:rPr>
            </w:pPr>
            <w:r w:rsidRPr="00A209DF">
              <w:rPr>
                <w:rFonts w:ascii="Arial" w:hAnsi="Arial" w:cs="Arial"/>
                <w:w w:val="120"/>
                <w:sz w:val="22"/>
                <w:szCs w:val="22"/>
                <w:lang w:val="id-ID"/>
              </w:rPr>
              <w:t>Pe</w:t>
            </w:r>
            <w:r w:rsidR="00E14FDC">
              <w:rPr>
                <w:rFonts w:ascii="Arial" w:hAnsi="Arial" w:cs="Arial"/>
                <w:w w:val="120"/>
                <w:sz w:val="22"/>
                <w:szCs w:val="22"/>
                <w:lang w:val="id-ID"/>
              </w:rPr>
              <w:t>nata Tk I</w:t>
            </w:r>
            <w:r w:rsidR="00D97F0E" w:rsidRPr="00A209DF">
              <w:rPr>
                <w:rFonts w:ascii="Arial" w:hAnsi="Arial" w:cs="Arial"/>
                <w:w w:val="120"/>
                <w:sz w:val="22"/>
                <w:szCs w:val="22"/>
                <w:lang w:val="id-ID"/>
              </w:rPr>
              <w:t xml:space="preserve"> </w:t>
            </w:r>
            <w:r w:rsidRPr="00A209DF">
              <w:rPr>
                <w:rFonts w:ascii="Arial" w:hAnsi="Arial" w:cs="Arial"/>
                <w:w w:val="120"/>
                <w:sz w:val="22"/>
                <w:szCs w:val="22"/>
                <w:lang w:val="id-ID"/>
              </w:rPr>
              <w:t>/ I</w:t>
            </w:r>
            <w:r w:rsidR="00E14FDC">
              <w:rPr>
                <w:rFonts w:ascii="Arial" w:hAnsi="Arial" w:cs="Arial"/>
                <w:w w:val="120"/>
                <w:sz w:val="22"/>
                <w:szCs w:val="22"/>
                <w:lang w:val="id-ID"/>
              </w:rPr>
              <w:t>II</w:t>
            </w:r>
            <w:r w:rsidRPr="00A209DF">
              <w:rPr>
                <w:rFonts w:ascii="Arial" w:hAnsi="Arial" w:cs="Arial"/>
                <w:w w:val="120"/>
                <w:sz w:val="22"/>
                <w:szCs w:val="22"/>
                <w:lang w:val="id-ID"/>
              </w:rPr>
              <w:t xml:space="preserve">. </w:t>
            </w:r>
            <w:r w:rsidR="00E14FDC">
              <w:rPr>
                <w:rFonts w:ascii="Arial" w:hAnsi="Arial" w:cs="Arial"/>
                <w:w w:val="120"/>
                <w:sz w:val="22"/>
                <w:szCs w:val="22"/>
                <w:lang w:val="id-ID"/>
              </w:rPr>
              <w:t>d</w:t>
            </w:r>
          </w:p>
          <w:p w14:paraId="19F57FD8" w14:textId="13DD72CB" w:rsidR="00AF40D0" w:rsidRPr="00A209DF" w:rsidRDefault="00AF40D0" w:rsidP="00A73643">
            <w:pPr>
              <w:pStyle w:val="BodyText"/>
              <w:tabs>
                <w:tab w:val="left" w:pos="7130"/>
              </w:tabs>
              <w:ind w:right="-9"/>
              <w:jc w:val="both"/>
              <w:rPr>
                <w:rFonts w:ascii="Arial" w:hAnsi="Arial" w:cs="Arial"/>
                <w:w w:val="120"/>
                <w:sz w:val="22"/>
                <w:szCs w:val="22"/>
                <w:lang w:val="id-ID"/>
              </w:rPr>
            </w:pPr>
            <w:r w:rsidRPr="00A209DF">
              <w:rPr>
                <w:rFonts w:ascii="Arial" w:hAnsi="Arial" w:cs="Arial"/>
                <w:w w:val="120"/>
                <w:sz w:val="22"/>
                <w:szCs w:val="22"/>
                <w:lang w:val="id-ID"/>
              </w:rPr>
              <w:t>NIP</w:t>
            </w:r>
            <w:r w:rsidRPr="00E14FDC">
              <w:rPr>
                <w:rFonts w:ascii="Arial" w:hAnsi="Arial" w:cs="Arial"/>
                <w:color w:val="000000" w:themeColor="text1"/>
                <w:w w:val="120"/>
                <w:sz w:val="22"/>
                <w:szCs w:val="22"/>
                <w:lang w:val="id-ID"/>
              </w:rPr>
              <w:t xml:space="preserve"> 19</w:t>
            </w:r>
            <w:r w:rsidR="00E14FDC" w:rsidRPr="00E14FDC">
              <w:rPr>
                <w:rFonts w:ascii="Arial" w:hAnsi="Arial" w:cs="Arial"/>
                <w:color w:val="000000" w:themeColor="text1"/>
                <w:w w:val="120"/>
                <w:sz w:val="22"/>
                <w:szCs w:val="22"/>
                <w:lang w:val="id-ID"/>
              </w:rPr>
              <w:t>7205131992031002</w:t>
            </w:r>
          </w:p>
        </w:tc>
      </w:tr>
    </w:tbl>
    <w:p w14:paraId="0EECFED2" w14:textId="77777777" w:rsidR="000A5ED4" w:rsidRPr="00A209DF" w:rsidRDefault="000A5ED4" w:rsidP="003A09BF">
      <w:pPr>
        <w:pStyle w:val="BodyText"/>
        <w:tabs>
          <w:tab w:val="left" w:pos="7130"/>
        </w:tabs>
        <w:ind w:right="1222"/>
        <w:jc w:val="both"/>
        <w:rPr>
          <w:rFonts w:ascii="Arial" w:hAnsi="Arial" w:cs="Arial"/>
          <w:w w:val="120"/>
          <w:sz w:val="22"/>
          <w:szCs w:val="22"/>
        </w:rPr>
      </w:pPr>
    </w:p>
    <w:p w14:paraId="34F86853" w14:textId="77777777" w:rsidR="005720E5" w:rsidRPr="00A209DF" w:rsidRDefault="005720E5" w:rsidP="004D574A">
      <w:pPr>
        <w:widowControl w:val="0"/>
        <w:pBdr>
          <w:top w:val="nil"/>
          <w:left w:val="nil"/>
          <w:bottom w:val="nil"/>
          <w:right w:val="nil"/>
          <w:between w:val="nil"/>
        </w:pBdr>
        <w:spacing w:line="276" w:lineRule="auto"/>
        <w:rPr>
          <w:rFonts w:ascii="Arial" w:eastAsia="Arial" w:hAnsi="Arial" w:cs="Arial"/>
          <w:color w:val="000000"/>
          <w:sz w:val="22"/>
          <w:szCs w:val="22"/>
          <w:lang w:val="id-ID"/>
        </w:rPr>
      </w:pPr>
    </w:p>
    <w:p w14:paraId="38C70E2C" w14:textId="77777777" w:rsidR="00CD2E34" w:rsidRPr="00A209DF" w:rsidRDefault="00CD2E34" w:rsidP="004D574A">
      <w:pPr>
        <w:widowControl w:val="0"/>
        <w:pBdr>
          <w:top w:val="nil"/>
          <w:left w:val="nil"/>
          <w:bottom w:val="nil"/>
          <w:right w:val="nil"/>
          <w:between w:val="nil"/>
        </w:pBdr>
        <w:spacing w:line="276" w:lineRule="auto"/>
        <w:rPr>
          <w:rFonts w:ascii="Arial" w:eastAsia="Arial" w:hAnsi="Arial" w:cs="Arial"/>
          <w:color w:val="000000"/>
          <w:sz w:val="22"/>
          <w:szCs w:val="22"/>
          <w:lang w:val="id-ID"/>
        </w:rPr>
      </w:pPr>
    </w:p>
    <w:p w14:paraId="4777758A" w14:textId="77777777" w:rsidR="00C747E5" w:rsidRPr="00A209DF" w:rsidRDefault="00C747E5" w:rsidP="004D574A">
      <w:pPr>
        <w:widowControl w:val="0"/>
        <w:pBdr>
          <w:top w:val="nil"/>
          <w:left w:val="nil"/>
          <w:bottom w:val="nil"/>
          <w:right w:val="nil"/>
          <w:between w:val="nil"/>
        </w:pBdr>
        <w:spacing w:line="276" w:lineRule="auto"/>
        <w:rPr>
          <w:rFonts w:ascii="Arial" w:eastAsia="Arial" w:hAnsi="Arial" w:cs="Arial"/>
          <w:color w:val="000000"/>
          <w:sz w:val="22"/>
          <w:szCs w:val="22"/>
        </w:rPr>
      </w:pPr>
    </w:p>
    <w:p w14:paraId="4CE51AE1" w14:textId="77777777" w:rsidR="00A209DF" w:rsidRDefault="00A209DF">
      <w:pPr>
        <w:rPr>
          <w:rFonts w:ascii="Arial" w:eastAsia="Arial" w:hAnsi="Arial" w:cs="Arial"/>
          <w:b/>
          <w:color w:val="000000"/>
          <w:sz w:val="22"/>
          <w:szCs w:val="22"/>
          <w:lang w:val="id-ID"/>
        </w:rPr>
      </w:pPr>
      <w:r>
        <w:rPr>
          <w:rFonts w:ascii="Arial" w:eastAsia="Arial" w:hAnsi="Arial" w:cs="Arial"/>
          <w:b/>
          <w:color w:val="000000"/>
          <w:sz w:val="22"/>
          <w:szCs w:val="22"/>
          <w:lang w:val="id-ID"/>
        </w:rPr>
        <w:br w:type="page"/>
      </w:r>
    </w:p>
    <w:p w14:paraId="0C450B39" w14:textId="77777777" w:rsidR="000F490A" w:rsidRDefault="000F490A" w:rsidP="000F490A">
      <w:pPr>
        <w:widowControl w:val="0"/>
        <w:pBdr>
          <w:top w:val="nil"/>
          <w:left w:val="nil"/>
          <w:bottom w:val="nil"/>
          <w:right w:val="nil"/>
          <w:between w:val="nil"/>
        </w:pBdr>
        <w:spacing w:line="276" w:lineRule="auto"/>
        <w:rPr>
          <w:rFonts w:ascii="Arial" w:eastAsia="Arial" w:hAnsi="Arial" w:cs="Arial"/>
          <w:b/>
          <w:color w:val="000000"/>
          <w:sz w:val="22"/>
          <w:szCs w:val="22"/>
          <w:lang w:val="id-ID"/>
        </w:rPr>
      </w:pPr>
    </w:p>
    <w:p w14:paraId="4FCC493F" w14:textId="77777777" w:rsidR="000F490A" w:rsidRDefault="000F490A" w:rsidP="00AF40D0">
      <w:pPr>
        <w:widowControl w:val="0"/>
        <w:pBdr>
          <w:top w:val="nil"/>
          <w:left w:val="nil"/>
          <w:bottom w:val="nil"/>
          <w:right w:val="nil"/>
          <w:between w:val="nil"/>
        </w:pBdr>
        <w:spacing w:line="276" w:lineRule="auto"/>
        <w:jc w:val="center"/>
        <w:rPr>
          <w:rFonts w:ascii="Arial" w:eastAsia="Arial" w:hAnsi="Arial" w:cs="Arial"/>
          <w:b/>
          <w:color w:val="000000"/>
          <w:sz w:val="22"/>
          <w:szCs w:val="22"/>
          <w:lang w:val="id-ID"/>
        </w:rPr>
      </w:pPr>
    </w:p>
    <w:p w14:paraId="6B22D0EC" w14:textId="77777777" w:rsidR="000F490A" w:rsidRDefault="000F490A" w:rsidP="00AF40D0">
      <w:pPr>
        <w:widowControl w:val="0"/>
        <w:pBdr>
          <w:top w:val="nil"/>
          <w:left w:val="nil"/>
          <w:bottom w:val="nil"/>
          <w:right w:val="nil"/>
          <w:between w:val="nil"/>
        </w:pBdr>
        <w:spacing w:line="276" w:lineRule="auto"/>
        <w:jc w:val="center"/>
        <w:rPr>
          <w:rFonts w:ascii="Arial" w:eastAsia="Arial" w:hAnsi="Arial" w:cs="Arial"/>
          <w:b/>
          <w:color w:val="000000"/>
          <w:sz w:val="22"/>
          <w:szCs w:val="22"/>
          <w:lang w:val="id-ID"/>
        </w:rPr>
      </w:pPr>
    </w:p>
    <w:p w14:paraId="31B5E22D" w14:textId="77777777" w:rsidR="000F490A" w:rsidRDefault="000F490A" w:rsidP="00AF40D0">
      <w:pPr>
        <w:widowControl w:val="0"/>
        <w:pBdr>
          <w:top w:val="nil"/>
          <w:left w:val="nil"/>
          <w:bottom w:val="nil"/>
          <w:right w:val="nil"/>
          <w:between w:val="nil"/>
        </w:pBdr>
        <w:spacing w:line="276" w:lineRule="auto"/>
        <w:jc w:val="center"/>
        <w:rPr>
          <w:rFonts w:ascii="Arial" w:eastAsia="Arial" w:hAnsi="Arial" w:cs="Arial"/>
          <w:b/>
          <w:color w:val="000000"/>
          <w:sz w:val="22"/>
          <w:szCs w:val="22"/>
          <w:lang w:val="id-ID"/>
        </w:rPr>
      </w:pPr>
    </w:p>
    <w:p w14:paraId="29B29651" w14:textId="77777777" w:rsidR="000F490A" w:rsidRDefault="000F490A" w:rsidP="00AF40D0">
      <w:pPr>
        <w:widowControl w:val="0"/>
        <w:pBdr>
          <w:top w:val="nil"/>
          <w:left w:val="nil"/>
          <w:bottom w:val="nil"/>
          <w:right w:val="nil"/>
          <w:between w:val="nil"/>
        </w:pBdr>
        <w:spacing w:line="276" w:lineRule="auto"/>
        <w:jc w:val="center"/>
        <w:rPr>
          <w:rFonts w:ascii="Arial" w:eastAsia="Arial" w:hAnsi="Arial" w:cs="Arial"/>
          <w:b/>
          <w:color w:val="000000"/>
          <w:sz w:val="22"/>
          <w:szCs w:val="22"/>
          <w:lang w:val="id-ID"/>
        </w:rPr>
      </w:pPr>
    </w:p>
    <w:p w14:paraId="433D5D38" w14:textId="77777777" w:rsidR="000F490A" w:rsidRDefault="000F490A" w:rsidP="00AF40D0">
      <w:pPr>
        <w:widowControl w:val="0"/>
        <w:pBdr>
          <w:top w:val="nil"/>
          <w:left w:val="nil"/>
          <w:bottom w:val="nil"/>
          <w:right w:val="nil"/>
          <w:between w:val="nil"/>
        </w:pBdr>
        <w:spacing w:line="276" w:lineRule="auto"/>
        <w:jc w:val="center"/>
        <w:rPr>
          <w:rFonts w:ascii="Arial" w:eastAsia="Arial" w:hAnsi="Arial" w:cs="Arial"/>
          <w:b/>
          <w:color w:val="000000"/>
          <w:sz w:val="22"/>
          <w:szCs w:val="22"/>
          <w:lang w:val="id-ID"/>
        </w:rPr>
      </w:pPr>
    </w:p>
    <w:p w14:paraId="242E053D" w14:textId="77777777" w:rsidR="000F490A" w:rsidRDefault="000F490A" w:rsidP="00AF40D0">
      <w:pPr>
        <w:widowControl w:val="0"/>
        <w:pBdr>
          <w:top w:val="nil"/>
          <w:left w:val="nil"/>
          <w:bottom w:val="nil"/>
          <w:right w:val="nil"/>
          <w:between w:val="nil"/>
        </w:pBdr>
        <w:spacing w:line="276" w:lineRule="auto"/>
        <w:jc w:val="center"/>
        <w:rPr>
          <w:rFonts w:ascii="Arial" w:eastAsia="Arial" w:hAnsi="Arial" w:cs="Arial"/>
          <w:b/>
          <w:color w:val="000000"/>
          <w:sz w:val="22"/>
          <w:szCs w:val="22"/>
          <w:lang w:val="id-ID"/>
        </w:rPr>
      </w:pPr>
    </w:p>
    <w:p w14:paraId="148BAB1D" w14:textId="77777777" w:rsidR="000F490A" w:rsidRDefault="000F490A" w:rsidP="00AF40D0">
      <w:pPr>
        <w:widowControl w:val="0"/>
        <w:pBdr>
          <w:top w:val="nil"/>
          <w:left w:val="nil"/>
          <w:bottom w:val="nil"/>
          <w:right w:val="nil"/>
          <w:between w:val="nil"/>
        </w:pBdr>
        <w:spacing w:line="276" w:lineRule="auto"/>
        <w:jc w:val="center"/>
        <w:rPr>
          <w:rFonts w:ascii="Arial" w:eastAsia="Arial" w:hAnsi="Arial" w:cs="Arial"/>
          <w:b/>
          <w:color w:val="000000"/>
          <w:sz w:val="22"/>
          <w:szCs w:val="22"/>
          <w:lang w:val="id-ID"/>
        </w:rPr>
      </w:pPr>
    </w:p>
    <w:p w14:paraId="4D30229E" w14:textId="77777777" w:rsidR="000F490A" w:rsidRDefault="000F490A" w:rsidP="00AF40D0">
      <w:pPr>
        <w:widowControl w:val="0"/>
        <w:pBdr>
          <w:top w:val="nil"/>
          <w:left w:val="nil"/>
          <w:bottom w:val="nil"/>
          <w:right w:val="nil"/>
          <w:between w:val="nil"/>
        </w:pBdr>
        <w:spacing w:line="276" w:lineRule="auto"/>
        <w:jc w:val="center"/>
        <w:rPr>
          <w:rFonts w:ascii="Arial" w:eastAsia="Arial" w:hAnsi="Arial" w:cs="Arial"/>
          <w:b/>
          <w:color w:val="000000"/>
          <w:sz w:val="22"/>
          <w:szCs w:val="22"/>
          <w:lang w:val="id-ID"/>
        </w:rPr>
      </w:pPr>
    </w:p>
    <w:p w14:paraId="4AACF23F" w14:textId="77777777" w:rsidR="000F490A" w:rsidRDefault="000F490A" w:rsidP="00AF40D0">
      <w:pPr>
        <w:widowControl w:val="0"/>
        <w:pBdr>
          <w:top w:val="nil"/>
          <w:left w:val="nil"/>
          <w:bottom w:val="nil"/>
          <w:right w:val="nil"/>
          <w:between w:val="nil"/>
        </w:pBdr>
        <w:spacing w:line="276" w:lineRule="auto"/>
        <w:jc w:val="center"/>
        <w:rPr>
          <w:rFonts w:ascii="Arial" w:eastAsia="Arial" w:hAnsi="Arial" w:cs="Arial"/>
          <w:b/>
          <w:color w:val="000000"/>
          <w:sz w:val="22"/>
          <w:szCs w:val="22"/>
          <w:lang w:val="id-ID"/>
        </w:rPr>
      </w:pPr>
    </w:p>
    <w:p w14:paraId="67D63579" w14:textId="77777777" w:rsidR="000F490A" w:rsidRDefault="000F490A" w:rsidP="00AF40D0">
      <w:pPr>
        <w:widowControl w:val="0"/>
        <w:pBdr>
          <w:top w:val="nil"/>
          <w:left w:val="nil"/>
          <w:bottom w:val="nil"/>
          <w:right w:val="nil"/>
          <w:between w:val="nil"/>
        </w:pBdr>
        <w:spacing w:line="276" w:lineRule="auto"/>
        <w:jc w:val="center"/>
        <w:rPr>
          <w:rFonts w:ascii="Arial" w:eastAsia="Arial" w:hAnsi="Arial" w:cs="Arial"/>
          <w:b/>
          <w:color w:val="000000"/>
          <w:sz w:val="22"/>
          <w:szCs w:val="22"/>
          <w:lang w:val="id-ID"/>
        </w:rPr>
      </w:pPr>
    </w:p>
    <w:p w14:paraId="1FCE53F4" w14:textId="77777777" w:rsidR="000F490A" w:rsidRDefault="000F490A" w:rsidP="00AF40D0">
      <w:pPr>
        <w:widowControl w:val="0"/>
        <w:pBdr>
          <w:top w:val="nil"/>
          <w:left w:val="nil"/>
          <w:bottom w:val="nil"/>
          <w:right w:val="nil"/>
          <w:between w:val="nil"/>
        </w:pBdr>
        <w:spacing w:line="276" w:lineRule="auto"/>
        <w:jc w:val="center"/>
        <w:rPr>
          <w:rFonts w:ascii="Arial" w:eastAsia="Arial" w:hAnsi="Arial" w:cs="Arial"/>
          <w:b/>
          <w:color w:val="000000"/>
          <w:sz w:val="22"/>
          <w:szCs w:val="22"/>
          <w:lang w:val="id-ID"/>
        </w:rPr>
      </w:pPr>
    </w:p>
    <w:p w14:paraId="497767D2" w14:textId="77777777" w:rsidR="000F490A" w:rsidRDefault="000F490A" w:rsidP="00AF40D0">
      <w:pPr>
        <w:widowControl w:val="0"/>
        <w:pBdr>
          <w:top w:val="nil"/>
          <w:left w:val="nil"/>
          <w:bottom w:val="nil"/>
          <w:right w:val="nil"/>
          <w:between w:val="nil"/>
        </w:pBdr>
        <w:spacing w:line="276" w:lineRule="auto"/>
        <w:jc w:val="center"/>
        <w:rPr>
          <w:rFonts w:ascii="Arial" w:eastAsia="Arial" w:hAnsi="Arial" w:cs="Arial"/>
          <w:b/>
          <w:color w:val="000000"/>
          <w:sz w:val="22"/>
          <w:szCs w:val="22"/>
          <w:lang w:val="id-ID"/>
        </w:rPr>
      </w:pPr>
    </w:p>
    <w:p w14:paraId="04D6B544" w14:textId="77777777" w:rsidR="000F490A" w:rsidRDefault="000F490A" w:rsidP="00AF40D0">
      <w:pPr>
        <w:widowControl w:val="0"/>
        <w:pBdr>
          <w:top w:val="nil"/>
          <w:left w:val="nil"/>
          <w:bottom w:val="nil"/>
          <w:right w:val="nil"/>
          <w:between w:val="nil"/>
        </w:pBdr>
        <w:spacing w:line="276" w:lineRule="auto"/>
        <w:jc w:val="center"/>
        <w:rPr>
          <w:rFonts w:ascii="Arial" w:eastAsia="Arial" w:hAnsi="Arial" w:cs="Arial"/>
          <w:b/>
          <w:color w:val="000000"/>
          <w:sz w:val="22"/>
          <w:szCs w:val="22"/>
          <w:lang w:val="id-ID"/>
        </w:rPr>
      </w:pPr>
    </w:p>
    <w:p w14:paraId="3BF49A3D" w14:textId="77777777" w:rsidR="000F490A" w:rsidRDefault="000F490A" w:rsidP="00AF40D0">
      <w:pPr>
        <w:widowControl w:val="0"/>
        <w:pBdr>
          <w:top w:val="nil"/>
          <w:left w:val="nil"/>
          <w:bottom w:val="nil"/>
          <w:right w:val="nil"/>
          <w:between w:val="nil"/>
        </w:pBdr>
        <w:spacing w:line="276" w:lineRule="auto"/>
        <w:jc w:val="center"/>
        <w:rPr>
          <w:rFonts w:ascii="Arial" w:eastAsia="Arial" w:hAnsi="Arial" w:cs="Arial"/>
          <w:b/>
          <w:color w:val="000000"/>
          <w:sz w:val="22"/>
          <w:szCs w:val="22"/>
          <w:lang w:val="id-ID"/>
        </w:rPr>
      </w:pPr>
    </w:p>
    <w:p w14:paraId="31CDFA44" w14:textId="77777777" w:rsidR="000F490A" w:rsidRDefault="000F490A" w:rsidP="00AF40D0">
      <w:pPr>
        <w:widowControl w:val="0"/>
        <w:pBdr>
          <w:top w:val="nil"/>
          <w:left w:val="nil"/>
          <w:bottom w:val="nil"/>
          <w:right w:val="nil"/>
          <w:between w:val="nil"/>
        </w:pBdr>
        <w:spacing w:line="276" w:lineRule="auto"/>
        <w:jc w:val="center"/>
        <w:rPr>
          <w:rFonts w:ascii="Arial" w:eastAsia="Arial" w:hAnsi="Arial" w:cs="Arial"/>
          <w:b/>
          <w:color w:val="000000"/>
          <w:sz w:val="22"/>
          <w:szCs w:val="22"/>
          <w:lang w:val="id-ID"/>
        </w:rPr>
      </w:pPr>
    </w:p>
    <w:p w14:paraId="4606CFF4" w14:textId="77777777" w:rsidR="000F490A" w:rsidRDefault="000F490A" w:rsidP="00AF40D0">
      <w:pPr>
        <w:widowControl w:val="0"/>
        <w:pBdr>
          <w:top w:val="nil"/>
          <w:left w:val="nil"/>
          <w:bottom w:val="nil"/>
          <w:right w:val="nil"/>
          <w:between w:val="nil"/>
        </w:pBdr>
        <w:spacing w:line="276" w:lineRule="auto"/>
        <w:jc w:val="center"/>
        <w:rPr>
          <w:rFonts w:ascii="Arial" w:eastAsia="Arial" w:hAnsi="Arial" w:cs="Arial"/>
          <w:b/>
          <w:color w:val="000000"/>
          <w:sz w:val="22"/>
          <w:szCs w:val="22"/>
          <w:lang w:val="id-ID"/>
        </w:rPr>
      </w:pPr>
    </w:p>
    <w:p w14:paraId="0E64A7E6" w14:textId="77777777" w:rsidR="000F490A" w:rsidRDefault="000F490A" w:rsidP="00AF40D0">
      <w:pPr>
        <w:widowControl w:val="0"/>
        <w:pBdr>
          <w:top w:val="nil"/>
          <w:left w:val="nil"/>
          <w:bottom w:val="nil"/>
          <w:right w:val="nil"/>
          <w:between w:val="nil"/>
        </w:pBdr>
        <w:spacing w:line="276" w:lineRule="auto"/>
        <w:jc w:val="center"/>
        <w:rPr>
          <w:rFonts w:ascii="Arial" w:eastAsia="Arial" w:hAnsi="Arial" w:cs="Arial"/>
          <w:b/>
          <w:color w:val="000000"/>
          <w:sz w:val="22"/>
          <w:szCs w:val="22"/>
          <w:lang w:val="id-ID"/>
        </w:rPr>
      </w:pPr>
    </w:p>
    <w:p w14:paraId="4689D761" w14:textId="77777777" w:rsidR="000F490A" w:rsidRDefault="000F490A" w:rsidP="00AF40D0">
      <w:pPr>
        <w:widowControl w:val="0"/>
        <w:pBdr>
          <w:top w:val="nil"/>
          <w:left w:val="nil"/>
          <w:bottom w:val="nil"/>
          <w:right w:val="nil"/>
          <w:between w:val="nil"/>
        </w:pBdr>
        <w:spacing w:line="276" w:lineRule="auto"/>
        <w:jc w:val="center"/>
        <w:rPr>
          <w:rFonts w:ascii="Arial" w:eastAsia="Arial" w:hAnsi="Arial" w:cs="Arial"/>
          <w:b/>
          <w:color w:val="000000"/>
          <w:sz w:val="22"/>
          <w:szCs w:val="22"/>
          <w:lang w:val="id-ID"/>
        </w:rPr>
      </w:pPr>
    </w:p>
    <w:p w14:paraId="31188040" w14:textId="77777777" w:rsidR="000F490A" w:rsidRDefault="000F490A" w:rsidP="00AF40D0">
      <w:pPr>
        <w:widowControl w:val="0"/>
        <w:pBdr>
          <w:top w:val="nil"/>
          <w:left w:val="nil"/>
          <w:bottom w:val="nil"/>
          <w:right w:val="nil"/>
          <w:between w:val="nil"/>
        </w:pBdr>
        <w:spacing w:line="276" w:lineRule="auto"/>
        <w:jc w:val="center"/>
        <w:rPr>
          <w:rFonts w:ascii="Arial" w:eastAsia="Arial" w:hAnsi="Arial" w:cs="Arial"/>
          <w:b/>
          <w:color w:val="000000"/>
          <w:sz w:val="22"/>
          <w:szCs w:val="22"/>
          <w:lang w:val="id-ID"/>
        </w:rPr>
      </w:pPr>
    </w:p>
    <w:p w14:paraId="13FCF331" w14:textId="77777777" w:rsidR="000F490A" w:rsidRDefault="000F490A" w:rsidP="00AF40D0">
      <w:pPr>
        <w:widowControl w:val="0"/>
        <w:pBdr>
          <w:top w:val="nil"/>
          <w:left w:val="nil"/>
          <w:bottom w:val="nil"/>
          <w:right w:val="nil"/>
          <w:between w:val="nil"/>
        </w:pBdr>
        <w:spacing w:line="276" w:lineRule="auto"/>
        <w:jc w:val="center"/>
        <w:rPr>
          <w:rFonts w:ascii="Arial" w:eastAsia="Arial" w:hAnsi="Arial" w:cs="Arial"/>
          <w:b/>
          <w:color w:val="000000"/>
          <w:sz w:val="22"/>
          <w:szCs w:val="22"/>
          <w:lang w:val="id-ID"/>
        </w:rPr>
      </w:pPr>
    </w:p>
    <w:p w14:paraId="6A0A4D67" w14:textId="77777777" w:rsidR="000F490A" w:rsidRDefault="000F490A" w:rsidP="00AF40D0">
      <w:pPr>
        <w:widowControl w:val="0"/>
        <w:pBdr>
          <w:top w:val="nil"/>
          <w:left w:val="nil"/>
          <w:bottom w:val="nil"/>
          <w:right w:val="nil"/>
          <w:between w:val="nil"/>
        </w:pBdr>
        <w:spacing w:line="276" w:lineRule="auto"/>
        <w:jc w:val="center"/>
        <w:rPr>
          <w:rFonts w:ascii="Arial" w:eastAsia="Arial" w:hAnsi="Arial" w:cs="Arial"/>
          <w:b/>
          <w:color w:val="000000"/>
          <w:sz w:val="22"/>
          <w:szCs w:val="22"/>
          <w:lang w:val="id-ID"/>
        </w:rPr>
      </w:pPr>
    </w:p>
    <w:p w14:paraId="284867DF" w14:textId="77777777" w:rsidR="000F490A" w:rsidRDefault="000F490A" w:rsidP="00AF40D0">
      <w:pPr>
        <w:widowControl w:val="0"/>
        <w:pBdr>
          <w:top w:val="nil"/>
          <w:left w:val="nil"/>
          <w:bottom w:val="nil"/>
          <w:right w:val="nil"/>
          <w:between w:val="nil"/>
        </w:pBdr>
        <w:spacing w:line="276" w:lineRule="auto"/>
        <w:jc w:val="center"/>
        <w:rPr>
          <w:rFonts w:ascii="Arial" w:eastAsia="Arial" w:hAnsi="Arial" w:cs="Arial"/>
          <w:b/>
          <w:color w:val="000000"/>
          <w:sz w:val="22"/>
          <w:szCs w:val="22"/>
          <w:lang w:val="id-ID"/>
        </w:rPr>
      </w:pPr>
    </w:p>
    <w:p w14:paraId="7CC5AEB9" w14:textId="77777777" w:rsidR="000F490A" w:rsidRDefault="000F490A" w:rsidP="00AF40D0">
      <w:pPr>
        <w:widowControl w:val="0"/>
        <w:pBdr>
          <w:top w:val="nil"/>
          <w:left w:val="nil"/>
          <w:bottom w:val="nil"/>
          <w:right w:val="nil"/>
          <w:between w:val="nil"/>
        </w:pBdr>
        <w:spacing w:line="276" w:lineRule="auto"/>
        <w:jc w:val="center"/>
        <w:rPr>
          <w:rFonts w:ascii="Arial" w:eastAsia="Arial" w:hAnsi="Arial" w:cs="Arial"/>
          <w:b/>
          <w:color w:val="000000"/>
          <w:sz w:val="22"/>
          <w:szCs w:val="22"/>
          <w:lang w:val="id-ID"/>
        </w:rPr>
      </w:pPr>
    </w:p>
    <w:p w14:paraId="46CCF1CF" w14:textId="77777777" w:rsidR="000F490A" w:rsidRDefault="000F490A" w:rsidP="00AF40D0">
      <w:pPr>
        <w:widowControl w:val="0"/>
        <w:pBdr>
          <w:top w:val="nil"/>
          <w:left w:val="nil"/>
          <w:bottom w:val="nil"/>
          <w:right w:val="nil"/>
          <w:between w:val="nil"/>
        </w:pBdr>
        <w:spacing w:line="276" w:lineRule="auto"/>
        <w:jc w:val="center"/>
        <w:rPr>
          <w:rFonts w:ascii="Arial" w:eastAsia="Arial" w:hAnsi="Arial" w:cs="Arial"/>
          <w:b/>
          <w:color w:val="000000"/>
          <w:sz w:val="22"/>
          <w:szCs w:val="22"/>
          <w:lang w:val="id-ID"/>
        </w:rPr>
      </w:pPr>
    </w:p>
    <w:p w14:paraId="3F655CC1" w14:textId="77777777" w:rsidR="000F490A" w:rsidRDefault="000F490A" w:rsidP="00AF40D0">
      <w:pPr>
        <w:widowControl w:val="0"/>
        <w:pBdr>
          <w:top w:val="nil"/>
          <w:left w:val="nil"/>
          <w:bottom w:val="nil"/>
          <w:right w:val="nil"/>
          <w:between w:val="nil"/>
        </w:pBdr>
        <w:spacing w:line="276" w:lineRule="auto"/>
        <w:jc w:val="center"/>
        <w:rPr>
          <w:rFonts w:ascii="Arial" w:eastAsia="Arial" w:hAnsi="Arial" w:cs="Arial"/>
          <w:b/>
          <w:color w:val="000000"/>
          <w:sz w:val="22"/>
          <w:szCs w:val="22"/>
          <w:lang w:val="id-ID"/>
        </w:rPr>
      </w:pPr>
    </w:p>
    <w:p w14:paraId="2EA427B0" w14:textId="77777777" w:rsidR="000F490A" w:rsidRDefault="000F490A" w:rsidP="00AF40D0">
      <w:pPr>
        <w:widowControl w:val="0"/>
        <w:pBdr>
          <w:top w:val="nil"/>
          <w:left w:val="nil"/>
          <w:bottom w:val="nil"/>
          <w:right w:val="nil"/>
          <w:between w:val="nil"/>
        </w:pBdr>
        <w:spacing w:line="276" w:lineRule="auto"/>
        <w:jc w:val="center"/>
        <w:rPr>
          <w:rFonts w:ascii="Arial" w:eastAsia="Arial" w:hAnsi="Arial" w:cs="Arial"/>
          <w:b/>
          <w:color w:val="000000"/>
          <w:sz w:val="22"/>
          <w:szCs w:val="22"/>
          <w:lang w:val="id-ID"/>
        </w:rPr>
      </w:pPr>
    </w:p>
    <w:p w14:paraId="6A936107" w14:textId="77777777" w:rsidR="000F490A" w:rsidRDefault="000F490A" w:rsidP="00AF40D0">
      <w:pPr>
        <w:widowControl w:val="0"/>
        <w:pBdr>
          <w:top w:val="nil"/>
          <w:left w:val="nil"/>
          <w:bottom w:val="nil"/>
          <w:right w:val="nil"/>
          <w:between w:val="nil"/>
        </w:pBdr>
        <w:spacing w:line="276" w:lineRule="auto"/>
        <w:jc w:val="center"/>
        <w:rPr>
          <w:rFonts w:ascii="Arial" w:eastAsia="Arial" w:hAnsi="Arial" w:cs="Arial"/>
          <w:b/>
          <w:color w:val="000000"/>
          <w:sz w:val="22"/>
          <w:szCs w:val="22"/>
          <w:lang w:val="id-ID"/>
        </w:rPr>
      </w:pPr>
    </w:p>
    <w:p w14:paraId="32FE3E6F" w14:textId="77777777" w:rsidR="000F490A" w:rsidRDefault="000F490A" w:rsidP="00AF40D0">
      <w:pPr>
        <w:widowControl w:val="0"/>
        <w:pBdr>
          <w:top w:val="nil"/>
          <w:left w:val="nil"/>
          <w:bottom w:val="nil"/>
          <w:right w:val="nil"/>
          <w:between w:val="nil"/>
        </w:pBdr>
        <w:spacing w:line="276" w:lineRule="auto"/>
        <w:jc w:val="center"/>
        <w:rPr>
          <w:rFonts w:ascii="Arial" w:eastAsia="Arial" w:hAnsi="Arial" w:cs="Arial"/>
          <w:b/>
          <w:color w:val="000000"/>
          <w:sz w:val="22"/>
          <w:szCs w:val="22"/>
          <w:lang w:val="id-ID"/>
        </w:rPr>
      </w:pPr>
    </w:p>
    <w:p w14:paraId="5EADE996" w14:textId="77777777" w:rsidR="000F490A" w:rsidRDefault="000F490A" w:rsidP="00AF40D0">
      <w:pPr>
        <w:widowControl w:val="0"/>
        <w:pBdr>
          <w:top w:val="nil"/>
          <w:left w:val="nil"/>
          <w:bottom w:val="nil"/>
          <w:right w:val="nil"/>
          <w:between w:val="nil"/>
        </w:pBdr>
        <w:spacing w:line="276" w:lineRule="auto"/>
        <w:jc w:val="center"/>
        <w:rPr>
          <w:rFonts w:ascii="Arial" w:eastAsia="Arial" w:hAnsi="Arial" w:cs="Arial"/>
          <w:b/>
          <w:color w:val="000000"/>
          <w:sz w:val="22"/>
          <w:szCs w:val="22"/>
          <w:lang w:val="id-ID"/>
        </w:rPr>
      </w:pPr>
    </w:p>
    <w:p w14:paraId="50E70159" w14:textId="77777777" w:rsidR="000F490A" w:rsidRDefault="000F490A" w:rsidP="00AF40D0">
      <w:pPr>
        <w:widowControl w:val="0"/>
        <w:pBdr>
          <w:top w:val="nil"/>
          <w:left w:val="nil"/>
          <w:bottom w:val="nil"/>
          <w:right w:val="nil"/>
          <w:between w:val="nil"/>
        </w:pBdr>
        <w:spacing w:line="276" w:lineRule="auto"/>
        <w:jc w:val="center"/>
        <w:rPr>
          <w:rFonts w:ascii="Arial" w:eastAsia="Arial" w:hAnsi="Arial" w:cs="Arial"/>
          <w:b/>
          <w:color w:val="000000"/>
          <w:sz w:val="22"/>
          <w:szCs w:val="22"/>
          <w:lang w:val="id-ID"/>
        </w:rPr>
      </w:pPr>
    </w:p>
    <w:p w14:paraId="492B95B6" w14:textId="77777777" w:rsidR="000F490A" w:rsidRDefault="000F490A" w:rsidP="00AF40D0">
      <w:pPr>
        <w:widowControl w:val="0"/>
        <w:pBdr>
          <w:top w:val="nil"/>
          <w:left w:val="nil"/>
          <w:bottom w:val="nil"/>
          <w:right w:val="nil"/>
          <w:between w:val="nil"/>
        </w:pBdr>
        <w:spacing w:line="276" w:lineRule="auto"/>
        <w:jc w:val="center"/>
        <w:rPr>
          <w:rFonts w:ascii="Arial" w:eastAsia="Arial" w:hAnsi="Arial" w:cs="Arial"/>
          <w:b/>
          <w:color w:val="000000"/>
          <w:sz w:val="22"/>
          <w:szCs w:val="22"/>
          <w:lang w:val="id-ID"/>
        </w:rPr>
      </w:pPr>
    </w:p>
    <w:p w14:paraId="281B53EA" w14:textId="77777777" w:rsidR="000F490A" w:rsidRDefault="000F490A" w:rsidP="00AF40D0">
      <w:pPr>
        <w:widowControl w:val="0"/>
        <w:pBdr>
          <w:top w:val="nil"/>
          <w:left w:val="nil"/>
          <w:bottom w:val="nil"/>
          <w:right w:val="nil"/>
          <w:between w:val="nil"/>
        </w:pBdr>
        <w:spacing w:line="276" w:lineRule="auto"/>
        <w:jc w:val="center"/>
        <w:rPr>
          <w:rFonts w:ascii="Arial" w:eastAsia="Arial" w:hAnsi="Arial" w:cs="Arial"/>
          <w:b/>
          <w:color w:val="000000"/>
          <w:sz w:val="22"/>
          <w:szCs w:val="22"/>
          <w:lang w:val="id-ID"/>
        </w:rPr>
      </w:pPr>
    </w:p>
    <w:p w14:paraId="3B6F07F5" w14:textId="77777777" w:rsidR="000F490A" w:rsidRDefault="000F490A" w:rsidP="00AF40D0">
      <w:pPr>
        <w:widowControl w:val="0"/>
        <w:pBdr>
          <w:top w:val="nil"/>
          <w:left w:val="nil"/>
          <w:bottom w:val="nil"/>
          <w:right w:val="nil"/>
          <w:between w:val="nil"/>
        </w:pBdr>
        <w:spacing w:line="276" w:lineRule="auto"/>
        <w:jc w:val="center"/>
        <w:rPr>
          <w:rFonts w:ascii="Arial" w:eastAsia="Arial" w:hAnsi="Arial" w:cs="Arial"/>
          <w:b/>
          <w:color w:val="000000"/>
          <w:sz w:val="22"/>
          <w:szCs w:val="22"/>
          <w:lang w:val="id-ID"/>
        </w:rPr>
      </w:pPr>
    </w:p>
    <w:p w14:paraId="2D911494" w14:textId="77777777" w:rsidR="000F490A" w:rsidRDefault="000F490A" w:rsidP="00AF40D0">
      <w:pPr>
        <w:widowControl w:val="0"/>
        <w:pBdr>
          <w:top w:val="nil"/>
          <w:left w:val="nil"/>
          <w:bottom w:val="nil"/>
          <w:right w:val="nil"/>
          <w:between w:val="nil"/>
        </w:pBdr>
        <w:spacing w:line="276" w:lineRule="auto"/>
        <w:jc w:val="center"/>
        <w:rPr>
          <w:rFonts w:ascii="Arial" w:eastAsia="Arial" w:hAnsi="Arial" w:cs="Arial"/>
          <w:b/>
          <w:color w:val="000000"/>
          <w:sz w:val="22"/>
          <w:szCs w:val="22"/>
          <w:lang w:val="id-ID"/>
        </w:rPr>
      </w:pPr>
    </w:p>
    <w:p w14:paraId="31CF2BB0" w14:textId="77777777" w:rsidR="000F490A" w:rsidRDefault="000F490A" w:rsidP="00AF40D0">
      <w:pPr>
        <w:widowControl w:val="0"/>
        <w:pBdr>
          <w:top w:val="nil"/>
          <w:left w:val="nil"/>
          <w:bottom w:val="nil"/>
          <w:right w:val="nil"/>
          <w:between w:val="nil"/>
        </w:pBdr>
        <w:spacing w:line="276" w:lineRule="auto"/>
        <w:jc w:val="center"/>
        <w:rPr>
          <w:rFonts w:ascii="Arial" w:eastAsia="Arial" w:hAnsi="Arial" w:cs="Arial"/>
          <w:b/>
          <w:color w:val="000000"/>
          <w:sz w:val="22"/>
          <w:szCs w:val="22"/>
          <w:lang w:val="id-ID"/>
        </w:rPr>
      </w:pPr>
    </w:p>
    <w:p w14:paraId="73CBC212" w14:textId="77777777" w:rsidR="000F490A" w:rsidRDefault="000F490A" w:rsidP="00AF40D0">
      <w:pPr>
        <w:widowControl w:val="0"/>
        <w:pBdr>
          <w:top w:val="nil"/>
          <w:left w:val="nil"/>
          <w:bottom w:val="nil"/>
          <w:right w:val="nil"/>
          <w:between w:val="nil"/>
        </w:pBdr>
        <w:spacing w:line="276" w:lineRule="auto"/>
        <w:jc w:val="center"/>
        <w:rPr>
          <w:rFonts w:ascii="Arial" w:eastAsia="Arial" w:hAnsi="Arial" w:cs="Arial"/>
          <w:b/>
          <w:color w:val="000000"/>
          <w:sz w:val="22"/>
          <w:szCs w:val="22"/>
          <w:lang w:val="id-ID"/>
        </w:rPr>
      </w:pPr>
    </w:p>
    <w:p w14:paraId="6AE12326" w14:textId="77777777" w:rsidR="000F490A" w:rsidRDefault="000F490A" w:rsidP="00AF40D0">
      <w:pPr>
        <w:widowControl w:val="0"/>
        <w:pBdr>
          <w:top w:val="nil"/>
          <w:left w:val="nil"/>
          <w:bottom w:val="nil"/>
          <w:right w:val="nil"/>
          <w:between w:val="nil"/>
        </w:pBdr>
        <w:spacing w:line="276" w:lineRule="auto"/>
        <w:jc w:val="center"/>
        <w:rPr>
          <w:rFonts w:ascii="Arial" w:eastAsia="Arial" w:hAnsi="Arial" w:cs="Arial"/>
          <w:b/>
          <w:color w:val="000000"/>
          <w:sz w:val="22"/>
          <w:szCs w:val="22"/>
          <w:lang w:val="id-ID"/>
        </w:rPr>
      </w:pPr>
    </w:p>
    <w:p w14:paraId="5A0E5753" w14:textId="77777777" w:rsidR="000F490A" w:rsidRDefault="000F490A" w:rsidP="00AF40D0">
      <w:pPr>
        <w:widowControl w:val="0"/>
        <w:pBdr>
          <w:top w:val="nil"/>
          <w:left w:val="nil"/>
          <w:bottom w:val="nil"/>
          <w:right w:val="nil"/>
          <w:between w:val="nil"/>
        </w:pBdr>
        <w:spacing w:line="276" w:lineRule="auto"/>
        <w:jc w:val="center"/>
        <w:rPr>
          <w:rFonts w:ascii="Arial" w:eastAsia="Arial" w:hAnsi="Arial" w:cs="Arial"/>
          <w:b/>
          <w:color w:val="000000"/>
          <w:sz w:val="22"/>
          <w:szCs w:val="22"/>
          <w:lang w:val="id-ID"/>
        </w:rPr>
      </w:pPr>
    </w:p>
    <w:p w14:paraId="7338E1FE" w14:textId="77777777" w:rsidR="000F490A" w:rsidRDefault="000F490A" w:rsidP="00AF40D0">
      <w:pPr>
        <w:widowControl w:val="0"/>
        <w:pBdr>
          <w:top w:val="nil"/>
          <w:left w:val="nil"/>
          <w:bottom w:val="nil"/>
          <w:right w:val="nil"/>
          <w:between w:val="nil"/>
        </w:pBdr>
        <w:spacing w:line="276" w:lineRule="auto"/>
        <w:jc w:val="center"/>
        <w:rPr>
          <w:rFonts w:ascii="Arial" w:eastAsia="Arial" w:hAnsi="Arial" w:cs="Arial"/>
          <w:b/>
          <w:color w:val="000000"/>
          <w:sz w:val="22"/>
          <w:szCs w:val="22"/>
          <w:lang w:val="id-ID"/>
        </w:rPr>
      </w:pPr>
    </w:p>
    <w:p w14:paraId="6842BB1E" w14:textId="77777777" w:rsidR="000F490A" w:rsidRDefault="000F490A" w:rsidP="00AF40D0">
      <w:pPr>
        <w:widowControl w:val="0"/>
        <w:pBdr>
          <w:top w:val="nil"/>
          <w:left w:val="nil"/>
          <w:bottom w:val="nil"/>
          <w:right w:val="nil"/>
          <w:between w:val="nil"/>
        </w:pBdr>
        <w:spacing w:line="276" w:lineRule="auto"/>
        <w:jc w:val="center"/>
        <w:rPr>
          <w:rFonts w:ascii="Arial" w:eastAsia="Arial" w:hAnsi="Arial" w:cs="Arial"/>
          <w:b/>
          <w:color w:val="000000"/>
          <w:sz w:val="22"/>
          <w:szCs w:val="22"/>
          <w:lang w:val="id-ID"/>
        </w:rPr>
      </w:pPr>
    </w:p>
    <w:p w14:paraId="631152D3" w14:textId="77777777" w:rsidR="000F490A" w:rsidRDefault="000F490A" w:rsidP="00AF40D0">
      <w:pPr>
        <w:widowControl w:val="0"/>
        <w:pBdr>
          <w:top w:val="nil"/>
          <w:left w:val="nil"/>
          <w:bottom w:val="nil"/>
          <w:right w:val="nil"/>
          <w:between w:val="nil"/>
        </w:pBdr>
        <w:spacing w:line="276" w:lineRule="auto"/>
        <w:jc w:val="center"/>
        <w:rPr>
          <w:rFonts w:ascii="Arial" w:eastAsia="Arial" w:hAnsi="Arial" w:cs="Arial"/>
          <w:b/>
          <w:color w:val="000000"/>
          <w:sz w:val="22"/>
          <w:szCs w:val="22"/>
          <w:lang w:val="id-ID"/>
        </w:rPr>
      </w:pPr>
    </w:p>
    <w:p w14:paraId="2AA35C32" w14:textId="77777777" w:rsidR="000F490A" w:rsidRDefault="000F490A" w:rsidP="00AF40D0">
      <w:pPr>
        <w:widowControl w:val="0"/>
        <w:pBdr>
          <w:top w:val="nil"/>
          <w:left w:val="nil"/>
          <w:bottom w:val="nil"/>
          <w:right w:val="nil"/>
          <w:between w:val="nil"/>
        </w:pBdr>
        <w:spacing w:line="276" w:lineRule="auto"/>
        <w:jc w:val="center"/>
        <w:rPr>
          <w:rFonts w:ascii="Arial" w:eastAsia="Arial" w:hAnsi="Arial" w:cs="Arial"/>
          <w:b/>
          <w:color w:val="000000"/>
          <w:sz w:val="22"/>
          <w:szCs w:val="22"/>
          <w:lang w:val="id-ID"/>
        </w:rPr>
      </w:pPr>
    </w:p>
    <w:p w14:paraId="5814A116" w14:textId="77777777" w:rsidR="000F490A" w:rsidRDefault="000F490A" w:rsidP="00AF40D0">
      <w:pPr>
        <w:widowControl w:val="0"/>
        <w:pBdr>
          <w:top w:val="nil"/>
          <w:left w:val="nil"/>
          <w:bottom w:val="nil"/>
          <w:right w:val="nil"/>
          <w:between w:val="nil"/>
        </w:pBdr>
        <w:spacing w:line="276" w:lineRule="auto"/>
        <w:jc w:val="center"/>
        <w:rPr>
          <w:rFonts w:ascii="Arial" w:eastAsia="Arial" w:hAnsi="Arial" w:cs="Arial"/>
          <w:b/>
          <w:color w:val="000000"/>
          <w:sz w:val="22"/>
          <w:szCs w:val="22"/>
          <w:lang w:val="id-ID"/>
        </w:rPr>
      </w:pPr>
    </w:p>
    <w:p w14:paraId="2A74A84D" w14:textId="77777777" w:rsidR="000F490A" w:rsidRDefault="000F490A" w:rsidP="00AF40D0">
      <w:pPr>
        <w:widowControl w:val="0"/>
        <w:pBdr>
          <w:top w:val="nil"/>
          <w:left w:val="nil"/>
          <w:bottom w:val="nil"/>
          <w:right w:val="nil"/>
          <w:between w:val="nil"/>
        </w:pBdr>
        <w:spacing w:line="276" w:lineRule="auto"/>
        <w:jc w:val="center"/>
        <w:rPr>
          <w:rFonts w:ascii="Arial" w:eastAsia="Arial" w:hAnsi="Arial" w:cs="Arial"/>
          <w:b/>
          <w:color w:val="000000"/>
          <w:sz w:val="22"/>
          <w:szCs w:val="22"/>
          <w:lang w:val="id-ID"/>
        </w:rPr>
      </w:pPr>
    </w:p>
    <w:p w14:paraId="58696D9C" w14:textId="77777777" w:rsidR="000F490A" w:rsidRDefault="000F490A" w:rsidP="00AF40D0">
      <w:pPr>
        <w:widowControl w:val="0"/>
        <w:pBdr>
          <w:top w:val="nil"/>
          <w:left w:val="nil"/>
          <w:bottom w:val="nil"/>
          <w:right w:val="nil"/>
          <w:between w:val="nil"/>
        </w:pBdr>
        <w:spacing w:line="276" w:lineRule="auto"/>
        <w:jc w:val="center"/>
        <w:rPr>
          <w:rFonts w:ascii="Arial" w:eastAsia="Arial" w:hAnsi="Arial" w:cs="Arial"/>
          <w:b/>
          <w:color w:val="000000"/>
          <w:sz w:val="22"/>
          <w:szCs w:val="22"/>
          <w:lang w:val="id-ID"/>
        </w:rPr>
      </w:pPr>
    </w:p>
    <w:p w14:paraId="5F9ED921" w14:textId="77777777" w:rsidR="000F490A" w:rsidRDefault="000F490A" w:rsidP="00AF40D0">
      <w:pPr>
        <w:widowControl w:val="0"/>
        <w:pBdr>
          <w:top w:val="nil"/>
          <w:left w:val="nil"/>
          <w:bottom w:val="nil"/>
          <w:right w:val="nil"/>
          <w:between w:val="nil"/>
        </w:pBdr>
        <w:spacing w:line="276" w:lineRule="auto"/>
        <w:jc w:val="center"/>
        <w:rPr>
          <w:rFonts w:ascii="Arial" w:eastAsia="Arial" w:hAnsi="Arial" w:cs="Arial"/>
          <w:b/>
          <w:color w:val="000000"/>
          <w:sz w:val="22"/>
          <w:szCs w:val="22"/>
          <w:lang w:val="id-ID"/>
        </w:rPr>
      </w:pPr>
    </w:p>
    <w:p w14:paraId="6BFCB08F" w14:textId="77777777" w:rsidR="00C747E5" w:rsidRPr="00A209DF" w:rsidRDefault="00C747E5" w:rsidP="00AF40D0">
      <w:pPr>
        <w:widowControl w:val="0"/>
        <w:pBdr>
          <w:top w:val="nil"/>
          <w:left w:val="nil"/>
          <w:bottom w:val="nil"/>
          <w:right w:val="nil"/>
          <w:between w:val="nil"/>
        </w:pBdr>
        <w:spacing w:line="276" w:lineRule="auto"/>
        <w:jc w:val="center"/>
        <w:rPr>
          <w:rFonts w:ascii="Arial" w:eastAsia="Arial" w:hAnsi="Arial" w:cs="Arial"/>
          <w:b/>
          <w:color w:val="000000"/>
          <w:sz w:val="22"/>
          <w:szCs w:val="22"/>
          <w:lang w:val="id-ID"/>
        </w:rPr>
      </w:pPr>
      <w:r w:rsidRPr="00A209DF">
        <w:rPr>
          <w:rFonts w:ascii="Arial" w:eastAsia="Arial" w:hAnsi="Arial" w:cs="Arial"/>
          <w:b/>
          <w:color w:val="000000"/>
          <w:sz w:val="22"/>
          <w:szCs w:val="22"/>
          <w:lang w:val="id-ID"/>
        </w:rPr>
        <w:lastRenderedPageBreak/>
        <w:t>DAFTAR ISI</w:t>
      </w:r>
    </w:p>
    <w:p w14:paraId="580E5B87" w14:textId="77777777" w:rsidR="00C747E5" w:rsidRPr="000B43B4" w:rsidRDefault="00C747E5" w:rsidP="004D574A">
      <w:pPr>
        <w:widowControl w:val="0"/>
        <w:pBdr>
          <w:top w:val="nil"/>
          <w:left w:val="nil"/>
          <w:bottom w:val="nil"/>
          <w:right w:val="nil"/>
          <w:between w:val="nil"/>
        </w:pBdr>
        <w:spacing w:line="276" w:lineRule="auto"/>
        <w:rPr>
          <w:rFonts w:ascii="Arial" w:eastAsia="Arial" w:hAnsi="Arial" w:cs="Arial"/>
          <w:color w:val="000000"/>
          <w:sz w:val="22"/>
          <w:szCs w:val="22"/>
        </w:rPr>
      </w:pPr>
    </w:p>
    <w:sdt>
      <w:sdtPr>
        <w:rPr>
          <w:rFonts w:ascii="Times New Roman" w:eastAsia="Times New Roman" w:hAnsi="Times New Roman" w:cs="Times New Roman"/>
          <w:color w:val="auto"/>
          <w:sz w:val="20"/>
          <w:szCs w:val="20"/>
          <w:lang w:eastAsia="en-ID"/>
        </w:rPr>
        <w:id w:val="-688911475"/>
        <w:docPartObj>
          <w:docPartGallery w:val="Table of Contents"/>
          <w:docPartUnique/>
        </w:docPartObj>
      </w:sdtPr>
      <w:sdtEndPr>
        <w:rPr>
          <w:b/>
          <w:bCs/>
          <w:noProof/>
        </w:rPr>
      </w:sdtEndPr>
      <w:sdtContent>
        <w:p w14:paraId="39DA345E" w14:textId="77777777" w:rsidR="00356DC2" w:rsidRDefault="00356DC2">
          <w:pPr>
            <w:pStyle w:val="TOCHeading"/>
          </w:pPr>
        </w:p>
        <w:p w14:paraId="0317CA53" w14:textId="77777777" w:rsidR="00BA4D60" w:rsidRPr="00880183" w:rsidRDefault="00356DC2">
          <w:pPr>
            <w:pStyle w:val="TOC1"/>
            <w:tabs>
              <w:tab w:val="right" w:leader="dot" w:pos="8628"/>
            </w:tabs>
            <w:rPr>
              <w:rStyle w:val="Hyperlink"/>
              <w:rFonts w:ascii="Tahoma" w:hAnsi="Tahoma" w:cs="Tahoma"/>
              <w:noProof/>
              <w:sz w:val="22"/>
              <w:szCs w:val="22"/>
              <w:lang w:val="id-ID"/>
            </w:rPr>
          </w:pPr>
          <w:r>
            <w:rPr>
              <w:noProof/>
            </w:rPr>
            <w:fldChar w:fldCharType="begin"/>
          </w:r>
          <w:r>
            <w:rPr>
              <w:noProof/>
            </w:rPr>
            <w:instrText xml:space="preserve"> TOC \o "1-3" \h \z \u </w:instrText>
          </w:r>
          <w:r>
            <w:rPr>
              <w:noProof/>
            </w:rPr>
            <w:fldChar w:fldCharType="separate"/>
          </w:r>
          <w:r w:rsidR="00BA4D60" w:rsidRPr="00880183">
            <w:rPr>
              <w:rStyle w:val="Hyperlink"/>
              <w:rFonts w:ascii="Tahoma" w:hAnsi="Tahoma" w:cs="Tahoma"/>
              <w:noProof/>
              <w:sz w:val="22"/>
              <w:szCs w:val="22"/>
            </w:rPr>
            <w:t>K</w:t>
          </w:r>
          <w:r w:rsidR="00BA4D60" w:rsidRPr="00880183">
            <w:rPr>
              <w:rStyle w:val="Hyperlink"/>
              <w:rFonts w:ascii="Tahoma" w:hAnsi="Tahoma" w:cs="Tahoma"/>
              <w:noProof/>
              <w:sz w:val="22"/>
              <w:szCs w:val="22"/>
              <w:lang w:val="id-ID"/>
            </w:rPr>
            <w:t>ata Pengantar</w:t>
          </w:r>
          <w:r w:rsidR="00BA4D60" w:rsidRPr="00880183">
            <w:rPr>
              <w:rFonts w:ascii="Tahoma" w:hAnsi="Tahoma" w:cs="Tahoma"/>
              <w:noProof/>
              <w:webHidden/>
              <w:sz w:val="22"/>
              <w:szCs w:val="22"/>
            </w:rPr>
            <w:tab/>
          </w:r>
          <w:r w:rsidR="00BA4D60" w:rsidRPr="00880183">
            <w:rPr>
              <w:rFonts w:ascii="Tahoma" w:hAnsi="Tahoma" w:cs="Tahoma"/>
              <w:noProof/>
              <w:webHidden/>
              <w:sz w:val="22"/>
              <w:szCs w:val="22"/>
              <w:lang w:val="id-ID"/>
            </w:rPr>
            <w:t>i</w:t>
          </w:r>
        </w:p>
        <w:p w14:paraId="42B99344" w14:textId="77777777" w:rsidR="00BA4D60" w:rsidRPr="00880183" w:rsidRDefault="00BA4D60" w:rsidP="00BA4D60">
          <w:pPr>
            <w:pStyle w:val="TOC1"/>
            <w:tabs>
              <w:tab w:val="right" w:leader="dot" w:pos="8628"/>
            </w:tabs>
            <w:rPr>
              <w:rStyle w:val="Hyperlink"/>
              <w:rFonts w:ascii="Tahoma" w:hAnsi="Tahoma" w:cs="Tahoma"/>
              <w:noProof/>
              <w:sz w:val="22"/>
              <w:szCs w:val="22"/>
              <w:lang w:val="id-ID"/>
            </w:rPr>
          </w:pPr>
          <w:r w:rsidRPr="00880183">
            <w:rPr>
              <w:rStyle w:val="Hyperlink"/>
              <w:rFonts w:ascii="Tahoma" w:hAnsi="Tahoma" w:cs="Tahoma"/>
              <w:noProof/>
              <w:sz w:val="22"/>
              <w:szCs w:val="22"/>
              <w:lang w:val="id-ID"/>
            </w:rPr>
            <w:t>Daftar Isi</w:t>
          </w:r>
          <w:r w:rsidRPr="00880183">
            <w:rPr>
              <w:rFonts w:ascii="Tahoma" w:hAnsi="Tahoma" w:cs="Tahoma"/>
              <w:noProof/>
              <w:webHidden/>
              <w:sz w:val="22"/>
              <w:szCs w:val="22"/>
            </w:rPr>
            <w:tab/>
          </w:r>
          <w:r w:rsidRPr="00880183">
            <w:rPr>
              <w:rFonts w:ascii="Tahoma" w:hAnsi="Tahoma" w:cs="Tahoma"/>
              <w:noProof/>
              <w:webHidden/>
              <w:sz w:val="22"/>
              <w:szCs w:val="22"/>
              <w:lang w:val="id-ID"/>
            </w:rPr>
            <w:t>ii</w:t>
          </w:r>
        </w:p>
        <w:p w14:paraId="64536BA0" w14:textId="77777777" w:rsidR="00BA4D60" w:rsidRPr="00880183" w:rsidRDefault="00BA4D60" w:rsidP="00BA4D60">
          <w:pPr>
            <w:pStyle w:val="TOC1"/>
            <w:tabs>
              <w:tab w:val="right" w:leader="dot" w:pos="8628"/>
            </w:tabs>
            <w:rPr>
              <w:rStyle w:val="Hyperlink"/>
              <w:rFonts w:ascii="Tahoma" w:hAnsi="Tahoma" w:cs="Tahoma"/>
              <w:noProof/>
              <w:sz w:val="22"/>
              <w:szCs w:val="22"/>
              <w:lang w:val="id-ID"/>
            </w:rPr>
          </w:pPr>
          <w:r w:rsidRPr="00880183">
            <w:rPr>
              <w:rStyle w:val="Hyperlink"/>
              <w:rFonts w:ascii="Tahoma" w:hAnsi="Tahoma" w:cs="Tahoma"/>
              <w:noProof/>
              <w:sz w:val="22"/>
              <w:szCs w:val="22"/>
              <w:lang w:val="id-ID"/>
            </w:rPr>
            <w:t>Daftar Gambar</w:t>
          </w:r>
          <w:r w:rsidRPr="00880183">
            <w:rPr>
              <w:rFonts w:ascii="Tahoma" w:hAnsi="Tahoma" w:cs="Tahoma"/>
              <w:noProof/>
              <w:webHidden/>
              <w:sz w:val="22"/>
              <w:szCs w:val="22"/>
            </w:rPr>
            <w:tab/>
          </w:r>
          <w:r w:rsidRPr="00880183">
            <w:rPr>
              <w:rFonts w:ascii="Tahoma" w:hAnsi="Tahoma" w:cs="Tahoma"/>
              <w:noProof/>
              <w:webHidden/>
              <w:sz w:val="22"/>
              <w:szCs w:val="22"/>
              <w:lang w:val="id-ID"/>
            </w:rPr>
            <w:t>iii</w:t>
          </w:r>
        </w:p>
        <w:p w14:paraId="6F54B463" w14:textId="77777777" w:rsidR="00BA4D60" w:rsidRPr="00880183" w:rsidRDefault="00BA4D60" w:rsidP="00BA4D60">
          <w:pPr>
            <w:pStyle w:val="TOC1"/>
            <w:tabs>
              <w:tab w:val="right" w:leader="dot" w:pos="8628"/>
            </w:tabs>
            <w:rPr>
              <w:rStyle w:val="Hyperlink"/>
              <w:rFonts w:ascii="Tahoma" w:hAnsi="Tahoma" w:cs="Tahoma"/>
              <w:noProof/>
              <w:sz w:val="22"/>
              <w:szCs w:val="22"/>
              <w:lang w:val="id-ID"/>
            </w:rPr>
          </w:pPr>
          <w:r w:rsidRPr="00880183">
            <w:rPr>
              <w:rStyle w:val="Hyperlink"/>
              <w:rFonts w:ascii="Tahoma" w:hAnsi="Tahoma" w:cs="Tahoma"/>
              <w:noProof/>
              <w:sz w:val="22"/>
              <w:szCs w:val="22"/>
              <w:lang w:val="id-ID"/>
            </w:rPr>
            <w:t>Daftar Tabel</w:t>
          </w:r>
          <w:r w:rsidRPr="00880183">
            <w:rPr>
              <w:rFonts w:ascii="Tahoma" w:hAnsi="Tahoma" w:cs="Tahoma"/>
              <w:noProof/>
              <w:webHidden/>
              <w:sz w:val="22"/>
              <w:szCs w:val="22"/>
            </w:rPr>
            <w:tab/>
          </w:r>
          <w:r w:rsidRPr="00880183">
            <w:rPr>
              <w:rFonts w:ascii="Tahoma" w:hAnsi="Tahoma" w:cs="Tahoma"/>
              <w:noProof/>
              <w:webHidden/>
              <w:sz w:val="22"/>
              <w:szCs w:val="22"/>
              <w:lang w:val="id-ID"/>
            </w:rPr>
            <w:t>iv</w:t>
          </w:r>
        </w:p>
        <w:p w14:paraId="1F991CF3" w14:textId="77777777" w:rsidR="00BA4D60" w:rsidRPr="00880183" w:rsidRDefault="00B7053D">
          <w:pPr>
            <w:pStyle w:val="TOC1"/>
            <w:tabs>
              <w:tab w:val="right" w:leader="dot" w:pos="8628"/>
            </w:tabs>
            <w:rPr>
              <w:rFonts w:ascii="Tahoma" w:eastAsiaTheme="minorEastAsia" w:hAnsi="Tahoma" w:cs="Tahoma"/>
              <w:b w:val="0"/>
              <w:bCs w:val="0"/>
              <w:noProof/>
              <w:sz w:val="22"/>
              <w:szCs w:val="22"/>
              <w:lang w:val="id-ID" w:eastAsia="id-ID"/>
            </w:rPr>
          </w:pPr>
          <w:hyperlink w:anchor="_Toc112739874" w:history="1">
            <w:r w:rsidR="00BA4D60" w:rsidRPr="00880183">
              <w:rPr>
                <w:rStyle w:val="Hyperlink"/>
                <w:rFonts w:ascii="Tahoma" w:eastAsia="Open Sans ExtraBold" w:hAnsi="Tahoma" w:cs="Tahoma"/>
                <w:noProof/>
                <w:sz w:val="22"/>
                <w:szCs w:val="22"/>
              </w:rPr>
              <w:t>PENDAHULUAN</w:t>
            </w:r>
            <w:r w:rsidR="00BA4D60" w:rsidRPr="00880183">
              <w:rPr>
                <w:rFonts w:ascii="Tahoma" w:hAnsi="Tahoma" w:cs="Tahoma"/>
                <w:noProof/>
                <w:webHidden/>
                <w:sz w:val="22"/>
                <w:szCs w:val="22"/>
              </w:rPr>
              <w:tab/>
            </w:r>
            <w:r w:rsidR="00BA4D60" w:rsidRPr="00880183">
              <w:rPr>
                <w:rFonts w:ascii="Tahoma" w:hAnsi="Tahoma" w:cs="Tahoma"/>
                <w:noProof/>
                <w:webHidden/>
                <w:sz w:val="22"/>
                <w:szCs w:val="22"/>
              </w:rPr>
              <w:fldChar w:fldCharType="begin"/>
            </w:r>
            <w:r w:rsidR="00BA4D60" w:rsidRPr="00880183">
              <w:rPr>
                <w:rFonts w:ascii="Tahoma" w:hAnsi="Tahoma" w:cs="Tahoma"/>
                <w:noProof/>
                <w:webHidden/>
                <w:sz w:val="22"/>
                <w:szCs w:val="22"/>
              </w:rPr>
              <w:instrText xml:space="preserve"> PAGEREF _Toc112739874 \h </w:instrText>
            </w:r>
            <w:r w:rsidR="00BA4D60" w:rsidRPr="00880183">
              <w:rPr>
                <w:rFonts w:ascii="Tahoma" w:hAnsi="Tahoma" w:cs="Tahoma"/>
                <w:noProof/>
                <w:webHidden/>
                <w:sz w:val="22"/>
                <w:szCs w:val="22"/>
              </w:rPr>
            </w:r>
            <w:r w:rsidR="00BA4D60" w:rsidRPr="00880183">
              <w:rPr>
                <w:rFonts w:ascii="Tahoma" w:hAnsi="Tahoma" w:cs="Tahoma"/>
                <w:noProof/>
                <w:webHidden/>
                <w:sz w:val="22"/>
                <w:szCs w:val="22"/>
              </w:rPr>
              <w:fldChar w:fldCharType="separate"/>
            </w:r>
            <w:r w:rsidR="00BA4D60" w:rsidRPr="00880183">
              <w:rPr>
                <w:rFonts w:ascii="Tahoma" w:hAnsi="Tahoma" w:cs="Tahoma"/>
                <w:noProof/>
                <w:webHidden/>
                <w:sz w:val="22"/>
                <w:szCs w:val="22"/>
              </w:rPr>
              <w:t>12</w:t>
            </w:r>
            <w:r w:rsidR="00BA4D60" w:rsidRPr="00880183">
              <w:rPr>
                <w:rFonts w:ascii="Tahoma" w:hAnsi="Tahoma" w:cs="Tahoma"/>
                <w:noProof/>
                <w:webHidden/>
                <w:sz w:val="22"/>
                <w:szCs w:val="22"/>
              </w:rPr>
              <w:fldChar w:fldCharType="end"/>
            </w:r>
          </w:hyperlink>
        </w:p>
        <w:p w14:paraId="4FF847CE" w14:textId="77777777" w:rsidR="00BA4D60" w:rsidRPr="00880183" w:rsidRDefault="00B7053D" w:rsidP="00D8161F">
          <w:pPr>
            <w:pStyle w:val="TOC1"/>
            <w:tabs>
              <w:tab w:val="right" w:leader="dot" w:pos="8628"/>
            </w:tabs>
            <w:rPr>
              <w:rStyle w:val="Hyperlink"/>
              <w:rFonts w:ascii="Tahoma" w:eastAsiaTheme="minorEastAsia" w:hAnsi="Tahoma" w:cs="Tahoma"/>
              <w:b w:val="0"/>
              <w:bCs w:val="0"/>
              <w:noProof/>
              <w:color w:val="auto"/>
              <w:sz w:val="22"/>
              <w:szCs w:val="22"/>
              <w:u w:val="none"/>
              <w:lang w:val="id-ID" w:eastAsia="id-ID"/>
            </w:rPr>
          </w:pPr>
          <w:hyperlink w:anchor="_Toc112739875" w:history="1">
            <w:r w:rsidR="00BA4D60" w:rsidRPr="00880183">
              <w:rPr>
                <w:rStyle w:val="Hyperlink"/>
                <w:rFonts w:ascii="Tahoma" w:eastAsia="Open Sans ExtraBold" w:hAnsi="Tahoma" w:cs="Tahoma"/>
                <w:noProof/>
                <w:sz w:val="22"/>
                <w:szCs w:val="22"/>
              </w:rPr>
              <w:t>BAB I</w:t>
            </w:r>
            <w:r w:rsidR="00D8161F" w:rsidRPr="00880183">
              <w:rPr>
                <w:rFonts w:ascii="Tahoma" w:eastAsia="Open Sans ExtraBold" w:hAnsi="Tahoma" w:cs="Tahoma"/>
                <w:sz w:val="22"/>
                <w:szCs w:val="22"/>
              </w:rPr>
              <w:t xml:space="preserve"> </w:t>
            </w:r>
            <w:r w:rsidR="00D8161F" w:rsidRPr="00880183">
              <w:rPr>
                <w:rStyle w:val="Hyperlink"/>
                <w:rFonts w:ascii="Tahoma" w:eastAsia="Open Sans ExtraBold" w:hAnsi="Tahoma" w:cs="Tahoma"/>
                <w:noProof/>
                <w:sz w:val="22"/>
                <w:szCs w:val="22"/>
              </w:rPr>
              <w:t>GAMBARAN UMUM</w:t>
            </w:r>
            <w:r w:rsidR="00BA4D60" w:rsidRPr="00880183">
              <w:rPr>
                <w:rFonts w:ascii="Tahoma" w:hAnsi="Tahoma" w:cs="Tahoma"/>
                <w:noProof/>
                <w:webHidden/>
                <w:sz w:val="22"/>
                <w:szCs w:val="22"/>
              </w:rPr>
              <w:tab/>
            </w:r>
            <w:r w:rsidR="00BA4D60" w:rsidRPr="00880183">
              <w:rPr>
                <w:rFonts w:ascii="Tahoma" w:hAnsi="Tahoma" w:cs="Tahoma"/>
                <w:noProof/>
                <w:webHidden/>
                <w:sz w:val="22"/>
                <w:szCs w:val="22"/>
              </w:rPr>
              <w:fldChar w:fldCharType="begin"/>
            </w:r>
            <w:r w:rsidR="00BA4D60" w:rsidRPr="00880183">
              <w:rPr>
                <w:rFonts w:ascii="Tahoma" w:hAnsi="Tahoma" w:cs="Tahoma"/>
                <w:noProof/>
                <w:webHidden/>
                <w:sz w:val="22"/>
                <w:szCs w:val="22"/>
              </w:rPr>
              <w:instrText xml:space="preserve"> PAGEREF _Toc112739875 \h </w:instrText>
            </w:r>
            <w:r w:rsidR="00BA4D60" w:rsidRPr="00880183">
              <w:rPr>
                <w:rFonts w:ascii="Tahoma" w:hAnsi="Tahoma" w:cs="Tahoma"/>
                <w:noProof/>
                <w:webHidden/>
                <w:sz w:val="22"/>
                <w:szCs w:val="22"/>
              </w:rPr>
            </w:r>
            <w:r w:rsidR="00BA4D60" w:rsidRPr="00880183">
              <w:rPr>
                <w:rFonts w:ascii="Tahoma" w:hAnsi="Tahoma" w:cs="Tahoma"/>
                <w:noProof/>
                <w:webHidden/>
                <w:sz w:val="22"/>
                <w:szCs w:val="22"/>
              </w:rPr>
              <w:fldChar w:fldCharType="separate"/>
            </w:r>
            <w:r w:rsidR="00BA4D60" w:rsidRPr="00880183">
              <w:rPr>
                <w:rFonts w:ascii="Tahoma" w:hAnsi="Tahoma" w:cs="Tahoma"/>
                <w:noProof/>
                <w:webHidden/>
                <w:sz w:val="22"/>
                <w:szCs w:val="22"/>
              </w:rPr>
              <w:t>16</w:t>
            </w:r>
            <w:r w:rsidR="00BA4D60" w:rsidRPr="00880183">
              <w:rPr>
                <w:rFonts w:ascii="Tahoma" w:hAnsi="Tahoma" w:cs="Tahoma"/>
                <w:noProof/>
                <w:webHidden/>
                <w:sz w:val="22"/>
                <w:szCs w:val="22"/>
              </w:rPr>
              <w:fldChar w:fldCharType="end"/>
            </w:r>
          </w:hyperlink>
          <w:hyperlink w:anchor="_Toc112739876" w:history="1"/>
        </w:p>
        <w:p w14:paraId="02E78627" w14:textId="77777777" w:rsidR="00BA4D60" w:rsidRPr="00880183" w:rsidRDefault="00753573" w:rsidP="00D8161F">
          <w:pPr>
            <w:pStyle w:val="TOC1"/>
            <w:tabs>
              <w:tab w:val="right" w:leader="dot" w:pos="8628"/>
            </w:tabs>
            <w:ind w:left="1843" w:hanging="283"/>
            <w:rPr>
              <w:rFonts w:ascii="Tahoma" w:eastAsiaTheme="minorEastAsia" w:hAnsi="Tahoma" w:cs="Tahoma"/>
              <w:b w:val="0"/>
              <w:bCs w:val="0"/>
              <w:noProof/>
              <w:webHidden/>
              <w:sz w:val="22"/>
              <w:szCs w:val="22"/>
              <w:lang w:val="id-ID" w:eastAsia="id-ID"/>
            </w:rPr>
          </w:pPr>
          <w:r w:rsidRPr="00880183">
            <w:rPr>
              <w:rFonts w:ascii="Tahoma" w:eastAsiaTheme="minorEastAsia" w:hAnsi="Tahoma" w:cs="Tahoma"/>
              <w:b w:val="0"/>
              <w:bCs w:val="0"/>
              <w:noProof/>
              <w:sz w:val="22"/>
              <w:szCs w:val="22"/>
              <w:lang w:val="id-ID" w:eastAsia="id-ID"/>
            </w:rPr>
            <w:t xml:space="preserve">1. </w:t>
          </w:r>
          <w:r w:rsidRPr="00880183">
            <w:rPr>
              <w:rFonts w:ascii="Tahoma" w:eastAsiaTheme="minorEastAsia" w:hAnsi="Tahoma" w:cs="Tahoma"/>
              <w:bCs w:val="0"/>
              <w:noProof/>
              <w:sz w:val="22"/>
              <w:szCs w:val="22"/>
              <w:lang w:val="id-ID" w:eastAsia="id-ID"/>
            </w:rPr>
            <w:t>Luas Wilayah</w:t>
          </w:r>
          <w:r w:rsidRPr="00880183">
            <w:rPr>
              <w:rFonts w:ascii="Tahoma" w:eastAsiaTheme="minorEastAsia" w:hAnsi="Tahoma" w:cs="Tahoma"/>
              <w:b w:val="0"/>
              <w:bCs w:val="0"/>
              <w:noProof/>
              <w:webHidden/>
              <w:sz w:val="22"/>
              <w:szCs w:val="22"/>
              <w:lang w:val="id-ID" w:eastAsia="id-ID"/>
            </w:rPr>
            <w:tab/>
          </w:r>
          <w:r w:rsidRPr="00880183">
            <w:rPr>
              <w:rFonts w:ascii="Tahoma" w:eastAsiaTheme="minorEastAsia" w:hAnsi="Tahoma" w:cs="Tahoma"/>
              <w:b w:val="0"/>
              <w:bCs w:val="0"/>
              <w:noProof/>
              <w:webHidden/>
              <w:sz w:val="22"/>
              <w:szCs w:val="22"/>
              <w:lang w:val="id-ID" w:eastAsia="id-ID"/>
            </w:rPr>
            <w:fldChar w:fldCharType="begin"/>
          </w:r>
          <w:r w:rsidRPr="00880183">
            <w:rPr>
              <w:rFonts w:ascii="Tahoma" w:eastAsiaTheme="minorEastAsia" w:hAnsi="Tahoma" w:cs="Tahoma"/>
              <w:b w:val="0"/>
              <w:bCs w:val="0"/>
              <w:noProof/>
              <w:webHidden/>
              <w:sz w:val="22"/>
              <w:szCs w:val="22"/>
              <w:lang w:val="id-ID" w:eastAsia="id-ID"/>
            </w:rPr>
            <w:instrText xml:space="preserve"> PAGEREF _Toc112739876 \h </w:instrText>
          </w:r>
          <w:r w:rsidRPr="00880183">
            <w:rPr>
              <w:rFonts w:ascii="Tahoma" w:eastAsiaTheme="minorEastAsia" w:hAnsi="Tahoma" w:cs="Tahoma"/>
              <w:b w:val="0"/>
              <w:bCs w:val="0"/>
              <w:noProof/>
              <w:webHidden/>
              <w:sz w:val="22"/>
              <w:szCs w:val="22"/>
              <w:lang w:val="id-ID" w:eastAsia="id-ID"/>
            </w:rPr>
          </w:r>
          <w:r w:rsidRPr="00880183">
            <w:rPr>
              <w:rFonts w:ascii="Tahoma" w:eastAsiaTheme="minorEastAsia" w:hAnsi="Tahoma" w:cs="Tahoma"/>
              <w:b w:val="0"/>
              <w:bCs w:val="0"/>
              <w:noProof/>
              <w:webHidden/>
              <w:sz w:val="22"/>
              <w:szCs w:val="22"/>
              <w:lang w:val="id-ID" w:eastAsia="id-ID"/>
            </w:rPr>
            <w:fldChar w:fldCharType="separate"/>
          </w:r>
          <w:r w:rsidRPr="00880183">
            <w:rPr>
              <w:rFonts w:ascii="Tahoma" w:eastAsiaTheme="minorEastAsia" w:hAnsi="Tahoma" w:cs="Tahoma"/>
              <w:b w:val="0"/>
              <w:bCs w:val="0"/>
              <w:noProof/>
              <w:webHidden/>
              <w:sz w:val="22"/>
              <w:szCs w:val="22"/>
              <w:lang w:val="id-ID" w:eastAsia="id-ID"/>
            </w:rPr>
            <w:t>16</w:t>
          </w:r>
          <w:r w:rsidRPr="00880183">
            <w:rPr>
              <w:rFonts w:ascii="Tahoma" w:eastAsiaTheme="minorEastAsia" w:hAnsi="Tahoma" w:cs="Tahoma"/>
              <w:b w:val="0"/>
              <w:bCs w:val="0"/>
              <w:noProof/>
              <w:webHidden/>
              <w:sz w:val="22"/>
              <w:szCs w:val="22"/>
              <w:lang w:val="id-ID" w:eastAsia="id-ID"/>
            </w:rPr>
            <w:fldChar w:fldCharType="end"/>
          </w:r>
        </w:p>
        <w:p w14:paraId="07123141" w14:textId="77777777" w:rsidR="00753573" w:rsidRPr="00880183" w:rsidRDefault="00753573" w:rsidP="00D8161F">
          <w:pPr>
            <w:pStyle w:val="TOC1"/>
            <w:tabs>
              <w:tab w:val="right" w:leader="dot" w:pos="8628"/>
            </w:tabs>
            <w:ind w:left="1843" w:hanging="283"/>
            <w:rPr>
              <w:rFonts w:ascii="Tahoma" w:eastAsiaTheme="minorEastAsia" w:hAnsi="Tahoma" w:cs="Tahoma"/>
              <w:b w:val="0"/>
              <w:bCs w:val="0"/>
              <w:noProof/>
              <w:webHidden/>
              <w:sz w:val="22"/>
              <w:szCs w:val="22"/>
              <w:lang w:val="id-ID" w:eastAsia="id-ID"/>
            </w:rPr>
          </w:pPr>
          <w:r w:rsidRPr="00880183">
            <w:rPr>
              <w:rFonts w:ascii="Tahoma" w:eastAsiaTheme="minorEastAsia" w:hAnsi="Tahoma" w:cs="Tahoma"/>
              <w:b w:val="0"/>
              <w:bCs w:val="0"/>
              <w:noProof/>
              <w:sz w:val="22"/>
              <w:szCs w:val="22"/>
              <w:lang w:val="id-ID" w:eastAsia="id-ID"/>
            </w:rPr>
            <w:t xml:space="preserve">2. </w:t>
          </w:r>
          <w:r w:rsidRPr="00880183">
            <w:rPr>
              <w:rFonts w:ascii="Tahoma" w:eastAsiaTheme="minorEastAsia" w:hAnsi="Tahoma" w:cs="Tahoma"/>
              <w:bCs w:val="0"/>
              <w:noProof/>
              <w:sz w:val="22"/>
              <w:szCs w:val="22"/>
              <w:lang w:val="id-ID" w:eastAsia="id-ID"/>
            </w:rPr>
            <w:t>Jumalah Desa/ Kelurahan</w:t>
          </w:r>
          <w:r w:rsidRPr="00880183">
            <w:rPr>
              <w:rFonts w:ascii="Tahoma" w:eastAsiaTheme="minorEastAsia" w:hAnsi="Tahoma" w:cs="Tahoma"/>
              <w:b w:val="0"/>
              <w:bCs w:val="0"/>
              <w:noProof/>
              <w:webHidden/>
              <w:sz w:val="22"/>
              <w:szCs w:val="22"/>
              <w:lang w:val="id-ID" w:eastAsia="id-ID"/>
            </w:rPr>
            <w:tab/>
          </w:r>
          <w:r w:rsidRPr="00880183">
            <w:rPr>
              <w:rFonts w:ascii="Tahoma" w:eastAsiaTheme="minorEastAsia" w:hAnsi="Tahoma" w:cs="Tahoma"/>
              <w:b w:val="0"/>
              <w:bCs w:val="0"/>
              <w:noProof/>
              <w:webHidden/>
              <w:sz w:val="22"/>
              <w:szCs w:val="22"/>
              <w:lang w:val="id-ID" w:eastAsia="id-ID"/>
            </w:rPr>
            <w:fldChar w:fldCharType="begin"/>
          </w:r>
          <w:r w:rsidRPr="00880183">
            <w:rPr>
              <w:rFonts w:ascii="Tahoma" w:eastAsiaTheme="minorEastAsia" w:hAnsi="Tahoma" w:cs="Tahoma"/>
              <w:b w:val="0"/>
              <w:bCs w:val="0"/>
              <w:noProof/>
              <w:webHidden/>
              <w:sz w:val="22"/>
              <w:szCs w:val="22"/>
              <w:lang w:val="id-ID" w:eastAsia="id-ID"/>
            </w:rPr>
            <w:instrText xml:space="preserve"> PAGEREF _Toc112739876 \h </w:instrText>
          </w:r>
          <w:r w:rsidRPr="00880183">
            <w:rPr>
              <w:rFonts w:ascii="Tahoma" w:eastAsiaTheme="minorEastAsia" w:hAnsi="Tahoma" w:cs="Tahoma"/>
              <w:b w:val="0"/>
              <w:bCs w:val="0"/>
              <w:noProof/>
              <w:webHidden/>
              <w:sz w:val="22"/>
              <w:szCs w:val="22"/>
              <w:lang w:val="id-ID" w:eastAsia="id-ID"/>
            </w:rPr>
          </w:r>
          <w:r w:rsidRPr="00880183">
            <w:rPr>
              <w:rFonts w:ascii="Tahoma" w:eastAsiaTheme="minorEastAsia" w:hAnsi="Tahoma" w:cs="Tahoma"/>
              <w:b w:val="0"/>
              <w:bCs w:val="0"/>
              <w:noProof/>
              <w:webHidden/>
              <w:sz w:val="22"/>
              <w:szCs w:val="22"/>
              <w:lang w:val="id-ID" w:eastAsia="id-ID"/>
            </w:rPr>
            <w:fldChar w:fldCharType="separate"/>
          </w:r>
          <w:r w:rsidRPr="00880183">
            <w:rPr>
              <w:rFonts w:ascii="Tahoma" w:eastAsiaTheme="minorEastAsia" w:hAnsi="Tahoma" w:cs="Tahoma"/>
              <w:b w:val="0"/>
              <w:bCs w:val="0"/>
              <w:noProof/>
              <w:webHidden/>
              <w:sz w:val="22"/>
              <w:szCs w:val="22"/>
              <w:lang w:val="id-ID" w:eastAsia="id-ID"/>
            </w:rPr>
            <w:t>1</w:t>
          </w:r>
          <w:r w:rsidRPr="00880183">
            <w:rPr>
              <w:rFonts w:ascii="Tahoma" w:eastAsiaTheme="minorEastAsia" w:hAnsi="Tahoma" w:cs="Tahoma"/>
              <w:b w:val="0"/>
              <w:bCs w:val="0"/>
              <w:noProof/>
              <w:webHidden/>
              <w:sz w:val="22"/>
              <w:szCs w:val="22"/>
              <w:lang w:val="id-ID" w:eastAsia="id-ID"/>
            </w:rPr>
            <w:fldChar w:fldCharType="end"/>
          </w:r>
          <w:r w:rsidR="004D33C4" w:rsidRPr="00880183">
            <w:rPr>
              <w:rFonts w:ascii="Tahoma" w:eastAsiaTheme="minorEastAsia" w:hAnsi="Tahoma" w:cs="Tahoma"/>
              <w:b w:val="0"/>
              <w:bCs w:val="0"/>
              <w:noProof/>
              <w:webHidden/>
              <w:sz w:val="22"/>
              <w:szCs w:val="22"/>
              <w:lang w:val="id-ID" w:eastAsia="id-ID"/>
            </w:rPr>
            <w:t>7</w:t>
          </w:r>
        </w:p>
        <w:p w14:paraId="5FF84F19" w14:textId="77777777" w:rsidR="00753573" w:rsidRPr="00880183" w:rsidRDefault="00753573" w:rsidP="00D8161F">
          <w:pPr>
            <w:pStyle w:val="TOC1"/>
            <w:tabs>
              <w:tab w:val="right" w:leader="dot" w:pos="8628"/>
            </w:tabs>
            <w:ind w:left="1843" w:hanging="283"/>
            <w:rPr>
              <w:rFonts w:ascii="Tahoma" w:eastAsiaTheme="minorEastAsia" w:hAnsi="Tahoma" w:cs="Tahoma"/>
              <w:b w:val="0"/>
              <w:bCs w:val="0"/>
              <w:noProof/>
              <w:webHidden/>
              <w:sz w:val="22"/>
              <w:szCs w:val="22"/>
              <w:lang w:val="id-ID" w:eastAsia="id-ID"/>
            </w:rPr>
          </w:pPr>
          <w:r w:rsidRPr="00880183">
            <w:rPr>
              <w:rFonts w:ascii="Tahoma" w:eastAsiaTheme="minorEastAsia" w:hAnsi="Tahoma" w:cs="Tahoma"/>
              <w:b w:val="0"/>
              <w:bCs w:val="0"/>
              <w:noProof/>
              <w:sz w:val="22"/>
              <w:szCs w:val="22"/>
              <w:lang w:val="id-ID" w:eastAsia="id-ID"/>
            </w:rPr>
            <w:t xml:space="preserve">3. </w:t>
          </w:r>
          <w:r w:rsidRPr="00880183">
            <w:rPr>
              <w:rFonts w:ascii="Tahoma" w:hAnsi="Tahoma" w:cs="Tahoma"/>
              <w:sz w:val="22"/>
              <w:szCs w:val="22"/>
            </w:rPr>
            <w:t>Jumlah Penduduk Menurut Jenis Kelamin dan Kelompok Umur</w:t>
          </w:r>
          <w:r w:rsidRPr="00880183">
            <w:rPr>
              <w:rFonts w:ascii="Tahoma" w:eastAsiaTheme="minorEastAsia" w:hAnsi="Tahoma" w:cs="Tahoma"/>
              <w:b w:val="0"/>
              <w:bCs w:val="0"/>
              <w:noProof/>
              <w:webHidden/>
              <w:sz w:val="22"/>
              <w:szCs w:val="22"/>
              <w:lang w:val="id-ID" w:eastAsia="id-ID"/>
            </w:rPr>
            <w:tab/>
          </w:r>
          <w:r w:rsidRPr="00880183">
            <w:rPr>
              <w:rFonts w:ascii="Tahoma" w:eastAsiaTheme="minorEastAsia" w:hAnsi="Tahoma" w:cs="Tahoma"/>
              <w:b w:val="0"/>
              <w:bCs w:val="0"/>
              <w:noProof/>
              <w:webHidden/>
              <w:sz w:val="22"/>
              <w:szCs w:val="22"/>
              <w:lang w:val="id-ID" w:eastAsia="id-ID"/>
            </w:rPr>
            <w:fldChar w:fldCharType="begin"/>
          </w:r>
          <w:r w:rsidRPr="00880183">
            <w:rPr>
              <w:rFonts w:ascii="Tahoma" w:eastAsiaTheme="minorEastAsia" w:hAnsi="Tahoma" w:cs="Tahoma"/>
              <w:b w:val="0"/>
              <w:bCs w:val="0"/>
              <w:noProof/>
              <w:webHidden/>
              <w:sz w:val="22"/>
              <w:szCs w:val="22"/>
              <w:lang w:val="id-ID" w:eastAsia="id-ID"/>
            </w:rPr>
            <w:instrText xml:space="preserve"> PAGEREF _Toc112739876 \h </w:instrText>
          </w:r>
          <w:r w:rsidRPr="00880183">
            <w:rPr>
              <w:rFonts w:ascii="Tahoma" w:eastAsiaTheme="minorEastAsia" w:hAnsi="Tahoma" w:cs="Tahoma"/>
              <w:b w:val="0"/>
              <w:bCs w:val="0"/>
              <w:noProof/>
              <w:webHidden/>
              <w:sz w:val="22"/>
              <w:szCs w:val="22"/>
              <w:lang w:val="id-ID" w:eastAsia="id-ID"/>
            </w:rPr>
          </w:r>
          <w:r w:rsidRPr="00880183">
            <w:rPr>
              <w:rFonts w:ascii="Tahoma" w:eastAsiaTheme="minorEastAsia" w:hAnsi="Tahoma" w:cs="Tahoma"/>
              <w:b w:val="0"/>
              <w:bCs w:val="0"/>
              <w:noProof/>
              <w:webHidden/>
              <w:sz w:val="22"/>
              <w:szCs w:val="22"/>
              <w:lang w:val="id-ID" w:eastAsia="id-ID"/>
            </w:rPr>
            <w:fldChar w:fldCharType="separate"/>
          </w:r>
          <w:r w:rsidRPr="00880183">
            <w:rPr>
              <w:rFonts w:ascii="Tahoma" w:eastAsiaTheme="minorEastAsia" w:hAnsi="Tahoma" w:cs="Tahoma"/>
              <w:b w:val="0"/>
              <w:bCs w:val="0"/>
              <w:noProof/>
              <w:webHidden/>
              <w:sz w:val="22"/>
              <w:szCs w:val="22"/>
              <w:lang w:val="id-ID" w:eastAsia="id-ID"/>
            </w:rPr>
            <w:t>1</w:t>
          </w:r>
          <w:r w:rsidRPr="00880183">
            <w:rPr>
              <w:rFonts w:ascii="Tahoma" w:eastAsiaTheme="minorEastAsia" w:hAnsi="Tahoma" w:cs="Tahoma"/>
              <w:b w:val="0"/>
              <w:bCs w:val="0"/>
              <w:noProof/>
              <w:webHidden/>
              <w:sz w:val="22"/>
              <w:szCs w:val="22"/>
              <w:lang w:val="id-ID" w:eastAsia="id-ID"/>
            </w:rPr>
            <w:fldChar w:fldCharType="end"/>
          </w:r>
          <w:r w:rsidR="004D33C4" w:rsidRPr="00880183">
            <w:rPr>
              <w:rFonts w:ascii="Tahoma" w:eastAsiaTheme="minorEastAsia" w:hAnsi="Tahoma" w:cs="Tahoma"/>
              <w:b w:val="0"/>
              <w:bCs w:val="0"/>
              <w:noProof/>
              <w:webHidden/>
              <w:sz w:val="22"/>
              <w:szCs w:val="22"/>
              <w:lang w:val="id-ID" w:eastAsia="id-ID"/>
            </w:rPr>
            <w:t>7</w:t>
          </w:r>
        </w:p>
        <w:p w14:paraId="53FF63AA" w14:textId="77777777" w:rsidR="00753573" w:rsidRPr="00880183" w:rsidRDefault="00753573" w:rsidP="00D8161F">
          <w:pPr>
            <w:pStyle w:val="TOC1"/>
            <w:tabs>
              <w:tab w:val="right" w:leader="dot" w:pos="8628"/>
            </w:tabs>
            <w:ind w:left="1843" w:hanging="283"/>
            <w:rPr>
              <w:rFonts w:ascii="Tahoma" w:eastAsiaTheme="minorEastAsia" w:hAnsi="Tahoma" w:cs="Tahoma"/>
              <w:b w:val="0"/>
              <w:bCs w:val="0"/>
              <w:noProof/>
              <w:webHidden/>
              <w:sz w:val="22"/>
              <w:szCs w:val="22"/>
              <w:lang w:val="id-ID" w:eastAsia="id-ID"/>
            </w:rPr>
          </w:pPr>
          <w:r w:rsidRPr="00880183">
            <w:rPr>
              <w:rFonts w:ascii="Tahoma" w:eastAsiaTheme="minorEastAsia" w:hAnsi="Tahoma" w:cs="Tahoma"/>
              <w:b w:val="0"/>
              <w:bCs w:val="0"/>
              <w:noProof/>
              <w:sz w:val="22"/>
              <w:szCs w:val="22"/>
              <w:lang w:val="id-ID" w:eastAsia="id-ID"/>
            </w:rPr>
            <w:t xml:space="preserve">4. </w:t>
          </w:r>
          <w:r w:rsidRPr="00880183">
            <w:rPr>
              <w:rFonts w:ascii="Tahoma" w:hAnsi="Tahoma" w:cs="Tahoma"/>
              <w:sz w:val="22"/>
              <w:szCs w:val="22"/>
            </w:rPr>
            <w:t>Jumlah Rumah Tangga</w:t>
          </w:r>
          <w:r w:rsidRPr="00880183">
            <w:rPr>
              <w:rFonts w:ascii="Tahoma" w:eastAsiaTheme="minorEastAsia" w:hAnsi="Tahoma" w:cs="Tahoma"/>
              <w:b w:val="0"/>
              <w:bCs w:val="0"/>
              <w:noProof/>
              <w:webHidden/>
              <w:sz w:val="22"/>
              <w:szCs w:val="22"/>
              <w:lang w:val="id-ID" w:eastAsia="id-ID"/>
            </w:rPr>
            <w:tab/>
          </w:r>
          <w:r w:rsidRPr="00880183">
            <w:rPr>
              <w:rFonts w:ascii="Tahoma" w:eastAsiaTheme="minorEastAsia" w:hAnsi="Tahoma" w:cs="Tahoma"/>
              <w:b w:val="0"/>
              <w:bCs w:val="0"/>
              <w:noProof/>
              <w:webHidden/>
              <w:sz w:val="22"/>
              <w:szCs w:val="22"/>
              <w:lang w:val="id-ID" w:eastAsia="id-ID"/>
            </w:rPr>
            <w:fldChar w:fldCharType="begin"/>
          </w:r>
          <w:r w:rsidRPr="00880183">
            <w:rPr>
              <w:rFonts w:ascii="Tahoma" w:eastAsiaTheme="minorEastAsia" w:hAnsi="Tahoma" w:cs="Tahoma"/>
              <w:b w:val="0"/>
              <w:bCs w:val="0"/>
              <w:noProof/>
              <w:webHidden/>
              <w:sz w:val="22"/>
              <w:szCs w:val="22"/>
              <w:lang w:val="id-ID" w:eastAsia="id-ID"/>
            </w:rPr>
            <w:instrText xml:space="preserve"> PAGEREF _Toc112739876 \h </w:instrText>
          </w:r>
          <w:r w:rsidRPr="00880183">
            <w:rPr>
              <w:rFonts w:ascii="Tahoma" w:eastAsiaTheme="minorEastAsia" w:hAnsi="Tahoma" w:cs="Tahoma"/>
              <w:b w:val="0"/>
              <w:bCs w:val="0"/>
              <w:noProof/>
              <w:webHidden/>
              <w:sz w:val="22"/>
              <w:szCs w:val="22"/>
              <w:lang w:val="id-ID" w:eastAsia="id-ID"/>
            </w:rPr>
          </w:r>
          <w:r w:rsidRPr="00880183">
            <w:rPr>
              <w:rFonts w:ascii="Tahoma" w:eastAsiaTheme="minorEastAsia" w:hAnsi="Tahoma" w:cs="Tahoma"/>
              <w:b w:val="0"/>
              <w:bCs w:val="0"/>
              <w:noProof/>
              <w:webHidden/>
              <w:sz w:val="22"/>
              <w:szCs w:val="22"/>
              <w:lang w:val="id-ID" w:eastAsia="id-ID"/>
            </w:rPr>
            <w:fldChar w:fldCharType="separate"/>
          </w:r>
          <w:r w:rsidRPr="00880183">
            <w:rPr>
              <w:rFonts w:ascii="Tahoma" w:eastAsiaTheme="minorEastAsia" w:hAnsi="Tahoma" w:cs="Tahoma"/>
              <w:b w:val="0"/>
              <w:bCs w:val="0"/>
              <w:noProof/>
              <w:webHidden/>
              <w:sz w:val="22"/>
              <w:szCs w:val="22"/>
              <w:lang w:val="id-ID" w:eastAsia="id-ID"/>
            </w:rPr>
            <w:t>1</w:t>
          </w:r>
          <w:r w:rsidRPr="00880183">
            <w:rPr>
              <w:rFonts w:ascii="Tahoma" w:eastAsiaTheme="minorEastAsia" w:hAnsi="Tahoma" w:cs="Tahoma"/>
              <w:b w:val="0"/>
              <w:bCs w:val="0"/>
              <w:noProof/>
              <w:webHidden/>
              <w:sz w:val="22"/>
              <w:szCs w:val="22"/>
              <w:lang w:val="id-ID" w:eastAsia="id-ID"/>
            </w:rPr>
            <w:fldChar w:fldCharType="end"/>
          </w:r>
          <w:r w:rsidR="004D33C4" w:rsidRPr="00880183">
            <w:rPr>
              <w:rFonts w:ascii="Tahoma" w:eastAsiaTheme="minorEastAsia" w:hAnsi="Tahoma" w:cs="Tahoma"/>
              <w:b w:val="0"/>
              <w:bCs w:val="0"/>
              <w:noProof/>
              <w:webHidden/>
              <w:sz w:val="22"/>
              <w:szCs w:val="22"/>
              <w:lang w:val="id-ID" w:eastAsia="id-ID"/>
            </w:rPr>
            <w:t>8</w:t>
          </w:r>
        </w:p>
        <w:p w14:paraId="079F4967" w14:textId="77777777" w:rsidR="00753573" w:rsidRPr="00880183" w:rsidRDefault="00753573" w:rsidP="00D8161F">
          <w:pPr>
            <w:pStyle w:val="TOC1"/>
            <w:tabs>
              <w:tab w:val="right" w:leader="dot" w:pos="8628"/>
            </w:tabs>
            <w:ind w:left="1843" w:hanging="283"/>
            <w:rPr>
              <w:rFonts w:ascii="Tahoma" w:eastAsiaTheme="minorEastAsia" w:hAnsi="Tahoma" w:cs="Tahoma"/>
              <w:b w:val="0"/>
              <w:bCs w:val="0"/>
              <w:noProof/>
              <w:webHidden/>
              <w:sz w:val="22"/>
              <w:szCs w:val="22"/>
              <w:lang w:val="id-ID" w:eastAsia="id-ID"/>
            </w:rPr>
          </w:pPr>
          <w:r w:rsidRPr="00880183">
            <w:rPr>
              <w:rFonts w:ascii="Tahoma" w:eastAsiaTheme="minorEastAsia" w:hAnsi="Tahoma" w:cs="Tahoma"/>
              <w:b w:val="0"/>
              <w:bCs w:val="0"/>
              <w:noProof/>
              <w:sz w:val="22"/>
              <w:szCs w:val="22"/>
              <w:lang w:val="id-ID" w:eastAsia="id-ID"/>
            </w:rPr>
            <w:t xml:space="preserve">5. </w:t>
          </w:r>
          <w:r w:rsidRPr="00880183">
            <w:rPr>
              <w:rFonts w:ascii="Tahoma" w:hAnsi="Tahoma" w:cs="Tahoma"/>
              <w:sz w:val="22"/>
              <w:szCs w:val="22"/>
            </w:rPr>
            <w:t>Kepadatan Penduduk/Km</w:t>
          </w:r>
          <w:r w:rsidRPr="00880183">
            <w:rPr>
              <w:rFonts w:ascii="Tahoma" w:hAnsi="Tahoma" w:cs="Tahoma"/>
              <w:sz w:val="22"/>
              <w:szCs w:val="22"/>
              <w:vertAlign w:val="superscript"/>
            </w:rPr>
            <w:t>2</w:t>
          </w:r>
          <w:r w:rsidRPr="00880183">
            <w:rPr>
              <w:rFonts w:ascii="Tahoma" w:eastAsiaTheme="minorEastAsia" w:hAnsi="Tahoma" w:cs="Tahoma"/>
              <w:b w:val="0"/>
              <w:bCs w:val="0"/>
              <w:noProof/>
              <w:webHidden/>
              <w:sz w:val="22"/>
              <w:szCs w:val="22"/>
              <w:lang w:val="id-ID" w:eastAsia="id-ID"/>
            </w:rPr>
            <w:tab/>
          </w:r>
          <w:r w:rsidRPr="00880183">
            <w:rPr>
              <w:rFonts w:ascii="Tahoma" w:eastAsiaTheme="minorEastAsia" w:hAnsi="Tahoma" w:cs="Tahoma"/>
              <w:b w:val="0"/>
              <w:bCs w:val="0"/>
              <w:noProof/>
              <w:webHidden/>
              <w:sz w:val="22"/>
              <w:szCs w:val="22"/>
              <w:lang w:val="id-ID" w:eastAsia="id-ID"/>
            </w:rPr>
            <w:fldChar w:fldCharType="begin"/>
          </w:r>
          <w:r w:rsidRPr="00880183">
            <w:rPr>
              <w:rFonts w:ascii="Tahoma" w:eastAsiaTheme="minorEastAsia" w:hAnsi="Tahoma" w:cs="Tahoma"/>
              <w:b w:val="0"/>
              <w:bCs w:val="0"/>
              <w:noProof/>
              <w:webHidden/>
              <w:sz w:val="22"/>
              <w:szCs w:val="22"/>
              <w:lang w:val="id-ID" w:eastAsia="id-ID"/>
            </w:rPr>
            <w:instrText xml:space="preserve"> PAGEREF _Toc112739876 \h </w:instrText>
          </w:r>
          <w:r w:rsidRPr="00880183">
            <w:rPr>
              <w:rFonts w:ascii="Tahoma" w:eastAsiaTheme="minorEastAsia" w:hAnsi="Tahoma" w:cs="Tahoma"/>
              <w:b w:val="0"/>
              <w:bCs w:val="0"/>
              <w:noProof/>
              <w:webHidden/>
              <w:sz w:val="22"/>
              <w:szCs w:val="22"/>
              <w:lang w:val="id-ID" w:eastAsia="id-ID"/>
            </w:rPr>
          </w:r>
          <w:r w:rsidRPr="00880183">
            <w:rPr>
              <w:rFonts w:ascii="Tahoma" w:eastAsiaTheme="minorEastAsia" w:hAnsi="Tahoma" w:cs="Tahoma"/>
              <w:b w:val="0"/>
              <w:bCs w:val="0"/>
              <w:noProof/>
              <w:webHidden/>
              <w:sz w:val="22"/>
              <w:szCs w:val="22"/>
              <w:lang w:val="id-ID" w:eastAsia="id-ID"/>
            </w:rPr>
            <w:fldChar w:fldCharType="separate"/>
          </w:r>
          <w:r w:rsidRPr="00880183">
            <w:rPr>
              <w:rFonts w:ascii="Tahoma" w:eastAsiaTheme="minorEastAsia" w:hAnsi="Tahoma" w:cs="Tahoma"/>
              <w:b w:val="0"/>
              <w:bCs w:val="0"/>
              <w:noProof/>
              <w:webHidden/>
              <w:sz w:val="22"/>
              <w:szCs w:val="22"/>
              <w:lang w:val="id-ID" w:eastAsia="id-ID"/>
            </w:rPr>
            <w:t>1</w:t>
          </w:r>
          <w:r w:rsidRPr="00880183">
            <w:rPr>
              <w:rFonts w:ascii="Tahoma" w:eastAsiaTheme="minorEastAsia" w:hAnsi="Tahoma" w:cs="Tahoma"/>
              <w:b w:val="0"/>
              <w:bCs w:val="0"/>
              <w:noProof/>
              <w:webHidden/>
              <w:sz w:val="22"/>
              <w:szCs w:val="22"/>
              <w:lang w:val="id-ID" w:eastAsia="id-ID"/>
            </w:rPr>
            <w:fldChar w:fldCharType="end"/>
          </w:r>
          <w:r w:rsidR="004D33C4" w:rsidRPr="00880183">
            <w:rPr>
              <w:rFonts w:ascii="Tahoma" w:eastAsiaTheme="minorEastAsia" w:hAnsi="Tahoma" w:cs="Tahoma"/>
              <w:b w:val="0"/>
              <w:bCs w:val="0"/>
              <w:noProof/>
              <w:webHidden/>
              <w:sz w:val="22"/>
              <w:szCs w:val="22"/>
              <w:lang w:val="id-ID" w:eastAsia="id-ID"/>
            </w:rPr>
            <w:t>8</w:t>
          </w:r>
        </w:p>
        <w:p w14:paraId="04CFA354" w14:textId="77777777" w:rsidR="00753573" w:rsidRPr="00880183" w:rsidRDefault="00753573" w:rsidP="00D8161F">
          <w:pPr>
            <w:pStyle w:val="TOC1"/>
            <w:tabs>
              <w:tab w:val="right" w:leader="dot" w:pos="8628"/>
            </w:tabs>
            <w:ind w:left="1843" w:hanging="283"/>
            <w:rPr>
              <w:rFonts w:ascii="Tahoma" w:eastAsiaTheme="minorEastAsia" w:hAnsi="Tahoma" w:cs="Tahoma"/>
              <w:b w:val="0"/>
              <w:bCs w:val="0"/>
              <w:noProof/>
              <w:webHidden/>
              <w:sz w:val="22"/>
              <w:szCs w:val="22"/>
              <w:lang w:val="id-ID" w:eastAsia="id-ID"/>
            </w:rPr>
          </w:pPr>
          <w:r w:rsidRPr="00880183">
            <w:rPr>
              <w:rFonts w:ascii="Tahoma" w:eastAsiaTheme="minorEastAsia" w:hAnsi="Tahoma" w:cs="Tahoma"/>
              <w:b w:val="0"/>
              <w:bCs w:val="0"/>
              <w:noProof/>
              <w:sz w:val="22"/>
              <w:szCs w:val="22"/>
              <w:lang w:val="id-ID" w:eastAsia="id-ID"/>
            </w:rPr>
            <w:t xml:space="preserve">6. </w:t>
          </w:r>
          <w:r w:rsidRPr="00880183">
            <w:rPr>
              <w:rFonts w:ascii="Tahoma" w:hAnsi="Tahoma" w:cs="Tahoma"/>
              <w:sz w:val="22"/>
              <w:szCs w:val="22"/>
            </w:rPr>
            <w:t>Rasio Beban Tanggungan</w:t>
          </w:r>
          <w:r w:rsidRPr="00880183">
            <w:rPr>
              <w:rFonts w:ascii="Tahoma" w:eastAsiaTheme="minorEastAsia" w:hAnsi="Tahoma" w:cs="Tahoma"/>
              <w:b w:val="0"/>
              <w:bCs w:val="0"/>
              <w:noProof/>
              <w:webHidden/>
              <w:sz w:val="22"/>
              <w:szCs w:val="22"/>
              <w:lang w:val="id-ID" w:eastAsia="id-ID"/>
            </w:rPr>
            <w:tab/>
          </w:r>
          <w:r w:rsidRPr="00880183">
            <w:rPr>
              <w:rFonts w:ascii="Tahoma" w:eastAsiaTheme="minorEastAsia" w:hAnsi="Tahoma" w:cs="Tahoma"/>
              <w:b w:val="0"/>
              <w:bCs w:val="0"/>
              <w:noProof/>
              <w:webHidden/>
              <w:sz w:val="22"/>
              <w:szCs w:val="22"/>
              <w:lang w:val="id-ID" w:eastAsia="id-ID"/>
            </w:rPr>
            <w:fldChar w:fldCharType="begin"/>
          </w:r>
          <w:r w:rsidRPr="00880183">
            <w:rPr>
              <w:rFonts w:ascii="Tahoma" w:eastAsiaTheme="minorEastAsia" w:hAnsi="Tahoma" w:cs="Tahoma"/>
              <w:b w:val="0"/>
              <w:bCs w:val="0"/>
              <w:noProof/>
              <w:webHidden/>
              <w:sz w:val="22"/>
              <w:szCs w:val="22"/>
              <w:lang w:val="id-ID" w:eastAsia="id-ID"/>
            </w:rPr>
            <w:instrText xml:space="preserve"> PAGEREF _Toc112739876 \h </w:instrText>
          </w:r>
          <w:r w:rsidRPr="00880183">
            <w:rPr>
              <w:rFonts w:ascii="Tahoma" w:eastAsiaTheme="minorEastAsia" w:hAnsi="Tahoma" w:cs="Tahoma"/>
              <w:b w:val="0"/>
              <w:bCs w:val="0"/>
              <w:noProof/>
              <w:webHidden/>
              <w:sz w:val="22"/>
              <w:szCs w:val="22"/>
              <w:lang w:val="id-ID" w:eastAsia="id-ID"/>
            </w:rPr>
          </w:r>
          <w:r w:rsidRPr="00880183">
            <w:rPr>
              <w:rFonts w:ascii="Tahoma" w:eastAsiaTheme="minorEastAsia" w:hAnsi="Tahoma" w:cs="Tahoma"/>
              <w:b w:val="0"/>
              <w:bCs w:val="0"/>
              <w:noProof/>
              <w:webHidden/>
              <w:sz w:val="22"/>
              <w:szCs w:val="22"/>
              <w:lang w:val="id-ID" w:eastAsia="id-ID"/>
            </w:rPr>
            <w:fldChar w:fldCharType="separate"/>
          </w:r>
          <w:r w:rsidRPr="00880183">
            <w:rPr>
              <w:rFonts w:ascii="Tahoma" w:eastAsiaTheme="minorEastAsia" w:hAnsi="Tahoma" w:cs="Tahoma"/>
              <w:b w:val="0"/>
              <w:bCs w:val="0"/>
              <w:noProof/>
              <w:webHidden/>
              <w:sz w:val="22"/>
              <w:szCs w:val="22"/>
              <w:lang w:val="id-ID" w:eastAsia="id-ID"/>
            </w:rPr>
            <w:t>1</w:t>
          </w:r>
          <w:r w:rsidRPr="00880183">
            <w:rPr>
              <w:rFonts w:ascii="Tahoma" w:eastAsiaTheme="minorEastAsia" w:hAnsi="Tahoma" w:cs="Tahoma"/>
              <w:b w:val="0"/>
              <w:bCs w:val="0"/>
              <w:noProof/>
              <w:webHidden/>
              <w:sz w:val="22"/>
              <w:szCs w:val="22"/>
              <w:lang w:val="id-ID" w:eastAsia="id-ID"/>
            </w:rPr>
            <w:fldChar w:fldCharType="end"/>
          </w:r>
          <w:r w:rsidR="004D33C4" w:rsidRPr="00880183">
            <w:rPr>
              <w:rFonts w:ascii="Tahoma" w:eastAsiaTheme="minorEastAsia" w:hAnsi="Tahoma" w:cs="Tahoma"/>
              <w:b w:val="0"/>
              <w:bCs w:val="0"/>
              <w:noProof/>
              <w:webHidden/>
              <w:sz w:val="22"/>
              <w:szCs w:val="22"/>
              <w:lang w:val="id-ID" w:eastAsia="id-ID"/>
            </w:rPr>
            <w:t>8</w:t>
          </w:r>
        </w:p>
        <w:p w14:paraId="2CB975C1" w14:textId="77777777" w:rsidR="00753573" w:rsidRPr="00880183" w:rsidRDefault="00753573" w:rsidP="00D8161F">
          <w:pPr>
            <w:pStyle w:val="TOC1"/>
            <w:tabs>
              <w:tab w:val="right" w:leader="dot" w:pos="8628"/>
            </w:tabs>
            <w:ind w:left="1843" w:hanging="283"/>
            <w:rPr>
              <w:rFonts w:ascii="Tahoma" w:eastAsiaTheme="minorEastAsia" w:hAnsi="Tahoma" w:cs="Tahoma"/>
              <w:b w:val="0"/>
              <w:bCs w:val="0"/>
              <w:noProof/>
              <w:webHidden/>
              <w:sz w:val="22"/>
              <w:szCs w:val="22"/>
              <w:lang w:val="id-ID" w:eastAsia="id-ID"/>
            </w:rPr>
          </w:pPr>
          <w:r w:rsidRPr="00880183">
            <w:rPr>
              <w:rFonts w:ascii="Tahoma" w:eastAsiaTheme="minorEastAsia" w:hAnsi="Tahoma" w:cs="Tahoma"/>
              <w:b w:val="0"/>
              <w:bCs w:val="0"/>
              <w:noProof/>
              <w:sz w:val="22"/>
              <w:szCs w:val="22"/>
              <w:lang w:val="id-ID" w:eastAsia="id-ID"/>
            </w:rPr>
            <w:t xml:space="preserve">7. </w:t>
          </w:r>
          <w:r w:rsidRPr="00880183">
            <w:rPr>
              <w:rFonts w:ascii="Tahoma" w:hAnsi="Tahoma" w:cs="Tahoma"/>
              <w:sz w:val="22"/>
              <w:szCs w:val="22"/>
            </w:rPr>
            <w:t>Rasio Jenis Kelamin</w:t>
          </w:r>
          <w:r w:rsidRPr="00880183">
            <w:rPr>
              <w:rFonts w:ascii="Tahoma" w:eastAsiaTheme="minorEastAsia" w:hAnsi="Tahoma" w:cs="Tahoma"/>
              <w:b w:val="0"/>
              <w:bCs w:val="0"/>
              <w:noProof/>
              <w:webHidden/>
              <w:sz w:val="22"/>
              <w:szCs w:val="22"/>
              <w:lang w:val="id-ID" w:eastAsia="id-ID"/>
            </w:rPr>
            <w:tab/>
          </w:r>
          <w:r w:rsidRPr="00880183">
            <w:rPr>
              <w:rFonts w:ascii="Tahoma" w:eastAsiaTheme="minorEastAsia" w:hAnsi="Tahoma" w:cs="Tahoma"/>
              <w:b w:val="0"/>
              <w:bCs w:val="0"/>
              <w:noProof/>
              <w:webHidden/>
              <w:sz w:val="22"/>
              <w:szCs w:val="22"/>
              <w:lang w:val="id-ID" w:eastAsia="id-ID"/>
            </w:rPr>
            <w:fldChar w:fldCharType="begin"/>
          </w:r>
          <w:r w:rsidRPr="00880183">
            <w:rPr>
              <w:rFonts w:ascii="Tahoma" w:eastAsiaTheme="minorEastAsia" w:hAnsi="Tahoma" w:cs="Tahoma"/>
              <w:b w:val="0"/>
              <w:bCs w:val="0"/>
              <w:noProof/>
              <w:webHidden/>
              <w:sz w:val="22"/>
              <w:szCs w:val="22"/>
              <w:lang w:val="id-ID" w:eastAsia="id-ID"/>
            </w:rPr>
            <w:instrText xml:space="preserve"> PAGEREF _Toc112739876 \h </w:instrText>
          </w:r>
          <w:r w:rsidRPr="00880183">
            <w:rPr>
              <w:rFonts w:ascii="Tahoma" w:eastAsiaTheme="minorEastAsia" w:hAnsi="Tahoma" w:cs="Tahoma"/>
              <w:b w:val="0"/>
              <w:bCs w:val="0"/>
              <w:noProof/>
              <w:webHidden/>
              <w:sz w:val="22"/>
              <w:szCs w:val="22"/>
              <w:lang w:val="id-ID" w:eastAsia="id-ID"/>
            </w:rPr>
          </w:r>
          <w:r w:rsidRPr="00880183">
            <w:rPr>
              <w:rFonts w:ascii="Tahoma" w:eastAsiaTheme="minorEastAsia" w:hAnsi="Tahoma" w:cs="Tahoma"/>
              <w:b w:val="0"/>
              <w:bCs w:val="0"/>
              <w:noProof/>
              <w:webHidden/>
              <w:sz w:val="22"/>
              <w:szCs w:val="22"/>
              <w:lang w:val="id-ID" w:eastAsia="id-ID"/>
            </w:rPr>
            <w:fldChar w:fldCharType="separate"/>
          </w:r>
          <w:r w:rsidRPr="00880183">
            <w:rPr>
              <w:rFonts w:ascii="Tahoma" w:eastAsiaTheme="minorEastAsia" w:hAnsi="Tahoma" w:cs="Tahoma"/>
              <w:b w:val="0"/>
              <w:bCs w:val="0"/>
              <w:noProof/>
              <w:webHidden/>
              <w:sz w:val="22"/>
              <w:szCs w:val="22"/>
              <w:lang w:val="id-ID" w:eastAsia="id-ID"/>
            </w:rPr>
            <w:t>1</w:t>
          </w:r>
          <w:r w:rsidRPr="00880183">
            <w:rPr>
              <w:rFonts w:ascii="Tahoma" w:eastAsiaTheme="minorEastAsia" w:hAnsi="Tahoma" w:cs="Tahoma"/>
              <w:b w:val="0"/>
              <w:bCs w:val="0"/>
              <w:noProof/>
              <w:webHidden/>
              <w:sz w:val="22"/>
              <w:szCs w:val="22"/>
              <w:lang w:val="id-ID" w:eastAsia="id-ID"/>
            </w:rPr>
            <w:fldChar w:fldCharType="end"/>
          </w:r>
          <w:r w:rsidR="004D33C4" w:rsidRPr="00880183">
            <w:rPr>
              <w:rFonts w:ascii="Tahoma" w:eastAsiaTheme="minorEastAsia" w:hAnsi="Tahoma" w:cs="Tahoma"/>
              <w:b w:val="0"/>
              <w:bCs w:val="0"/>
              <w:noProof/>
              <w:webHidden/>
              <w:sz w:val="22"/>
              <w:szCs w:val="22"/>
              <w:lang w:val="id-ID" w:eastAsia="id-ID"/>
            </w:rPr>
            <w:t>9</w:t>
          </w:r>
        </w:p>
        <w:p w14:paraId="61E73558" w14:textId="77777777" w:rsidR="00753573" w:rsidRPr="00880183" w:rsidRDefault="00753573" w:rsidP="00D8161F">
          <w:pPr>
            <w:pStyle w:val="TOC1"/>
            <w:tabs>
              <w:tab w:val="right" w:leader="dot" w:pos="8628"/>
            </w:tabs>
            <w:ind w:left="1843" w:hanging="283"/>
            <w:rPr>
              <w:rFonts w:ascii="Tahoma" w:eastAsiaTheme="minorEastAsia" w:hAnsi="Tahoma" w:cs="Tahoma"/>
              <w:b w:val="0"/>
              <w:bCs w:val="0"/>
              <w:noProof/>
              <w:webHidden/>
              <w:sz w:val="22"/>
              <w:szCs w:val="22"/>
              <w:lang w:val="id-ID" w:eastAsia="id-ID"/>
            </w:rPr>
          </w:pPr>
          <w:r w:rsidRPr="00880183">
            <w:rPr>
              <w:rFonts w:ascii="Tahoma" w:eastAsiaTheme="minorEastAsia" w:hAnsi="Tahoma" w:cs="Tahoma"/>
              <w:b w:val="0"/>
              <w:bCs w:val="0"/>
              <w:noProof/>
              <w:sz w:val="22"/>
              <w:szCs w:val="22"/>
              <w:lang w:val="id-ID" w:eastAsia="id-ID"/>
            </w:rPr>
            <w:t xml:space="preserve">8. </w:t>
          </w:r>
          <w:r w:rsidRPr="00880183">
            <w:rPr>
              <w:rFonts w:ascii="Tahoma" w:hAnsi="Tahoma" w:cs="Tahoma"/>
              <w:sz w:val="22"/>
              <w:szCs w:val="22"/>
            </w:rPr>
            <w:t>Persentase P</w:t>
          </w:r>
          <w:r w:rsidRPr="00880183">
            <w:rPr>
              <w:rFonts w:ascii="Tahoma" w:hAnsi="Tahoma" w:cs="Tahoma"/>
              <w:sz w:val="22"/>
              <w:szCs w:val="22"/>
              <w:lang w:val="id-ID"/>
            </w:rPr>
            <w:t>e</w:t>
          </w:r>
          <w:r w:rsidRPr="00880183">
            <w:rPr>
              <w:rFonts w:ascii="Tahoma" w:hAnsi="Tahoma" w:cs="Tahoma"/>
              <w:sz w:val="22"/>
              <w:szCs w:val="22"/>
            </w:rPr>
            <w:t>nduduk</w:t>
          </w:r>
          <w:r w:rsidRPr="00880183">
            <w:rPr>
              <w:rFonts w:ascii="Tahoma" w:eastAsiaTheme="minorEastAsia" w:hAnsi="Tahoma" w:cs="Tahoma"/>
              <w:b w:val="0"/>
              <w:bCs w:val="0"/>
              <w:noProof/>
              <w:webHidden/>
              <w:sz w:val="22"/>
              <w:szCs w:val="22"/>
              <w:lang w:val="id-ID" w:eastAsia="id-ID"/>
            </w:rPr>
            <w:tab/>
          </w:r>
          <w:r w:rsidRPr="00880183">
            <w:rPr>
              <w:rFonts w:ascii="Tahoma" w:eastAsiaTheme="minorEastAsia" w:hAnsi="Tahoma" w:cs="Tahoma"/>
              <w:b w:val="0"/>
              <w:bCs w:val="0"/>
              <w:noProof/>
              <w:webHidden/>
              <w:sz w:val="22"/>
              <w:szCs w:val="22"/>
              <w:lang w:val="id-ID" w:eastAsia="id-ID"/>
            </w:rPr>
            <w:fldChar w:fldCharType="begin"/>
          </w:r>
          <w:r w:rsidRPr="00880183">
            <w:rPr>
              <w:rFonts w:ascii="Tahoma" w:eastAsiaTheme="minorEastAsia" w:hAnsi="Tahoma" w:cs="Tahoma"/>
              <w:b w:val="0"/>
              <w:bCs w:val="0"/>
              <w:noProof/>
              <w:webHidden/>
              <w:sz w:val="22"/>
              <w:szCs w:val="22"/>
              <w:lang w:val="id-ID" w:eastAsia="id-ID"/>
            </w:rPr>
            <w:instrText xml:space="preserve"> PAGEREF _Toc112739876 \h </w:instrText>
          </w:r>
          <w:r w:rsidRPr="00880183">
            <w:rPr>
              <w:rFonts w:ascii="Tahoma" w:eastAsiaTheme="minorEastAsia" w:hAnsi="Tahoma" w:cs="Tahoma"/>
              <w:b w:val="0"/>
              <w:bCs w:val="0"/>
              <w:noProof/>
              <w:webHidden/>
              <w:sz w:val="22"/>
              <w:szCs w:val="22"/>
              <w:lang w:val="id-ID" w:eastAsia="id-ID"/>
            </w:rPr>
          </w:r>
          <w:r w:rsidRPr="00880183">
            <w:rPr>
              <w:rFonts w:ascii="Tahoma" w:eastAsiaTheme="minorEastAsia" w:hAnsi="Tahoma" w:cs="Tahoma"/>
              <w:b w:val="0"/>
              <w:bCs w:val="0"/>
              <w:noProof/>
              <w:webHidden/>
              <w:sz w:val="22"/>
              <w:szCs w:val="22"/>
              <w:lang w:val="id-ID" w:eastAsia="id-ID"/>
            </w:rPr>
            <w:fldChar w:fldCharType="separate"/>
          </w:r>
          <w:r w:rsidRPr="00880183">
            <w:rPr>
              <w:rFonts w:ascii="Tahoma" w:eastAsiaTheme="minorEastAsia" w:hAnsi="Tahoma" w:cs="Tahoma"/>
              <w:b w:val="0"/>
              <w:bCs w:val="0"/>
              <w:noProof/>
              <w:webHidden/>
              <w:sz w:val="22"/>
              <w:szCs w:val="22"/>
              <w:lang w:val="id-ID" w:eastAsia="id-ID"/>
            </w:rPr>
            <w:t>1</w:t>
          </w:r>
          <w:r w:rsidRPr="00880183">
            <w:rPr>
              <w:rFonts w:ascii="Tahoma" w:eastAsiaTheme="minorEastAsia" w:hAnsi="Tahoma" w:cs="Tahoma"/>
              <w:b w:val="0"/>
              <w:bCs w:val="0"/>
              <w:noProof/>
              <w:webHidden/>
              <w:sz w:val="22"/>
              <w:szCs w:val="22"/>
              <w:lang w:val="id-ID" w:eastAsia="id-ID"/>
            </w:rPr>
            <w:fldChar w:fldCharType="end"/>
          </w:r>
          <w:r w:rsidR="004D33C4" w:rsidRPr="00880183">
            <w:rPr>
              <w:rFonts w:ascii="Tahoma" w:eastAsiaTheme="minorEastAsia" w:hAnsi="Tahoma" w:cs="Tahoma"/>
              <w:b w:val="0"/>
              <w:bCs w:val="0"/>
              <w:noProof/>
              <w:webHidden/>
              <w:sz w:val="22"/>
              <w:szCs w:val="22"/>
              <w:lang w:val="id-ID" w:eastAsia="id-ID"/>
            </w:rPr>
            <w:t>9</w:t>
          </w:r>
        </w:p>
        <w:p w14:paraId="7DF64EB3" w14:textId="77777777" w:rsidR="00BA4D60" w:rsidRPr="00880183" w:rsidRDefault="00753573" w:rsidP="00D8161F">
          <w:pPr>
            <w:pStyle w:val="TOC1"/>
            <w:tabs>
              <w:tab w:val="right" w:leader="dot" w:pos="8628"/>
            </w:tabs>
            <w:ind w:left="1843" w:hanging="283"/>
            <w:rPr>
              <w:rFonts w:ascii="Tahoma" w:hAnsi="Tahoma" w:cs="Tahoma"/>
              <w:sz w:val="22"/>
              <w:szCs w:val="22"/>
              <w:lang w:val="id-ID"/>
            </w:rPr>
          </w:pPr>
          <w:r w:rsidRPr="00880183">
            <w:rPr>
              <w:rFonts w:ascii="Tahoma" w:eastAsiaTheme="minorEastAsia" w:hAnsi="Tahoma" w:cs="Tahoma"/>
              <w:b w:val="0"/>
              <w:bCs w:val="0"/>
              <w:noProof/>
              <w:sz w:val="22"/>
              <w:szCs w:val="22"/>
              <w:lang w:val="id-ID" w:eastAsia="id-ID"/>
            </w:rPr>
            <w:t xml:space="preserve">9. </w:t>
          </w:r>
          <w:r w:rsidRPr="00880183">
            <w:rPr>
              <w:rFonts w:ascii="Tahoma" w:hAnsi="Tahoma" w:cs="Tahoma"/>
              <w:sz w:val="22"/>
              <w:szCs w:val="22"/>
            </w:rPr>
            <w:t>Persentase Penduduk Laki-Laki Dan Perempuan Berusia 15</w:t>
          </w:r>
          <w:r w:rsidRPr="00880183">
            <w:rPr>
              <w:rFonts w:ascii="Tahoma" w:hAnsi="Tahoma" w:cs="Tahoma"/>
              <w:sz w:val="22"/>
              <w:szCs w:val="22"/>
              <w:lang w:val="id-ID"/>
            </w:rPr>
            <w:t xml:space="preserve"> </w:t>
          </w:r>
          <w:r w:rsidRPr="00880183">
            <w:rPr>
              <w:rFonts w:ascii="Tahoma" w:hAnsi="Tahoma" w:cs="Tahoma"/>
              <w:sz w:val="22"/>
              <w:szCs w:val="22"/>
            </w:rPr>
            <w:t xml:space="preserve">Tahun </w:t>
          </w:r>
          <w:r w:rsidR="009F3E7E" w:rsidRPr="00880183">
            <w:rPr>
              <w:rFonts w:ascii="Tahoma" w:hAnsi="Tahoma" w:cs="Tahoma"/>
              <w:sz w:val="22"/>
              <w:szCs w:val="22"/>
              <w:lang w:val="id-ID"/>
            </w:rPr>
            <w:t xml:space="preserve"> </w:t>
          </w:r>
          <w:r w:rsidRPr="00880183">
            <w:rPr>
              <w:rFonts w:ascii="Tahoma" w:hAnsi="Tahoma" w:cs="Tahoma"/>
              <w:sz w:val="22"/>
              <w:szCs w:val="22"/>
            </w:rPr>
            <w:t>Ke</w:t>
          </w:r>
          <w:r w:rsidR="009F3E7E" w:rsidRPr="00880183">
            <w:rPr>
              <w:rFonts w:ascii="Tahoma" w:hAnsi="Tahoma" w:cs="Tahoma"/>
              <w:sz w:val="22"/>
              <w:szCs w:val="22"/>
              <w:lang w:val="id-ID"/>
            </w:rPr>
            <w:t xml:space="preserve"> </w:t>
          </w:r>
          <w:r w:rsidRPr="00880183">
            <w:rPr>
              <w:rFonts w:ascii="Tahoma" w:hAnsi="Tahoma" w:cs="Tahoma"/>
              <w:sz w:val="22"/>
              <w:szCs w:val="22"/>
            </w:rPr>
            <w:t>Atas Menurut Tingkat Tertinggi Yang Ditamatkan</w:t>
          </w:r>
          <w:r w:rsidRPr="00880183">
            <w:rPr>
              <w:rFonts w:ascii="Tahoma" w:eastAsiaTheme="minorEastAsia" w:hAnsi="Tahoma" w:cs="Tahoma"/>
              <w:b w:val="0"/>
              <w:bCs w:val="0"/>
              <w:noProof/>
              <w:webHidden/>
              <w:sz w:val="22"/>
              <w:szCs w:val="22"/>
              <w:lang w:val="id-ID" w:eastAsia="id-ID"/>
            </w:rPr>
            <w:tab/>
          </w:r>
          <w:r w:rsidR="004D33C4" w:rsidRPr="00880183">
            <w:rPr>
              <w:rFonts w:ascii="Tahoma" w:eastAsiaTheme="minorEastAsia" w:hAnsi="Tahoma" w:cs="Tahoma"/>
              <w:b w:val="0"/>
              <w:bCs w:val="0"/>
              <w:noProof/>
              <w:webHidden/>
              <w:sz w:val="22"/>
              <w:szCs w:val="22"/>
              <w:lang w:val="id-ID" w:eastAsia="id-ID"/>
            </w:rPr>
            <w:t>20</w:t>
          </w:r>
          <w:hyperlink w:anchor="_Toc112739877" w:history="1"/>
        </w:p>
        <w:p w14:paraId="6D363225" w14:textId="77777777" w:rsidR="0081423F" w:rsidRPr="00880183" w:rsidRDefault="00B7053D" w:rsidP="0081423F">
          <w:pPr>
            <w:pStyle w:val="TOC1"/>
            <w:tabs>
              <w:tab w:val="right" w:leader="dot" w:pos="8628"/>
            </w:tabs>
            <w:rPr>
              <w:rFonts w:ascii="Tahoma" w:hAnsi="Tahoma" w:cs="Tahoma"/>
              <w:noProof/>
              <w:color w:val="0000FF" w:themeColor="hyperlink"/>
              <w:sz w:val="22"/>
              <w:szCs w:val="22"/>
              <w:u w:val="single"/>
            </w:rPr>
          </w:pPr>
          <w:hyperlink w:anchor="_Toc112739878" w:history="1">
            <w:r w:rsidR="00BA4D60" w:rsidRPr="00880183">
              <w:rPr>
                <w:rStyle w:val="Hyperlink"/>
                <w:rFonts w:ascii="Tahoma" w:eastAsia="Open Sans ExtraBold" w:hAnsi="Tahoma" w:cs="Tahoma"/>
                <w:noProof/>
                <w:sz w:val="22"/>
                <w:szCs w:val="22"/>
              </w:rPr>
              <w:t>BAB II</w:t>
            </w:r>
            <w:r w:rsidR="003F6D62" w:rsidRPr="00880183">
              <w:rPr>
                <w:rFonts w:ascii="Tahoma" w:hAnsi="Tahoma" w:cs="Tahoma"/>
                <w:w w:val="105"/>
                <w:sz w:val="22"/>
                <w:szCs w:val="22"/>
                <w:lang w:val="id-ID"/>
              </w:rPr>
              <w:t xml:space="preserve"> SARANA KESEHATAN</w:t>
            </w:r>
            <w:r w:rsidR="00BA4D60" w:rsidRPr="00880183">
              <w:rPr>
                <w:rFonts w:ascii="Tahoma" w:hAnsi="Tahoma" w:cs="Tahoma"/>
                <w:noProof/>
                <w:webHidden/>
                <w:sz w:val="22"/>
                <w:szCs w:val="22"/>
              </w:rPr>
              <w:tab/>
            </w:r>
            <w:r w:rsidR="00BA4D60" w:rsidRPr="00880183">
              <w:rPr>
                <w:rFonts w:ascii="Tahoma" w:hAnsi="Tahoma" w:cs="Tahoma"/>
                <w:noProof/>
                <w:webHidden/>
                <w:sz w:val="22"/>
                <w:szCs w:val="22"/>
              </w:rPr>
              <w:fldChar w:fldCharType="begin"/>
            </w:r>
            <w:r w:rsidR="00BA4D60" w:rsidRPr="00880183">
              <w:rPr>
                <w:rFonts w:ascii="Tahoma" w:hAnsi="Tahoma" w:cs="Tahoma"/>
                <w:noProof/>
                <w:webHidden/>
                <w:sz w:val="22"/>
                <w:szCs w:val="22"/>
              </w:rPr>
              <w:instrText xml:space="preserve"> PAGEREF _Toc112739878 \h </w:instrText>
            </w:r>
            <w:r w:rsidR="00BA4D60" w:rsidRPr="00880183">
              <w:rPr>
                <w:rFonts w:ascii="Tahoma" w:hAnsi="Tahoma" w:cs="Tahoma"/>
                <w:noProof/>
                <w:webHidden/>
                <w:sz w:val="22"/>
                <w:szCs w:val="22"/>
              </w:rPr>
            </w:r>
            <w:r w:rsidR="00BA4D60" w:rsidRPr="00880183">
              <w:rPr>
                <w:rFonts w:ascii="Tahoma" w:hAnsi="Tahoma" w:cs="Tahoma"/>
                <w:noProof/>
                <w:webHidden/>
                <w:sz w:val="22"/>
                <w:szCs w:val="22"/>
              </w:rPr>
              <w:fldChar w:fldCharType="separate"/>
            </w:r>
            <w:r w:rsidR="00BA4D60" w:rsidRPr="00880183">
              <w:rPr>
                <w:rFonts w:ascii="Tahoma" w:hAnsi="Tahoma" w:cs="Tahoma"/>
                <w:noProof/>
                <w:webHidden/>
                <w:sz w:val="22"/>
                <w:szCs w:val="22"/>
              </w:rPr>
              <w:t>21</w:t>
            </w:r>
            <w:r w:rsidR="00BA4D60" w:rsidRPr="00880183">
              <w:rPr>
                <w:rFonts w:ascii="Tahoma" w:hAnsi="Tahoma" w:cs="Tahoma"/>
                <w:noProof/>
                <w:webHidden/>
                <w:sz w:val="22"/>
                <w:szCs w:val="22"/>
              </w:rPr>
              <w:fldChar w:fldCharType="end"/>
            </w:r>
          </w:hyperlink>
        </w:p>
        <w:p w14:paraId="532E9EDD" w14:textId="77777777" w:rsidR="00BA4D60" w:rsidRPr="00880183" w:rsidRDefault="0081423F">
          <w:pPr>
            <w:pStyle w:val="TOC1"/>
            <w:tabs>
              <w:tab w:val="right" w:leader="dot" w:pos="8628"/>
            </w:tabs>
            <w:rPr>
              <w:rStyle w:val="Hyperlink"/>
              <w:rFonts w:ascii="Tahoma" w:hAnsi="Tahoma" w:cs="Tahoma"/>
              <w:noProof/>
              <w:sz w:val="22"/>
              <w:szCs w:val="22"/>
            </w:rPr>
          </w:pPr>
          <w:r w:rsidRPr="00880183">
            <w:rPr>
              <w:rStyle w:val="Hyperlink"/>
              <w:rFonts w:ascii="Tahoma" w:hAnsi="Tahoma" w:cs="Tahoma"/>
              <w:noProof/>
              <w:sz w:val="22"/>
              <w:szCs w:val="22"/>
              <w:lang w:val="id-ID"/>
            </w:rPr>
            <w:t xml:space="preserve">A. </w:t>
          </w:r>
          <w:hyperlink w:anchor="_Toc112739879" w:history="1">
            <w:r w:rsidR="00BA4D60" w:rsidRPr="00880183">
              <w:rPr>
                <w:rStyle w:val="Hyperlink"/>
                <w:rFonts w:ascii="Tahoma" w:eastAsia="Open Sans ExtraBold" w:hAnsi="Tahoma" w:cs="Tahoma"/>
                <w:noProof/>
                <w:sz w:val="22"/>
                <w:szCs w:val="22"/>
                <w:lang w:val="id-ID"/>
              </w:rPr>
              <w:t>SARANA KESEHATAN</w:t>
            </w:r>
            <w:r w:rsidR="00BA4D60" w:rsidRPr="00880183">
              <w:rPr>
                <w:rFonts w:ascii="Tahoma" w:hAnsi="Tahoma" w:cs="Tahoma"/>
                <w:noProof/>
                <w:webHidden/>
                <w:sz w:val="22"/>
                <w:szCs w:val="22"/>
              </w:rPr>
              <w:tab/>
            </w:r>
            <w:r w:rsidR="00BA4D60" w:rsidRPr="00880183">
              <w:rPr>
                <w:rFonts w:ascii="Tahoma" w:hAnsi="Tahoma" w:cs="Tahoma"/>
                <w:noProof/>
                <w:webHidden/>
                <w:sz w:val="22"/>
                <w:szCs w:val="22"/>
              </w:rPr>
              <w:fldChar w:fldCharType="begin"/>
            </w:r>
            <w:r w:rsidR="00BA4D60" w:rsidRPr="00880183">
              <w:rPr>
                <w:rFonts w:ascii="Tahoma" w:hAnsi="Tahoma" w:cs="Tahoma"/>
                <w:noProof/>
                <w:webHidden/>
                <w:sz w:val="22"/>
                <w:szCs w:val="22"/>
              </w:rPr>
              <w:instrText xml:space="preserve"> PAGEREF _Toc112739879 \h </w:instrText>
            </w:r>
            <w:r w:rsidR="00BA4D60" w:rsidRPr="00880183">
              <w:rPr>
                <w:rFonts w:ascii="Tahoma" w:hAnsi="Tahoma" w:cs="Tahoma"/>
                <w:noProof/>
                <w:webHidden/>
                <w:sz w:val="22"/>
                <w:szCs w:val="22"/>
              </w:rPr>
            </w:r>
            <w:r w:rsidR="00BA4D60" w:rsidRPr="00880183">
              <w:rPr>
                <w:rFonts w:ascii="Tahoma" w:hAnsi="Tahoma" w:cs="Tahoma"/>
                <w:noProof/>
                <w:webHidden/>
                <w:sz w:val="22"/>
                <w:szCs w:val="22"/>
              </w:rPr>
              <w:fldChar w:fldCharType="separate"/>
            </w:r>
            <w:r w:rsidR="00BA4D60" w:rsidRPr="00880183">
              <w:rPr>
                <w:rFonts w:ascii="Tahoma" w:hAnsi="Tahoma" w:cs="Tahoma"/>
                <w:noProof/>
                <w:webHidden/>
                <w:sz w:val="22"/>
                <w:szCs w:val="22"/>
              </w:rPr>
              <w:t>21</w:t>
            </w:r>
            <w:r w:rsidR="00BA4D60" w:rsidRPr="00880183">
              <w:rPr>
                <w:rFonts w:ascii="Tahoma" w:hAnsi="Tahoma" w:cs="Tahoma"/>
                <w:noProof/>
                <w:webHidden/>
                <w:sz w:val="22"/>
                <w:szCs w:val="22"/>
              </w:rPr>
              <w:fldChar w:fldCharType="end"/>
            </w:r>
          </w:hyperlink>
        </w:p>
        <w:p w14:paraId="3E917401" w14:textId="77777777" w:rsidR="0081423F" w:rsidRPr="00880183" w:rsidRDefault="0081423F" w:rsidP="0081423F">
          <w:pPr>
            <w:pStyle w:val="TOC1"/>
            <w:tabs>
              <w:tab w:val="right" w:leader="dot" w:pos="8628"/>
            </w:tabs>
            <w:ind w:left="1560" w:hanging="284"/>
            <w:rPr>
              <w:rFonts w:ascii="Tahoma" w:eastAsiaTheme="minorEastAsia" w:hAnsi="Tahoma" w:cs="Tahoma"/>
              <w:b w:val="0"/>
              <w:bCs w:val="0"/>
              <w:noProof/>
              <w:webHidden/>
              <w:sz w:val="22"/>
              <w:szCs w:val="22"/>
              <w:lang w:val="id-ID" w:eastAsia="id-ID"/>
            </w:rPr>
          </w:pPr>
          <w:r w:rsidRPr="00880183">
            <w:rPr>
              <w:rFonts w:ascii="Tahoma" w:eastAsiaTheme="minorEastAsia" w:hAnsi="Tahoma" w:cs="Tahoma"/>
              <w:b w:val="0"/>
              <w:bCs w:val="0"/>
              <w:noProof/>
              <w:sz w:val="22"/>
              <w:szCs w:val="22"/>
              <w:lang w:val="id-ID" w:eastAsia="id-ID"/>
            </w:rPr>
            <w:t xml:space="preserve">1. </w:t>
          </w:r>
          <w:r w:rsidRPr="00880183">
            <w:rPr>
              <w:rFonts w:ascii="Tahoma" w:eastAsiaTheme="minorEastAsia" w:hAnsi="Tahoma" w:cs="Tahoma"/>
              <w:bCs w:val="0"/>
              <w:noProof/>
              <w:sz w:val="22"/>
              <w:szCs w:val="22"/>
              <w:lang w:val="id-ID" w:eastAsia="id-ID"/>
            </w:rPr>
            <w:t>Puskesmas</w:t>
          </w:r>
          <w:r w:rsidRPr="00880183">
            <w:rPr>
              <w:rFonts w:ascii="Tahoma" w:eastAsiaTheme="minorEastAsia" w:hAnsi="Tahoma" w:cs="Tahoma"/>
              <w:b w:val="0"/>
              <w:bCs w:val="0"/>
              <w:noProof/>
              <w:webHidden/>
              <w:sz w:val="22"/>
              <w:szCs w:val="22"/>
              <w:lang w:val="id-ID" w:eastAsia="id-ID"/>
            </w:rPr>
            <w:tab/>
            <w:t>21</w:t>
          </w:r>
        </w:p>
        <w:p w14:paraId="6D1C1D88" w14:textId="77777777" w:rsidR="005B71B6" w:rsidRPr="00880183" w:rsidRDefault="005B71B6" w:rsidP="005B71B6">
          <w:pPr>
            <w:pStyle w:val="TOC1"/>
            <w:tabs>
              <w:tab w:val="right" w:leader="dot" w:pos="8628"/>
            </w:tabs>
            <w:ind w:left="1843" w:hanging="283"/>
            <w:rPr>
              <w:rFonts w:ascii="Tahoma" w:eastAsiaTheme="minorEastAsia" w:hAnsi="Tahoma" w:cs="Tahoma"/>
              <w:b w:val="0"/>
              <w:bCs w:val="0"/>
              <w:noProof/>
              <w:webHidden/>
              <w:sz w:val="22"/>
              <w:szCs w:val="22"/>
              <w:lang w:val="id-ID" w:eastAsia="id-ID"/>
            </w:rPr>
          </w:pPr>
          <w:r w:rsidRPr="00880183">
            <w:rPr>
              <w:rFonts w:ascii="Tahoma" w:eastAsiaTheme="minorEastAsia" w:hAnsi="Tahoma" w:cs="Tahoma"/>
              <w:b w:val="0"/>
              <w:bCs w:val="0"/>
              <w:noProof/>
              <w:sz w:val="22"/>
              <w:szCs w:val="22"/>
              <w:lang w:val="id-ID" w:eastAsia="id-ID"/>
            </w:rPr>
            <w:t xml:space="preserve">a. </w:t>
          </w:r>
          <w:r w:rsidRPr="00880183">
            <w:rPr>
              <w:rFonts w:ascii="Tahoma" w:hAnsi="Tahoma" w:cs="Tahoma"/>
              <w:sz w:val="22"/>
              <w:szCs w:val="22"/>
              <w:lang w:val="id-ID"/>
            </w:rPr>
            <w:t>Status Akreditasi Puskesmas</w:t>
          </w:r>
          <w:r w:rsidRPr="00880183">
            <w:rPr>
              <w:rFonts w:ascii="Tahoma" w:eastAsiaTheme="minorEastAsia" w:hAnsi="Tahoma" w:cs="Tahoma"/>
              <w:b w:val="0"/>
              <w:bCs w:val="0"/>
              <w:noProof/>
              <w:webHidden/>
              <w:sz w:val="22"/>
              <w:szCs w:val="22"/>
              <w:lang w:val="id-ID" w:eastAsia="id-ID"/>
            </w:rPr>
            <w:tab/>
            <w:t>21</w:t>
          </w:r>
        </w:p>
        <w:p w14:paraId="6AA5DC12" w14:textId="77777777" w:rsidR="005B71B6" w:rsidRPr="00880183" w:rsidRDefault="005B71B6" w:rsidP="005B71B6">
          <w:pPr>
            <w:pStyle w:val="TOC1"/>
            <w:tabs>
              <w:tab w:val="right" w:leader="dot" w:pos="8628"/>
            </w:tabs>
            <w:ind w:left="1843" w:hanging="283"/>
            <w:rPr>
              <w:rFonts w:ascii="Tahoma" w:eastAsiaTheme="minorEastAsia" w:hAnsi="Tahoma" w:cs="Tahoma"/>
              <w:b w:val="0"/>
              <w:bCs w:val="0"/>
              <w:noProof/>
              <w:webHidden/>
              <w:sz w:val="22"/>
              <w:szCs w:val="22"/>
              <w:lang w:val="id-ID" w:eastAsia="id-ID"/>
            </w:rPr>
          </w:pPr>
          <w:r w:rsidRPr="00880183">
            <w:rPr>
              <w:rFonts w:ascii="Tahoma" w:eastAsiaTheme="minorEastAsia" w:hAnsi="Tahoma" w:cs="Tahoma"/>
              <w:b w:val="0"/>
              <w:bCs w:val="0"/>
              <w:noProof/>
              <w:sz w:val="22"/>
              <w:szCs w:val="22"/>
              <w:lang w:val="id-ID" w:eastAsia="id-ID"/>
            </w:rPr>
            <w:t xml:space="preserve">b. </w:t>
          </w:r>
          <w:r w:rsidRPr="00880183">
            <w:rPr>
              <w:rFonts w:ascii="Tahoma" w:eastAsia="SimSun" w:hAnsi="Tahoma" w:cs="Tahoma"/>
              <w:sz w:val="22"/>
              <w:szCs w:val="22"/>
              <w:lang w:val="id-ID"/>
            </w:rPr>
            <w:t>Jumlah Puskesmas percontohan per Kabupaten/Kota di Kabupaten Rejang Lebong Tahun 2021</w:t>
          </w:r>
          <w:r w:rsidRPr="00880183">
            <w:rPr>
              <w:rFonts w:ascii="Tahoma" w:eastAsiaTheme="minorEastAsia" w:hAnsi="Tahoma" w:cs="Tahoma"/>
              <w:b w:val="0"/>
              <w:bCs w:val="0"/>
              <w:noProof/>
              <w:webHidden/>
              <w:sz w:val="22"/>
              <w:szCs w:val="22"/>
              <w:lang w:val="id-ID" w:eastAsia="id-ID"/>
            </w:rPr>
            <w:tab/>
            <w:t xml:space="preserve">21 </w:t>
          </w:r>
        </w:p>
        <w:p w14:paraId="77F88D81" w14:textId="77777777" w:rsidR="005B71B6" w:rsidRPr="00880183" w:rsidRDefault="009F4F12" w:rsidP="0081423F">
          <w:pPr>
            <w:pStyle w:val="TOC1"/>
            <w:tabs>
              <w:tab w:val="right" w:leader="dot" w:pos="8628"/>
            </w:tabs>
            <w:ind w:left="1560" w:hanging="284"/>
            <w:rPr>
              <w:rFonts w:ascii="Tahoma" w:eastAsiaTheme="minorEastAsia" w:hAnsi="Tahoma" w:cs="Tahoma"/>
              <w:b w:val="0"/>
              <w:bCs w:val="0"/>
              <w:noProof/>
              <w:webHidden/>
              <w:sz w:val="22"/>
              <w:szCs w:val="22"/>
              <w:lang w:val="id-ID" w:eastAsia="id-ID"/>
            </w:rPr>
          </w:pPr>
          <w:r w:rsidRPr="00880183">
            <w:rPr>
              <w:rFonts w:ascii="Tahoma" w:eastAsiaTheme="minorEastAsia" w:hAnsi="Tahoma" w:cs="Tahoma"/>
              <w:b w:val="0"/>
              <w:bCs w:val="0"/>
              <w:noProof/>
              <w:sz w:val="22"/>
              <w:szCs w:val="22"/>
              <w:lang w:val="id-ID" w:eastAsia="id-ID"/>
            </w:rPr>
            <w:t>2</w:t>
          </w:r>
          <w:r w:rsidR="005B71B6" w:rsidRPr="00880183">
            <w:rPr>
              <w:rFonts w:ascii="Tahoma" w:eastAsiaTheme="minorEastAsia" w:hAnsi="Tahoma" w:cs="Tahoma"/>
              <w:b w:val="0"/>
              <w:bCs w:val="0"/>
              <w:noProof/>
              <w:sz w:val="22"/>
              <w:szCs w:val="22"/>
              <w:lang w:val="id-ID" w:eastAsia="id-ID"/>
            </w:rPr>
            <w:t xml:space="preserve">. </w:t>
          </w:r>
          <w:r w:rsidRPr="00880183">
            <w:rPr>
              <w:rFonts w:ascii="Tahoma" w:hAnsi="Tahoma" w:cs="Tahoma"/>
              <w:sz w:val="22"/>
              <w:szCs w:val="22"/>
              <w:lang w:val="id-ID"/>
            </w:rPr>
            <w:t>Rumah Sakit</w:t>
          </w:r>
          <w:r w:rsidR="005B71B6" w:rsidRPr="00880183">
            <w:rPr>
              <w:rFonts w:ascii="Tahoma" w:eastAsiaTheme="minorEastAsia" w:hAnsi="Tahoma" w:cs="Tahoma"/>
              <w:b w:val="0"/>
              <w:bCs w:val="0"/>
              <w:noProof/>
              <w:webHidden/>
              <w:sz w:val="22"/>
              <w:szCs w:val="22"/>
              <w:lang w:val="id-ID" w:eastAsia="id-ID"/>
            </w:rPr>
            <w:tab/>
            <w:t>21</w:t>
          </w:r>
        </w:p>
        <w:p w14:paraId="15598E71" w14:textId="77777777" w:rsidR="005B71B6" w:rsidRPr="00880183" w:rsidRDefault="009F4F12" w:rsidP="009F4F12">
          <w:pPr>
            <w:pStyle w:val="TOC1"/>
            <w:tabs>
              <w:tab w:val="right" w:leader="dot" w:pos="8628"/>
            </w:tabs>
            <w:ind w:left="1843" w:hanging="283"/>
            <w:rPr>
              <w:rFonts w:ascii="Tahoma" w:eastAsiaTheme="minorEastAsia" w:hAnsi="Tahoma" w:cs="Tahoma"/>
              <w:b w:val="0"/>
              <w:bCs w:val="0"/>
              <w:noProof/>
              <w:webHidden/>
              <w:sz w:val="22"/>
              <w:szCs w:val="22"/>
              <w:lang w:val="id-ID" w:eastAsia="id-ID"/>
            </w:rPr>
          </w:pPr>
          <w:r w:rsidRPr="00880183">
            <w:rPr>
              <w:rFonts w:ascii="Tahoma" w:eastAsiaTheme="minorEastAsia" w:hAnsi="Tahoma" w:cs="Tahoma"/>
              <w:b w:val="0"/>
              <w:bCs w:val="0"/>
              <w:noProof/>
              <w:sz w:val="22"/>
              <w:szCs w:val="22"/>
              <w:lang w:val="id-ID" w:eastAsia="id-ID"/>
            </w:rPr>
            <w:t xml:space="preserve">a. </w:t>
          </w:r>
          <w:r w:rsidRPr="00880183">
            <w:rPr>
              <w:rFonts w:ascii="Tahoma" w:eastAsia="SimSun" w:hAnsi="Tahoma" w:cs="Tahoma"/>
              <w:sz w:val="22"/>
              <w:szCs w:val="22"/>
              <w:lang w:val="id-ID"/>
            </w:rPr>
            <w:t>Persentase Rumah Sakit Dengan Kemampuan Gawat darurat Level1</w:t>
          </w:r>
          <w:r w:rsidRPr="00880183">
            <w:rPr>
              <w:rFonts w:ascii="Tahoma" w:eastAsiaTheme="minorEastAsia" w:hAnsi="Tahoma" w:cs="Tahoma"/>
              <w:b w:val="0"/>
              <w:bCs w:val="0"/>
              <w:noProof/>
              <w:webHidden/>
              <w:sz w:val="22"/>
              <w:szCs w:val="22"/>
              <w:lang w:val="id-ID" w:eastAsia="id-ID"/>
            </w:rPr>
            <w:tab/>
            <w:t>21</w:t>
          </w:r>
        </w:p>
        <w:p w14:paraId="27BA5334" w14:textId="77777777" w:rsidR="009F4F12" w:rsidRPr="00880183" w:rsidRDefault="009F4F12" w:rsidP="009F4F12">
          <w:pPr>
            <w:pStyle w:val="TOC1"/>
            <w:tabs>
              <w:tab w:val="right" w:leader="dot" w:pos="8628"/>
            </w:tabs>
            <w:ind w:left="1843" w:hanging="283"/>
            <w:rPr>
              <w:rFonts w:ascii="Tahoma" w:eastAsiaTheme="minorEastAsia" w:hAnsi="Tahoma" w:cs="Tahoma"/>
              <w:b w:val="0"/>
              <w:bCs w:val="0"/>
              <w:noProof/>
              <w:webHidden/>
              <w:sz w:val="22"/>
              <w:szCs w:val="22"/>
              <w:lang w:val="id-ID" w:eastAsia="id-ID"/>
            </w:rPr>
          </w:pPr>
          <w:r w:rsidRPr="00880183">
            <w:rPr>
              <w:rFonts w:ascii="Tahoma" w:eastAsiaTheme="minorEastAsia" w:hAnsi="Tahoma" w:cs="Tahoma"/>
              <w:b w:val="0"/>
              <w:bCs w:val="0"/>
              <w:noProof/>
              <w:sz w:val="22"/>
              <w:szCs w:val="22"/>
              <w:lang w:val="id-ID" w:eastAsia="id-ID"/>
            </w:rPr>
            <w:t xml:space="preserve">b. </w:t>
          </w:r>
          <w:r w:rsidRPr="00880183">
            <w:rPr>
              <w:rFonts w:ascii="Tahoma" w:hAnsi="Tahoma" w:cs="Tahoma"/>
              <w:sz w:val="22"/>
              <w:szCs w:val="22"/>
              <w:lang w:val="id-ID"/>
            </w:rPr>
            <w:t>Akreditasi Rumah Sakit</w:t>
          </w:r>
          <w:r w:rsidRPr="00880183">
            <w:rPr>
              <w:rFonts w:ascii="Tahoma" w:eastAsiaTheme="minorEastAsia" w:hAnsi="Tahoma" w:cs="Tahoma"/>
              <w:b w:val="0"/>
              <w:bCs w:val="0"/>
              <w:noProof/>
              <w:webHidden/>
              <w:sz w:val="22"/>
              <w:szCs w:val="22"/>
              <w:lang w:val="id-ID" w:eastAsia="id-ID"/>
            </w:rPr>
            <w:tab/>
            <w:t>21</w:t>
          </w:r>
        </w:p>
        <w:p w14:paraId="3216B6AD" w14:textId="77777777" w:rsidR="009F4F12" w:rsidRPr="00880183" w:rsidRDefault="009F4F12" w:rsidP="009F4F12">
          <w:pPr>
            <w:pStyle w:val="TOC1"/>
            <w:tabs>
              <w:tab w:val="right" w:leader="dot" w:pos="8628"/>
            </w:tabs>
            <w:ind w:left="1843" w:hanging="283"/>
            <w:rPr>
              <w:rFonts w:ascii="Tahoma" w:eastAsiaTheme="minorEastAsia" w:hAnsi="Tahoma" w:cs="Tahoma"/>
              <w:b w:val="0"/>
              <w:bCs w:val="0"/>
              <w:noProof/>
              <w:webHidden/>
              <w:sz w:val="22"/>
              <w:szCs w:val="22"/>
              <w:lang w:val="id-ID" w:eastAsia="id-ID"/>
            </w:rPr>
          </w:pPr>
          <w:r w:rsidRPr="00880183">
            <w:rPr>
              <w:rFonts w:ascii="Tahoma" w:eastAsiaTheme="minorEastAsia" w:hAnsi="Tahoma" w:cs="Tahoma"/>
              <w:b w:val="0"/>
              <w:bCs w:val="0"/>
              <w:noProof/>
              <w:sz w:val="22"/>
              <w:szCs w:val="22"/>
              <w:lang w:val="id-ID" w:eastAsia="id-ID"/>
            </w:rPr>
            <w:t xml:space="preserve">c. </w:t>
          </w:r>
          <w:r w:rsidRPr="00880183">
            <w:rPr>
              <w:rFonts w:ascii="Tahoma" w:hAnsi="Tahoma" w:cs="Tahoma"/>
              <w:sz w:val="22"/>
              <w:szCs w:val="22"/>
              <w:lang w:val="id-ID"/>
            </w:rPr>
            <w:t>Rumah Sakit Ponek</w:t>
          </w:r>
          <w:r w:rsidRPr="00880183">
            <w:rPr>
              <w:rFonts w:ascii="Tahoma" w:eastAsiaTheme="minorEastAsia" w:hAnsi="Tahoma" w:cs="Tahoma"/>
              <w:b w:val="0"/>
              <w:bCs w:val="0"/>
              <w:noProof/>
              <w:webHidden/>
              <w:sz w:val="22"/>
              <w:szCs w:val="22"/>
              <w:lang w:val="id-ID" w:eastAsia="id-ID"/>
            </w:rPr>
            <w:tab/>
            <w:t>21</w:t>
          </w:r>
        </w:p>
        <w:p w14:paraId="2C6ADAF3" w14:textId="77777777" w:rsidR="009F4F12" w:rsidRPr="00880183" w:rsidRDefault="009F4F12" w:rsidP="009F4F12">
          <w:pPr>
            <w:pStyle w:val="TOC1"/>
            <w:tabs>
              <w:tab w:val="right" w:leader="dot" w:pos="8628"/>
            </w:tabs>
            <w:ind w:left="1843" w:hanging="283"/>
            <w:rPr>
              <w:rFonts w:ascii="Tahoma" w:eastAsiaTheme="minorEastAsia" w:hAnsi="Tahoma" w:cs="Tahoma"/>
              <w:b w:val="0"/>
              <w:bCs w:val="0"/>
              <w:noProof/>
              <w:webHidden/>
              <w:sz w:val="22"/>
              <w:szCs w:val="22"/>
              <w:lang w:val="id-ID" w:eastAsia="id-ID"/>
            </w:rPr>
          </w:pPr>
          <w:r w:rsidRPr="00880183">
            <w:rPr>
              <w:rFonts w:ascii="Tahoma" w:eastAsiaTheme="minorEastAsia" w:hAnsi="Tahoma" w:cs="Tahoma"/>
              <w:b w:val="0"/>
              <w:bCs w:val="0"/>
              <w:noProof/>
              <w:sz w:val="22"/>
              <w:szCs w:val="22"/>
              <w:lang w:val="id-ID" w:eastAsia="id-ID"/>
            </w:rPr>
            <w:t xml:space="preserve">d. </w:t>
          </w:r>
          <w:r w:rsidRPr="00880183">
            <w:rPr>
              <w:rFonts w:ascii="Tahoma" w:hAnsi="Tahoma" w:cs="Tahoma"/>
              <w:sz w:val="22"/>
              <w:szCs w:val="22"/>
              <w:lang w:val="id-ID"/>
            </w:rPr>
            <w:t>Indikator Pelayanan Rumah Sakit</w:t>
          </w:r>
          <w:r w:rsidRPr="00880183">
            <w:rPr>
              <w:rFonts w:ascii="Tahoma" w:eastAsiaTheme="minorEastAsia" w:hAnsi="Tahoma" w:cs="Tahoma"/>
              <w:b w:val="0"/>
              <w:bCs w:val="0"/>
              <w:noProof/>
              <w:webHidden/>
              <w:sz w:val="22"/>
              <w:szCs w:val="22"/>
              <w:lang w:val="id-ID" w:eastAsia="id-ID"/>
            </w:rPr>
            <w:tab/>
            <w:t>21</w:t>
          </w:r>
        </w:p>
        <w:p w14:paraId="1A5E566D" w14:textId="77777777" w:rsidR="009F4F12" w:rsidRPr="00880183" w:rsidRDefault="009F4F12" w:rsidP="009F4F12">
          <w:pPr>
            <w:pStyle w:val="TOC1"/>
            <w:tabs>
              <w:tab w:val="right" w:leader="dot" w:pos="8628"/>
            </w:tabs>
            <w:rPr>
              <w:rStyle w:val="Hyperlink"/>
              <w:rFonts w:ascii="Tahoma" w:hAnsi="Tahoma" w:cs="Tahoma"/>
              <w:noProof/>
              <w:sz w:val="22"/>
              <w:szCs w:val="22"/>
            </w:rPr>
          </w:pPr>
          <w:r w:rsidRPr="00880183">
            <w:rPr>
              <w:rStyle w:val="Hyperlink"/>
              <w:rFonts w:ascii="Tahoma" w:hAnsi="Tahoma" w:cs="Tahoma"/>
              <w:noProof/>
              <w:sz w:val="22"/>
              <w:szCs w:val="22"/>
              <w:lang w:val="id-ID"/>
            </w:rPr>
            <w:t xml:space="preserve">B. </w:t>
          </w:r>
          <w:hyperlink w:anchor="_Toc112739879" w:history="1">
            <w:r w:rsidRPr="00880183">
              <w:rPr>
                <w:rFonts w:ascii="Tahoma" w:hAnsi="Tahoma" w:cs="Tahoma"/>
                <w:sz w:val="22"/>
                <w:szCs w:val="22"/>
              </w:rPr>
              <w:t>AKSES DAN MUTU PELAYANAN KESEHATAN</w:t>
            </w:r>
            <w:r w:rsidRPr="00880183">
              <w:rPr>
                <w:rFonts w:ascii="Tahoma" w:hAnsi="Tahoma" w:cs="Tahoma"/>
                <w:noProof/>
                <w:webHidden/>
                <w:sz w:val="22"/>
                <w:szCs w:val="22"/>
              </w:rPr>
              <w:tab/>
            </w:r>
            <w:r w:rsidRPr="00880183">
              <w:rPr>
                <w:rFonts w:ascii="Tahoma" w:hAnsi="Tahoma" w:cs="Tahoma"/>
                <w:noProof/>
                <w:webHidden/>
                <w:sz w:val="22"/>
                <w:szCs w:val="22"/>
              </w:rPr>
              <w:fldChar w:fldCharType="begin"/>
            </w:r>
            <w:r w:rsidRPr="00880183">
              <w:rPr>
                <w:rFonts w:ascii="Tahoma" w:hAnsi="Tahoma" w:cs="Tahoma"/>
                <w:noProof/>
                <w:webHidden/>
                <w:sz w:val="22"/>
                <w:szCs w:val="22"/>
              </w:rPr>
              <w:instrText xml:space="preserve"> PAGEREF _Toc112739879 \h </w:instrText>
            </w:r>
            <w:r w:rsidRPr="00880183">
              <w:rPr>
                <w:rFonts w:ascii="Tahoma" w:hAnsi="Tahoma" w:cs="Tahoma"/>
                <w:noProof/>
                <w:webHidden/>
                <w:sz w:val="22"/>
                <w:szCs w:val="22"/>
              </w:rPr>
            </w:r>
            <w:r w:rsidRPr="00880183">
              <w:rPr>
                <w:rFonts w:ascii="Tahoma" w:hAnsi="Tahoma" w:cs="Tahoma"/>
                <w:noProof/>
                <w:webHidden/>
                <w:sz w:val="22"/>
                <w:szCs w:val="22"/>
              </w:rPr>
              <w:fldChar w:fldCharType="separate"/>
            </w:r>
            <w:r w:rsidRPr="00880183">
              <w:rPr>
                <w:rFonts w:ascii="Tahoma" w:hAnsi="Tahoma" w:cs="Tahoma"/>
                <w:noProof/>
                <w:webHidden/>
                <w:sz w:val="22"/>
                <w:szCs w:val="22"/>
              </w:rPr>
              <w:t>21</w:t>
            </w:r>
            <w:r w:rsidRPr="00880183">
              <w:rPr>
                <w:rFonts w:ascii="Tahoma" w:hAnsi="Tahoma" w:cs="Tahoma"/>
                <w:noProof/>
                <w:webHidden/>
                <w:sz w:val="22"/>
                <w:szCs w:val="22"/>
              </w:rPr>
              <w:fldChar w:fldCharType="end"/>
            </w:r>
          </w:hyperlink>
        </w:p>
        <w:p w14:paraId="30264547" w14:textId="77777777" w:rsidR="009F4F12" w:rsidRPr="00880183" w:rsidRDefault="009F4F12" w:rsidP="00942594">
          <w:pPr>
            <w:pStyle w:val="TOC1"/>
            <w:tabs>
              <w:tab w:val="right" w:leader="dot" w:pos="8628"/>
            </w:tabs>
            <w:ind w:left="1560" w:hanging="284"/>
            <w:rPr>
              <w:rFonts w:ascii="Tahoma" w:eastAsiaTheme="minorEastAsia" w:hAnsi="Tahoma" w:cs="Tahoma"/>
              <w:b w:val="0"/>
              <w:bCs w:val="0"/>
              <w:noProof/>
              <w:webHidden/>
              <w:sz w:val="22"/>
              <w:szCs w:val="22"/>
              <w:lang w:val="id-ID" w:eastAsia="id-ID"/>
            </w:rPr>
          </w:pPr>
          <w:r w:rsidRPr="00880183">
            <w:rPr>
              <w:rFonts w:ascii="Tahoma" w:eastAsiaTheme="minorEastAsia" w:hAnsi="Tahoma" w:cs="Tahoma"/>
              <w:b w:val="0"/>
              <w:bCs w:val="0"/>
              <w:noProof/>
              <w:sz w:val="22"/>
              <w:szCs w:val="22"/>
              <w:lang w:val="id-ID" w:eastAsia="id-ID"/>
            </w:rPr>
            <w:t xml:space="preserve">1. </w:t>
          </w:r>
          <w:r w:rsidRPr="00880183">
            <w:rPr>
              <w:rFonts w:ascii="Tahoma" w:hAnsi="Tahoma" w:cs="Tahoma"/>
              <w:sz w:val="22"/>
              <w:szCs w:val="22"/>
              <w:lang w:val="id-ID"/>
            </w:rPr>
            <w:t>Cakupan Kunjungan Rawat Jalan Dan Rawat Inap Di Sarana Pelayana</w:t>
          </w:r>
          <w:r w:rsidR="001E6AA4" w:rsidRPr="00880183">
            <w:rPr>
              <w:rFonts w:ascii="Tahoma" w:hAnsi="Tahoma" w:cs="Tahoma"/>
              <w:sz w:val="22"/>
              <w:szCs w:val="22"/>
              <w:lang w:val="id-ID"/>
            </w:rPr>
            <w:t>n</w:t>
          </w:r>
          <w:r w:rsidRPr="00880183">
            <w:rPr>
              <w:rFonts w:ascii="Tahoma" w:hAnsi="Tahoma" w:cs="Tahoma"/>
              <w:sz w:val="22"/>
              <w:szCs w:val="22"/>
              <w:lang w:val="id-ID"/>
            </w:rPr>
            <w:t xml:space="preserve"> Kesehatan</w:t>
          </w:r>
          <w:r w:rsidRPr="00880183">
            <w:rPr>
              <w:rFonts w:ascii="Tahoma" w:eastAsiaTheme="minorEastAsia" w:hAnsi="Tahoma" w:cs="Tahoma"/>
              <w:b w:val="0"/>
              <w:bCs w:val="0"/>
              <w:noProof/>
              <w:webHidden/>
              <w:sz w:val="22"/>
              <w:szCs w:val="22"/>
              <w:lang w:val="id-ID" w:eastAsia="id-ID"/>
            </w:rPr>
            <w:tab/>
            <w:t>21</w:t>
          </w:r>
        </w:p>
        <w:p w14:paraId="473C78AE" w14:textId="77777777" w:rsidR="009F4F12" w:rsidRPr="00880183" w:rsidRDefault="009F4F12" w:rsidP="00942594">
          <w:pPr>
            <w:pStyle w:val="TOC1"/>
            <w:tabs>
              <w:tab w:val="right" w:leader="dot" w:pos="8628"/>
            </w:tabs>
            <w:ind w:left="1560" w:hanging="284"/>
            <w:rPr>
              <w:rFonts w:ascii="Tahoma" w:eastAsiaTheme="minorEastAsia" w:hAnsi="Tahoma" w:cs="Tahoma"/>
              <w:b w:val="0"/>
              <w:bCs w:val="0"/>
              <w:noProof/>
              <w:webHidden/>
              <w:sz w:val="22"/>
              <w:szCs w:val="22"/>
              <w:lang w:val="id-ID" w:eastAsia="id-ID"/>
            </w:rPr>
          </w:pPr>
          <w:r w:rsidRPr="00880183">
            <w:rPr>
              <w:rFonts w:ascii="Tahoma" w:eastAsiaTheme="minorEastAsia" w:hAnsi="Tahoma" w:cs="Tahoma"/>
              <w:b w:val="0"/>
              <w:bCs w:val="0"/>
              <w:noProof/>
              <w:sz w:val="22"/>
              <w:szCs w:val="22"/>
              <w:lang w:val="id-ID" w:eastAsia="id-ID"/>
            </w:rPr>
            <w:t xml:space="preserve">2. </w:t>
          </w:r>
          <w:r w:rsidRPr="00880183">
            <w:rPr>
              <w:rFonts w:ascii="Tahoma" w:hAnsi="Tahoma" w:cs="Tahoma"/>
              <w:sz w:val="22"/>
              <w:szCs w:val="22"/>
              <w:lang w:val="id-ID"/>
            </w:rPr>
            <w:t>Jumlah Kunjungan Gangguan Jiwa Di Sarana Kesehatan</w:t>
          </w:r>
          <w:r w:rsidRPr="00880183">
            <w:rPr>
              <w:rFonts w:ascii="Tahoma" w:eastAsiaTheme="minorEastAsia" w:hAnsi="Tahoma" w:cs="Tahoma"/>
              <w:b w:val="0"/>
              <w:bCs w:val="0"/>
              <w:noProof/>
              <w:webHidden/>
              <w:sz w:val="22"/>
              <w:szCs w:val="22"/>
              <w:lang w:val="id-ID" w:eastAsia="id-ID"/>
            </w:rPr>
            <w:tab/>
            <w:t>21</w:t>
          </w:r>
        </w:p>
        <w:p w14:paraId="75EE746A" w14:textId="77777777" w:rsidR="009F4F12" w:rsidRPr="00880183" w:rsidRDefault="009F4F12" w:rsidP="00942594">
          <w:pPr>
            <w:pStyle w:val="TOC1"/>
            <w:tabs>
              <w:tab w:val="right" w:leader="dot" w:pos="8628"/>
            </w:tabs>
            <w:ind w:left="1560" w:hanging="284"/>
            <w:rPr>
              <w:rFonts w:ascii="Tahoma" w:eastAsiaTheme="minorEastAsia" w:hAnsi="Tahoma" w:cs="Tahoma"/>
              <w:b w:val="0"/>
              <w:bCs w:val="0"/>
              <w:noProof/>
              <w:webHidden/>
              <w:sz w:val="22"/>
              <w:szCs w:val="22"/>
              <w:lang w:val="id-ID" w:eastAsia="id-ID"/>
            </w:rPr>
          </w:pPr>
          <w:r w:rsidRPr="00880183">
            <w:rPr>
              <w:rFonts w:ascii="Tahoma" w:eastAsiaTheme="minorEastAsia" w:hAnsi="Tahoma" w:cs="Tahoma"/>
              <w:b w:val="0"/>
              <w:bCs w:val="0"/>
              <w:noProof/>
              <w:sz w:val="22"/>
              <w:szCs w:val="22"/>
              <w:lang w:val="id-ID" w:eastAsia="id-ID"/>
            </w:rPr>
            <w:t xml:space="preserve">3. </w:t>
          </w:r>
          <w:r w:rsidRPr="00880183">
            <w:rPr>
              <w:rFonts w:ascii="Tahoma" w:hAnsi="Tahoma" w:cs="Tahoma"/>
              <w:sz w:val="22"/>
              <w:szCs w:val="22"/>
              <w:lang w:val="id-ID"/>
            </w:rPr>
            <w:t>Angka Kematian Pasien Di Rumah Sakit</w:t>
          </w:r>
          <w:r w:rsidRPr="00880183">
            <w:rPr>
              <w:rFonts w:ascii="Tahoma" w:eastAsiaTheme="minorEastAsia" w:hAnsi="Tahoma" w:cs="Tahoma"/>
              <w:b w:val="0"/>
              <w:bCs w:val="0"/>
              <w:noProof/>
              <w:webHidden/>
              <w:sz w:val="22"/>
              <w:szCs w:val="22"/>
              <w:lang w:val="id-ID" w:eastAsia="id-ID"/>
            </w:rPr>
            <w:tab/>
            <w:t>21</w:t>
          </w:r>
        </w:p>
        <w:p w14:paraId="57F4F21B" w14:textId="77777777" w:rsidR="009F4F12" w:rsidRPr="00880183" w:rsidRDefault="009F4F12" w:rsidP="00942594">
          <w:pPr>
            <w:pStyle w:val="TOC1"/>
            <w:tabs>
              <w:tab w:val="right" w:leader="dot" w:pos="8628"/>
            </w:tabs>
            <w:ind w:left="1560" w:hanging="284"/>
            <w:rPr>
              <w:rFonts w:ascii="Tahoma" w:eastAsiaTheme="minorEastAsia" w:hAnsi="Tahoma" w:cs="Tahoma"/>
              <w:b w:val="0"/>
              <w:bCs w:val="0"/>
              <w:noProof/>
              <w:webHidden/>
              <w:sz w:val="22"/>
              <w:szCs w:val="22"/>
              <w:lang w:val="id-ID" w:eastAsia="id-ID"/>
            </w:rPr>
          </w:pPr>
          <w:r w:rsidRPr="00880183">
            <w:rPr>
              <w:rFonts w:ascii="Tahoma" w:eastAsiaTheme="minorEastAsia" w:hAnsi="Tahoma" w:cs="Tahoma"/>
              <w:b w:val="0"/>
              <w:bCs w:val="0"/>
              <w:noProof/>
              <w:sz w:val="22"/>
              <w:szCs w:val="22"/>
              <w:lang w:val="id-ID" w:eastAsia="id-ID"/>
            </w:rPr>
            <w:t xml:space="preserve">4. </w:t>
          </w:r>
          <w:r w:rsidRPr="00880183">
            <w:rPr>
              <w:rFonts w:ascii="Tahoma" w:hAnsi="Tahoma" w:cs="Tahoma"/>
              <w:sz w:val="22"/>
              <w:szCs w:val="22"/>
              <w:lang w:val="id-ID"/>
            </w:rPr>
            <w:t>Indikator Kinerja Pelayanan Di Rumah Sakit</w:t>
          </w:r>
          <w:r w:rsidRPr="00880183">
            <w:rPr>
              <w:rFonts w:ascii="Tahoma" w:eastAsiaTheme="minorEastAsia" w:hAnsi="Tahoma" w:cs="Tahoma"/>
              <w:b w:val="0"/>
              <w:bCs w:val="0"/>
              <w:noProof/>
              <w:webHidden/>
              <w:sz w:val="22"/>
              <w:szCs w:val="22"/>
              <w:lang w:val="id-ID" w:eastAsia="id-ID"/>
            </w:rPr>
            <w:tab/>
            <w:t>21</w:t>
          </w:r>
        </w:p>
        <w:p w14:paraId="6AF8C95A" w14:textId="77777777" w:rsidR="009F4F12" w:rsidRPr="00880183" w:rsidRDefault="009F4F12" w:rsidP="00942594">
          <w:pPr>
            <w:pStyle w:val="TOC1"/>
            <w:tabs>
              <w:tab w:val="right" w:leader="dot" w:pos="8628"/>
            </w:tabs>
            <w:ind w:left="1560" w:hanging="284"/>
            <w:rPr>
              <w:rFonts w:ascii="Tahoma" w:eastAsiaTheme="minorEastAsia" w:hAnsi="Tahoma" w:cs="Tahoma"/>
              <w:b w:val="0"/>
              <w:bCs w:val="0"/>
              <w:noProof/>
              <w:webHidden/>
              <w:sz w:val="22"/>
              <w:szCs w:val="22"/>
              <w:lang w:val="id-ID" w:eastAsia="id-ID"/>
            </w:rPr>
          </w:pPr>
          <w:r w:rsidRPr="00880183">
            <w:rPr>
              <w:rFonts w:ascii="Tahoma" w:eastAsiaTheme="minorEastAsia" w:hAnsi="Tahoma" w:cs="Tahoma"/>
              <w:b w:val="0"/>
              <w:bCs w:val="0"/>
              <w:noProof/>
              <w:sz w:val="22"/>
              <w:szCs w:val="22"/>
              <w:lang w:val="id-ID" w:eastAsia="id-ID"/>
            </w:rPr>
            <w:t xml:space="preserve">5. </w:t>
          </w:r>
          <w:r w:rsidRPr="00880183">
            <w:rPr>
              <w:rFonts w:ascii="Tahoma" w:hAnsi="Tahoma" w:cs="Tahoma"/>
              <w:sz w:val="22"/>
              <w:szCs w:val="22"/>
              <w:lang w:val="id-ID"/>
            </w:rPr>
            <w:t>Puskesmas Dengan Ketersediaan Obat Dan Vaksin Esensial</w:t>
          </w:r>
          <w:r w:rsidRPr="00880183">
            <w:rPr>
              <w:rFonts w:ascii="Tahoma" w:eastAsiaTheme="minorEastAsia" w:hAnsi="Tahoma" w:cs="Tahoma"/>
              <w:b w:val="0"/>
              <w:bCs w:val="0"/>
              <w:noProof/>
              <w:webHidden/>
              <w:sz w:val="22"/>
              <w:szCs w:val="22"/>
              <w:lang w:val="id-ID" w:eastAsia="id-ID"/>
            </w:rPr>
            <w:tab/>
            <w:t>21</w:t>
          </w:r>
        </w:p>
        <w:p w14:paraId="65516FD7" w14:textId="77777777" w:rsidR="00037D2A" w:rsidRPr="00880183" w:rsidRDefault="00037D2A" w:rsidP="009F4F12">
          <w:pPr>
            <w:pStyle w:val="TOC1"/>
            <w:tabs>
              <w:tab w:val="right" w:leader="dot" w:pos="8628"/>
            </w:tabs>
            <w:ind w:left="1134" w:hanging="258"/>
            <w:rPr>
              <w:rStyle w:val="Hyperlink"/>
              <w:rFonts w:ascii="Tahoma" w:hAnsi="Tahoma" w:cs="Tahoma"/>
              <w:noProof/>
              <w:sz w:val="22"/>
              <w:szCs w:val="22"/>
            </w:rPr>
          </w:pPr>
          <w:r w:rsidRPr="00880183">
            <w:rPr>
              <w:rStyle w:val="Hyperlink"/>
              <w:rFonts w:ascii="Tahoma" w:hAnsi="Tahoma" w:cs="Tahoma"/>
              <w:noProof/>
              <w:sz w:val="22"/>
              <w:szCs w:val="22"/>
              <w:lang w:val="id-ID"/>
            </w:rPr>
            <w:t xml:space="preserve">C. </w:t>
          </w:r>
          <w:hyperlink w:anchor="_Toc112739879" w:history="1">
            <w:r w:rsidR="003F6D62" w:rsidRPr="00880183">
              <w:rPr>
                <w:rFonts w:ascii="Tahoma" w:hAnsi="Tahoma" w:cs="Tahoma"/>
                <w:sz w:val="22"/>
                <w:szCs w:val="22"/>
              </w:rPr>
              <w:t>UPAYA KESEHATAN BERSUMBER DAYA MASYARAKAT</w:t>
            </w:r>
            <w:r w:rsidRPr="00880183">
              <w:rPr>
                <w:rFonts w:ascii="Tahoma" w:hAnsi="Tahoma" w:cs="Tahoma"/>
                <w:noProof/>
                <w:webHidden/>
                <w:sz w:val="22"/>
                <w:szCs w:val="22"/>
              </w:rPr>
              <w:tab/>
            </w:r>
            <w:r w:rsidRPr="00880183">
              <w:rPr>
                <w:rFonts w:ascii="Tahoma" w:hAnsi="Tahoma" w:cs="Tahoma"/>
                <w:noProof/>
                <w:webHidden/>
                <w:sz w:val="22"/>
                <w:szCs w:val="22"/>
              </w:rPr>
              <w:fldChar w:fldCharType="begin"/>
            </w:r>
            <w:r w:rsidRPr="00880183">
              <w:rPr>
                <w:rFonts w:ascii="Tahoma" w:hAnsi="Tahoma" w:cs="Tahoma"/>
                <w:noProof/>
                <w:webHidden/>
                <w:sz w:val="22"/>
                <w:szCs w:val="22"/>
              </w:rPr>
              <w:instrText xml:space="preserve"> PAGEREF _Toc112739879 \h </w:instrText>
            </w:r>
            <w:r w:rsidRPr="00880183">
              <w:rPr>
                <w:rFonts w:ascii="Tahoma" w:hAnsi="Tahoma" w:cs="Tahoma"/>
                <w:noProof/>
                <w:webHidden/>
                <w:sz w:val="22"/>
                <w:szCs w:val="22"/>
              </w:rPr>
            </w:r>
            <w:r w:rsidRPr="00880183">
              <w:rPr>
                <w:rFonts w:ascii="Tahoma" w:hAnsi="Tahoma" w:cs="Tahoma"/>
                <w:noProof/>
                <w:webHidden/>
                <w:sz w:val="22"/>
                <w:szCs w:val="22"/>
              </w:rPr>
              <w:fldChar w:fldCharType="separate"/>
            </w:r>
            <w:r w:rsidRPr="00880183">
              <w:rPr>
                <w:rFonts w:ascii="Tahoma" w:hAnsi="Tahoma" w:cs="Tahoma"/>
                <w:noProof/>
                <w:webHidden/>
                <w:sz w:val="22"/>
                <w:szCs w:val="22"/>
              </w:rPr>
              <w:t>21</w:t>
            </w:r>
            <w:r w:rsidRPr="00880183">
              <w:rPr>
                <w:rFonts w:ascii="Tahoma" w:hAnsi="Tahoma" w:cs="Tahoma"/>
                <w:noProof/>
                <w:webHidden/>
                <w:sz w:val="22"/>
                <w:szCs w:val="22"/>
              </w:rPr>
              <w:fldChar w:fldCharType="end"/>
            </w:r>
          </w:hyperlink>
        </w:p>
        <w:p w14:paraId="003C658C" w14:textId="77777777" w:rsidR="003F6D62" w:rsidRPr="00880183" w:rsidRDefault="003F6D62" w:rsidP="004C22DB">
          <w:pPr>
            <w:pStyle w:val="TOC1"/>
            <w:tabs>
              <w:tab w:val="right" w:leader="dot" w:pos="8628"/>
            </w:tabs>
            <w:ind w:left="1560" w:hanging="284"/>
            <w:rPr>
              <w:rFonts w:ascii="Tahoma" w:eastAsiaTheme="minorEastAsia" w:hAnsi="Tahoma" w:cs="Tahoma"/>
              <w:b w:val="0"/>
              <w:bCs w:val="0"/>
              <w:noProof/>
              <w:webHidden/>
              <w:sz w:val="22"/>
              <w:szCs w:val="22"/>
              <w:lang w:val="id-ID" w:eastAsia="id-ID"/>
            </w:rPr>
          </w:pPr>
          <w:r w:rsidRPr="00880183">
            <w:rPr>
              <w:rFonts w:ascii="Tahoma" w:eastAsiaTheme="minorEastAsia" w:hAnsi="Tahoma" w:cs="Tahoma"/>
              <w:b w:val="0"/>
              <w:bCs w:val="0"/>
              <w:noProof/>
              <w:sz w:val="22"/>
              <w:szCs w:val="22"/>
              <w:lang w:val="id-ID" w:eastAsia="id-ID"/>
            </w:rPr>
            <w:t xml:space="preserve">1. </w:t>
          </w:r>
          <w:r w:rsidRPr="00880183">
            <w:rPr>
              <w:rFonts w:ascii="Tahoma" w:hAnsi="Tahoma" w:cs="Tahoma"/>
              <w:sz w:val="22"/>
              <w:szCs w:val="22"/>
              <w:lang w:val="id-ID"/>
            </w:rPr>
            <w:t>Cakupan Posyandu Menurut Strata</w:t>
          </w:r>
          <w:r w:rsidRPr="00880183">
            <w:rPr>
              <w:rFonts w:ascii="Tahoma" w:eastAsiaTheme="minorEastAsia" w:hAnsi="Tahoma" w:cs="Tahoma"/>
              <w:b w:val="0"/>
              <w:bCs w:val="0"/>
              <w:noProof/>
              <w:webHidden/>
              <w:sz w:val="22"/>
              <w:szCs w:val="22"/>
              <w:lang w:val="id-ID" w:eastAsia="id-ID"/>
            </w:rPr>
            <w:tab/>
            <w:t>21</w:t>
          </w:r>
        </w:p>
        <w:p w14:paraId="2810688E" w14:textId="77777777" w:rsidR="003F6D62" w:rsidRPr="00880183" w:rsidRDefault="003F6D62" w:rsidP="004C22DB">
          <w:pPr>
            <w:pStyle w:val="TOC1"/>
            <w:tabs>
              <w:tab w:val="right" w:leader="dot" w:pos="8628"/>
            </w:tabs>
            <w:ind w:left="1560" w:hanging="284"/>
            <w:rPr>
              <w:rFonts w:ascii="Tahoma" w:eastAsiaTheme="minorEastAsia" w:hAnsi="Tahoma" w:cs="Tahoma"/>
              <w:b w:val="0"/>
              <w:bCs w:val="0"/>
              <w:noProof/>
              <w:webHidden/>
              <w:sz w:val="22"/>
              <w:szCs w:val="22"/>
              <w:lang w:val="id-ID" w:eastAsia="id-ID"/>
            </w:rPr>
          </w:pPr>
          <w:r w:rsidRPr="00880183">
            <w:rPr>
              <w:rFonts w:ascii="Tahoma" w:eastAsiaTheme="minorEastAsia" w:hAnsi="Tahoma" w:cs="Tahoma"/>
              <w:b w:val="0"/>
              <w:bCs w:val="0"/>
              <w:noProof/>
              <w:sz w:val="22"/>
              <w:szCs w:val="22"/>
              <w:lang w:val="id-ID" w:eastAsia="id-ID"/>
            </w:rPr>
            <w:t xml:space="preserve">2. </w:t>
          </w:r>
          <w:r w:rsidRPr="00880183">
            <w:rPr>
              <w:rFonts w:ascii="Tahoma" w:hAnsi="Tahoma" w:cs="Tahoma"/>
              <w:sz w:val="22"/>
              <w:szCs w:val="22"/>
              <w:lang w:val="id-ID"/>
            </w:rPr>
            <w:t>Rasio Posyandu Per 100 Balita</w:t>
          </w:r>
          <w:r w:rsidRPr="00880183">
            <w:rPr>
              <w:rFonts w:ascii="Tahoma" w:eastAsiaTheme="minorEastAsia" w:hAnsi="Tahoma" w:cs="Tahoma"/>
              <w:b w:val="0"/>
              <w:bCs w:val="0"/>
              <w:noProof/>
              <w:webHidden/>
              <w:sz w:val="22"/>
              <w:szCs w:val="22"/>
              <w:lang w:val="id-ID" w:eastAsia="id-ID"/>
            </w:rPr>
            <w:tab/>
            <w:t>21</w:t>
          </w:r>
        </w:p>
        <w:p w14:paraId="1887C803" w14:textId="77777777" w:rsidR="00037D2A" w:rsidRPr="00880183" w:rsidRDefault="003F6D62" w:rsidP="004C22DB">
          <w:pPr>
            <w:pStyle w:val="TOC1"/>
            <w:tabs>
              <w:tab w:val="right" w:leader="dot" w:pos="8628"/>
            </w:tabs>
            <w:ind w:left="1560" w:hanging="284"/>
            <w:rPr>
              <w:rFonts w:ascii="Tahoma" w:eastAsiaTheme="minorEastAsia" w:hAnsi="Tahoma" w:cs="Tahoma"/>
              <w:b w:val="0"/>
              <w:bCs w:val="0"/>
              <w:noProof/>
              <w:sz w:val="22"/>
              <w:szCs w:val="22"/>
              <w:lang w:val="id-ID" w:eastAsia="id-ID"/>
            </w:rPr>
          </w:pPr>
          <w:r w:rsidRPr="00880183">
            <w:rPr>
              <w:rFonts w:ascii="Tahoma" w:eastAsiaTheme="minorEastAsia" w:hAnsi="Tahoma" w:cs="Tahoma"/>
              <w:b w:val="0"/>
              <w:bCs w:val="0"/>
              <w:noProof/>
              <w:sz w:val="22"/>
              <w:szCs w:val="22"/>
              <w:lang w:val="id-ID" w:eastAsia="id-ID"/>
            </w:rPr>
            <w:t xml:space="preserve">3. </w:t>
          </w:r>
          <w:r w:rsidRPr="00880183">
            <w:rPr>
              <w:rFonts w:ascii="Tahoma" w:hAnsi="Tahoma" w:cs="Tahoma"/>
              <w:sz w:val="22"/>
              <w:szCs w:val="22"/>
              <w:lang w:val="id-ID"/>
            </w:rPr>
            <w:t>Posbindu PTM  (Penyakit Tidak Menular)</w:t>
          </w:r>
          <w:r w:rsidRPr="00880183">
            <w:rPr>
              <w:rFonts w:ascii="Tahoma" w:eastAsiaTheme="minorEastAsia" w:hAnsi="Tahoma" w:cs="Tahoma"/>
              <w:b w:val="0"/>
              <w:bCs w:val="0"/>
              <w:noProof/>
              <w:webHidden/>
              <w:sz w:val="22"/>
              <w:szCs w:val="22"/>
              <w:lang w:val="id-ID" w:eastAsia="id-ID"/>
            </w:rPr>
            <w:tab/>
            <w:t>21</w:t>
          </w:r>
        </w:p>
        <w:p w14:paraId="2C10D456" w14:textId="77777777" w:rsidR="00BA4D60" w:rsidRPr="00880183" w:rsidRDefault="00B7053D">
          <w:pPr>
            <w:pStyle w:val="TOC1"/>
            <w:tabs>
              <w:tab w:val="right" w:leader="dot" w:pos="8628"/>
            </w:tabs>
            <w:rPr>
              <w:rStyle w:val="Hyperlink"/>
              <w:rFonts w:ascii="Tahoma" w:hAnsi="Tahoma" w:cs="Tahoma"/>
              <w:noProof/>
              <w:sz w:val="22"/>
              <w:szCs w:val="22"/>
            </w:rPr>
          </w:pPr>
          <w:hyperlink w:anchor="_Toc112739880" w:history="1">
            <w:r w:rsidR="00BA4D60" w:rsidRPr="00880183">
              <w:rPr>
                <w:rStyle w:val="Hyperlink"/>
                <w:rFonts w:ascii="Tahoma" w:eastAsia="Open Sans ExtraBold" w:hAnsi="Tahoma" w:cs="Tahoma"/>
                <w:noProof/>
                <w:sz w:val="22"/>
                <w:szCs w:val="22"/>
              </w:rPr>
              <w:t>BAB I</w:t>
            </w:r>
            <w:r w:rsidR="00BA4D60" w:rsidRPr="00880183">
              <w:rPr>
                <w:rStyle w:val="Hyperlink"/>
                <w:rFonts w:ascii="Tahoma" w:eastAsia="Open Sans ExtraBold" w:hAnsi="Tahoma" w:cs="Tahoma"/>
                <w:noProof/>
                <w:sz w:val="22"/>
                <w:szCs w:val="22"/>
                <w:lang w:val="id-ID"/>
              </w:rPr>
              <w:t>II</w:t>
            </w:r>
            <w:r w:rsidR="003F6D62" w:rsidRPr="00880183">
              <w:rPr>
                <w:rFonts w:ascii="Tahoma" w:hAnsi="Tahoma" w:cs="Tahoma"/>
                <w:w w:val="105"/>
                <w:sz w:val="22"/>
                <w:szCs w:val="22"/>
                <w:lang w:val="id-ID"/>
              </w:rPr>
              <w:t xml:space="preserve"> </w:t>
            </w:r>
            <w:r w:rsidR="00F40295">
              <w:rPr>
                <w:rFonts w:ascii="Tahoma" w:hAnsi="Tahoma" w:cs="Tahoma"/>
                <w:w w:val="105"/>
                <w:sz w:val="22"/>
                <w:szCs w:val="22"/>
                <w:lang w:val="id-ID"/>
              </w:rPr>
              <w:t>SUMBER DAYA MANUSIA</w:t>
            </w:r>
            <w:r w:rsidR="003F6D62" w:rsidRPr="00880183">
              <w:rPr>
                <w:rFonts w:ascii="Tahoma" w:hAnsi="Tahoma" w:cs="Tahoma"/>
                <w:w w:val="105"/>
                <w:sz w:val="22"/>
                <w:szCs w:val="22"/>
                <w:lang w:val="id-ID"/>
              </w:rPr>
              <w:t xml:space="preserve"> KESEHATAN</w:t>
            </w:r>
            <w:r w:rsidR="00BA4D60" w:rsidRPr="00880183">
              <w:rPr>
                <w:rFonts w:ascii="Tahoma" w:hAnsi="Tahoma" w:cs="Tahoma"/>
                <w:noProof/>
                <w:webHidden/>
                <w:sz w:val="22"/>
                <w:szCs w:val="22"/>
              </w:rPr>
              <w:tab/>
            </w:r>
            <w:r w:rsidR="00BA4D60" w:rsidRPr="00880183">
              <w:rPr>
                <w:rFonts w:ascii="Tahoma" w:hAnsi="Tahoma" w:cs="Tahoma"/>
                <w:noProof/>
                <w:webHidden/>
                <w:sz w:val="22"/>
                <w:szCs w:val="22"/>
              </w:rPr>
              <w:fldChar w:fldCharType="begin"/>
            </w:r>
            <w:r w:rsidR="00BA4D60" w:rsidRPr="00880183">
              <w:rPr>
                <w:rFonts w:ascii="Tahoma" w:hAnsi="Tahoma" w:cs="Tahoma"/>
                <w:noProof/>
                <w:webHidden/>
                <w:sz w:val="22"/>
                <w:szCs w:val="22"/>
              </w:rPr>
              <w:instrText xml:space="preserve"> PAGEREF _Toc112739880 \h </w:instrText>
            </w:r>
            <w:r w:rsidR="00BA4D60" w:rsidRPr="00880183">
              <w:rPr>
                <w:rFonts w:ascii="Tahoma" w:hAnsi="Tahoma" w:cs="Tahoma"/>
                <w:noProof/>
                <w:webHidden/>
                <w:sz w:val="22"/>
                <w:szCs w:val="22"/>
              </w:rPr>
            </w:r>
            <w:r w:rsidR="00BA4D60" w:rsidRPr="00880183">
              <w:rPr>
                <w:rFonts w:ascii="Tahoma" w:hAnsi="Tahoma" w:cs="Tahoma"/>
                <w:noProof/>
                <w:webHidden/>
                <w:sz w:val="22"/>
                <w:szCs w:val="22"/>
              </w:rPr>
              <w:fldChar w:fldCharType="separate"/>
            </w:r>
            <w:r w:rsidR="00BA4D60" w:rsidRPr="00880183">
              <w:rPr>
                <w:rFonts w:ascii="Tahoma" w:hAnsi="Tahoma" w:cs="Tahoma"/>
                <w:noProof/>
                <w:webHidden/>
                <w:sz w:val="22"/>
                <w:szCs w:val="22"/>
              </w:rPr>
              <w:t>30</w:t>
            </w:r>
            <w:r w:rsidR="00BA4D60" w:rsidRPr="00880183">
              <w:rPr>
                <w:rFonts w:ascii="Tahoma" w:hAnsi="Tahoma" w:cs="Tahoma"/>
                <w:noProof/>
                <w:webHidden/>
                <w:sz w:val="22"/>
                <w:szCs w:val="22"/>
              </w:rPr>
              <w:fldChar w:fldCharType="end"/>
            </w:r>
          </w:hyperlink>
        </w:p>
        <w:p w14:paraId="1CAEB864" w14:textId="77777777" w:rsidR="003F6D62" w:rsidRPr="00880183" w:rsidRDefault="003F6D62" w:rsidP="004C22DB">
          <w:pPr>
            <w:pStyle w:val="TOC1"/>
            <w:tabs>
              <w:tab w:val="right" w:leader="dot" w:pos="8628"/>
            </w:tabs>
            <w:ind w:left="2127" w:hanging="284"/>
            <w:rPr>
              <w:rFonts w:ascii="Tahoma" w:eastAsiaTheme="minorEastAsia" w:hAnsi="Tahoma" w:cs="Tahoma"/>
              <w:b w:val="0"/>
              <w:bCs w:val="0"/>
              <w:noProof/>
              <w:webHidden/>
              <w:sz w:val="22"/>
              <w:szCs w:val="22"/>
              <w:lang w:val="id-ID" w:eastAsia="id-ID"/>
            </w:rPr>
          </w:pPr>
          <w:r w:rsidRPr="00880183">
            <w:rPr>
              <w:rFonts w:ascii="Tahoma" w:eastAsiaTheme="minorEastAsia" w:hAnsi="Tahoma" w:cs="Tahoma"/>
              <w:b w:val="0"/>
              <w:bCs w:val="0"/>
              <w:noProof/>
              <w:sz w:val="22"/>
              <w:szCs w:val="22"/>
              <w:lang w:val="id-ID" w:eastAsia="id-ID"/>
            </w:rPr>
            <w:t xml:space="preserve">1. </w:t>
          </w:r>
          <w:r w:rsidRPr="00880183">
            <w:rPr>
              <w:rFonts w:ascii="Tahoma" w:eastAsia="SimSun" w:hAnsi="Tahoma" w:cs="Tahoma"/>
              <w:sz w:val="22"/>
              <w:szCs w:val="22"/>
            </w:rPr>
            <w:t>Jumlah dan Rasio Tenaga Medis di sarana kesehatan</w:t>
          </w:r>
          <w:r w:rsidRPr="00880183">
            <w:rPr>
              <w:rFonts w:ascii="Tahoma" w:eastAsiaTheme="minorEastAsia" w:hAnsi="Tahoma" w:cs="Tahoma"/>
              <w:b w:val="0"/>
              <w:bCs w:val="0"/>
              <w:noProof/>
              <w:webHidden/>
              <w:sz w:val="22"/>
              <w:szCs w:val="22"/>
              <w:lang w:val="id-ID" w:eastAsia="id-ID"/>
            </w:rPr>
            <w:tab/>
            <w:t>21</w:t>
          </w:r>
        </w:p>
        <w:p w14:paraId="75E4A34D" w14:textId="77777777" w:rsidR="003F6D62" w:rsidRPr="00880183" w:rsidRDefault="003F6D62" w:rsidP="004C22DB">
          <w:pPr>
            <w:pStyle w:val="TOC1"/>
            <w:tabs>
              <w:tab w:val="right" w:leader="dot" w:pos="8628"/>
            </w:tabs>
            <w:ind w:left="2127" w:hanging="284"/>
            <w:rPr>
              <w:rFonts w:ascii="Tahoma" w:eastAsiaTheme="minorEastAsia" w:hAnsi="Tahoma" w:cs="Tahoma"/>
              <w:b w:val="0"/>
              <w:bCs w:val="0"/>
              <w:noProof/>
              <w:webHidden/>
              <w:sz w:val="22"/>
              <w:szCs w:val="22"/>
              <w:lang w:val="id-ID" w:eastAsia="id-ID"/>
            </w:rPr>
          </w:pPr>
          <w:r w:rsidRPr="00880183">
            <w:rPr>
              <w:rFonts w:ascii="Tahoma" w:eastAsiaTheme="minorEastAsia" w:hAnsi="Tahoma" w:cs="Tahoma"/>
              <w:b w:val="0"/>
              <w:bCs w:val="0"/>
              <w:noProof/>
              <w:sz w:val="22"/>
              <w:szCs w:val="22"/>
              <w:lang w:val="id-ID" w:eastAsia="id-ID"/>
            </w:rPr>
            <w:t xml:space="preserve">2. </w:t>
          </w:r>
          <w:r w:rsidRPr="00880183">
            <w:rPr>
              <w:rFonts w:ascii="Tahoma" w:eastAsia="SimSun" w:hAnsi="Tahoma" w:cs="Tahoma"/>
              <w:sz w:val="22"/>
              <w:szCs w:val="22"/>
            </w:rPr>
            <w:t>Jumlah dan rasio tenaga keperawatan di Kabupaten Rejang</w:t>
          </w:r>
          <w:r w:rsidRPr="00880183">
            <w:rPr>
              <w:rFonts w:ascii="Tahoma" w:eastAsia="SimSun" w:hAnsi="Tahoma" w:cs="Tahoma"/>
              <w:sz w:val="22"/>
              <w:szCs w:val="22"/>
              <w:lang w:val="id-ID"/>
            </w:rPr>
            <w:t xml:space="preserve"> </w:t>
          </w:r>
          <w:r w:rsidRPr="00880183">
            <w:rPr>
              <w:rFonts w:ascii="Tahoma" w:eastAsia="SimSun" w:hAnsi="Tahoma" w:cs="Tahoma"/>
              <w:sz w:val="22"/>
              <w:szCs w:val="22"/>
            </w:rPr>
            <w:t>Lebong di sarana kesehatan</w:t>
          </w:r>
          <w:r w:rsidRPr="00880183">
            <w:rPr>
              <w:rFonts w:ascii="Tahoma" w:eastAsiaTheme="minorEastAsia" w:hAnsi="Tahoma" w:cs="Tahoma"/>
              <w:b w:val="0"/>
              <w:bCs w:val="0"/>
              <w:noProof/>
              <w:webHidden/>
              <w:sz w:val="22"/>
              <w:szCs w:val="22"/>
              <w:lang w:val="id-ID" w:eastAsia="id-ID"/>
            </w:rPr>
            <w:tab/>
            <w:t>21</w:t>
          </w:r>
        </w:p>
        <w:p w14:paraId="5F59AC0B" w14:textId="77777777" w:rsidR="003F6D62" w:rsidRPr="00880183" w:rsidRDefault="003F6D62" w:rsidP="004C22DB">
          <w:pPr>
            <w:pStyle w:val="TOC1"/>
            <w:tabs>
              <w:tab w:val="right" w:leader="dot" w:pos="8628"/>
            </w:tabs>
            <w:ind w:left="2127" w:hanging="284"/>
            <w:rPr>
              <w:rFonts w:ascii="Tahoma" w:eastAsiaTheme="minorEastAsia" w:hAnsi="Tahoma" w:cs="Tahoma"/>
              <w:b w:val="0"/>
              <w:bCs w:val="0"/>
              <w:noProof/>
              <w:webHidden/>
              <w:sz w:val="22"/>
              <w:szCs w:val="22"/>
              <w:lang w:val="id-ID" w:eastAsia="id-ID"/>
            </w:rPr>
          </w:pPr>
          <w:r w:rsidRPr="00880183">
            <w:rPr>
              <w:rFonts w:ascii="Tahoma" w:eastAsiaTheme="minorEastAsia" w:hAnsi="Tahoma" w:cs="Tahoma"/>
              <w:b w:val="0"/>
              <w:bCs w:val="0"/>
              <w:noProof/>
              <w:sz w:val="22"/>
              <w:szCs w:val="22"/>
              <w:lang w:val="id-ID" w:eastAsia="id-ID"/>
            </w:rPr>
            <w:t xml:space="preserve">3. </w:t>
          </w:r>
          <w:r w:rsidRPr="00880183">
            <w:rPr>
              <w:rFonts w:ascii="Tahoma" w:eastAsia="SimSun" w:hAnsi="Tahoma" w:cs="Tahoma"/>
              <w:sz w:val="22"/>
              <w:szCs w:val="22"/>
            </w:rPr>
            <w:t>Jumlah dan rasio tenaga kesehatan masyarakat, kesehatan lingkungan dan gizi di Sarana Kesehatan</w:t>
          </w:r>
          <w:r w:rsidRPr="00880183">
            <w:rPr>
              <w:rFonts w:ascii="Tahoma" w:eastAsiaTheme="minorEastAsia" w:hAnsi="Tahoma" w:cs="Tahoma"/>
              <w:b w:val="0"/>
              <w:bCs w:val="0"/>
              <w:noProof/>
              <w:webHidden/>
              <w:sz w:val="22"/>
              <w:szCs w:val="22"/>
              <w:lang w:val="id-ID" w:eastAsia="id-ID"/>
            </w:rPr>
            <w:tab/>
            <w:t>21</w:t>
          </w:r>
        </w:p>
        <w:p w14:paraId="0E2A1191" w14:textId="77777777" w:rsidR="003F6D62" w:rsidRPr="00880183" w:rsidRDefault="003F6D62" w:rsidP="004C22DB">
          <w:pPr>
            <w:pStyle w:val="TOC1"/>
            <w:tabs>
              <w:tab w:val="right" w:leader="dot" w:pos="8628"/>
            </w:tabs>
            <w:ind w:left="2127" w:hanging="284"/>
            <w:rPr>
              <w:rFonts w:ascii="Tahoma" w:eastAsiaTheme="minorEastAsia" w:hAnsi="Tahoma" w:cs="Tahoma"/>
              <w:b w:val="0"/>
              <w:bCs w:val="0"/>
              <w:noProof/>
              <w:webHidden/>
              <w:sz w:val="22"/>
              <w:szCs w:val="22"/>
              <w:lang w:val="id-ID" w:eastAsia="id-ID"/>
            </w:rPr>
          </w:pPr>
          <w:r w:rsidRPr="00880183">
            <w:rPr>
              <w:rFonts w:ascii="Tahoma" w:eastAsiaTheme="minorEastAsia" w:hAnsi="Tahoma" w:cs="Tahoma"/>
              <w:b w:val="0"/>
              <w:bCs w:val="0"/>
              <w:noProof/>
              <w:sz w:val="22"/>
              <w:szCs w:val="22"/>
              <w:lang w:val="id-ID" w:eastAsia="id-ID"/>
            </w:rPr>
            <w:t xml:space="preserve">4. </w:t>
          </w:r>
          <w:r w:rsidRPr="00880183">
            <w:rPr>
              <w:rFonts w:ascii="Tahoma" w:eastAsia="SimSun" w:hAnsi="Tahoma" w:cs="Tahoma"/>
              <w:sz w:val="22"/>
              <w:szCs w:val="22"/>
            </w:rPr>
            <w:t>Jumlah dan Rasio Tenaga Teknik Biomedika, Keterafian Fisik dan Keteknisan Medik di Sarana Kesehatan</w:t>
          </w:r>
          <w:r w:rsidRPr="00880183">
            <w:rPr>
              <w:rFonts w:ascii="Tahoma" w:eastAsiaTheme="minorEastAsia" w:hAnsi="Tahoma" w:cs="Tahoma"/>
              <w:b w:val="0"/>
              <w:bCs w:val="0"/>
              <w:noProof/>
              <w:webHidden/>
              <w:sz w:val="22"/>
              <w:szCs w:val="22"/>
              <w:lang w:val="id-ID" w:eastAsia="id-ID"/>
            </w:rPr>
            <w:tab/>
            <w:t>21</w:t>
          </w:r>
        </w:p>
        <w:p w14:paraId="7EF0ACE8" w14:textId="77777777" w:rsidR="00BA4D60" w:rsidRPr="00880183" w:rsidRDefault="003F6D62" w:rsidP="004C22DB">
          <w:pPr>
            <w:pStyle w:val="TOC1"/>
            <w:tabs>
              <w:tab w:val="right" w:leader="dot" w:pos="8628"/>
            </w:tabs>
            <w:ind w:left="2127" w:hanging="284"/>
            <w:rPr>
              <w:rFonts w:ascii="Tahoma" w:eastAsiaTheme="minorEastAsia" w:hAnsi="Tahoma" w:cs="Tahoma"/>
              <w:b w:val="0"/>
              <w:bCs w:val="0"/>
              <w:noProof/>
              <w:sz w:val="22"/>
              <w:szCs w:val="22"/>
              <w:lang w:val="id-ID" w:eastAsia="id-ID"/>
            </w:rPr>
          </w:pPr>
          <w:r w:rsidRPr="00880183">
            <w:rPr>
              <w:rFonts w:ascii="Tahoma" w:eastAsiaTheme="minorEastAsia" w:hAnsi="Tahoma" w:cs="Tahoma"/>
              <w:b w:val="0"/>
              <w:bCs w:val="0"/>
              <w:noProof/>
              <w:sz w:val="22"/>
              <w:szCs w:val="22"/>
              <w:lang w:val="id-ID" w:eastAsia="id-ID"/>
            </w:rPr>
            <w:t xml:space="preserve">5. </w:t>
          </w:r>
          <w:r w:rsidRPr="00880183">
            <w:rPr>
              <w:rFonts w:ascii="Tahoma" w:eastAsia="SimSun" w:hAnsi="Tahoma" w:cs="Tahoma"/>
              <w:sz w:val="22"/>
              <w:szCs w:val="22"/>
            </w:rPr>
            <w:t>Jumlah dan Rasio Tenaga Kefarmasian di Sarana Kesehatan</w:t>
          </w:r>
          <w:r w:rsidRPr="00880183">
            <w:rPr>
              <w:rFonts w:ascii="Tahoma" w:eastAsiaTheme="minorEastAsia" w:hAnsi="Tahoma" w:cs="Tahoma"/>
              <w:b w:val="0"/>
              <w:bCs w:val="0"/>
              <w:noProof/>
              <w:webHidden/>
              <w:sz w:val="22"/>
              <w:szCs w:val="22"/>
              <w:lang w:val="id-ID" w:eastAsia="id-ID"/>
            </w:rPr>
            <w:tab/>
            <w:t>21</w:t>
          </w:r>
          <w:hyperlink w:anchor="_Toc112739881" w:history="1"/>
        </w:p>
        <w:p w14:paraId="72263A30" w14:textId="77777777" w:rsidR="00BA4D60" w:rsidRPr="00880183" w:rsidRDefault="00B7053D">
          <w:pPr>
            <w:pStyle w:val="TOC1"/>
            <w:tabs>
              <w:tab w:val="right" w:leader="dot" w:pos="8628"/>
            </w:tabs>
            <w:rPr>
              <w:rFonts w:ascii="Tahoma" w:eastAsiaTheme="minorEastAsia" w:hAnsi="Tahoma" w:cs="Tahoma"/>
              <w:b w:val="0"/>
              <w:bCs w:val="0"/>
              <w:noProof/>
              <w:sz w:val="22"/>
              <w:szCs w:val="22"/>
              <w:lang w:val="id-ID" w:eastAsia="id-ID"/>
            </w:rPr>
          </w:pPr>
          <w:hyperlink w:anchor="_Toc112739882" w:history="1">
            <w:r w:rsidR="00BA4D60" w:rsidRPr="00880183">
              <w:rPr>
                <w:rStyle w:val="Hyperlink"/>
                <w:rFonts w:ascii="Tahoma" w:eastAsia="Open Sans ExtraBold" w:hAnsi="Tahoma" w:cs="Tahoma"/>
                <w:noProof/>
                <w:sz w:val="22"/>
                <w:szCs w:val="22"/>
              </w:rPr>
              <w:t xml:space="preserve">BAB </w:t>
            </w:r>
            <w:r w:rsidR="00BA4D60" w:rsidRPr="00880183">
              <w:rPr>
                <w:rStyle w:val="Hyperlink"/>
                <w:rFonts w:ascii="Tahoma" w:eastAsia="Open Sans ExtraBold" w:hAnsi="Tahoma" w:cs="Tahoma"/>
                <w:noProof/>
                <w:sz w:val="22"/>
                <w:szCs w:val="22"/>
                <w:lang w:val="id-ID"/>
              </w:rPr>
              <w:t>I</w:t>
            </w:r>
            <w:r w:rsidR="00BA4D60" w:rsidRPr="00880183">
              <w:rPr>
                <w:rStyle w:val="Hyperlink"/>
                <w:rFonts w:ascii="Tahoma" w:eastAsia="Open Sans ExtraBold" w:hAnsi="Tahoma" w:cs="Tahoma"/>
                <w:noProof/>
                <w:sz w:val="22"/>
                <w:szCs w:val="22"/>
              </w:rPr>
              <w:t>V</w:t>
            </w:r>
            <w:r w:rsidR="00064EEE" w:rsidRPr="00880183">
              <w:rPr>
                <w:rFonts w:ascii="Tahoma" w:hAnsi="Tahoma" w:cs="Tahoma"/>
                <w:w w:val="105"/>
                <w:sz w:val="22"/>
                <w:szCs w:val="22"/>
                <w:lang w:val="id-ID"/>
              </w:rPr>
              <w:t xml:space="preserve"> PEMBIAYAAN KESEHATAN</w:t>
            </w:r>
            <w:r w:rsidR="00BA4D60" w:rsidRPr="00880183">
              <w:rPr>
                <w:rFonts w:ascii="Tahoma" w:hAnsi="Tahoma" w:cs="Tahoma"/>
                <w:noProof/>
                <w:webHidden/>
                <w:sz w:val="22"/>
                <w:szCs w:val="22"/>
              </w:rPr>
              <w:tab/>
            </w:r>
            <w:r w:rsidR="00BA4D60" w:rsidRPr="00880183">
              <w:rPr>
                <w:rFonts w:ascii="Tahoma" w:hAnsi="Tahoma" w:cs="Tahoma"/>
                <w:noProof/>
                <w:webHidden/>
                <w:sz w:val="22"/>
                <w:szCs w:val="22"/>
              </w:rPr>
              <w:fldChar w:fldCharType="begin"/>
            </w:r>
            <w:r w:rsidR="00BA4D60" w:rsidRPr="00880183">
              <w:rPr>
                <w:rFonts w:ascii="Tahoma" w:hAnsi="Tahoma" w:cs="Tahoma"/>
                <w:noProof/>
                <w:webHidden/>
                <w:sz w:val="22"/>
                <w:szCs w:val="22"/>
              </w:rPr>
              <w:instrText xml:space="preserve"> PAGEREF _Toc112739882 \h </w:instrText>
            </w:r>
            <w:r w:rsidR="00BA4D60" w:rsidRPr="00880183">
              <w:rPr>
                <w:rFonts w:ascii="Tahoma" w:hAnsi="Tahoma" w:cs="Tahoma"/>
                <w:noProof/>
                <w:webHidden/>
                <w:sz w:val="22"/>
                <w:szCs w:val="22"/>
              </w:rPr>
            </w:r>
            <w:r w:rsidR="00BA4D60" w:rsidRPr="00880183">
              <w:rPr>
                <w:rFonts w:ascii="Tahoma" w:hAnsi="Tahoma" w:cs="Tahoma"/>
                <w:noProof/>
                <w:webHidden/>
                <w:sz w:val="22"/>
                <w:szCs w:val="22"/>
              </w:rPr>
              <w:fldChar w:fldCharType="separate"/>
            </w:r>
            <w:r w:rsidR="00BA4D60" w:rsidRPr="00880183">
              <w:rPr>
                <w:rFonts w:ascii="Tahoma" w:hAnsi="Tahoma" w:cs="Tahoma"/>
                <w:noProof/>
                <w:webHidden/>
                <w:sz w:val="22"/>
                <w:szCs w:val="22"/>
              </w:rPr>
              <w:t>40</w:t>
            </w:r>
            <w:r w:rsidR="00BA4D60" w:rsidRPr="00880183">
              <w:rPr>
                <w:rFonts w:ascii="Tahoma" w:hAnsi="Tahoma" w:cs="Tahoma"/>
                <w:noProof/>
                <w:webHidden/>
                <w:sz w:val="22"/>
                <w:szCs w:val="22"/>
              </w:rPr>
              <w:fldChar w:fldCharType="end"/>
            </w:r>
          </w:hyperlink>
        </w:p>
        <w:p w14:paraId="3F9331A8" w14:textId="77777777" w:rsidR="00064EEE" w:rsidRPr="00880183" w:rsidRDefault="00064EEE" w:rsidP="00064EEE">
          <w:pPr>
            <w:pStyle w:val="TOC1"/>
            <w:tabs>
              <w:tab w:val="right" w:leader="dot" w:pos="8628"/>
            </w:tabs>
            <w:ind w:left="2127" w:hanging="284"/>
            <w:rPr>
              <w:rFonts w:ascii="Tahoma" w:eastAsiaTheme="minorEastAsia" w:hAnsi="Tahoma" w:cs="Tahoma"/>
              <w:b w:val="0"/>
              <w:bCs w:val="0"/>
              <w:noProof/>
              <w:webHidden/>
              <w:sz w:val="22"/>
              <w:szCs w:val="22"/>
              <w:lang w:val="id-ID" w:eastAsia="id-ID"/>
            </w:rPr>
          </w:pPr>
          <w:r w:rsidRPr="00880183">
            <w:rPr>
              <w:rFonts w:ascii="Tahoma" w:eastAsiaTheme="minorEastAsia" w:hAnsi="Tahoma" w:cs="Tahoma"/>
              <w:b w:val="0"/>
              <w:bCs w:val="0"/>
              <w:noProof/>
              <w:sz w:val="22"/>
              <w:szCs w:val="22"/>
              <w:lang w:val="id-ID" w:eastAsia="id-ID"/>
            </w:rPr>
            <w:t xml:space="preserve">1. </w:t>
          </w:r>
          <w:r w:rsidRPr="00880183">
            <w:rPr>
              <w:rFonts w:ascii="Tahoma" w:hAnsi="Tahoma" w:cs="Tahoma"/>
              <w:sz w:val="22"/>
              <w:szCs w:val="22"/>
            </w:rPr>
            <w:t>Peserta Jaminan Pemeliharaan Kesehatan</w:t>
          </w:r>
          <w:r w:rsidRPr="00880183">
            <w:rPr>
              <w:rFonts w:ascii="Tahoma" w:eastAsiaTheme="minorEastAsia" w:hAnsi="Tahoma" w:cs="Tahoma"/>
              <w:b w:val="0"/>
              <w:bCs w:val="0"/>
              <w:noProof/>
              <w:webHidden/>
              <w:sz w:val="22"/>
              <w:szCs w:val="22"/>
              <w:lang w:val="id-ID" w:eastAsia="id-ID"/>
            </w:rPr>
            <w:tab/>
            <w:t>21</w:t>
          </w:r>
        </w:p>
        <w:p w14:paraId="0CE4DB5E" w14:textId="77777777" w:rsidR="00064EEE" w:rsidRPr="00880183" w:rsidRDefault="00064EEE" w:rsidP="00064EEE">
          <w:pPr>
            <w:pStyle w:val="TOC1"/>
            <w:tabs>
              <w:tab w:val="right" w:leader="dot" w:pos="8628"/>
            </w:tabs>
            <w:ind w:left="2127" w:hanging="284"/>
            <w:rPr>
              <w:rFonts w:ascii="Tahoma" w:eastAsiaTheme="minorEastAsia" w:hAnsi="Tahoma" w:cs="Tahoma"/>
              <w:b w:val="0"/>
              <w:bCs w:val="0"/>
              <w:noProof/>
              <w:webHidden/>
              <w:sz w:val="22"/>
              <w:szCs w:val="22"/>
              <w:lang w:val="id-ID" w:eastAsia="id-ID"/>
            </w:rPr>
          </w:pPr>
          <w:r w:rsidRPr="00880183">
            <w:rPr>
              <w:rFonts w:ascii="Tahoma" w:eastAsiaTheme="minorEastAsia" w:hAnsi="Tahoma" w:cs="Tahoma"/>
              <w:b w:val="0"/>
              <w:bCs w:val="0"/>
              <w:noProof/>
              <w:sz w:val="22"/>
              <w:szCs w:val="22"/>
              <w:lang w:val="id-ID" w:eastAsia="id-ID"/>
            </w:rPr>
            <w:t xml:space="preserve">2. </w:t>
          </w:r>
          <w:r w:rsidRPr="00880183">
            <w:rPr>
              <w:rFonts w:ascii="Tahoma" w:hAnsi="Tahoma" w:cs="Tahoma"/>
              <w:sz w:val="22"/>
              <w:szCs w:val="22"/>
            </w:rPr>
            <w:t>Desa Yang Memanfaatkan Dana Desa Untuk Kesehat</w:t>
          </w:r>
          <w:r w:rsidRPr="00880183">
            <w:rPr>
              <w:rFonts w:ascii="Tahoma" w:hAnsi="Tahoma" w:cs="Tahoma"/>
              <w:sz w:val="22"/>
              <w:szCs w:val="22"/>
              <w:lang w:val="id-ID"/>
            </w:rPr>
            <w:t>an</w:t>
          </w:r>
          <w:r w:rsidRPr="00880183">
            <w:rPr>
              <w:rFonts w:ascii="Tahoma" w:eastAsiaTheme="minorEastAsia" w:hAnsi="Tahoma" w:cs="Tahoma"/>
              <w:b w:val="0"/>
              <w:bCs w:val="0"/>
              <w:noProof/>
              <w:webHidden/>
              <w:sz w:val="22"/>
              <w:szCs w:val="22"/>
              <w:lang w:val="id-ID" w:eastAsia="id-ID"/>
            </w:rPr>
            <w:tab/>
            <w:t>21</w:t>
          </w:r>
        </w:p>
        <w:p w14:paraId="42C056C0" w14:textId="77777777" w:rsidR="00064EEE" w:rsidRPr="00880183" w:rsidRDefault="00064EEE" w:rsidP="00064EEE">
          <w:pPr>
            <w:pStyle w:val="TOC1"/>
            <w:tabs>
              <w:tab w:val="right" w:leader="dot" w:pos="8628"/>
            </w:tabs>
            <w:ind w:left="2127" w:hanging="284"/>
            <w:rPr>
              <w:rFonts w:ascii="Tahoma" w:eastAsiaTheme="minorEastAsia" w:hAnsi="Tahoma" w:cs="Tahoma"/>
              <w:b w:val="0"/>
              <w:bCs w:val="0"/>
              <w:noProof/>
              <w:webHidden/>
              <w:sz w:val="22"/>
              <w:szCs w:val="22"/>
              <w:lang w:val="id-ID" w:eastAsia="id-ID"/>
            </w:rPr>
          </w:pPr>
          <w:r w:rsidRPr="00880183">
            <w:rPr>
              <w:rFonts w:ascii="Tahoma" w:eastAsiaTheme="minorEastAsia" w:hAnsi="Tahoma" w:cs="Tahoma"/>
              <w:b w:val="0"/>
              <w:bCs w:val="0"/>
              <w:noProof/>
              <w:sz w:val="22"/>
              <w:szCs w:val="22"/>
              <w:lang w:val="id-ID" w:eastAsia="id-ID"/>
            </w:rPr>
            <w:t xml:space="preserve">3. </w:t>
          </w:r>
          <w:r w:rsidRPr="00880183">
            <w:rPr>
              <w:rFonts w:ascii="Tahoma" w:hAnsi="Tahoma" w:cs="Tahoma"/>
              <w:sz w:val="22"/>
              <w:szCs w:val="22"/>
            </w:rPr>
            <w:t>Persentase Anggaran Kesehatan Dalam APBD Kabupaten</w:t>
          </w:r>
          <w:r w:rsidRPr="00880183">
            <w:rPr>
              <w:rFonts w:ascii="Tahoma" w:eastAsiaTheme="minorEastAsia" w:hAnsi="Tahoma" w:cs="Tahoma"/>
              <w:b w:val="0"/>
              <w:bCs w:val="0"/>
              <w:noProof/>
              <w:webHidden/>
              <w:sz w:val="22"/>
              <w:szCs w:val="22"/>
              <w:lang w:val="id-ID" w:eastAsia="id-ID"/>
            </w:rPr>
            <w:tab/>
            <w:t>21</w:t>
          </w:r>
        </w:p>
        <w:p w14:paraId="67CCE707" w14:textId="77777777" w:rsidR="00BA4D60" w:rsidRPr="00880183" w:rsidRDefault="00064EEE" w:rsidP="00064EEE">
          <w:pPr>
            <w:pStyle w:val="TOC1"/>
            <w:tabs>
              <w:tab w:val="right" w:leader="dot" w:pos="8628"/>
            </w:tabs>
            <w:ind w:left="2127" w:hanging="284"/>
            <w:rPr>
              <w:rFonts w:ascii="Tahoma" w:eastAsiaTheme="minorEastAsia" w:hAnsi="Tahoma" w:cs="Tahoma"/>
              <w:b w:val="0"/>
              <w:bCs w:val="0"/>
              <w:noProof/>
              <w:sz w:val="22"/>
              <w:szCs w:val="22"/>
              <w:lang w:val="id-ID" w:eastAsia="id-ID"/>
            </w:rPr>
          </w:pPr>
          <w:r w:rsidRPr="00880183">
            <w:rPr>
              <w:rFonts w:ascii="Tahoma" w:eastAsiaTheme="minorEastAsia" w:hAnsi="Tahoma" w:cs="Tahoma"/>
              <w:b w:val="0"/>
              <w:bCs w:val="0"/>
              <w:noProof/>
              <w:sz w:val="22"/>
              <w:szCs w:val="22"/>
              <w:lang w:val="id-ID" w:eastAsia="id-ID"/>
            </w:rPr>
            <w:t xml:space="preserve">4. </w:t>
          </w:r>
          <w:r w:rsidRPr="00880183">
            <w:rPr>
              <w:rFonts w:ascii="Tahoma" w:hAnsi="Tahoma" w:cs="Tahoma"/>
              <w:sz w:val="22"/>
              <w:szCs w:val="22"/>
            </w:rPr>
            <w:t>Anggaran Kesehatan Perkapita</w:t>
          </w:r>
          <w:r w:rsidRPr="00880183">
            <w:rPr>
              <w:rFonts w:ascii="Tahoma" w:eastAsiaTheme="minorEastAsia" w:hAnsi="Tahoma" w:cs="Tahoma"/>
              <w:b w:val="0"/>
              <w:bCs w:val="0"/>
              <w:noProof/>
              <w:webHidden/>
              <w:sz w:val="22"/>
              <w:szCs w:val="22"/>
              <w:lang w:val="id-ID" w:eastAsia="id-ID"/>
            </w:rPr>
            <w:tab/>
            <w:t>21</w:t>
          </w:r>
          <w:hyperlink w:anchor="_Toc112739883" w:history="1"/>
        </w:p>
        <w:p w14:paraId="3AC7EB3C" w14:textId="77777777" w:rsidR="00BA4D60" w:rsidRPr="00880183" w:rsidRDefault="00B7053D">
          <w:pPr>
            <w:pStyle w:val="TOC1"/>
            <w:tabs>
              <w:tab w:val="right" w:leader="dot" w:pos="8628"/>
            </w:tabs>
            <w:rPr>
              <w:rFonts w:ascii="Tahoma" w:eastAsiaTheme="minorEastAsia" w:hAnsi="Tahoma" w:cs="Tahoma"/>
              <w:b w:val="0"/>
              <w:bCs w:val="0"/>
              <w:noProof/>
              <w:sz w:val="22"/>
              <w:szCs w:val="22"/>
              <w:lang w:val="id-ID" w:eastAsia="id-ID"/>
            </w:rPr>
          </w:pPr>
          <w:hyperlink w:anchor="_Toc112739884" w:history="1">
            <w:r w:rsidR="00BA4D60" w:rsidRPr="00880183">
              <w:rPr>
                <w:rStyle w:val="Hyperlink"/>
                <w:rFonts w:ascii="Tahoma" w:eastAsia="Open Sans ExtraBold" w:hAnsi="Tahoma" w:cs="Tahoma"/>
                <w:noProof/>
                <w:sz w:val="22"/>
                <w:szCs w:val="22"/>
              </w:rPr>
              <w:t>BAB V</w:t>
            </w:r>
            <w:r w:rsidR="00064EEE" w:rsidRPr="00880183">
              <w:rPr>
                <w:rFonts w:ascii="Tahoma" w:eastAsia="Open Sans ExtraBold" w:hAnsi="Tahoma" w:cs="Tahoma"/>
                <w:sz w:val="22"/>
                <w:szCs w:val="22"/>
              </w:rPr>
              <w:t xml:space="preserve"> </w:t>
            </w:r>
            <w:r w:rsidR="00064EEE" w:rsidRPr="00880183">
              <w:rPr>
                <w:rStyle w:val="Hyperlink"/>
                <w:rFonts w:ascii="Tahoma" w:eastAsia="Open Sans ExtraBold" w:hAnsi="Tahoma" w:cs="Tahoma"/>
                <w:noProof/>
                <w:sz w:val="22"/>
                <w:szCs w:val="22"/>
              </w:rPr>
              <w:t>KESEHATAN KELUARGA</w:t>
            </w:r>
            <w:r w:rsidR="00BA4D60" w:rsidRPr="00880183">
              <w:rPr>
                <w:rFonts w:ascii="Tahoma" w:hAnsi="Tahoma" w:cs="Tahoma"/>
                <w:noProof/>
                <w:webHidden/>
                <w:sz w:val="22"/>
                <w:szCs w:val="22"/>
              </w:rPr>
              <w:tab/>
            </w:r>
            <w:r w:rsidR="00BA4D60" w:rsidRPr="00880183">
              <w:rPr>
                <w:rFonts w:ascii="Tahoma" w:hAnsi="Tahoma" w:cs="Tahoma"/>
                <w:noProof/>
                <w:webHidden/>
                <w:sz w:val="22"/>
                <w:szCs w:val="22"/>
              </w:rPr>
              <w:fldChar w:fldCharType="begin"/>
            </w:r>
            <w:r w:rsidR="00BA4D60" w:rsidRPr="00880183">
              <w:rPr>
                <w:rFonts w:ascii="Tahoma" w:hAnsi="Tahoma" w:cs="Tahoma"/>
                <w:noProof/>
                <w:webHidden/>
                <w:sz w:val="22"/>
                <w:szCs w:val="22"/>
              </w:rPr>
              <w:instrText xml:space="preserve"> PAGEREF _Toc112739884 \h </w:instrText>
            </w:r>
            <w:r w:rsidR="00BA4D60" w:rsidRPr="00880183">
              <w:rPr>
                <w:rFonts w:ascii="Tahoma" w:hAnsi="Tahoma" w:cs="Tahoma"/>
                <w:noProof/>
                <w:webHidden/>
                <w:sz w:val="22"/>
                <w:szCs w:val="22"/>
              </w:rPr>
            </w:r>
            <w:r w:rsidR="00BA4D60" w:rsidRPr="00880183">
              <w:rPr>
                <w:rFonts w:ascii="Tahoma" w:hAnsi="Tahoma" w:cs="Tahoma"/>
                <w:noProof/>
                <w:webHidden/>
                <w:sz w:val="22"/>
                <w:szCs w:val="22"/>
              </w:rPr>
              <w:fldChar w:fldCharType="separate"/>
            </w:r>
            <w:r w:rsidR="00BA4D60" w:rsidRPr="00880183">
              <w:rPr>
                <w:rFonts w:ascii="Tahoma" w:hAnsi="Tahoma" w:cs="Tahoma"/>
                <w:noProof/>
                <w:webHidden/>
                <w:sz w:val="22"/>
                <w:szCs w:val="22"/>
              </w:rPr>
              <w:t>44</w:t>
            </w:r>
            <w:r w:rsidR="00BA4D60" w:rsidRPr="00880183">
              <w:rPr>
                <w:rFonts w:ascii="Tahoma" w:hAnsi="Tahoma" w:cs="Tahoma"/>
                <w:noProof/>
                <w:webHidden/>
                <w:sz w:val="22"/>
                <w:szCs w:val="22"/>
              </w:rPr>
              <w:fldChar w:fldCharType="end"/>
            </w:r>
          </w:hyperlink>
        </w:p>
        <w:p w14:paraId="229821A8" w14:textId="77777777" w:rsidR="00BA4D60" w:rsidRPr="00880183" w:rsidRDefault="001E6AA4">
          <w:pPr>
            <w:pStyle w:val="TOC1"/>
            <w:tabs>
              <w:tab w:val="right" w:leader="dot" w:pos="8628"/>
            </w:tabs>
            <w:rPr>
              <w:rStyle w:val="Hyperlink"/>
              <w:rFonts w:ascii="Tahoma" w:hAnsi="Tahoma" w:cs="Tahoma"/>
              <w:noProof/>
              <w:sz w:val="22"/>
              <w:szCs w:val="22"/>
            </w:rPr>
          </w:pPr>
          <w:r w:rsidRPr="00880183">
            <w:rPr>
              <w:rStyle w:val="Hyperlink"/>
              <w:rFonts w:ascii="Tahoma" w:hAnsi="Tahoma" w:cs="Tahoma"/>
              <w:noProof/>
              <w:sz w:val="22"/>
              <w:szCs w:val="22"/>
              <w:lang w:val="id-ID"/>
            </w:rPr>
            <w:t xml:space="preserve">A. </w:t>
          </w:r>
          <w:hyperlink w:anchor="_Toc112739885" w:history="1">
            <w:r w:rsidR="00BA4D60" w:rsidRPr="00880183">
              <w:rPr>
                <w:rStyle w:val="Hyperlink"/>
                <w:rFonts w:ascii="Tahoma" w:eastAsia="Open Sans ExtraBold" w:hAnsi="Tahoma" w:cs="Tahoma"/>
                <w:noProof/>
                <w:sz w:val="22"/>
                <w:szCs w:val="22"/>
                <w:lang w:val="id-ID"/>
              </w:rPr>
              <w:t xml:space="preserve">KESEHATAN </w:t>
            </w:r>
            <w:r w:rsidRPr="00880183">
              <w:rPr>
                <w:rStyle w:val="Hyperlink"/>
                <w:rFonts w:ascii="Tahoma" w:eastAsia="Open Sans ExtraBold" w:hAnsi="Tahoma" w:cs="Tahoma"/>
                <w:noProof/>
                <w:sz w:val="22"/>
                <w:szCs w:val="22"/>
                <w:lang w:val="id-ID"/>
              </w:rPr>
              <w:t>IBU</w:t>
            </w:r>
            <w:r w:rsidR="00BA4D60" w:rsidRPr="00880183">
              <w:rPr>
                <w:rFonts w:ascii="Tahoma" w:hAnsi="Tahoma" w:cs="Tahoma"/>
                <w:noProof/>
                <w:webHidden/>
                <w:sz w:val="22"/>
                <w:szCs w:val="22"/>
              </w:rPr>
              <w:tab/>
            </w:r>
            <w:r w:rsidR="00BA4D60" w:rsidRPr="00880183">
              <w:rPr>
                <w:rFonts w:ascii="Tahoma" w:hAnsi="Tahoma" w:cs="Tahoma"/>
                <w:noProof/>
                <w:webHidden/>
                <w:sz w:val="22"/>
                <w:szCs w:val="22"/>
              </w:rPr>
              <w:fldChar w:fldCharType="begin"/>
            </w:r>
            <w:r w:rsidR="00BA4D60" w:rsidRPr="00880183">
              <w:rPr>
                <w:rFonts w:ascii="Tahoma" w:hAnsi="Tahoma" w:cs="Tahoma"/>
                <w:noProof/>
                <w:webHidden/>
                <w:sz w:val="22"/>
                <w:szCs w:val="22"/>
              </w:rPr>
              <w:instrText xml:space="preserve"> PAGEREF _Toc112739885 \h </w:instrText>
            </w:r>
            <w:r w:rsidR="00BA4D60" w:rsidRPr="00880183">
              <w:rPr>
                <w:rFonts w:ascii="Tahoma" w:hAnsi="Tahoma" w:cs="Tahoma"/>
                <w:noProof/>
                <w:webHidden/>
                <w:sz w:val="22"/>
                <w:szCs w:val="22"/>
              </w:rPr>
            </w:r>
            <w:r w:rsidR="00BA4D60" w:rsidRPr="00880183">
              <w:rPr>
                <w:rFonts w:ascii="Tahoma" w:hAnsi="Tahoma" w:cs="Tahoma"/>
                <w:noProof/>
                <w:webHidden/>
                <w:sz w:val="22"/>
                <w:szCs w:val="22"/>
              </w:rPr>
              <w:fldChar w:fldCharType="separate"/>
            </w:r>
            <w:r w:rsidR="00BA4D60" w:rsidRPr="00880183">
              <w:rPr>
                <w:rFonts w:ascii="Tahoma" w:hAnsi="Tahoma" w:cs="Tahoma"/>
                <w:noProof/>
                <w:webHidden/>
                <w:sz w:val="22"/>
                <w:szCs w:val="22"/>
              </w:rPr>
              <w:t>44</w:t>
            </w:r>
            <w:r w:rsidR="00BA4D60" w:rsidRPr="00880183">
              <w:rPr>
                <w:rFonts w:ascii="Tahoma" w:hAnsi="Tahoma" w:cs="Tahoma"/>
                <w:noProof/>
                <w:webHidden/>
                <w:sz w:val="22"/>
                <w:szCs w:val="22"/>
              </w:rPr>
              <w:fldChar w:fldCharType="end"/>
            </w:r>
          </w:hyperlink>
        </w:p>
        <w:p w14:paraId="41500119" w14:textId="77777777" w:rsidR="001E6AA4" w:rsidRPr="00880183" w:rsidRDefault="001E6AA4" w:rsidP="001E6AA4">
          <w:pPr>
            <w:pStyle w:val="TOC1"/>
            <w:tabs>
              <w:tab w:val="right" w:leader="dot" w:pos="8628"/>
            </w:tabs>
            <w:ind w:left="1560" w:hanging="284"/>
            <w:rPr>
              <w:rFonts w:ascii="Tahoma" w:eastAsiaTheme="minorEastAsia" w:hAnsi="Tahoma" w:cs="Tahoma"/>
              <w:b w:val="0"/>
              <w:bCs w:val="0"/>
              <w:noProof/>
              <w:webHidden/>
              <w:sz w:val="22"/>
              <w:szCs w:val="22"/>
              <w:lang w:val="id-ID" w:eastAsia="id-ID"/>
            </w:rPr>
          </w:pPr>
          <w:r w:rsidRPr="00880183">
            <w:rPr>
              <w:rFonts w:ascii="Tahoma" w:eastAsiaTheme="minorEastAsia" w:hAnsi="Tahoma" w:cs="Tahoma"/>
              <w:b w:val="0"/>
              <w:bCs w:val="0"/>
              <w:noProof/>
              <w:sz w:val="22"/>
              <w:szCs w:val="22"/>
              <w:lang w:val="id-ID" w:eastAsia="id-ID"/>
            </w:rPr>
            <w:t xml:space="preserve">1. </w:t>
          </w:r>
          <w:r w:rsidRPr="00880183">
            <w:rPr>
              <w:rFonts w:ascii="Tahoma" w:hAnsi="Tahoma" w:cs="Tahoma"/>
              <w:sz w:val="22"/>
              <w:szCs w:val="22"/>
              <w:lang w:val="id-ID"/>
            </w:rPr>
            <w:t>Jumlah dan Angka Kematian Ibu (dilaporkan)</w:t>
          </w:r>
          <w:r w:rsidRPr="00880183">
            <w:rPr>
              <w:rFonts w:ascii="Tahoma" w:eastAsiaTheme="minorEastAsia" w:hAnsi="Tahoma" w:cs="Tahoma"/>
              <w:b w:val="0"/>
              <w:bCs w:val="0"/>
              <w:noProof/>
              <w:webHidden/>
              <w:sz w:val="22"/>
              <w:szCs w:val="22"/>
              <w:lang w:val="id-ID" w:eastAsia="id-ID"/>
            </w:rPr>
            <w:tab/>
            <w:t>21</w:t>
          </w:r>
        </w:p>
        <w:p w14:paraId="3546F878" w14:textId="77777777" w:rsidR="001E6AA4" w:rsidRPr="00880183" w:rsidRDefault="001E6AA4" w:rsidP="001E6AA4">
          <w:pPr>
            <w:pStyle w:val="TOC1"/>
            <w:tabs>
              <w:tab w:val="right" w:leader="dot" w:pos="8628"/>
            </w:tabs>
            <w:ind w:left="1560" w:hanging="284"/>
            <w:rPr>
              <w:rFonts w:ascii="Tahoma" w:eastAsiaTheme="minorEastAsia" w:hAnsi="Tahoma" w:cs="Tahoma"/>
              <w:b w:val="0"/>
              <w:bCs w:val="0"/>
              <w:noProof/>
              <w:webHidden/>
              <w:sz w:val="22"/>
              <w:szCs w:val="22"/>
              <w:lang w:val="id-ID" w:eastAsia="id-ID"/>
            </w:rPr>
          </w:pPr>
          <w:r w:rsidRPr="00880183">
            <w:rPr>
              <w:rFonts w:ascii="Tahoma" w:eastAsiaTheme="minorEastAsia" w:hAnsi="Tahoma" w:cs="Tahoma"/>
              <w:b w:val="0"/>
              <w:bCs w:val="0"/>
              <w:noProof/>
              <w:sz w:val="22"/>
              <w:szCs w:val="22"/>
              <w:lang w:val="id-ID" w:eastAsia="id-ID"/>
            </w:rPr>
            <w:t xml:space="preserve">2. </w:t>
          </w:r>
          <w:r w:rsidR="00FF5F60" w:rsidRPr="00880183">
            <w:rPr>
              <w:rFonts w:ascii="Tahoma" w:hAnsi="Tahoma" w:cs="Tahoma"/>
              <w:sz w:val="22"/>
              <w:szCs w:val="22"/>
              <w:lang w:val="id-ID"/>
            </w:rPr>
            <w:t>Pelayanan Kesehatan Pada Ibu Hamil (Cakupan Kunjungan K-1 dan K4)</w:t>
          </w:r>
          <w:r w:rsidRPr="00880183">
            <w:rPr>
              <w:rFonts w:ascii="Tahoma" w:eastAsiaTheme="minorEastAsia" w:hAnsi="Tahoma" w:cs="Tahoma"/>
              <w:b w:val="0"/>
              <w:bCs w:val="0"/>
              <w:noProof/>
              <w:webHidden/>
              <w:sz w:val="22"/>
              <w:szCs w:val="22"/>
              <w:lang w:val="id-ID" w:eastAsia="id-ID"/>
            </w:rPr>
            <w:tab/>
            <w:t>21</w:t>
          </w:r>
        </w:p>
        <w:p w14:paraId="7EB6EC01" w14:textId="77777777" w:rsidR="001E6AA4" w:rsidRPr="00880183" w:rsidRDefault="001E6AA4" w:rsidP="001E6AA4">
          <w:pPr>
            <w:pStyle w:val="TOC1"/>
            <w:tabs>
              <w:tab w:val="right" w:leader="dot" w:pos="8628"/>
            </w:tabs>
            <w:ind w:left="1560" w:hanging="284"/>
            <w:rPr>
              <w:rFonts w:ascii="Tahoma" w:eastAsiaTheme="minorEastAsia" w:hAnsi="Tahoma" w:cs="Tahoma"/>
              <w:b w:val="0"/>
              <w:bCs w:val="0"/>
              <w:noProof/>
              <w:webHidden/>
              <w:sz w:val="22"/>
              <w:szCs w:val="22"/>
              <w:lang w:val="id-ID" w:eastAsia="id-ID"/>
            </w:rPr>
          </w:pPr>
          <w:r w:rsidRPr="00880183">
            <w:rPr>
              <w:rFonts w:ascii="Tahoma" w:eastAsiaTheme="minorEastAsia" w:hAnsi="Tahoma" w:cs="Tahoma"/>
              <w:b w:val="0"/>
              <w:bCs w:val="0"/>
              <w:noProof/>
              <w:sz w:val="22"/>
              <w:szCs w:val="22"/>
              <w:lang w:val="id-ID" w:eastAsia="id-ID"/>
            </w:rPr>
            <w:t xml:space="preserve">3. </w:t>
          </w:r>
          <w:r w:rsidR="00FF5F60" w:rsidRPr="00880183">
            <w:rPr>
              <w:rFonts w:ascii="Tahoma" w:hAnsi="Tahoma" w:cs="Tahoma"/>
              <w:sz w:val="22"/>
              <w:szCs w:val="22"/>
              <w:lang w:val="id-ID"/>
            </w:rPr>
            <w:t>Cakupan Pertolongan Persalinan Oleh Tenaga Kesehatan</w:t>
          </w:r>
          <w:r w:rsidRPr="00880183">
            <w:rPr>
              <w:rFonts w:ascii="Tahoma" w:eastAsiaTheme="minorEastAsia" w:hAnsi="Tahoma" w:cs="Tahoma"/>
              <w:b w:val="0"/>
              <w:bCs w:val="0"/>
              <w:noProof/>
              <w:webHidden/>
              <w:sz w:val="22"/>
              <w:szCs w:val="22"/>
              <w:lang w:val="id-ID" w:eastAsia="id-ID"/>
            </w:rPr>
            <w:tab/>
            <w:t>21</w:t>
          </w:r>
        </w:p>
        <w:p w14:paraId="4A88EF74" w14:textId="77777777" w:rsidR="001E6AA4" w:rsidRPr="00880183" w:rsidRDefault="001E6AA4" w:rsidP="001E6AA4">
          <w:pPr>
            <w:pStyle w:val="TOC1"/>
            <w:tabs>
              <w:tab w:val="right" w:leader="dot" w:pos="8628"/>
            </w:tabs>
            <w:ind w:left="1560" w:hanging="284"/>
            <w:rPr>
              <w:rFonts w:ascii="Tahoma" w:eastAsiaTheme="minorEastAsia" w:hAnsi="Tahoma" w:cs="Tahoma"/>
              <w:b w:val="0"/>
              <w:bCs w:val="0"/>
              <w:noProof/>
              <w:webHidden/>
              <w:sz w:val="22"/>
              <w:szCs w:val="22"/>
              <w:lang w:val="id-ID" w:eastAsia="id-ID"/>
            </w:rPr>
          </w:pPr>
          <w:r w:rsidRPr="00880183">
            <w:rPr>
              <w:rFonts w:ascii="Tahoma" w:eastAsiaTheme="minorEastAsia" w:hAnsi="Tahoma" w:cs="Tahoma"/>
              <w:b w:val="0"/>
              <w:bCs w:val="0"/>
              <w:noProof/>
              <w:sz w:val="22"/>
              <w:szCs w:val="22"/>
              <w:lang w:val="id-ID" w:eastAsia="id-ID"/>
            </w:rPr>
            <w:t xml:space="preserve">4. </w:t>
          </w:r>
          <w:r w:rsidR="00FF5F60" w:rsidRPr="00880183">
            <w:rPr>
              <w:rFonts w:ascii="Tahoma" w:hAnsi="Tahoma" w:cs="Tahoma"/>
              <w:sz w:val="22"/>
              <w:szCs w:val="22"/>
              <w:lang w:val="id-ID"/>
            </w:rPr>
            <w:t>Cakupan Pertolongan Persalinan Oleh Tenaga Kesehatan di Fasyankes</w:t>
          </w:r>
          <w:r w:rsidRPr="00880183">
            <w:rPr>
              <w:rFonts w:ascii="Tahoma" w:eastAsiaTheme="minorEastAsia" w:hAnsi="Tahoma" w:cs="Tahoma"/>
              <w:b w:val="0"/>
              <w:bCs w:val="0"/>
              <w:noProof/>
              <w:webHidden/>
              <w:sz w:val="22"/>
              <w:szCs w:val="22"/>
              <w:lang w:val="id-ID" w:eastAsia="id-ID"/>
            </w:rPr>
            <w:tab/>
            <w:t>21</w:t>
          </w:r>
        </w:p>
        <w:p w14:paraId="0257102F" w14:textId="77777777" w:rsidR="001E6AA4" w:rsidRPr="00880183" w:rsidRDefault="001E6AA4" w:rsidP="001E6AA4">
          <w:pPr>
            <w:pStyle w:val="TOC1"/>
            <w:tabs>
              <w:tab w:val="right" w:leader="dot" w:pos="8628"/>
            </w:tabs>
            <w:ind w:left="1560" w:hanging="284"/>
            <w:rPr>
              <w:rFonts w:ascii="Tahoma" w:eastAsiaTheme="minorEastAsia" w:hAnsi="Tahoma" w:cs="Tahoma"/>
              <w:b w:val="0"/>
              <w:bCs w:val="0"/>
              <w:noProof/>
              <w:webHidden/>
              <w:sz w:val="22"/>
              <w:szCs w:val="22"/>
              <w:lang w:val="id-ID" w:eastAsia="id-ID"/>
            </w:rPr>
          </w:pPr>
          <w:r w:rsidRPr="00880183">
            <w:rPr>
              <w:rFonts w:ascii="Tahoma" w:eastAsiaTheme="minorEastAsia" w:hAnsi="Tahoma" w:cs="Tahoma"/>
              <w:b w:val="0"/>
              <w:bCs w:val="0"/>
              <w:noProof/>
              <w:sz w:val="22"/>
              <w:szCs w:val="22"/>
              <w:lang w:val="id-ID" w:eastAsia="id-ID"/>
            </w:rPr>
            <w:t xml:space="preserve">5. </w:t>
          </w:r>
          <w:r w:rsidR="00FF5F60" w:rsidRPr="00880183">
            <w:rPr>
              <w:rFonts w:ascii="Tahoma" w:hAnsi="Tahoma" w:cs="Tahoma"/>
              <w:sz w:val="22"/>
              <w:szCs w:val="22"/>
              <w:lang w:val="id-ID"/>
            </w:rPr>
            <w:t>Cakupan Pelayanan Nifas</w:t>
          </w:r>
          <w:r w:rsidRPr="00880183">
            <w:rPr>
              <w:rFonts w:ascii="Tahoma" w:eastAsiaTheme="minorEastAsia" w:hAnsi="Tahoma" w:cs="Tahoma"/>
              <w:b w:val="0"/>
              <w:bCs w:val="0"/>
              <w:noProof/>
              <w:webHidden/>
              <w:sz w:val="22"/>
              <w:szCs w:val="22"/>
              <w:lang w:val="id-ID" w:eastAsia="id-ID"/>
            </w:rPr>
            <w:tab/>
            <w:t>21</w:t>
          </w:r>
        </w:p>
        <w:p w14:paraId="611482C9" w14:textId="77777777" w:rsidR="001E6AA4" w:rsidRPr="00880183" w:rsidRDefault="001E6AA4" w:rsidP="001E6AA4">
          <w:pPr>
            <w:pStyle w:val="TOC1"/>
            <w:tabs>
              <w:tab w:val="right" w:leader="dot" w:pos="8628"/>
            </w:tabs>
            <w:ind w:left="1560" w:hanging="284"/>
            <w:rPr>
              <w:rFonts w:ascii="Tahoma" w:eastAsiaTheme="minorEastAsia" w:hAnsi="Tahoma" w:cs="Tahoma"/>
              <w:b w:val="0"/>
              <w:bCs w:val="0"/>
              <w:noProof/>
              <w:webHidden/>
              <w:sz w:val="22"/>
              <w:szCs w:val="22"/>
              <w:lang w:val="id-ID" w:eastAsia="id-ID"/>
            </w:rPr>
          </w:pPr>
          <w:r w:rsidRPr="00880183">
            <w:rPr>
              <w:rFonts w:ascii="Tahoma" w:eastAsiaTheme="minorEastAsia" w:hAnsi="Tahoma" w:cs="Tahoma"/>
              <w:b w:val="0"/>
              <w:bCs w:val="0"/>
              <w:noProof/>
              <w:sz w:val="22"/>
              <w:szCs w:val="22"/>
              <w:lang w:val="id-ID" w:eastAsia="id-ID"/>
            </w:rPr>
            <w:t xml:space="preserve">6. </w:t>
          </w:r>
          <w:r w:rsidR="00FF5F60" w:rsidRPr="00880183">
            <w:rPr>
              <w:rFonts w:ascii="Tahoma" w:hAnsi="Tahoma" w:cs="Tahoma"/>
              <w:sz w:val="22"/>
              <w:szCs w:val="22"/>
              <w:lang w:val="id-ID"/>
            </w:rPr>
            <w:t>Persentase Ibu Nifas Mendapat Vitamin A</w:t>
          </w:r>
          <w:r w:rsidRPr="00880183">
            <w:rPr>
              <w:rFonts w:ascii="Tahoma" w:eastAsiaTheme="minorEastAsia" w:hAnsi="Tahoma" w:cs="Tahoma"/>
              <w:b w:val="0"/>
              <w:bCs w:val="0"/>
              <w:noProof/>
              <w:webHidden/>
              <w:sz w:val="22"/>
              <w:szCs w:val="22"/>
              <w:lang w:val="id-ID" w:eastAsia="id-ID"/>
            </w:rPr>
            <w:tab/>
            <w:t>21</w:t>
          </w:r>
        </w:p>
        <w:p w14:paraId="6AEA3D33" w14:textId="77777777" w:rsidR="001E6AA4" w:rsidRPr="00880183" w:rsidRDefault="001E6AA4" w:rsidP="001E6AA4">
          <w:pPr>
            <w:pStyle w:val="TOC1"/>
            <w:tabs>
              <w:tab w:val="right" w:leader="dot" w:pos="8628"/>
            </w:tabs>
            <w:ind w:left="1560" w:hanging="284"/>
            <w:rPr>
              <w:rFonts w:ascii="Tahoma" w:eastAsiaTheme="minorEastAsia" w:hAnsi="Tahoma" w:cs="Tahoma"/>
              <w:b w:val="0"/>
              <w:bCs w:val="0"/>
              <w:noProof/>
              <w:webHidden/>
              <w:sz w:val="22"/>
              <w:szCs w:val="22"/>
              <w:lang w:val="id-ID" w:eastAsia="id-ID"/>
            </w:rPr>
          </w:pPr>
          <w:r w:rsidRPr="00880183">
            <w:rPr>
              <w:rFonts w:ascii="Tahoma" w:eastAsiaTheme="minorEastAsia" w:hAnsi="Tahoma" w:cs="Tahoma"/>
              <w:b w:val="0"/>
              <w:bCs w:val="0"/>
              <w:noProof/>
              <w:sz w:val="22"/>
              <w:szCs w:val="22"/>
              <w:lang w:val="id-ID" w:eastAsia="id-ID"/>
            </w:rPr>
            <w:t xml:space="preserve">7. </w:t>
          </w:r>
          <w:r w:rsidR="00FF5F60" w:rsidRPr="00880183">
            <w:rPr>
              <w:rFonts w:ascii="Tahoma" w:hAnsi="Tahoma" w:cs="Tahoma"/>
              <w:sz w:val="22"/>
              <w:szCs w:val="22"/>
              <w:lang w:val="id-ID"/>
            </w:rPr>
            <w:t>Persentase Cakupan Imunisasi Td Ibu Hamil Dan Wanita Usia Subur</w:t>
          </w:r>
          <w:r w:rsidRPr="00880183">
            <w:rPr>
              <w:rFonts w:ascii="Tahoma" w:eastAsiaTheme="minorEastAsia" w:hAnsi="Tahoma" w:cs="Tahoma"/>
              <w:b w:val="0"/>
              <w:bCs w:val="0"/>
              <w:noProof/>
              <w:webHidden/>
              <w:sz w:val="22"/>
              <w:szCs w:val="22"/>
              <w:lang w:val="id-ID" w:eastAsia="id-ID"/>
            </w:rPr>
            <w:tab/>
            <w:t>21</w:t>
          </w:r>
        </w:p>
        <w:p w14:paraId="373AB8C0" w14:textId="77777777" w:rsidR="001E6AA4" w:rsidRPr="00880183" w:rsidRDefault="001E6AA4" w:rsidP="001E6AA4">
          <w:pPr>
            <w:pStyle w:val="TOC1"/>
            <w:tabs>
              <w:tab w:val="right" w:leader="dot" w:pos="8628"/>
            </w:tabs>
            <w:ind w:left="1560" w:hanging="284"/>
            <w:rPr>
              <w:rFonts w:ascii="Tahoma" w:eastAsiaTheme="minorEastAsia" w:hAnsi="Tahoma" w:cs="Tahoma"/>
              <w:b w:val="0"/>
              <w:bCs w:val="0"/>
              <w:noProof/>
              <w:webHidden/>
              <w:sz w:val="22"/>
              <w:szCs w:val="22"/>
              <w:lang w:val="id-ID" w:eastAsia="id-ID"/>
            </w:rPr>
          </w:pPr>
          <w:r w:rsidRPr="00880183">
            <w:rPr>
              <w:rFonts w:ascii="Tahoma" w:eastAsiaTheme="minorEastAsia" w:hAnsi="Tahoma" w:cs="Tahoma"/>
              <w:b w:val="0"/>
              <w:bCs w:val="0"/>
              <w:noProof/>
              <w:sz w:val="22"/>
              <w:szCs w:val="22"/>
              <w:lang w:val="id-ID" w:eastAsia="id-ID"/>
            </w:rPr>
            <w:t xml:space="preserve">8. </w:t>
          </w:r>
          <w:r w:rsidR="00FF5F60" w:rsidRPr="00880183">
            <w:rPr>
              <w:rFonts w:ascii="Tahoma" w:hAnsi="Tahoma" w:cs="Tahoma"/>
              <w:sz w:val="22"/>
              <w:szCs w:val="22"/>
              <w:lang w:val="id-ID"/>
            </w:rPr>
            <w:t>Persentase Ibu Hamil Yang Mendapatkan Tablet Tambah Darah(TTD)</w:t>
          </w:r>
          <w:r w:rsidRPr="00880183">
            <w:rPr>
              <w:rFonts w:ascii="Tahoma" w:eastAsiaTheme="minorEastAsia" w:hAnsi="Tahoma" w:cs="Tahoma"/>
              <w:b w:val="0"/>
              <w:bCs w:val="0"/>
              <w:noProof/>
              <w:webHidden/>
              <w:sz w:val="22"/>
              <w:szCs w:val="22"/>
              <w:lang w:val="id-ID" w:eastAsia="id-ID"/>
            </w:rPr>
            <w:tab/>
            <w:t>21</w:t>
          </w:r>
        </w:p>
        <w:p w14:paraId="62CE74E4" w14:textId="77777777" w:rsidR="001E6AA4" w:rsidRPr="00880183" w:rsidRDefault="001E6AA4" w:rsidP="001E6AA4">
          <w:pPr>
            <w:pStyle w:val="TOC1"/>
            <w:tabs>
              <w:tab w:val="right" w:leader="dot" w:pos="8628"/>
            </w:tabs>
            <w:ind w:left="1560" w:hanging="284"/>
            <w:rPr>
              <w:rFonts w:ascii="Tahoma" w:eastAsiaTheme="minorEastAsia" w:hAnsi="Tahoma" w:cs="Tahoma"/>
              <w:b w:val="0"/>
              <w:bCs w:val="0"/>
              <w:noProof/>
              <w:webHidden/>
              <w:sz w:val="22"/>
              <w:szCs w:val="22"/>
              <w:lang w:val="id-ID" w:eastAsia="id-ID"/>
            </w:rPr>
          </w:pPr>
          <w:r w:rsidRPr="00880183">
            <w:rPr>
              <w:rFonts w:ascii="Tahoma" w:eastAsiaTheme="minorEastAsia" w:hAnsi="Tahoma" w:cs="Tahoma"/>
              <w:b w:val="0"/>
              <w:bCs w:val="0"/>
              <w:noProof/>
              <w:sz w:val="22"/>
              <w:szCs w:val="22"/>
              <w:lang w:val="id-ID" w:eastAsia="id-ID"/>
            </w:rPr>
            <w:t xml:space="preserve">9. </w:t>
          </w:r>
          <w:r w:rsidR="00FF5F60" w:rsidRPr="00880183">
            <w:rPr>
              <w:rFonts w:ascii="Tahoma" w:hAnsi="Tahoma" w:cs="Tahoma"/>
              <w:sz w:val="22"/>
              <w:szCs w:val="22"/>
              <w:lang w:val="id-ID"/>
            </w:rPr>
            <w:t>Cakupan Penanganan Komplikasi Kebidanan</w:t>
          </w:r>
          <w:r w:rsidRPr="00880183">
            <w:rPr>
              <w:rFonts w:ascii="Tahoma" w:eastAsiaTheme="minorEastAsia" w:hAnsi="Tahoma" w:cs="Tahoma"/>
              <w:b w:val="0"/>
              <w:bCs w:val="0"/>
              <w:noProof/>
              <w:webHidden/>
              <w:sz w:val="22"/>
              <w:szCs w:val="22"/>
              <w:lang w:val="id-ID" w:eastAsia="id-ID"/>
            </w:rPr>
            <w:tab/>
            <w:t>21</w:t>
          </w:r>
        </w:p>
        <w:p w14:paraId="2567322F" w14:textId="77777777" w:rsidR="001E6AA4" w:rsidRPr="00880183" w:rsidRDefault="001E6AA4" w:rsidP="001E6AA4">
          <w:pPr>
            <w:pStyle w:val="TOC1"/>
            <w:tabs>
              <w:tab w:val="right" w:leader="dot" w:pos="8628"/>
            </w:tabs>
            <w:ind w:left="1560" w:hanging="284"/>
            <w:rPr>
              <w:rFonts w:ascii="Tahoma" w:eastAsiaTheme="minorEastAsia" w:hAnsi="Tahoma" w:cs="Tahoma"/>
              <w:b w:val="0"/>
              <w:bCs w:val="0"/>
              <w:noProof/>
              <w:webHidden/>
              <w:sz w:val="22"/>
              <w:szCs w:val="22"/>
              <w:lang w:val="id-ID" w:eastAsia="id-ID"/>
            </w:rPr>
          </w:pPr>
          <w:r w:rsidRPr="00880183">
            <w:rPr>
              <w:rFonts w:ascii="Tahoma" w:eastAsiaTheme="minorEastAsia" w:hAnsi="Tahoma" w:cs="Tahoma"/>
              <w:b w:val="0"/>
              <w:bCs w:val="0"/>
              <w:noProof/>
              <w:sz w:val="22"/>
              <w:szCs w:val="22"/>
              <w:lang w:val="id-ID" w:eastAsia="id-ID"/>
            </w:rPr>
            <w:t xml:space="preserve">10. </w:t>
          </w:r>
          <w:r w:rsidR="00FF5F60" w:rsidRPr="00880183">
            <w:rPr>
              <w:rFonts w:ascii="Tahoma" w:hAnsi="Tahoma" w:cs="Tahoma"/>
              <w:sz w:val="22"/>
              <w:szCs w:val="22"/>
              <w:lang w:val="id-ID"/>
            </w:rPr>
            <w:t>Persentase Peserta KB Aktif</w:t>
          </w:r>
          <w:r w:rsidRPr="00880183">
            <w:rPr>
              <w:rFonts w:ascii="Tahoma" w:eastAsiaTheme="minorEastAsia" w:hAnsi="Tahoma" w:cs="Tahoma"/>
              <w:b w:val="0"/>
              <w:bCs w:val="0"/>
              <w:noProof/>
              <w:webHidden/>
              <w:sz w:val="22"/>
              <w:szCs w:val="22"/>
              <w:lang w:val="id-ID" w:eastAsia="id-ID"/>
            </w:rPr>
            <w:tab/>
            <w:t>21</w:t>
          </w:r>
        </w:p>
        <w:p w14:paraId="02FD095F" w14:textId="77777777" w:rsidR="001E6AA4" w:rsidRPr="00880183" w:rsidRDefault="001E6AA4" w:rsidP="001E6AA4">
          <w:pPr>
            <w:pStyle w:val="TOC1"/>
            <w:tabs>
              <w:tab w:val="right" w:leader="dot" w:pos="8628"/>
            </w:tabs>
            <w:ind w:left="1560" w:hanging="284"/>
            <w:rPr>
              <w:rFonts w:ascii="Tahoma" w:eastAsiaTheme="minorEastAsia" w:hAnsi="Tahoma" w:cs="Tahoma"/>
              <w:b w:val="0"/>
              <w:bCs w:val="0"/>
              <w:noProof/>
              <w:webHidden/>
              <w:sz w:val="22"/>
              <w:szCs w:val="22"/>
              <w:lang w:val="id-ID" w:eastAsia="id-ID"/>
            </w:rPr>
          </w:pPr>
          <w:r w:rsidRPr="00880183">
            <w:rPr>
              <w:rFonts w:ascii="Tahoma" w:eastAsiaTheme="minorEastAsia" w:hAnsi="Tahoma" w:cs="Tahoma"/>
              <w:b w:val="0"/>
              <w:bCs w:val="0"/>
              <w:noProof/>
              <w:sz w:val="22"/>
              <w:szCs w:val="22"/>
              <w:lang w:val="id-ID" w:eastAsia="id-ID"/>
            </w:rPr>
            <w:t xml:space="preserve">11. </w:t>
          </w:r>
          <w:r w:rsidR="00FF5F60" w:rsidRPr="00880183">
            <w:rPr>
              <w:rFonts w:ascii="Tahoma" w:hAnsi="Tahoma" w:cs="Tahoma"/>
              <w:sz w:val="22"/>
              <w:szCs w:val="22"/>
              <w:lang w:val="id-ID"/>
            </w:rPr>
            <w:t>Persentase Peserta KB Pasca Persalinan</w:t>
          </w:r>
          <w:r w:rsidRPr="00880183">
            <w:rPr>
              <w:rFonts w:ascii="Tahoma" w:eastAsiaTheme="minorEastAsia" w:hAnsi="Tahoma" w:cs="Tahoma"/>
              <w:b w:val="0"/>
              <w:bCs w:val="0"/>
              <w:noProof/>
              <w:webHidden/>
              <w:sz w:val="22"/>
              <w:szCs w:val="22"/>
              <w:lang w:val="id-ID" w:eastAsia="id-ID"/>
            </w:rPr>
            <w:tab/>
            <w:t>21</w:t>
          </w:r>
        </w:p>
        <w:p w14:paraId="405D4240" w14:textId="77777777" w:rsidR="00FF5F60" w:rsidRPr="00880183" w:rsidRDefault="00FF5F60" w:rsidP="00FF5F60">
          <w:pPr>
            <w:pStyle w:val="TOC1"/>
            <w:tabs>
              <w:tab w:val="right" w:leader="dot" w:pos="8628"/>
            </w:tabs>
            <w:rPr>
              <w:rStyle w:val="Hyperlink"/>
              <w:rFonts w:ascii="Tahoma" w:hAnsi="Tahoma" w:cs="Tahoma"/>
              <w:noProof/>
              <w:sz w:val="22"/>
              <w:szCs w:val="22"/>
            </w:rPr>
          </w:pPr>
          <w:r w:rsidRPr="00880183">
            <w:rPr>
              <w:rStyle w:val="Hyperlink"/>
              <w:rFonts w:ascii="Tahoma" w:hAnsi="Tahoma" w:cs="Tahoma"/>
              <w:noProof/>
              <w:sz w:val="22"/>
              <w:szCs w:val="22"/>
              <w:lang w:val="id-ID"/>
            </w:rPr>
            <w:t xml:space="preserve">B. </w:t>
          </w:r>
          <w:hyperlink w:anchor="_Toc112739885" w:history="1">
            <w:r w:rsidRPr="00880183">
              <w:rPr>
                <w:rStyle w:val="Hyperlink"/>
                <w:rFonts w:ascii="Tahoma" w:eastAsia="Open Sans ExtraBold" w:hAnsi="Tahoma" w:cs="Tahoma"/>
                <w:noProof/>
                <w:sz w:val="22"/>
                <w:szCs w:val="22"/>
                <w:lang w:val="id-ID"/>
              </w:rPr>
              <w:t>KESEHATAN ANAK</w:t>
            </w:r>
            <w:r w:rsidRPr="00880183">
              <w:rPr>
                <w:rFonts w:ascii="Tahoma" w:hAnsi="Tahoma" w:cs="Tahoma"/>
                <w:noProof/>
                <w:webHidden/>
                <w:sz w:val="22"/>
                <w:szCs w:val="22"/>
              </w:rPr>
              <w:tab/>
            </w:r>
            <w:r w:rsidRPr="00880183">
              <w:rPr>
                <w:rFonts w:ascii="Tahoma" w:hAnsi="Tahoma" w:cs="Tahoma"/>
                <w:noProof/>
                <w:webHidden/>
                <w:sz w:val="22"/>
                <w:szCs w:val="22"/>
              </w:rPr>
              <w:fldChar w:fldCharType="begin"/>
            </w:r>
            <w:r w:rsidRPr="00880183">
              <w:rPr>
                <w:rFonts w:ascii="Tahoma" w:hAnsi="Tahoma" w:cs="Tahoma"/>
                <w:noProof/>
                <w:webHidden/>
                <w:sz w:val="22"/>
                <w:szCs w:val="22"/>
              </w:rPr>
              <w:instrText xml:space="preserve"> PAGEREF _Toc112739885 \h </w:instrText>
            </w:r>
            <w:r w:rsidRPr="00880183">
              <w:rPr>
                <w:rFonts w:ascii="Tahoma" w:hAnsi="Tahoma" w:cs="Tahoma"/>
                <w:noProof/>
                <w:webHidden/>
                <w:sz w:val="22"/>
                <w:szCs w:val="22"/>
              </w:rPr>
            </w:r>
            <w:r w:rsidRPr="00880183">
              <w:rPr>
                <w:rFonts w:ascii="Tahoma" w:hAnsi="Tahoma" w:cs="Tahoma"/>
                <w:noProof/>
                <w:webHidden/>
                <w:sz w:val="22"/>
                <w:szCs w:val="22"/>
              </w:rPr>
              <w:fldChar w:fldCharType="separate"/>
            </w:r>
            <w:r w:rsidRPr="00880183">
              <w:rPr>
                <w:rFonts w:ascii="Tahoma" w:hAnsi="Tahoma" w:cs="Tahoma"/>
                <w:noProof/>
                <w:webHidden/>
                <w:sz w:val="22"/>
                <w:szCs w:val="22"/>
              </w:rPr>
              <w:t>44</w:t>
            </w:r>
            <w:r w:rsidRPr="00880183">
              <w:rPr>
                <w:rFonts w:ascii="Tahoma" w:hAnsi="Tahoma" w:cs="Tahoma"/>
                <w:noProof/>
                <w:webHidden/>
                <w:sz w:val="22"/>
                <w:szCs w:val="22"/>
              </w:rPr>
              <w:fldChar w:fldCharType="end"/>
            </w:r>
          </w:hyperlink>
        </w:p>
        <w:p w14:paraId="54C368B1" w14:textId="77777777" w:rsidR="00FF5F60" w:rsidRPr="00880183" w:rsidRDefault="00FF5F60" w:rsidP="00FF5F60">
          <w:pPr>
            <w:pStyle w:val="TOC1"/>
            <w:tabs>
              <w:tab w:val="right" w:leader="dot" w:pos="8628"/>
            </w:tabs>
            <w:ind w:left="1560" w:hanging="284"/>
            <w:rPr>
              <w:rFonts w:ascii="Tahoma" w:eastAsiaTheme="minorEastAsia" w:hAnsi="Tahoma" w:cs="Tahoma"/>
              <w:b w:val="0"/>
              <w:bCs w:val="0"/>
              <w:noProof/>
              <w:webHidden/>
              <w:sz w:val="22"/>
              <w:szCs w:val="22"/>
              <w:lang w:val="id-ID" w:eastAsia="id-ID"/>
            </w:rPr>
          </w:pPr>
          <w:r w:rsidRPr="00880183">
            <w:rPr>
              <w:rFonts w:ascii="Tahoma" w:eastAsiaTheme="minorEastAsia" w:hAnsi="Tahoma" w:cs="Tahoma"/>
              <w:b w:val="0"/>
              <w:bCs w:val="0"/>
              <w:noProof/>
              <w:sz w:val="22"/>
              <w:szCs w:val="22"/>
              <w:lang w:val="id-ID" w:eastAsia="id-ID"/>
            </w:rPr>
            <w:t xml:space="preserve">1. </w:t>
          </w:r>
          <w:r w:rsidR="00BB29FA" w:rsidRPr="00880183">
            <w:rPr>
              <w:rFonts w:ascii="Tahoma" w:hAnsi="Tahoma" w:cs="Tahoma"/>
              <w:sz w:val="22"/>
              <w:szCs w:val="22"/>
              <w:lang w:val="id-ID"/>
            </w:rPr>
            <w:t>Jumlah Dan Angka Kematian Neonatal per-1.000 Kelahiran Hidup</w:t>
          </w:r>
          <w:r w:rsidRPr="00880183">
            <w:rPr>
              <w:rFonts w:ascii="Tahoma" w:eastAsiaTheme="minorEastAsia" w:hAnsi="Tahoma" w:cs="Tahoma"/>
              <w:b w:val="0"/>
              <w:bCs w:val="0"/>
              <w:noProof/>
              <w:webHidden/>
              <w:sz w:val="22"/>
              <w:szCs w:val="22"/>
              <w:lang w:val="id-ID" w:eastAsia="id-ID"/>
            </w:rPr>
            <w:tab/>
            <w:t>21</w:t>
          </w:r>
        </w:p>
        <w:p w14:paraId="67943E2B" w14:textId="77777777" w:rsidR="00FF5F60" w:rsidRPr="00880183" w:rsidRDefault="00FF5F60" w:rsidP="00FF5F60">
          <w:pPr>
            <w:pStyle w:val="TOC1"/>
            <w:tabs>
              <w:tab w:val="right" w:leader="dot" w:pos="8628"/>
            </w:tabs>
            <w:ind w:left="1560" w:hanging="284"/>
            <w:rPr>
              <w:rFonts w:ascii="Tahoma" w:eastAsiaTheme="minorEastAsia" w:hAnsi="Tahoma" w:cs="Tahoma"/>
              <w:b w:val="0"/>
              <w:bCs w:val="0"/>
              <w:noProof/>
              <w:webHidden/>
              <w:sz w:val="22"/>
              <w:szCs w:val="22"/>
              <w:lang w:val="id-ID" w:eastAsia="id-ID"/>
            </w:rPr>
          </w:pPr>
          <w:r w:rsidRPr="00880183">
            <w:rPr>
              <w:rFonts w:ascii="Tahoma" w:eastAsiaTheme="minorEastAsia" w:hAnsi="Tahoma" w:cs="Tahoma"/>
              <w:b w:val="0"/>
              <w:bCs w:val="0"/>
              <w:noProof/>
              <w:sz w:val="22"/>
              <w:szCs w:val="22"/>
              <w:lang w:val="id-ID" w:eastAsia="id-ID"/>
            </w:rPr>
            <w:t xml:space="preserve">2. </w:t>
          </w:r>
          <w:r w:rsidR="00BB29FA" w:rsidRPr="00880183">
            <w:rPr>
              <w:rFonts w:ascii="Tahoma" w:hAnsi="Tahoma" w:cs="Tahoma"/>
              <w:sz w:val="22"/>
              <w:szCs w:val="22"/>
              <w:lang w:val="id-ID"/>
            </w:rPr>
            <w:t>Jumlah Dan Angka Kematian Bayi dan Balita per-1.000 Kelahiran Hidup</w:t>
          </w:r>
          <w:r w:rsidRPr="00880183">
            <w:rPr>
              <w:rFonts w:ascii="Tahoma" w:eastAsiaTheme="minorEastAsia" w:hAnsi="Tahoma" w:cs="Tahoma"/>
              <w:b w:val="0"/>
              <w:bCs w:val="0"/>
              <w:noProof/>
              <w:webHidden/>
              <w:sz w:val="22"/>
              <w:szCs w:val="22"/>
              <w:lang w:val="id-ID" w:eastAsia="id-ID"/>
            </w:rPr>
            <w:tab/>
            <w:t>21</w:t>
          </w:r>
        </w:p>
        <w:p w14:paraId="3D21D8BB" w14:textId="77777777" w:rsidR="00FF5F60" w:rsidRPr="00880183" w:rsidRDefault="00FF5F60" w:rsidP="00FF5F60">
          <w:pPr>
            <w:pStyle w:val="TOC1"/>
            <w:tabs>
              <w:tab w:val="right" w:leader="dot" w:pos="8628"/>
            </w:tabs>
            <w:ind w:left="1560" w:hanging="284"/>
            <w:rPr>
              <w:rFonts w:ascii="Tahoma" w:eastAsiaTheme="minorEastAsia" w:hAnsi="Tahoma" w:cs="Tahoma"/>
              <w:b w:val="0"/>
              <w:bCs w:val="0"/>
              <w:noProof/>
              <w:webHidden/>
              <w:sz w:val="22"/>
              <w:szCs w:val="22"/>
              <w:lang w:val="id-ID" w:eastAsia="id-ID"/>
            </w:rPr>
          </w:pPr>
          <w:r w:rsidRPr="00880183">
            <w:rPr>
              <w:rFonts w:ascii="Tahoma" w:eastAsiaTheme="minorEastAsia" w:hAnsi="Tahoma" w:cs="Tahoma"/>
              <w:b w:val="0"/>
              <w:bCs w:val="0"/>
              <w:noProof/>
              <w:sz w:val="22"/>
              <w:szCs w:val="22"/>
              <w:lang w:val="id-ID" w:eastAsia="id-ID"/>
            </w:rPr>
            <w:t xml:space="preserve">3. </w:t>
          </w:r>
          <w:r w:rsidR="00BB29FA" w:rsidRPr="00880183">
            <w:rPr>
              <w:rFonts w:ascii="Tahoma" w:hAnsi="Tahoma" w:cs="Tahoma"/>
              <w:sz w:val="22"/>
              <w:szCs w:val="22"/>
              <w:lang w:val="id-ID"/>
            </w:rPr>
            <w:t>Penanganan Komplikasi Pada Neonatal</w:t>
          </w:r>
          <w:r w:rsidRPr="00880183">
            <w:rPr>
              <w:rFonts w:ascii="Tahoma" w:eastAsiaTheme="minorEastAsia" w:hAnsi="Tahoma" w:cs="Tahoma"/>
              <w:b w:val="0"/>
              <w:bCs w:val="0"/>
              <w:noProof/>
              <w:webHidden/>
              <w:sz w:val="22"/>
              <w:szCs w:val="22"/>
              <w:lang w:val="id-ID" w:eastAsia="id-ID"/>
            </w:rPr>
            <w:tab/>
            <w:t>21</w:t>
          </w:r>
        </w:p>
        <w:p w14:paraId="568440FE" w14:textId="77777777" w:rsidR="00FF5F60" w:rsidRPr="00880183" w:rsidRDefault="00FF5F60" w:rsidP="00FF5F60">
          <w:pPr>
            <w:pStyle w:val="TOC1"/>
            <w:tabs>
              <w:tab w:val="right" w:leader="dot" w:pos="8628"/>
            </w:tabs>
            <w:ind w:left="1560" w:hanging="284"/>
            <w:rPr>
              <w:rFonts w:ascii="Tahoma" w:eastAsiaTheme="minorEastAsia" w:hAnsi="Tahoma" w:cs="Tahoma"/>
              <w:b w:val="0"/>
              <w:bCs w:val="0"/>
              <w:noProof/>
              <w:webHidden/>
              <w:sz w:val="22"/>
              <w:szCs w:val="22"/>
              <w:lang w:val="id-ID" w:eastAsia="id-ID"/>
            </w:rPr>
          </w:pPr>
          <w:r w:rsidRPr="00880183">
            <w:rPr>
              <w:rFonts w:ascii="Tahoma" w:eastAsiaTheme="minorEastAsia" w:hAnsi="Tahoma" w:cs="Tahoma"/>
              <w:b w:val="0"/>
              <w:bCs w:val="0"/>
              <w:noProof/>
              <w:sz w:val="22"/>
              <w:szCs w:val="22"/>
              <w:lang w:val="id-ID" w:eastAsia="id-ID"/>
            </w:rPr>
            <w:t xml:space="preserve">4. </w:t>
          </w:r>
          <w:r w:rsidR="00BB29FA" w:rsidRPr="00880183">
            <w:rPr>
              <w:rFonts w:ascii="Tahoma" w:hAnsi="Tahoma" w:cs="Tahoma"/>
              <w:sz w:val="22"/>
              <w:szCs w:val="22"/>
              <w:lang w:val="id-ID"/>
            </w:rPr>
            <w:t>Persentase Berat Badan Bayi Lahir Rendah</w:t>
          </w:r>
          <w:r w:rsidRPr="00880183">
            <w:rPr>
              <w:rFonts w:ascii="Tahoma" w:eastAsiaTheme="minorEastAsia" w:hAnsi="Tahoma" w:cs="Tahoma"/>
              <w:b w:val="0"/>
              <w:bCs w:val="0"/>
              <w:noProof/>
              <w:webHidden/>
              <w:sz w:val="22"/>
              <w:szCs w:val="22"/>
              <w:lang w:val="id-ID" w:eastAsia="id-ID"/>
            </w:rPr>
            <w:tab/>
            <w:t>21</w:t>
          </w:r>
        </w:p>
        <w:p w14:paraId="2ABE3FEB" w14:textId="77777777" w:rsidR="00FF5F60" w:rsidRPr="00880183" w:rsidRDefault="00FF5F60" w:rsidP="00FF5F60">
          <w:pPr>
            <w:pStyle w:val="TOC1"/>
            <w:tabs>
              <w:tab w:val="right" w:leader="dot" w:pos="8628"/>
            </w:tabs>
            <w:ind w:left="1560" w:hanging="284"/>
            <w:rPr>
              <w:rFonts w:ascii="Tahoma" w:eastAsiaTheme="minorEastAsia" w:hAnsi="Tahoma" w:cs="Tahoma"/>
              <w:b w:val="0"/>
              <w:bCs w:val="0"/>
              <w:noProof/>
              <w:webHidden/>
              <w:sz w:val="22"/>
              <w:szCs w:val="22"/>
              <w:lang w:val="id-ID" w:eastAsia="id-ID"/>
            </w:rPr>
          </w:pPr>
          <w:r w:rsidRPr="00880183">
            <w:rPr>
              <w:rFonts w:ascii="Tahoma" w:eastAsiaTheme="minorEastAsia" w:hAnsi="Tahoma" w:cs="Tahoma"/>
              <w:b w:val="0"/>
              <w:bCs w:val="0"/>
              <w:noProof/>
              <w:sz w:val="22"/>
              <w:szCs w:val="22"/>
              <w:lang w:val="id-ID" w:eastAsia="id-ID"/>
            </w:rPr>
            <w:t xml:space="preserve">5. </w:t>
          </w:r>
          <w:r w:rsidR="00BB29FA" w:rsidRPr="00880183">
            <w:rPr>
              <w:rFonts w:ascii="Tahoma" w:hAnsi="Tahoma" w:cs="Tahoma"/>
              <w:sz w:val="22"/>
              <w:szCs w:val="22"/>
              <w:lang w:val="id-ID"/>
            </w:rPr>
            <w:t>Cakupan Kunjungan Neonatal 1 (KN1) Dan KN Lengkap</w:t>
          </w:r>
          <w:r w:rsidRPr="00880183">
            <w:rPr>
              <w:rFonts w:ascii="Tahoma" w:eastAsiaTheme="minorEastAsia" w:hAnsi="Tahoma" w:cs="Tahoma"/>
              <w:b w:val="0"/>
              <w:bCs w:val="0"/>
              <w:noProof/>
              <w:webHidden/>
              <w:sz w:val="22"/>
              <w:szCs w:val="22"/>
              <w:lang w:val="id-ID" w:eastAsia="id-ID"/>
            </w:rPr>
            <w:tab/>
            <w:t>21</w:t>
          </w:r>
        </w:p>
        <w:p w14:paraId="5FA6E692" w14:textId="77777777" w:rsidR="00FF5F60" w:rsidRPr="00880183" w:rsidRDefault="00FF5F60" w:rsidP="00FF5F60">
          <w:pPr>
            <w:pStyle w:val="TOC1"/>
            <w:tabs>
              <w:tab w:val="right" w:leader="dot" w:pos="8628"/>
            </w:tabs>
            <w:ind w:left="1560" w:hanging="284"/>
            <w:rPr>
              <w:rFonts w:ascii="Tahoma" w:eastAsiaTheme="minorEastAsia" w:hAnsi="Tahoma" w:cs="Tahoma"/>
              <w:b w:val="0"/>
              <w:bCs w:val="0"/>
              <w:noProof/>
              <w:webHidden/>
              <w:sz w:val="22"/>
              <w:szCs w:val="22"/>
              <w:lang w:val="id-ID" w:eastAsia="id-ID"/>
            </w:rPr>
          </w:pPr>
          <w:r w:rsidRPr="00880183">
            <w:rPr>
              <w:rFonts w:ascii="Tahoma" w:eastAsiaTheme="minorEastAsia" w:hAnsi="Tahoma" w:cs="Tahoma"/>
              <w:b w:val="0"/>
              <w:bCs w:val="0"/>
              <w:noProof/>
              <w:sz w:val="22"/>
              <w:szCs w:val="22"/>
              <w:lang w:val="id-ID" w:eastAsia="id-ID"/>
            </w:rPr>
            <w:t xml:space="preserve">6. </w:t>
          </w:r>
          <w:r w:rsidR="00BB29FA" w:rsidRPr="00880183">
            <w:rPr>
              <w:rFonts w:ascii="Tahoma" w:hAnsi="Tahoma" w:cs="Tahoma"/>
              <w:sz w:val="22"/>
              <w:szCs w:val="22"/>
              <w:lang w:val="id-ID"/>
            </w:rPr>
            <w:t>Persentase Bayi Diberi ASI Eksklusif</w:t>
          </w:r>
          <w:r w:rsidRPr="00880183">
            <w:rPr>
              <w:rFonts w:ascii="Tahoma" w:eastAsiaTheme="minorEastAsia" w:hAnsi="Tahoma" w:cs="Tahoma"/>
              <w:b w:val="0"/>
              <w:bCs w:val="0"/>
              <w:noProof/>
              <w:webHidden/>
              <w:sz w:val="22"/>
              <w:szCs w:val="22"/>
              <w:lang w:val="id-ID" w:eastAsia="id-ID"/>
            </w:rPr>
            <w:tab/>
            <w:t>21</w:t>
          </w:r>
        </w:p>
        <w:p w14:paraId="20E864D4" w14:textId="77777777" w:rsidR="00FF5F60" w:rsidRPr="00880183" w:rsidRDefault="00FF5F60" w:rsidP="00FF5F60">
          <w:pPr>
            <w:pStyle w:val="TOC1"/>
            <w:tabs>
              <w:tab w:val="right" w:leader="dot" w:pos="8628"/>
            </w:tabs>
            <w:ind w:left="1560" w:hanging="284"/>
            <w:rPr>
              <w:rFonts w:ascii="Tahoma" w:eastAsiaTheme="minorEastAsia" w:hAnsi="Tahoma" w:cs="Tahoma"/>
              <w:b w:val="0"/>
              <w:bCs w:val="0"/>
              <w:noProof/>
              <w:webHidden/>
              <w:sz w:val="22"/>
              <w:szCs w:val="22"/>
              <w:lang w:val="id-ID" w:eastAsia="id-ID"/>
            </w:rPr>
          </w:pPr>
          <w:r w:rsidRPr="00880183">
            <w:rPr>
              <w:rFonts w:ascii="Tahoma" w:eastAsiaTheme="minorEastAsia" w:hAnsi="Tahoma" w:cs="Tahoma"/>
              <w:b w:val="0"/>
              <w:bCs w:val="0"/>
              <w:noProof/>
              <w:sz w:val="22"/>
              <w:szCs w:val="22"/>
              <w:lang w:val="id-ID" w:eastAsia="id-ID"/>
            </w:rPr>
            <w:t xml:space="preserve">7. </w:t>
          </w:r>
          <w:r w:rsidR="00BB29FA" w:rsidRPr="00880183">
            <w:rPr>
              <w:rFonts w:ascii="Tahoma" w:hAnsi="Tahoma" w:cs="Tahoma"/>
              <w:sz w:val="22"/>
              <w:szCs w:val="22"/>
              <w:lang w:val="id-ID"/>
            </w:rPr>
            <w:t>Cakupan Pelayanan Kesehatan Bayi</w:t>
          </w:r>
          <w:r w:rsidRPr="00880183">
            <w:rPr>
              <w:rFonts w:ascii="Tahoma" w:eastAsiaTheme="minorEastAsia" w:hAnsi="Tahoma" w:cs="Tahoma"/>
              <w:b w:val="0"/>
              <w:bCs w:val="0"/>
              <w:noProof/>
              <w:webHidden/>
              <w:sz w:val="22"/>
              <w:szCs w:val="22"/>
              <w:lang w:val="id-ID" w:eastAsia="id-ID"/>
            </w:rPr>
            <w:tab/>
            <w:t>21</w:t>
          </w:r>
        </w:p>
        <w:p w14:paraId="0E70E12D" w14:textId="77777777" w:rsidR="00FF5F60" w:rsidRPr="00880183" w:rsidRDefault="00FF5F60" w:rsidP="00FF5F60">
          <w:pPr>
            <w:pStyle w:val="TOC1"/>
            <w:tabs>
              <w:tab w:val="right" w:leader="dot" w:pos="8628"/>
            </w:tabs>
            <w:ind w:left="1560" w:hanging="284"/>
            <w:rPr>
              <w:rFonts w:ascii="Tahoma" w:eastAsiaTheme="minorEastAsia" w:hAnsi="Tahoma" w:cs="Tahoma"/>
              <w:b w:val="0"/>
              <w:bCs w:val="0"/>
              <w:noProof/>
              <w:webHidden/>
              <w:sz w:val="22"/>
              <w:szCs w:val="22"/>
              <w:lang w:val="id-ID" w:eastAsia="id-ID"/>
            </w:rPr>
          </w:pPr>
          <w:r w:rsidRPr="00880183">
            <w:rPr>
              <w:rFonts w:ascii="Tahoma" w:eastAsiaTheme="minorEastAsia" w:hAnsi="Tahoma" w:cs="Tahoma"/>
              <w:b w:val="0"/>
              <w:bCs w:val="0"/>
              <w:noProof/>
              <w:sz w:val="22"/>
              <w:szCs w:val="22"/>
              <w:lang w:val="id-ID" w:eastAsia="id-ID"/>
            </w:rPr>
            <w:t xml:space="preserve">8. </w:t>
          </w:r>
          <w:r w:rsidR="00BB29FA" w:rsidRPr="00880183">
            <w:rPr>
              <w:rFonts w:ascii="Tahoma" w:hAnsi="Tahoma" w:cs="Tahoma"/>
              <w:sz w:val="22"/>
              <w:szCs w:val="22"/>
              <w:lang w:val="id-ID"/>
            </w:rPr>
            <w:t>Persentase Desa/Kelurahan UCI</w:t>
          </w:r>
          <w:r w:rsidRPr="00880183">
            <w:rPr>
              <w:rFonts w:ascii="Tahoma" w:eastAsiaTheme="minorEastAsia" w:hAnsi="Tahoma" w:cs="Tahoma"/>
              <w:b w:val="0"/>
              <w:bCs w:val="0"/>
              <w:noProof/>
              <w:webHidden/>
              <w:sz w:val="22"/>
              <w:szCs w:val="22"/>
              <w:lang w:val="id-ID" w:eastAsia="id-ID"/>
            </w:rPr>
            <w:tab/>
            <w:t>21</w:t>
          </w:r>
        </w:p>
        <w:p w14:paraId="1B7B2BC1" w14:textId="77777777" w:rsidR="00FF5F60" w:rsidRPr="00880183" w:rsidRDefault="00FF5F60" w:rsidP="00FF5F60">
          <w:pPr>
            <w:pStyle w:val="TOC1"/>
            <w:tabs>
              <w:tab w:val="right" w:leader="dot" w:pos="8628"/>
            </w:tabs>
            <w:ind w:left="1560" w:hanging="284"/>
            <w:rPr>
              <w:rFonts w:ascii="Tahoma" w:eastAsiaTheme="minorEastAsia" w:hAnsi="Tahoma" w:cs="Tahoma"/>
              <w:b w:val="0"/>
              <w:bCs w:val="0"/>
              <w:noProof/>
              <w:webHidden/>
              <w:sz w:val="22"/>
              <w:szCs w:val="22"/>
              <w:lang w:val="id-ID" w:eastAsia="id-ID"/>
            </w:rPr>
          </w:pPr>
          <w:r w:rsidRPr="00880183">
            <w:rPr>
              <w:rFonts w:ascii="Tahoma" w:eastAsiaTheme="minorEastAsia" w:hAnsi="Tahoma" w:cs="Tahoma"/>
              <w:b w:val="0"/>
              <w:bCs w:val="0"/>
              <w:noProof/>
              <w:sz w:val="22"/>
              <w:szCs w:val="22"/>
              <w:lang w:val="id-ID" w:eastAsia="id-ID"/>
            </w:rPr>
            <w:t xml:space="preserve">9. </w:t>
          </w:r>
          <w:r w:rsidR="00BB29FA" w:rsidRPr="00880183">
            <w:rPr>
              <w:rFonts w:ascii="Tahoma" w:hAnsi="Tahoma" w:cs="Tahoma"/>
              <w:sz w:val="22"/>
              <w:szCs w:val="22"/>
              <w:lang w:val="id-ID"/>
            </w:rPr>
            <w:t>Cakupan Imunisasi Campak/MR Pada Bayi</w:t>
          </w:r>
          <w:r w:rsidRPr="00880183">
            <w:rPr>
              <w:rFonts w:ascii="Tahoma" w:eastAsiaTheme="minorEastAsia" w:hAnsi="Tahoma" w:cs="Tahoma"/>
              <w:b w:val="0"/>
              <w:bCs w:val="0"/>
              <w:noProof/>
              <w:webHidden/>
              <w:sz w:val="22"/>
              <w:szCs w:val="22"/>
              <w:lang w:val="id-ID" w:eastAsia="id-ID"/>
            </w:rPr>
            <w:tab/>
            <w:t>21</w:t>
          </w:r>
        </w:p>
        <w:p w14:paraId="5F4A4BA0" w14:textId="77777777" w:rsidR="00FF5F60" w:rsidRPr="00880183" w:rsidRDefault="00FF5F60" w:rsidP="00FF5F60">
          <w:pPr>
            <w:pStyle w:val="TOC1"/>
            <w:tabs>
              <w:tab w:val="right" w:leader="dot" w:pos="8628"/>
            </w:tabs>
            <w:ind w:left="1560" w:hanging="284"/>
            <w:rPr>
              <w:rFonts w:ascii="Tahoma" w:eastAsiaTheme="minorEastAsia" w:hAnsi="Tahoma" w:cs="Tahoma"/>
              <w:b w:val="0"/>
              <w:bCs w:val="0"/>
              <w:noProof/>
              <w:webHidden/>
              <w:sz w:val="22"/>
              <w:szCs w:val="22"/>
              <w:lang w:val="id-ID" w:eastAsia="id-ID"/>
            </w:rPr>
          </w:pPr>
          <w:r w:rsidRPr="00880183">
            <w:rPr>
              <w:rFonts w:ascii="Tahoma" w:eastAsiaTheme="minorEastAsia" w:hAnsi="Tahoma" w:cs="Tahoma"/>
              <w:b w:val="0"/>
              <w:bCs w:val="0"/>
              <w:noProof/>
              <w:sz w:val="22"/>
              <w:szCs w:val="22"/>
              <w:lang w:val="id-ID" w:eastAsia="id-ID"/>
            </w:rPr>
            <w:t xml:space="preserve">10. </w:t>
          </w:r>
          <w:r w:rsidR="00BB29FA" w:rsidRPr="00880183">
            <w:rPr>
              <w:rFonts w:ascii="Tahoma" w:hAnsi="Tahoma" w:cs="Tahoma"/>
              <w:sz w:val="22"/>
              <w:szCs w:val="22"/>
              <w:lang w:val="id-ID"/>
            </w:rPr>
            <w:t>Cakupan Pemberian Vitamin A Pada Bayi Dan Anak Balita</w:t>
          </w:r>
          <w:r w:rsidRPr="00880183">
            <w:rPr>
              <w:rFonts w:ascii="Tahoma" w:eastAsiaTheme="minorEastAsia" w:hAnsi="Tahoma" w:cs="Tahoma"/>
              <w:b w:val="0"/>
              <w:bCs w:val="0"/>
              <w:noProof/>
              <w:webHidden/>
              <w:sz w:val="22"/>
              <w:szCs w:val="22"/>
              <w:lang w:val="id-ID" w:eastAsia="id-ID"/>
            </w:rPr>
            <w:tab/>
            <w:t>21</w:t>
          </w:r>
        </w:p>
        <w:p w14:paraId="40442206" w14:textId="77777777" w:rsidR="00FF5F60" w:rsidRPr="00880183" w:rsidRDefault="00FF5F60" w:rsidP="00BB29FA">
          <w:pPr>
            <w:pStyle w:val="TOC1"/>
            <w:tabs>
              <w:tab w:val="right" w:leader="dot" w:pos="8628"/>
            </w:tabs>
            <w:ind w:left="1560" w:hanging="284"/>
            <w:rPr>
              <w:rFonts w:ascii="Tahoma" w:eastAsiaTheme="minorEastAsia" w:hAnsi="Tahoma" w:cs="Tahoma"/>
              <w:b w:val="0"/>
              <w:bCs w:val="0"/>
              <w:noProof/>
              <w:webHidden/>
              <w:sz w:val="22"/>
              <w:szCs w:val="22"/>
              <w:lang w:val="id-ID" w:eastAsia="id-ID"/>
            </w:rPr>
          </w:pPr>
          <w:r w:rsidRPr="00880183">
            <w:rPr>
              <w:rFonts w:ascii="Tahoma" w:eastAsiaTheme="minorEastAsia" w:hAnsi="Tahoma" w:cs="Tahoma"/>
              <w:b w:val="0"/>
              <w:bCs w:val="0"/>
              <w:noProof/>
              <w:sz w:val="22"/>
              <w:szCs w:val="22"/>
              <w:lang w:val="id-ID" w:eastAsia="id-ID"/>
            </w:rPr>
            <w:t xml:space="preserve">11. </w:t>
          </w:r>
          <w:r w:rsidR="00BB29FA" w:rsidRPr="00880183">
            <w:rPr>
              <w:rFonts w:ascii="Tahoma" w:hAnsi="Tahoma" w:cs="Tahoma"/>
              <w:sz w:val="22"/>
              <w:szCs w:val="22"/>
              <w:lang w:val="id-ID"/>
            </w:rPr>
            <w:t>Cakupan Pelayanan Kesehatan Balita</w:t>
          </w:r>
          <w:r w:rsidRPr="00880183">
            <w:rPr>
              <w:rFonts w:ascii="Tahoma" w:eastAsiaTheme="minorEastAsia" w:hAnsi="Tahoma" w:cs="Tahoma"/>
              <w:b w:val="0"/>
              <w:bCs w:val="0"/>
              <w:noProof/>
              <w:webHidden/>
              <w:sz w:val="22"/>
              <w:szCs w:val="22"/>
              <w:lang w:val="id-ID" w:eastAsia="id-ID"/>
            </w:rPr>
            <w:tab/>
            <w:t>21</w:t>
          </w:r>
        </w:p>
        <w:p w14:paraId="10DA2569" w14:textId="77777777" w:rsidR="00BB29FA" w:rsidRPr="00880183" w:rsidRDefault="00BB29FA" w:rsidP="00BB29FA">
          <w:pPr>
            <w:pStyle w:val="TOC1"/>
            <w:tabs>
              <w:tab w:val="right" w:leader="dot" w:pos="8628"/>
            </w:tabs>
            <w:ind w:left="1560" w:hanging="284"/>
            <w:rPr>
              <w:rFonts w:ascii="Tahoma" w:eastAsiaTheme="minorEastAsia" w:hAnsi="Tahoma" w:cs="Tahoma"/>
              <w:b w:val="0"/>
              <w:bCs w:val="0"/>
              <w:noProof/>
              <w:webHidden/>
              <w:sz w:val="22"/>
              <w:szCs w:val="22"/>
              <w:lang w:val="id-ID" w:eastAsia="id-ID"/>
            </w:rPr>
          </w:pPr>
          <w:r w:rsidRPr="00880183">
            <w:rPr>
              <w:rFonts w:ascii="Tahoma" w:eastAsiaTheme="minorEastAsia" w:hAnsi="Tahoma" w:cs="Tahoma"/>
              <w:b w:val="0"/>
              <w:bCs w:val="0"/>
              <w:noProof/>
              <w:sz w:val="22"/>
              <w:szCs w:val="22"/>
              <w:lang w:val="id-ID" w:eastAsia="id-ID"/>
            </w:rPr>
            <w:lastRenderedPageBreak/>
            <w:t xml:space="preserve">12. </w:t>
          </w:r>
          <w:r w:rsidRPr="00880183">
            <w:rPr>
              <w:rFonts w:ascii="Tahoma" w:hAnsi="Tahoma" w:cs="Tahoma"/>
              <w:sz w:val="22"/>
              <w:szCs w:val="22"/>
              <w:lang w:val="id-ID"/>
            </w:rPr>
            <w:t>Persentase Balita Ditimbang</w:t>
          </w:r>
          <w:r w:rsidRPr="00880183">
            <w:rPr>
              <w:rFonts w:ascii="Tahoma" w:eastAsiaTheme="minorEastAsia" w:hAnsi="Tahoma" w:cs="Tahoma"/>
              <w:b w:val="0"/>
              <w:bCs w:val="0"/>
              <w:noProof/>
              <w:webHidden/>
              <w:sz w:val="22"/>
              <w:szCs w:val="22"/>
              <w:lang w:val="id-ID" w:eastAsia="id-ID"/>
            </w:rPr>
            <w:tab/>
            <w:t>21</w:t>
          </w:r>
        </w:p>
        <w:p w14:paraId="1BD9EFD5" w14:textId="77777777" w:rsidR="00BB29FA" w:rsidRPr="00880183" w:rsidRDefault="00BB29FA" w:rsidP="00BB29FA">
          <w:pPr>
            <w:pStyle w:val="TOC1"/>
            <w:tabs>
              <w:tab w:val="right" w:leader="dot" w:pos="8628"/>
            </w:tabs>
            <w:ind w:left="1560" w:hanging="284"/>
            <w:rPr>
              <w:rFonts w:ascii="Tahoma" w:eastAsiaTheme="minorEastAsia" w:hAnsi="Tahoma" w:cs="Tahoma"/>
              <w:b w:val="0"/>
              <w:bCs w:val="0"/>
              <w:noProof/>
              <w:webHidden/>
              <w:sz w:val="22"/>
              <w:szCs w:val="22"/>
              <w:lang w:val="id-ID" w:eastAsia="id-ID"/>
            </w:rPr>
          </w:pPr>
          <w:r w:rsidRPr="00880183">
            <w:rPr>
              <w:rFonts w:ascii="Tahoma" w:eastAsiaTheme="minorEastAsia" w:hAnsi="Tahoma" w:cs="Tahoma"/>
              <w:b w:val="0"/>
              <w:bCs w:val="0"/>
              <w:noProof/>
              <w:sz w:val="22"/>
              <w:szCs w:val="22"/>
              <w:lang w:val="id-ID" w:eastAsia="id-ID"/>
            </w:rPr>
            <w:t xml:space="preserve">13. </w:t>
          </w:r>
          <w:r w:rsidRPr="00880183">
            <w:rPr>
              <w:rFonts w:ascii="Tahoma" w:hAnsi="Tahoma" w:cs="Tahoma"/>
              <w:sz w:val="22"/>
              <w:szCs w:val="22"/>
              <w:lang w:val="id-ID"/>
            </w:rPr>
            <w:t>Persentase Balita Gizi Kurang (BB/Umur), Pendek(TB/Umur), Dan Kurus (BB/TB)</w:t>
          </w:r>
          <w:r w:rsidRPr="00880183">
            <w:rPr>
              <w:rFonts w:ascii="Tahoma" w:eastAsiaTheme="minorEastAsia" w:hAnsi="Tahoma" w:cs="Tahoma"/>
              <w:b w:val="0"/>
              <w:bCs w:val="0"/>
              <w:noProof/>
              <w:webHidden/>
              <w:sz w:val="22"/>
              <w:szCs w:val="22"/>
              <w:lang w:val="id-ID" w:eastAsia="id-ID"/>
            </w:rPr>
            <w:tab/>
            <w:t>21</w:t>
          </w:r>
        </w:p>
        <w:p w14:paraId="12D28B2F" w14:textId="77777777" w:rsidR="00BB29FA" w:rsidRPr="00880183" w:rsidRDefault="00BB29FA" w:rsidP="00BB29FA">
          <w:pPr>
            <w:pStyle w:val="TOC1"/>
            <w:tabs>
              <w:tab w:val="right" w:leader="dot" w:pos="8628"/>
            </w:tabs>
            <w:ind w:left="1560" w:hanging="284"/>
            <w:rPr>
              <w:rFonts w:ascii="Tahoma" w:eastAsiaTheme="minorEastAsia" w:hAnsi="Tahoma" w:cs="Tahoma"/>
              <w:b w:val="0"/>
              <w:bCs w:val="0"/>
              <w:noProof/>
              <w:webHidden/>
              <w:sz w:val="22"/>
              <w:szCs w:val="22"/>
              <w:lang w:val="id-ID" w:eastAsia="id-ID"/>
            </w:rPr>
          </w:pPr>
          <w:r w:rsidRPr="00880183">
            <w:rPr>
              <w:rFonts w:ascii="Tahoma" w:eastAsiaTheme="minorEastAsia" w:hAnsi="Tahoma" w:cs="Tahoma"/>
              <w:b w:val="0"/>
              <w:bCs w:val="0"/>
              <w:noProof/>
              <w:sz w:val="22"/>
              <w:szCs w:val="22"/>
              <w:lang w:val="id-ID" w:eastAsia="id-ID"/>
            </w:rPr>
            <w:t xml:space="preserve">14. </w:t>
          </w:r>
          <w:r w:rsidRPr="00880183">
            <w:rPr>
              <w:rFonts w:ascii="Tahoma" w:hAnsi="Tahoma" w:cs="Tahoma"/>
              <w:sz w:val="22"/>
              <w:szCs w:val="22"/>
              <w:lang w:val="id-ID"/>
            </w:rPr>
            <w:t>Cakupan Penjaringan Kesehatan Siswa Kelas 1 SD/MI, 7 SMP/MTs, dan 10 SMA/MA</w:t>
          </w:r>
          <w:r w:rsidRPr="00880183">
            <w:rPr>
              <w:rFonts w:ascii="Tahoma" w:eastAsiaTheme="minorEastAsia" w:hAnsi="Tahoma" w:cs="Tahoma"/>
              <w:b w:val="0"/>
              <w:bCs w:val="0"/>
              <w:noProof/>
              <w:webHidden/>
              <w:sz w:val="22"/>
              <w:szCs w:val="22"/>
              <w:lang w:val="id-ID" w:eastAsia="id-ID"/>
            </w:rPr>
            <w:tab/>
            <w:t>21</w:t>
          </w:r>
        </w:p>
        <w:p w14:paraId="32324485" w14:textId="77777777" w:rsidR="00BB29FA" w:rsidRPr="00880183" w:rsidRDefault="00BB29FA" w:rsidP="00BB29FA">
          <w:pPr>
            <w:pStyle w:val="TOC1"/>
            <w:tabs>
              <w:tab w:val="right" w:leader="dot" w:pos="8628"/>
            </w:tabs>
            <w:ind w:left="1560" w:hanging="284"/>
            <w:rPr>
              <w:rFonts w:ascii="Tahoma" w:eastAsiaTheme="minorEastAsia" w:hAnsi="Tahoma" w:cs="Tahoma"/>
              <w:b w:val="0"/>
              <w:bCs w:val="0"/>
              <w:noProof/>
              <w:webHidden/>
              <w:sz w:val="22"/>
              <w:szCs w:val="22"/>
              <w:lang w:val="id-ID" w:eastAsia="id-ID"/>
            </w:rPr>
          </w:pPr>
          <w:r w:rsidRPr="00880183">
            <w:rPr>
              <w:rFonts w:ascii="Tahoma" w:eastAsiaTheme="minorEastAsia" w:hAnsi="Tahoma" w:cs="Tahoma"/>
              <w:b w:val="0"/>
              <w:bCs w:val="0"/>
              <w:noProof/>
              <w:sz w:val="22"/>
              <w:szCs w:val="22"/>
              <w:lang w:val="id-ID" w:eastAsia="id-ID"/>
            </w:rPr>
            <w:t xml:space="preserve">15. </w:t>
          </w:r>
          <w:r w:rsidRPr="00880183">
            <w:rPr>
              <w:rFonts w:ascii="Tahoma" w:hAnsi="Tahoma" w:cs="Tahoma"/>
              <w:sz w:val="22"/>
              <w:szCs w:val="22"/>
              <w:lang w:val="id-ID"/>
            </w:rPr>
            <w:t>Pelayanan Kesehatan Pada Usia Pendidikan Dasar</w:t>
          </w:r>
          <w:r w:rsidRPr="00880183">
            <w:rPr>
              <w:rFonts w:ascii="Tahoma" w:eastAsiaTheme="minorEastAsia" w:hAnsi="Tahoma" w:cs="Tahoma"/>
              <w:b w:val="0"/>
              <w:bCs w:val="0"/>
              <w:noProof/>
              <w:webHidden/>
              <w:sz w:val="22"/>
              <w:szCs w:val="22"/>
              <w:lang w:val="id-ID" w:eastAsia="id-ID"/>
            </w:rPr>
            <w:tab/>
            <w:t>21</w:t>
          </w:r>
        </w:p>
        <w:p w14:paraId="4D7B6FDE" w14:textId="77777777" w:rsidR="00BB29FA" w:rsidRPr="00880183" w:rsidRDefault="00BB29FA" w:rsidP="00BB29FA">
          <w:pPr>
            <w:pStyle w:val="TOC1"/>
            <w:tabs>
              <w:tab w:val="right" w:leader="dot" w:pos="8628"/>
            </w:tabs>
            <w:rPr>
              <w:rStyle w:val="Hyperlink"/>
              <w:rFonts w:ascii="Tahoma" w:hAnsi="Tahoma" w:cs="Tahoma"/>
              <w:noProof/>
              <w:sz w:val="22"/>
              <w:szCs w:val="22"/>
            </w:rPr>
          </w:pPr>
          <w:r w:rsidRPr="00880183">
            <w:rPr>
              <w:rStyle w:val="Hyperlink"/>
              <w:rFonts w:ascii="Tahoma" w:hAnsi="Tahoma" w:cs="Tahoma"/>
              <w:noProof/>
              <w:sz w:val="22"/>
              <w:szCs w:val="22"/>
              <w:lang w:val="id-ID"/>
            </w:rPr>
            <w:t xml:space="preserve">B. </w:t>
          </w:r>
          <w:hyperlink w:anchor="_Toc112739885" w:history="1">
            <w:r w:rsidRPr="00880183">
              <w:rPr>
                <w:rStyle w:val="Hyperlink"/>
                <w:rFonts w:ascii="Tahoma" w:eastAsia="Open Sans ExtraBold" w:hAnsi="Tahoma" w:cs="Tahoma"/>
                <w:noProof/>
                <w:sz w:val="22"/>
                <w:szCs w:val="22"/>
                <w:lang w:val="id-ID"/>
              </w:rPr>
              <w:t>KESEHATAN USIA PRODUKTIF DAN USIA LANJUT</w:t>
            </w:r>
            <w:r w:rsidRPr="00880183">
              <w:rPr>
                <w:rFonts w:ascii="Tahoma" w:hAnsi="Tahoma" w:cs="Tahoma"/>
                <w:noProof/>
                <w:webHidden/>
                <w:sz w:val="22"/>
                <w:szCs w:val="22"/>
              </w:rPr>
              <w:tab/>
            </w:r>
            <w:r w:rsidRPr="00880183">
              <w:rPr>
                <w:rFonts w:ascii="Tahoma" w:hAnsi="Tahoma" w:cs="Tahoma"/>
                <w:noProof/>
                <w:webHidden/>
                <w:sz w:val="22"/>
                <w:szCs w:val="22"/>
              </w:rPr>
              <w:fldChar w:fldCharType="begin"/>
            </w:r>
            <w:r w:rsidRPr="00880183">
              <w:rPr>
                <w:rFonts w:ascii="Tahoma" w:hAnsi="Tahoma" w:cs="Tahoma"/>
                <w:noProof/>
                <w:webHidden/>
                <w:sz w:val="22"/>
                <w:szCs w:val="22"/>
              </w:rPr>
              <w:instrText xml:space="preserve"> PAGEREF _Toc112739885 \h </w:instrText>
            </w:r>
            <w:r w:rsidRPr="00880183">
              <w:rPr>
                <w:rFonts w:ascii="Tahoma" w:hAnsi="Tahoma" w:cs="Tahoma"/>
                <w:noProof/>
                <w:webHidden/>
                <w:sz w:val="22"/>
                <w:szCs w:val="22"/>
              </w:rPr>
            </w:r>
            <w:r w:rsidRPr="00880183">
              <w:rPr>
                <w:rFonts w:ascii="Tahoma" w:hAnsi="Tahoma" w:cs="Tahoma"/>
                <w:noProof/>
                <w:webHidden/>
                <w:sz w:val="22"/>
                <w:szCs w:val="22"/>
              </w:rPr>
              <w:fldChar w:fldCharType="separate"/>
            </w:r>
            <w:r w:rsidRPr="00880183">
              <w:rPr>
                <w:rFonts w:ascii="Tahoma" w:hAnsi="Tahoma" w:cs="Tahoma"/>
                <w:noProof/>
                <w:webHidden/>
                <w:sz w:val="22"/>
                <w:szCs w:val="22"/>
              </w:rPr>
              <w:t>44</w:t>
            </w:r>
            <w:r w:rsidRPr="00880183">
              <w:rPr>
                <w:rFonts w:ascii="Tahoma" w:hAnsi="Tahoma" w:cs="Tahoma"/>
                <w:noProof/>
                <w:webHidden/>
                <w:sz w:val="22"/>
                <w:szCs w:val="22"/>
              </w:rPr>
              <w:fldChar w:fldCharType="end"/>
            </w:r>
          </w:hyperlink>
        </w:p>
        <w:p w14:paraId="137F716A" w14:textId="77777777" w:rsidR="00BB29FA" w:rsidRPr="00880183" w:rsidRDefault="00BB29FA" w:rsidP="00BB29FA">
          <w:pPr>
            <w:pStyle w:val="TOC1"/>
            <w:tabs>
              <w:tab w:val="right" w:leader="dot" w:pos="8628"/>
            </w:tabs>
            <w:ind w:left="1560" w:hanging="284"/>
            <w:rPr>
              <w:rFonts w:ascii="Tahoma" w:eastAsiaTheme="minorEastAsia" w:hAnsi="Tahoma" w:cs="Tahoma"/>
              <w:b w:val="0"/>
              <w:bCs w:val="0"/>
              <w:noProof/>
              <w:webHidden/>
              <w:sz w:val="22"/>
              <w:szCs w:val="22"/>
              <w:lang w:val="id-ID" w:eastAsia="id-ID"/>
            </w:rPr>
          </w:pPr>
          <w:r w:rsidRPr="00880183">
            <w:rPr>
              <w:rFonts w:ascii="Tahoma" w:eastAsiaTheme="minorEastAsia" w:hAnsi="Tahoma" w:cs="Tahoma"/>
              <w:b w:val="0"/>
              <w:bCs w:val="0"/>
              <w:noProof/>
              <w:sz w:val="22"/>
              <w:szCs w:val="22"/>
              <w:lang w:val="id-ID" w:eastAsia="id-ID"/>
            </w:rPr>
            <w:t xml:space="preserve">1. </w:t>
          </w:r>
          <w:r w:rsidRPr="00880183">
            <w:rPr>
              <w:rFonts w:ascii="Tahoma" w:hAnsi="Tahoma" w:cs="Tahoma"/>
              <w:sz w:val="22"/>
              <w:szCs w:val="22"/>
              <w:lang w:val="id-ID"/>
            </w:rPr>
            <w:t>Persentase Pelayanan Kesehatan Usia Produktif</w:t>
          </w:r>
          <w:r w:rsidRPr="00880183">
            <w:rPr>
              <w:rFonts w:ascii="Tahoma" w:eastAsiaTheme="minorEastAsia" w:hAnsi="Tahoma" w:cs="Tahoma"/>
              <w:b w:val="0"/>
              <w:bCs w:val="0"/>
              <w:noProof/>
              <w:webHidden/>
              <w:sz w:val="22"/>
              <w:szCs w:val="22"/>
              <w:lang w:val="id-ID" w:eastAsia="id-ID"/>
            </w:rPr>
            <w:tab/>
            <w:t>21</w:t>
          </w:r>
        </w:p>
        <w:p w14:paraId="1B2EBA37" w14:textId="77777777" w:rsidR="00BB29FA" w:rsidRPr="00880183" w:rsidRDefault="00BB29FA" w:rsidP="00BB29FA">
          <w:pPr>
            <w:pStyle w:val="TOC1"/>
            <w:tabs>
              <w:tab w:val="right" w:leader="dot" w:pos="8628"/>
            </w:tabs>
            <w:ind w:left="1560" w:hanging="284"/>
            <w:rPr>
              <w:rFonts w:ascii="Tahoma" w:eastAsiaTheme="minorEastAsia" w:hAnsi="Tahoma" w:cs="Tahoma"/>
              <w:b w:val="0"/>
              <w:bCs w:val="0"/>
              <w:noProof/>
              <w:sz w:val="22"/>
              <w:szCs w:val="22"/>
              <w:lang w:val="id-ID" w:eastAsia="id-ID"/>
            </w:rPr>
          </w:pPr>
          <w:r w:rsidRPr="00880183">
            <w:rPr>
              <w:rFonts w:ascii="Tahoma" w:eastAsiaTheme="minorEastAsia" w:hAnsi="Tahoma" w:cs="Tahoma"/>
              <w:b w:val="0"/>
              <w:bCs w:val="0"/>
              <w:noProof/>
              <w:sz w:val="22"/>
              <w:szCs w:val="22"/>
              <w:lang w:val="id-ID" w:eastAsia="id-ID"/>
            </w:rPr>
            <w:t xml:space="preserve">2. </w:t>
          </w:r>
          <w:r w:rsidR="00F40F0F" w:rsidRPr="00880183">
            <w:rPr>
              <w:rFonts w:ascii="Tahoma" w:hAnsi="Tahoma" w:cs="Tahoma"/>
              <w:sz w:val="22"/>
              <w:szCs w:val="22"/>
              <w:lang w:val="id-ID"/>
            </w:rPr>
            <w:t>Persentase Kesehatan Usia Lanjut (60+Tahun)</w:t>
          </w:r>
          <w:r w:rsidRPr="00880183">
            <w:rPr>
              <w:rFonts w:ascii="Tahoma" w:eastAsiaTheme="minorEastAsia" w:hAnsi="Tahoma" w:cs="Tahoma"/>
              <w:b w:val="0"/>
              <w:bCs w:val="0"/>
              <w:noProof/>
              <w:webHidden/>
              <w:sz w:val="22"/>
              <w:szCs w:val="22"/>
              <w:lang w:val="id-ID" w:eastAsia="id-ID"/>
            </w:rPr>
            <w:tab/>
            <w:t>21</w:t>
          </w:r>
        </w:p>
        <w:p w14:paraId="6AAA8720" w14:textId="77777777" w:rsidR="00BA4D60" w:rsidRPr="00880183" w:rsidRDefault="00B7053D">
          <w:pPr>
            <w:pStyle w:val="TOC1"/>
            <w:tabs>
              <w:tab w:val="right" w:leader="dot" w:pos="8628"/>
            </w:tabs>
            <w:rPr>
              <w:rFonts w:ascii="Tahoma" w:eastAsiaTheme="minorEastAsia" w:hAnsi="Tahoma" w:cs="Tahoma"/>
              <w:b w:val="0"/>
              <w:bCs w:val="0"/>
              <w:noProof/>
              <w:sz w:val="22"/>
              <w:szCs w:val="22"/>
              <w:lang w:val="id-ID" w:eastAsia="id-ID"/>
            </w:rPr>
          </w:pPr>
          <w:hyperlink w:anchor="_Toc112739886" w:history="1">
            <w:r w:rsidR="00BA4D60" w:rsidRPr="00880183">
              <w:rPr>
                <w:rStyle w:val="Hyperlink"/>
                <w:rFonts w:ascii="Tahoma" w:eastAsia="Open Sans ExtraBold" w:hAnsi="Tahoma" w:cs="Tahoma"/>
                <w:noProof/>
                <w:sz w:val="22"/>
                <w:szCs w:val="22"/>
              </w:rPr>
              <w:t xml:space="preserve">BAB </w:t>
            </w:r>
            <w:r w:rsidR="00BA4D60" w:rsidRPr="00880183">
              <w:rPr>
                <w:rStyle w:val="Hyperlink"/>
                <w:rFonts w:ascii="Tahoma" w:eastAsia="Open Sans ExtraBold" w:hAnsi="Tahoma" w:cs="Tahoma"/>
                <w:noProof/>
                <w:sz w:val="22"/>
                <w:szCs w:val="22"/>
                <w:lang w:val="id-ID"/>
              </w:rPr>
              <w:t>V</w:t>
            </w:r>
            <w:r w:rsidR="00BA4D60" w:rsidRPr="00880183">
              <w:rPr>
                <w:rStyle w:val="Hyperlink"/>
                <w:rFonts w:ascii="Tahoma" w:eastAsia="Open Sans ExtraBold" w:hAnsi="Tahoma" w:cs="Tahoma"/>
                <w:noProof/>
                <w:sz w:val="22"/>
                <w:szCs w:val="22"/>
              </w:rPr>
              <w:t>I</w:t>
            </w:r>
            <w:r w:rsidR="0001222B" w:rsidRPr="00880183">
              <w:rPr>
                <w:rFonts w:ascii="Tahoma" w:eastAsia="Open Sans ExtraBold" w:hAnsi="Tahoma" w:cs="Tahoma"/>
                <w:sz w:val="22"/>
                <w:szCs w:val="22"/>
              </w:rPr>
              <w:t xml:space="preserve"> </w:t>
            </w:r>
            <w:r w:rsidR="0001222B" w:rsidRPr="00880183">
              <w:rPr>
                <w:rStyle w:val="Hyperlink"/>
                <w:rFonts w:ascii="Tahoma" w:eastAsia="Open Sans ExtraBold" w:hAnsi="Tahoma" w:cs="Tahoma"/>
                <w:noProof/>
                <w:sz w:val="22"/>
                <w:szCs w:val="22"/>
              </w:rPr>
              <w:t>PENGENDALIAN PENYAKIT</w:t>
            </w:r>
            <w:r w:rsidR="00BA4D60" w:rsidRPr="00880183">
              <w:rPr>
                <w:rFonts w:ascii="Tahoma" w:hAnsi="Tahoma" w:cs="Tahoma"/>
                <w:noProof/>
                <w:webHidden/>
                <w:sz w:val="22"/>
                <w:szCs w:val="22"/>
              </w:rPr>
              <w:tab/>
            </w:r>
            <w:r w:rsidR="00BA4D60" w:rsidRPr="00880183">
              <w:rPr>
                <w:rFonts w:ascii="Tahoma" w:hAnsi="Tahoma" w:cs="Tahoma"/>
                <w:noProof/>
                <w:webHidden/>
                <w:sz w:val="22"/>
                <w:szCs w:val="22"/>
              </w:rPr>
              <w:fldChar w:fldCharType="begin"/>
            </w:r>
            <w:r w:rsidR="00BA4D60" w:rsidRPr="00880183">
              <w:rPr>
                <w:rFonts w:ascii="Tahoma" w:hAnsi="Tahoma" w:cs="Tahoma"/>
                <w:noProof/>
                <w:webHidden/>
                <w:sz w:val="22"/>
                <w:szCs w:val="22"/>
              </w:rPr>
              <w:instrText xml:space="preserve"> PAGEREF _Toc112739886 \h </w:instrText>
            </w:r>
            <w:r w:rsidR="00BA4D60" w:rsidRPr="00880183">
              <w:rPr>
                <w:rFonts w:ascii="Tahoma" w:hAnsi="Tahoma" w:cs="Tahoma"/>
                <w:noProof/>
                <w:webHidden/>
                <w:sz w:val="22"/>
                <w:szCs w:val="22"/>
              </w:rPr>
            </w:r>
            <w:r w:rsidR="00BA4D60" w:rsidRPr="00880183">
              <w:rPr>
                <w:rFonts w:ascii="Tahoma" w:hAnsi="Tahoma" w:cs="Tahoma"/>
                <w:noProof/>
                <w:webHidden/>
                <w:sz w:val="22"/>
                <w:szCs w:val="22"/>
              </w:rPr>
              <w:fldChar w:fldCharType="separate"/>
            </w:r>
            <w:r w:rsidR="00BA4D60" w:rsidRPr="00880183">
              <w:rPr>
                <w:rFonts w:ascii="Tahoma" w:hAnsi="Tahoma" w:cs="Tahoma"/>
                <w:noProof/>
                <w:webHidden/>
                <w:sz w:val="22"/>
                <w:szCs w:val="22"/>
              </w:rPr>
              <w:t>76</w:t>
            </w:r>
            <w:r w:rsidR="00BA4D60" w:rsidRPr="00880183">
              <w:rPr>
                <w:rFonts w:ascii="Tahoma" w:hAnsi="Tahoma" w:cs="Tahoma"/>
                <w:noProof/>
                <w:webHidden/>
                <w:sz w:val="22"/>
                <w:szCs w:val="22"/>
              </w:rPr>
              <w:fldChar w:fldCharType="end"/>
            </w:r>
          </w:hyperlink>
        </w:p>
        <w:p w14:paraId="2B0ECAD7" w14:textId="77777777" w:rsidR="00BA4D60" w:rsidRPr="00880183" w:rsidRDefault="0001222B">
          <w:pPr>
            <w:pStyle w:val="TOC1"/>
            <w:tabs>
              <w:tab w:val="right" w:leader="dot" w:pos="8628"/>
            </w:tabs>
            <w:rPr>
              <w:rStyle w:val="Hyperlink"/>
              <w:rFonts w:ascii="Tahoma" w:hAnsi="Tahoma" w:cs="Tahoma"/>
              <w:noProof/>
              <w:sz w:val="22"/>
              <w:szCs w:val="22"/>
            </w:rPr>
          </w:pPr>
          <w:r w:rsidRPr="00880183">
            <w:rPr>
              <w:rStyle w:val="Hyperlink"/>
              <w:rFonts w:ascii="Tahoma" w:hAnsi="Tahoma" w:cs="Tahoma"/>
              <w:noProof/>
              <w:sz w:val="22"/>
              <w:szCs w:val="22"/>
              <w:lang w:val="id-ID"/>
            </w:rPr>
            <w:t xml:space="preserve">A. </w:t>
          </w:r>
          <w:hyperlink w:anchor="_Toc112739887" w:history="1">
            <w:r w:rsidR="00BA4D60" w:rsidRPr="00880183">
              <w:rPr>
                <w:rStyle w:val="Hyperlink"/>
                <w:rFonts w:ascii="Tahoma" w:eastAsia="Open Sans ExtraBold" w:hAnsi="Tahoma" w:cs="Tahoma"/>
                <w:noProof/>
                <w:sz w:val="22"/>
                <w:szCs w:val="22"/>
                <w:lang w:val="id-ID"/>
              </w:rPr>
              <w:t>PENGENDALIAN PENYAKIT</w:t>
            </w:r>
            <w:r w:rsidRPr="00880183">
              <w:rPr>
                <w:rFonts w:ascii="Tahoma" w:hAnsi="Tahoma" w:cs="Tahoma"/>
                <w:sz w:val="22"/>
                <w:szCs w:val="22"/>
                <w:lang w:val="id-ID"/>
              </w:rPr>
              <w:t xml:space="preserve"> MENULAR LANGSUNG</w:t>
            </w:r>
            <w:r w:rsidR="00BA4D60" w:rsidRPr="00880183">
              <w:rPr>
                <w:rFonts w:ascii="Tahoma" w:hAnsi="Tahoma" w:cs="Tahoma"/>
                <w:noProof/>
                <w:webHidden/>
                <w:sz w:val="22"/>
                <w:szCs w:val="22"/>
              </w:rPr>
              <w:tab/>
            </w:r>
            <w:r w:rsidR="00BA4D60" w:rsidRPr="00880183">
              <w:rPr>
                <w:rFonts w:ascii="Tahoma" w:hAnsi="Tahoma" w:cs="Tahoma"/>
                <w:noProof/>
                <w:webHidden/>
                <w:sz w:val="22"/>
                <w:szCs w:val="22"/>
              </w:rPr>
              <w:fldChar w:fldCharType="begin"/>
            </w:r>
            <w:r w:rsidR="00BA4D60" w:rsidRPr="00880183">
              <w:rPr>
                <w:rFonts w:ascii="Tahoma" w:hAnsi="Tahoma" w:cs="Tahoma"/>
                <w:noProof/>
                <w:webHidden/>
                <w:sz w:val="22"/>
                <w:szCs w:val="22"/>
              </w:rPr>
              <w:instrText xml:space="preserve"> PAGEREF _Toc112739887 \h </w:instrText>
            </w:r>
            <w:r w:rsidR="00BA4D60" w:rsidRPr="00880183">
              <w:rPr>
                <w:rFonts w:ascii="Tahoma" w:hAnsi="Tahoma" w:cs="Tahoma"/>
                <w:noProof/>
                <w:webHidden/>
                <w:sz w:val="22"/>
                <w:szCs w:val="22"/>
              </w:rPr>
            </w:r>
            <w:r w:rsidR="00BA4D60" w:rsidRPr="00880183">
              <w:rPr>
                <w:rFonts w:ascii="Tahoma" w:hAnsi="Tahoma" w:cs="Tahoma"/>
                <w:noProof/>
                <w:webHidden/>
                <w:sz w:val="22"/>
                <w:szCs w:val="22"/>
              </w:rPr>
              <w:fldChar w:fldCharType="separate"/>
            </w:r>
            <w:r w:rsidR="00BA4D60" w:rsidRPr="00880183">
              <w:rPr>
                <w:rFonts w:ascii="Tahoma" w:hAnsi="Tahoma" w:cs="Tahoma"/>
                <w:noProof/>
                <w:webHidden/>
                <w:sz w:val="22"/>
                <w:szCs w:val="22"/>
              </w:rPr>
              <w:t>76</w:t>
            </w:r>
            <w:r w:rsidR="00BA4D60" w:rsidRPr="00880183">
              <w:rPr>
                <w:rFonts w:ascii="Tahoma" w:hAnsi="Tahoma" w:cs="Tahoma"/>
                <w:noProof/>
                <w:webHidden/>
                <w:sz w:val="22"/>
                <w:szCs w:val="22"/>
              </w:rPr>
              <w:fldChar w:fldCharType="end"/>
            </w:r>
          </w:hyperlink>
        </w:p>
        <w:p w14:paraId="71886960" w14:textId="77777777" w:rsidR="0001222B" w:rsidRPr="00880183" w:rsidRDefault="0001222B" w:rsidP="0001222B">
          <w:pPr>
            <w:pStyle w:val="TOC1"/>
            <w:tabs>
              <w:tab w:val="right" w:leader="dot" w:pos="8628"/>
            </w:tabs>
            <w:ind w:left="1560" w:hanging="284"/>
            <w:rPr>
              <w:rFonts w:ascii="Tahoma" w:eastAsiaTheme="minorEastAsia" w:hAnsi="Tahoma" w:cs="Tahoma"/>
              <w:b w:val="0"/>
              <w:bCs w:val="0"/>
              <w:noProof/>
              <w:webHidden/>
              <w:sz w:val="22"/>
              <w:szCs w:val="22"/>
              <w:lang w:val="id-ID" w:eastAsia="id-ID"/>
            </w:rPr>
          </w:pPr>
          <w:r w:rsidRPr="00880183">
            <w:rPr>
              <w:rFonts w:ascii="Tahoma" w:eastAsiaTheme="minorEastAsia" w:hAnsi="Tahoma" w:cs="Tahoma"/>
              <w:b w:val="0"/>
              <w:bCs w:val="0"/>
              <w:noProof/>
              <w:sz w:val="22"/>
              <w:szCs w:val="22"/>
              <w:lang w:val="id-ID" w:eastAsia="id-ID"/>
            </w:rPr>
            <w:t xml:space="preserve">1. </w:t>
          </w:r>
          <w:r w:rsidRPr="00880183">
            <w:rPr>
              <w:rFonts w:ascii="Tahoma" w:hAnsi="Tahoma" w:cs="Tahoma"/>
              <w:sz w:val="22"/>
              <w:szCs w:val="22"/>
              <w:lang w:val="id-ID"/>
            </w:rPr>
            <w:t>Persentase Orang Terduga TBC Mendapatakan Pelayanan Kesehatan Sesuai Standart</w:t>
          </w:r>
          <w:r w:rsidRPr="00880183">
            <w:rPr>
              <w:rFonts w:ascii="Tahoma" w:eastAsiaTheme="minorEastAsia" w:hAnsi="Tahoma" w:cs="Tahoma"/>
              <w:b w:val="0"/>
              <w:bCs w:val="0"/>
              <w:noProof/>
              <w:webHidden/>
              <w:sz w:val="22"/>
              <w:szCs w:val="22"/>
              <w:lang w:val="id-ID" w:eastAsia="id-ID"/>
            </w:rPr>
            <w:tab/>
            <w:t>21</w:t>
          </w:r>
        </w:p>
        <w:p w14:paraId="193F8ED3" w14:textId="77777777" w:rsidR="0001222B" w:rsidRPr="00880183" w:rsidRDefault="0001222B" w:rsidP="0001222B">
          <w:pPr>
            <w:pStyle w:val="TOC1"/>
            <w:tabs>
              <w:tab w:val="right" w:leader="dot" w:pos="8628"/>
            </w:tabs>
            <w:ind w:left="1560" w:hanging="284"/>
            <w:rPr>
              <w:rFonts w:ascii="Tahoma" w:eastAsiaTheme="minorEastAsia" w:hAnsi="Tahoma" w:cs="Tahoma"/>
              <w:b w:val="0"/>
              <w:bCs w:val="0"/>
              <w:noProof/>
              <w:webHidden/>
              <w:sz w:val="22"/>
              <w:szCs w:val="22"/>
              <w:lang w:val="id-ID" w:eastAsia="id-ID"/>
            </w:rPr>
          </w:pPr>
          <w:r w:rsidRPr="00880183">
            <w:rPr>
              <w:rFonts w:ascii="Tahoma" w:eastAsiaTheme="minorEastAsia" w:hAnsi="Tahoma" w:cs="Tahoma"/>
              <w:b w:val="0"/>
              <w:bCs w:val="0"/>
              <w:noProof/>
              <w:sz w:val="22"/>
              <w:szCs w:val="22"/>
              <w:lang w:val="id-ID" w:eastAsia="id-ID"/>
            </w:rPr>
            <w:t xml:space="preserve">2. </w:t>
          </w:r>
          <w:r w:rsidRPr="00880183">
            <w:rPr>
              <w:rFonts w:ascii="Tahoma" w:hAnsi="Tahoma" w:cs="Tahoma"/>
              <w:sz w:val="22"/>
              <w:szCs w:val="22"/>
              <w:lang w:val="id-ID"/>
            </w:rPr>
            <w:t>Case Notification Rate Seluruh Kasus TB</w:t>
          </w:r>
          <w:r w:rsidRPr="00880183">
            <w:rPr>
              <w:rFonts w:ascii="Tahoma" w:eastAsiaTheme="minorEastAsia" w:hAnsi="Tahoma" w:cs="Tahoma"/>
              <w:b w:val="0"/>
              <w:bCs w:val="0"/>
              <w:noProof/>
              <w:webHidden/>
              <w:sz w:val="22"/>
              <w:szCs w:val="22"/>
              <w:lang w:val="id-ID" w:eastAsia="id-ID"/>
            </w:rPr>
            <w:tab/>
            <w:t>21</w:t>
          </w:r>
        </w:p>
        <w:p w14:paraId="3656ED60" w14:textId="77777777" w:rsidR="0001222B" w:rsidRPr="00880183" w:rsidRDefault="0001222B" w:rsidP="0001222B">
          <w:pPr>
            <w:pStyle w:val="TOC1"/>
            <w:tabs>
              <w:tab w:val="right" w:leader="dot" w:pos="8628"/>
            </w:tabs>
            <w:ind w:left="1560" w:hanging="284"/>
            <w:rPr>
              <w:rFonts w:ascii="Tahoma" w:eastAsiaTheme="minorEastAsia" w:hAnsi="Tahoma" w:cs="Tahoma"/>
              <w:b w:val="0"/>
              <w:bCs w:val="0"/>
              <w:noProof/>
              <w:webHidden/>
              <w:sz w:val="22"/>
              <w:szCs w:val="22"/>
              <w:lang w:val="id-ID" w:eastAsia="id-ID"/>
            </w:rPr>
          </w:pPr>
          <w:r w:rsidRPr="00880183">
            <w:rPr>
              <w:rFonts w:ascii="Tahoma" w:eastAsiaTheme="minorEastAsia" w:hAnsi="Tahoma" w:cs="Tahoma"/>
              <w:b w:val="0"/>
              <w:bCs w:val="0"/>
              <w:noProof/>
              <w:sz w:val="22"/>
              <w:szCs w:val="22"/>
              <w:lang w:val="id-ID" w:eastAsia="id-ID"/>
            </w:rPr>
            <w:t xml:space="preserve">3. </w:t>
          </w:r>
          <w:r w:rsidRPr="00880183">
            <w:rPr>
              <w:rFonts w:ascii="Tahoma" w:hAnsi="Tahoma" w:cs="Tahoma"/>
              <w:sz w:val="22"/>
              <w:szCs w:val="22"/>
              <w:lang w:val="id-ID"/>
            </w:rPr>
            <w:t>Case Detection Rate TBC</w:t>
          </w:r>
          <w:r w:rsidRPr="00880183">
            <w:rPr>
              <w:rFonts w:ascii="Tahoma" w:eastAsiaTheme="minorEastAsia" w:hAnsi="Tahoma" w:cs="Tahoma"/>
              <w:b w:val="0"/>
              <w:bCs w:val="0"/>
              <w:noProof/>
              <w:webHidden/>
              <w:sz w:val="22"/>
              <w:szCs w:val="22"/>
              <w:lang w:val="id-ID" w:eastAsia="id-ID"/>
            </w:rPr>
            <w:tab/>
            <w:t>21</w:t>
          </w:r>
        </w:p>
        <w:p w14:paraId="3FDD429C" w14:textId="77777777" w:rsidR="0001222B" w:rsidRPr="00880183" w:rsidRDefault="0001222B" w:rsidP="0001222B">
          <w:pPr>
            <w:pStyle w:val="TOC1"/>
            <w:tabs>
              <w:tab w:val="right" w:leader="dot" w:pos="8628"/>
            </w:tabs>
            <w:ind w:left="1560" w:hanging="284"/>
            <w:rPr>
              <w:rFonts w:ascii="Tahoma" w:eastAsiaTheme="minorEastAsia" w:hAnsi="Tahoma" w:cs="Tahoma"/>
              <w:b w:val="0"/>
              <w:bCs w:val="0"/>
              <w:noProof/>
              <w:webHidden/>
              <w:sz w:val="22"/>
              <w:szCs w:val="22"/>
              <w:lang w:val="id-ID" w:eastAsia="id-ID"/>
            </w:rPr>
          </w:pPr>
          <w:r w:rsidRPr="00880183">
            <w:rPr>
              <w:rFonts w:ascii="Tahoma" w:eastAsiaTheme="minorEastAsia" w:hAnsi="Tahoma" w:cs="Tahoma"/>
              <w:b w:val="0"/>
              <w:bCs w:val="0"/>
              <w:noProof/>
              <w:sz w:val="22"/>
              <w:szCs w:val="22"/>
              <w:lang w:val="id-ID" w:eastAsia="id-ID"/>
            </w:rPr>
            <w:t xml:space="preserve">4. </w:t>
          </w:r>
          <w:r w:rsidRPr="00880183">
            <w:rPr>
              <w:rFonts w:ascii="Tahoma" w:hAnsi="Tahoma" w:cs="Tahoma"/>
              <w:sz w:val="22"/>
              <w:szCs w:val="22"/>
              <w:lang w:val="id-ID"/>
            </w:rPr>
            <w:t>Cakupan Penemuan Kasus TBC Anak</w:t>
          </w:r>
          <w:r w:rsidRPr="00880183">
            <w:rPr>
              <w:rFonts w:ascii="Tahoma" w:eastAsiaTheme="minorEastAsia" w:hAnsi="Tahoma" w:cs="Tahoma"/>
              <w:b w:val="0"/>
              <w:bCs w:val="0"/>
              <w:noProof/>
              <w:webHidden/>
              <w:sz w:val="22"/>
              <w:szCs w:val="22"/>
              <w:lang w:val="id-ID" w:eastAsia="id-ID"/>
            </w:rPr>
            <w:tab/>
            <w:t>21</w:t>
          </w:r>
        </w:p>
        <w:p w14:paraId="26512022" w14:textId="77777777" w:rsidR="0001222B" w:rsidRPr="00880183" w:rsidRDefault="0001222B" w:rsidP="0001222B">
          <w:pPr>
            <w:pStyle w:val="TOC1"/>
            <w:tabs>
              <w:tab w:val="right" w:leader="dot" w:pos="8628"/>
            </w:tabs>
            <w:ind w:left="1560" w:hanging="284"/>
            <w:rPr>
              <w:rFonts w:ascii="Tahoma" w:eastAsiaTheme="minorEastAsia" w:hAnsi="Tahoma" w:cs="Tahoma"/>
              <w:b w:val="0"/>
              <w:bCs w:val="0"/>
              <w:noProof/>
              <w:webHidden/>
              <w:sz w:val="22"/>
              <w:szCs w:val="22"/>
              <w:lang w:val="id-ID" w:eastAsia="id-ID"/>
            </w:rPr>
          </w:pPr>
          <w:r w:rsidRPr="00880183">
            <w:rPr>
              <w:rFonts w:ascii="Tahoma" w:eastAsiaTheme="minorEastAsia" w:hAnsi="Tahoma" w:cs="Tahoma"/>
              <w:b w:val="0"/>
              <w:bCs w:val="0"/>
              <w:noProof/>
              <w:sz w:val="22"/>
              <w:szCs w:val="22"/>
              <w:lang w:val="id-ID" w:eastAsia="id-ID"/>
            </w:rPr>
            <w:t xml:space="preserve">5. </w:t>
          </w:r>
          <w:r w:rsidRPr="00880183">
            <w:rPr>
              <w:rFonts w:ascii="Tahoma" w:hAnsi="Tahoma" w:cs="Tahoma"/>
              <w:sz w:val="22"/>
              <w:szCs w:val="22"/>
              <w:lang w:val="id-ID"/>
            </w:rPr>
            <w:t>Angka Kesembuhan (Cure Rate) Tuberkulosis Paru Terkonfirmasi Bakteriologi</w:t>
          </w:r>
          <w:r w:rsidRPr="00880183">
            <w:rPr>
              <w:rFonts w:ascii="Tahoma" w:eastAsiaTheme="minorEastAsia" w:hAnsi="Tahoma" w:cs="Tahoma"/>
              <w:b w:val="0"/>
              <w:bCs w:val="0"/>
              <w:noProof/>
              <w:webHidden/>
              <w:sz w:val="22"/>
              <w:szCs w:val="22"/>
              <w:lang w:val="id-ID" w:eastAsia="id-ID"/>
            </w:rPr>
            <w:tab/>
            <w:t>21</w:t>
          </w:r>
        </w:p>
        <w:p w14:paraId="114A7A71" w14:textId="77777777" w:rsidR="0001222B" w:rsidRPr="00880183" w:rsidRDefault="0001222B" w:rsidP="0001222B">
          <w:pPr>
            <w:pStyle w:val="TOC1"/>
            <w:tabs>
              <w:tab w:val="right" w:leader="dot" w:pos="8628"/>
            </w:tabs>
            <w:ind w:left="1560" w:hanging="284"/>
            <w:rPr>
              <w:rFonts w:ascii="Tahoma" w:eastAsiaTheme="minorEastAsia" w:hAnsi="Tahoma" w:cs="Tahoma"/>
              <w:b w:val="0"/>
              <w:bCs w:val="0"/>
              <w:noProof/>
              <w:webHidden/>
              <w:sz w:val="22"/>
              <w:szCs w:val="22"/>
              <w:lang w:val="id-ID" w:eastAsia="id-ID"/>
            </w:rPr>
          </w:pPr>
          <w:r w:rsidRPr="00880183">
            <w:rPr>
              <w:rFonts w:ascii="Tahoma" w:eastAsiaTheme="minorEastAsia" w:hAnsi="Tahoma" w:cs="Tahoma"/>
              <w:b w:val="0"/>
              <w:bCs w:val="0"/>
              <w:noProof/>
              <w:sz w:val="22"/>
              <w:szCs w:val="22"/>
              <w:lang w:val="id-ID" w:eastAsia="id-ID"/>
            </w:rPr>
            <w:t xml:space="preserve">6. </w:t>
          </w:r>
          <w:r w:rsidRPr="00880183">
            <w:rPr>
              <w:rFonts w:ascii="Tahoma" w:hAnsi="Tahoma" w:cs="Tahoma"/>
              <w:sz w:val="22"/>
              <w:szCs w:val="22"/>
              <w:lang w:val="id-ID"/>
            </w:rPr>
            <w:t>Angka Pengobatan Lengkap (Complete Rate) Semua Kasus Tuberculosis</w:t>
          </w:r>
          <w:r w:rsidRPr="00880183">
            <w:rPr>
              <w:rFonts w:ascii="Tahoma" w:eastAsiaTheme="minorEastAsia" w:hAnsi="Tahoma" w:cs="Tahoma"/>
              <w:b w:val="0"/>
              <w:bCs w:val="0"/>
              <w:noProof/>
              <w:webHidden/>
              <w:sz w:val="22"/>
              <w:szCs w:val="22"/>
              <w:lang w:val="id-ID" w:eastAsia="id-ID"/>
            </w:rPr>
            <w:tab/>
            <w:t>21</w:t>
          </w:r>
        </w:p>
        <w:p w14:paraId="7147FC77" w14:textId="77777777" w:rsidR="0001222B" w:rsidRPr="00880183" w:rsidRDefault="0001222B" w:rsidP="0001222B">
          <w:pPr>
            <w:pStyle w:val="TOC1"/>
            <w:tabs>
              <w:tab w:val="right" w:leader="dot" w:pos="8628"/>
            </w:tabs>
            <w:ind w:left="1560" w:hanging="284"/>
            <w:rPr>
              <w:rFonts w:ascii="Tahoma" w:eastAsiaTheme="minorEastAsia" w:hAnsi="Tahoma" w:cs="Tahoma"/>
              <w:b w:val="0"/>
              <w:bCs w:val="0"/>
              <w:noProof/>
              <w:webHidden/>
              <w:sz w:val="22"/>
              <w:szCs w:val="22"/>
              <w:lang w:val="id-ID" w:eastAsia="id-ID"/>
            </w:rPr>
          </w:pPr>
          <w:r w:rsidRPr="00880183">
            <w:rPr>
              <w:rFonts w:ascii="Tahoma" w:eastAsiaTheme="minorEastAsia" w:hAnsi="Tahoma" w:cs="Tahoma"/>
              <w:b w:val="0"/>
              <w:bCs w:val="0"/>
              <w:noProof/>
              <w:sz w:val="22"/>
              <w:szCs w:val="22"/>
              <w:lang w:val="id-ID" w:eastAsia="id-ID"/>
            </w:rPr>
            <w:t xml:space="preserve">7. </w:t>
          </w:r>
          <w:r w:rsidRPr="00880183">
            <w:rPr>
              <w:rFonts w:ascii="Tahoma" w:hAnsi="Tahoma" w:cs="Tahoma"/>
              <w:sz w:val="22"/>
              <w:szCs w:val="22"/>
              <w:lang w:val="id-ID"/>
            </w:rPr>
            <w:t>Angka Keberhasilan Pengobatan (Succes Rate ) Semua Kasus TBC</w:t>
          </w:r>
          <w:r w:rsidRPr="00880183">
            <w:rPr>
              <w:rFonts w:ascii="Tahoma" w:eastAsiaTheme="minorEastAsia" w:hAnsi="Tahoma" w:cs="Tahoma"/>
              <w:b w:val="0"/>
              <w:bCs w:val="0"/>
              <w:noProof/>
              <w:webHidden/>
              <w:sz w:val="22"/>
              <w:szCs w:val="22"/>
              <w:lang w:val="id-ID" w:eastAsia="id-ID"/>
            </w:rPr>
            <w:tab/>
            <w:t>21</w:t>
          </w:r>
        </w:p>
        <w:p w14:paraId="71AD6301" w14:textId="77777777" w:rsidR="0001222B" w:rsidRPr="00880183" w:rsidRDefault="0001222B" w:rsidP="0001222B">
          <w:pPr>
            <w:pStyle w:val="TOC1"/>
            <w:tabs>
              <w:tab w:val="right" w:leader="dot" w:pos="8628"/>
            </w:tabs>
            <w:ind w:left="1560" w:hanging="284"/>
            <w:rPr>
              <w:rFonts w:ascii="Tahoma" w:eastAsiaTheme="minorEastAsia" w:hAnsi="Tahoma" w:cs="Tahoma"/>
              <w:b w:val="0"/>
              <w:bCs w:val="0"/>
              <w:noProof/>
              <w:webHidden/>
              <w:sz w:val="22"/>
              <w:szCs w:val="22"/>
              <w:lang w:val="id-ID" w:eastAsia="id-ID"/>
            </w:rPr>
          </w:pPr>
          <w:r w:rsidRPr="00880183">
            <w:rPr>
              <w:rFonts w:ascii="Tahoma" w:eastAsiaTheme="minorEastAsia" w:hAnsi="Tahoma" w:cs="Tahoma"/>
              <w:b w:val="0"/>
              <w:bCs w:val="0"/>
              <w:noProof/>
              <w:sz w:val="22"/>
              <w:szCs w:val="22"/>
              <w:lang w:val="id-ID" w:eastAsia="id-ID"/>
            </w:rPr>
            <w:t xml:space="preserve">8. </w:t>
          </w:r>
          <w:r w:rsidRPr="00880183">
            <w:rPr>
              <w:rFonts w:ascii="Tahoma" w:hAnsi="Tahoma" w:cs="Tahoma"/>
              <w:sz w:val="22"/>
              <w:szCs w:val="22"/>
              <w:lang w:val="id-ID"/>
            </w:rPr>
            <w:t>Jumlah Kasus Kematian Selama Pengobatan Tuberculosis</w:t>
          </w:r>
          <w:r w:rsidRPr="00880183">
            <w:rPr>
              <w:rFonts w:ascii="Tahoma" w:eastAsiaTheme="minorEastAsia" w:hAnsi="Tahoma" w:cs="Tahoma"/>
              <w:b w:val="0"/>
              <w:bCs w:val="0"/>
              <w:noProof/>
              <w:webHidden/>
              <w:sz w:val="22"/>
              <w:szCs w:val="22"/>
              <w:lang w:val="id-ID" w:eastAsia="id-ID"/>
            </w:rPr>
            <w:tab/>
            <w:t>21</w:t>
          </w:r>
        </w:p>
        <w:p w14:paraId="23BC0E48" w14:textId="77777777" w:rsidR="0001222B" w:rsidRPr="00880183" w:rsidRDefault="0001222B" w:rsidP="0001222B">
          <w:pPr>
            <w:pStyle w:val="TOC1"/>
            <w:tabs>
              <w:tab w:val="right" w:leader="dot" w:pos="8628"/>
            </w:tabs>
            <w:ind w:left="1560" w:hanging="284"/>
            <w:rPr>
              <w:rFonts w:ascii="Tahoma" w:eastAsiaTheme="minorEastAsia" w:hAnsi="Tahoma" w:cs="Tahoma"/>
              <w:b w:val="0"/>
              <w:bCs w:val="0"/>
              <w:noProof/>
              <w:webHidden/>
              <w:sz w:val="22"/>
              <w:szCs w:val="22"/>
              <w:lang w:val="id-ID" w:eastAsia="id-ID"/>
            </w:rPr>
          </w:pPr>
          <w:r w:rsidRPr="00880183">
            <w:rPr>
              <w:rFonts w:ascii="Tahoma" w:eastAsiaTheme="minorEastAsia" w:hAnsi="Tahoma" w:cs="Tahoma"/>
              <w:b w:val="0"/>
              <w:bCs w:val="0"/>
              <w:noProof/>
              <w:sz w:val="22"/>
              <w:szCs w:val="22"/>
              <w:lang w:val="id-ID" w:eastAsia="id-ID"/>
            </w:rPr>
            <w:t xml:space="preserve">9. </w:t>
          </w:r>
          <w:r w:rsidRPr="00880183">
            <w:rPr>
              <w:rFonts w:ascii="Tahoma" w:hAnsi="Tahoma" w:cs="Tahoma"/>
              <w:sz w:val="22"/>
              <w:szCs w:val="22"/>
              <w:lang w:val="id-ID"/>
            </w:rPr>
            <w:t>Persentase Penemuan Penderita Pneumonia Pada Balita</w:t>
          </w:r>
          <w:r w:rsidRPr="00880183">
            <w:rPr>
              <w:rFonts w:ascii="Tahoma" w:eastAsiaTheme="minorEastAsia" w:hAnsi="Tahoma" w:cs="Tahoma"/>
              <w:b w:val="0"/>
              <w:bCs w:val="0"/>
              <w:noProof/>
              <w:webHidden/>
              <w:sz w:val="22"/>
              <w:szCs w:val="22"/>
              <w:lang w:val="id-ID" w:eastAsia="id-ID"/>
            </w:rPr>
            <w:tab/>
            <w:t>21</w:t>
          </w:r>
        </w:p>
        <w:p w14:paraId="007CAFCF" w14:textId="77777777" w:rsidR="0001222B" w:rsidRPr="00880183" w:rsidRDefault="0001222B" w:rsidP="007B5E73">
          <w:pPr>
            <w:pStyle w:val="TOC2"/>
            <w:tabs>
              <w:tab w:val="left" w:pos="1418"/>
              <w:tab w:val="right" w:leader="dot" w:pos="10603"/>
            </w:tabs>
            <w:spacing w:before="24"/>
            <w:ind w:left="1276" w:firstLine="0"/>
            <w:rPr>
              <w:rFonts w:ascii="Tahoma" w:hAnsi="Tahoma" w:cs="Tahoma"/>
              <w:sz w:val="22"/>
              <w:szCs w:val="22"/>
            </w:rPr>
          </w:pPr>
          <w:r w:rsidRPr="00880183">
            <w:rPr>
              <w:rFonts w:ascii="Tahoma" w:eastAsiaTheme="minorEastAsia" w:hAnsi="Tahoma" w:cs="Tahoma"/>
              <w:bCs/>
              <w:noProof/>
              <w:sz w:val="22"/>
              <w:szCs w:val="22"/>
              <w:lang w:val="id-ID" w:eastAsia="id-ID"/>
            </w:rPr>
            <w:t>10.</w:t>
          </w:r>
          <w:r w:rsidRPr="00880183">
            <w:rPr>
              <w:rFonts w:ascii="Tahoma" w:eastAsiaTheme="minorEastAsia" w:hAnsi="Tahoma" w:cs="Tahoma"/>
              <w:b/>
              <w:bCs/>
              <w:noProof/>
              <w:sz w:val="22"/>
              <w:szCs w:val="22"/>
              <w:lang w:val="id-ID" w:eastAsia="id-ID"/>
            </w:rPr>
            <w:t xml:space="preserve"> </w:t>
          </w:r>
          <w:r w:rsidRPr="00880183">
            <w:rPr>
              <w:rFonts w:ascii="Tahoma" w:hAnsi="Tahoma" w:cs="Tahoma"/>
              <w:sz w:val="22"/>
              <w:szCs w:val="22"/>
              <w:lang w:val="id-ID"/>
            </w:rPr>
            <w:t xml:space="preserve">Puskesmas Yang Melakukan Tatalaksana Standart Pneumonia </w:t>
          </w:r>
        </w:p>
        <w:p w14:paraId="4A714EE6" w14:textId="77777777" w:rsidR="0001222B" w:rsidRPr="00880183" w:rsidRDefault="0001222B" w:rsidP="0001222B">
          <w:pPr>
            <w:pStyle w:val="TOC1"/>
            <w:tabs>
              <w:tab w:val="right" w:leader="dot" w:pos="8628"/>
            </w:tabs>
            <w:ind w:left="1560" w:hanging="284"/>
            <w:rPr>
              <w:rFonts w:ascii="Tahoma" w:eastAsiaTheme="minorEastAsia" w:hAnsi="Tahoma" w:cs="Tahoma"/>
              <w:b w:val="0"/>
              <w:bCs w:val="0"/>
              <w:noProof/>
              <w:webHidden/>
              <w:sz w:val="22"/>
              <w:szCs w:val="22"/>
              <w:lang w:val="id-ID" w:eastAsia="id-ID"/>
            </w:rPr>
          </w:pPr>
          <w:r w:rsidRPr="00880183">
            <w:rPr>
              <w:rFonts w:ascii="Tahoma" w:hAnsi="Tahoma" w:cs="Tahoma"/>
              <w:sz w:val="22"/>
              <w:szCs w:val="22"/>
              <w:lang w:val="id-ID"/>
            </w:rPr>
            <w:t xml:space="preserve">       Min 60%</w:t>
          </w:r>
          <w:r w:rsidRPr="00880183">
            <w:rPr>
              <w:rFonts w:ascii="Tahoma" w:eastAsiaTheme="minorEastAsia" w:hAnsi="Tahoma" w:cs="Tahoma"/>
              <w:b w:val="0"/>
              <w:bCs w:val="0"/>
              <w:noProof/>
              <w:webHidden/>
              <w:sz w:val="22"/>
              <w:szCs w:val="22"/>
              <w:lang w:val="id-ID" w:eastAsia="id-ID"/>
            </w:rPr>
            <w:tab/>
            <w:t>21</w:t>
          </w:r>
        </w:p>
        <w:p w14:paraId="77EC97F5" w14:textId="77777777" w:rsidR="0001222B" w:rsidRPr="00880183" w:rsidRDefault="0001222B" w:rsidP="0001222B">
          <w:pPr>
            <w:pStyle w:val="TOC1"/>
            <w:tabs>
              <w:tab w:val="right" w:leader="dot" w:pos="8628"/>
            </w:tabs>
            <w:ind w:left="1560" w:hanging="284"/>
            <w:rPr>
              <w:rFonts w:ascii="Tahoma" w:eastAsiaTheme="minorEastAsia" w:hAnsi="Tahoma" w:cs="Tahoma"/>
              <w:b w:val="0"/>
              <w:bCs w:val="0"/>
              <w:noProof/>
              <w:webHidden/>
              <w:sz w:val="22"/>
              <w:szCs w:val="22"/>
              <w:lang w:val="id-ID" w:eastAsia="id-ID"/>
            </w:rPr>
          </w:pPr>
          <w:r w:rsidRPr="00880183">
            <w:rPr>
              <w:rFonts w:ascii="Tahoma" w:eastAsiaTheme="minorEastAsia" w:hAnsi="Tahoma" w:cs="Tahoma"/>
              <w:b w:val="0"/>
              <w:bCs w:val="0"/>
              <w:noProof/>
              <w:sz w:val="22"/>
              <w:szCs w:val="22"/>
              <w:lang w:val="id-ID" w:eastAsia="id-ID"/>
            </w:rPr>
            <w:t xml:space="preserve">11. </w:t>
          </w:r>
          <w:r w:rsidR="007B5E73" w:rsidRPr="00880183">
            <w:rPr>
              <w:rFonts w:ascii="Tahoma" w:hAnsi="Tahoma" w:cs="Tahoma"/>
              <w:sz w:val="22"/>
              <w:szCs w:val="22"/>
              <w:lang w:val="id-ID"/>
            </w:rPr>
            <w:t>Jumlah Kasus HIV Dan AIDS</w:t>
          </w:r>
          <w:r w:rsidRPr="00880183">
            <w:rPr>
              <w:rFonts w:ascii="Tahoma" w:eastAsiaTheme="minorEastAsia" w:hAnsi="Tahoma" w:cs="Tahoma"/>
              <w:b w:val="0"/>
              <w:bCs w:val="0"/>
              <w:noProof/>
              <w:webHidden/>
              <w:sz w:val="22"/>
              <w:szCs w:val="22"/>
              <w:lang w:val="id-ID" w:eastAsia="id-ID"/>
            </w:rPr>
            <w:tab/>
            <w:t>21</w:t>
          </w:r>
        </w:p>
        <w:p w14:paraId="4A8E8578" w14:textId="77777777" w:rsidR="0001222B" w:rsidRPr="00880183" w:rsidRDefault="0001222B" w:rsidP="0001222B">
          <w:pPr>
            <w:pStyle w:val="TOC1"/>
            <w:tabs>
              <w:tab w:val="right" w:leader="dot" w:pos="8628"/>
            </w:tabs>
            <w:ind w:left="1560" w:hanging="284"/>
            <w:rPr>
              <w:rFonts w:ascii="Tahoma" w:eastAsiaTheme="minorEastAsia" w:hAnsi="Tahoma" w:cs="Tahoma"/>
              <w:b w:val="0"/>
              <w:bCs w:val="0"/>
              <w:noProof/>
              <w:webHidden/>
              <w:sz w:val="22"/>
              <w:szCs w:val="22"/>
              <w:lang w:val="id-ID" w:eastAsia="id-ID"/>
            </w:rPr>
          </w:pPr>
          <w:r w:rsidRPr="00880183">
            <w:rPr>
              <w:rFonts w:ascii="Tahoma" w:eastAsiaTheme="minorEastAsia" w:hAnsi="Tahoma" w:cs="Tahoma"/>
              <w:b w:val="0"/>
              <w:bCs w:val="0"/>
              <w:noProof/>
              <w:sz w:val="22"/>
              <w:szCs w:val="22"/>
              <w:lang w:val="id-ID" w:eastAsia="id-ID"/>
            </w:rPr>
            <w:t xml:space="preserve">12. </w:t>
          </w:r>
          <w:r w:rsidR="007B5E73" w:rsidRPr="00880183">
            <w:rPr>
              <w:rFonts w:ascii="Tahoma" w:hAnsi="Tahoma" w:cs="Tahoma"/>
              <w:sz w:val="22"/>
              <w:szCs w:val="22"/>
              <w:lang w:val="id-ID"/>
            </w:rPr>
            <w:t>Jumlah Kematian Karena AIDS</w:t>
          </w:r>
          <w:r w:rsidRPr="00880183">
            <w:rPr>
              <w:rFonts w:ascii="Tahoma" w:eastAsiaTheme="minorEastAsia" w:hAnsi="Tahoma" w:cs="Tahoma"/>
              <w:b w:val="0"/>
              <w:bCs w:val="0"/>
              <w:noProof/>
              <w:webHidden/>
              <w:sz w:val="22"/>
              <w:szCs w:val="22"/>
              <w:lang w:val="id-ID" w:eastAsia="id-ID"/>
            </w:rPr>
            <w:tab/>
            <w:t>21</w:t>
          </w:r>
        </w:p>
        <w:p w14:paraId="58A322FC" w14:textId="77777777" w:rsidR="0001222B" w:rsidRPr="00880183" w:rsidRDefault="0001222B" w:rsidP="0001222B">
          <w:pPr>
            <w:pStyle w:val="TOC1"/>
            <w:tabs>
              <w:tab w:val="right" w:leader="dot" w:pos="8628"/>
            </w:tabs>
            <w:ind w:left="1560" w:hanging="284"/>
            <w:rPr>
              <w:rFonts w:ascii="Tahoma" w:eastAsiaTheme="minorEastAsia" w:hAnsi="Tahoma" w:cs="Tahoma"/>
              <w:b w:val="0"/>
              <w:bCs w:val="0"/>
              <w:noProof/>
              <w:webHidden/>
              <w:sz w:val="22"/>
              <w:szCs w:val="22"/>
              <w:lang w:val="id-ID" w:eastAsia="id-ID"/>
            </w:rPr>
          </w:pPr>
          <w:r w:rsidRPr="00880183">
            <w:rPr>
              <w:rFonts w:ascii="Tahoma" w:eastAsiaTheme="minorEastAsia" w:hAnsi="Tahoma" w:cs="Tahoma"/>
              <w:b w:val="0"/>
              <w:bCs w:val="0"/>
              <w:noProof/>
              <w:sz w:val="22"/>
              <w:szCs w:val="22"/>
              <w:lang w:val="id-ID" w:eastAsia="id-ID"/>
            </w:rPr>
            <w:t xml:space="preserve">13. </w:t>
          </w:r>
          <w:r w:rsidR="007B5E73" w:rsidRPr="00880183">
            <w:rPr>
              <w:rFonts w:ascii="Tahoma" w:hAnsi="Tahoma" w:cs="Tahoma"/>
              <w:sz w:val="22"/>
              <w:szCs w:val="22"/>
              <w:lang w:val="id-ID"/>
            </w:rPr>
            <w:t>Persentase Diare Ditemukan Dan Ditangani Pada Balita</w:t>
          </w:r>
          <w:r w:rsidRPr="00880183">
            <w:rPr>
              <w:rFonts w:ascii="Tahoma" w:eastAsiaTheme="minorEastAsia" w:hAnsi="Tahoma" w:cs="Tahoma"/>
              <w:b w:val="0"/>
              <w:bCs w:val="0"/>
              <w:noProof/>
              <w:webHidden/>
              <w:sz w:val="22"/>
              <w:szCs w:val="22"/>
              <w:lang w:val="id-ID" w:eastAsia="id-ID"/>
            </w:rPr>
            <w:tab/>
            <w:t>21</w:t>
          </w:r>
        </w:p>
        <w:p w14:paraId="058207F3" w14:textId="77777777" w:rsidR="0001222B" w:rsidRPr="00880183" w:rsidRDefault="0001222B" w:rsidP="0001222B">
          <w:pPr>
            <w:pStyle w:val="TOC1"/>
            <w:tabs>
              <w:tab w:val="right" w:leader="dot" w:pos="8628"/>
            </w:tabs>
            <w:ind w:left="1560" w:hanging="284"/>
            <w:rPr>
              <w:rFonts w:ascii="Tahoma" w:eastAsiaTheme="minorEastAsia" w:hAnsi="Tahoma" w:cs="Tahoma"/>
              <w:b w:val="0"/>
              <w:bCs w:val="0"/>
              <w:noProof/>
              <w:webHidden/>
              <w:sz w:val="22"/>
              <w:szCs w:val="22"/>
              <w:lang w:val="id-ID" w:eastAsia="id-ID"/>
            </w:rPr>
          </w:pPr>
          <w:r w:rsidRPr="00880183">
            <w:rPr>
              <w:rFonts w:ascii="Tahoma" w:eastAsiaTheme="minorEastAsia" w:hAnsi="Tahoma" w:cs="Tahoma"/>
              <w:b w:val="0"/>
              <w:bCs w:val="0"/>
              <w:noProof/>
              <w:sz w:val="22"/>
              <w:szCs w:val="22"/>
              <w:lang w:val="id-ID" w:eastAsia="id-ID"/>
            </w:rPr>
            <w:t xml:space="preserve">14. </w:t>
          </w:r>
          <w:r w:rsidR="007B5E73" w:rsidRPr="00880183">
            <w:rPr>
              <w:rFonts w:ascii="Tahoma" w:hAnsi="Tahoma" w:cs="Tahoma"/>
              <w:sz w:val="22"/>
              <w:szCs w:val="22"/>
              <w:lang w:val="id-ID"/>
            </w:rPr>
            <w:t>Persentase Diare Ditemukan Dan Ditangani Pada Semua Umur</w:t>
          </w:r>
          <w:r w:rsidRPr="00880183">
            <w:rPr>
              <w:rFonts w:ascii="Tahoma" w:eastAsiaTheme="minorEastAsia" w:hAnsi="Tahoma" w:cs="Tahoma"/>
              <w:b w:val="0"/>
              <w:bCs w:val="0"/>
              <w:noProof/>
              <w:webHidden/>
              <w:sz w:val="22"/>
              <w:szCs w:val="22"/>
              <w:lang w:val="id-ID" w:eastAsia="id-ID"/>
            </w:rPr>
            <w:tab/>
            <w:t>21</w:t>
          </w:r>
        </w:p>
        <w:p w14:paraId="6877A60E" w14:textId="77777777" w:rsidR="0001222B" w:rsidRPr="00880183" w:rsidRDefault="0001222B" w:rsidP="0001222B">
          <w:pPr>
            <w:pStyle w:val="TOC1"/>
            <w:tabs>
              <w:tab w:val="right" w:leader="dot" w:pos="8628"/>
            </w:tabs>
            <w:ind w:left="1560" w:hanging="284"/>
            <w:rPr>
              <w:rFonts w:ascii="Tahoma" w:eastAsiaTheme="minorEastAsia" w:hAnsi="Tahoma" w:cs="Tahoma"/>
              <w:b w:val="0"/>
              <w:bCs w:val="0"/>
              <w:noProof/>
              <w:webHidden/>
              <w:sz w:val="22"/>
              <w:szCs w:val="22"/>
              <w:lang w:val="id-ID" w:eastAsia="id-ID"/>
            </w:rPr>
          </w:pPr>
          <w:r w:rsidRPr="00880183">
            <w:rPr>
              <w:rFonts w:ascii="Tahoma" w:eastAsiaTheme="minorEastAsia" w:hAnsi="Tahoma" w:cs="Tahoma"/>
              <w:b w:val="0"/>
              <w:bCs w:val="0"/>
              <w:noProof/>
              <w:sz w:val="22"/>
              <w:szCs w:val="22"/>
              <w:lang w:val="id-ID" w:eastAsia="id-ID"/>
            </w:rPr>
            <w:t xml:space="preserve">15. </w:t>
          </w:r>
          <w:r w:rsidR="007B5E73" w:rsidRPr="00880183">
            <w:rPr>
              <w:rFonts w:ascii="Tahoma" w:hAnsi="Tahoma" w:cs="Tahoma"/>
              <w:sz w:val="22"/>
              <w:szCs w:val="22"/>
              <w:lang w:val="id-ID"/>
            </w:rPr>
            <w:t>Angka Penemuan Kasus Baru Kusta(NCDR)</w:t>
          </w:r>
          <w:r w:rsidRPr="00880183">
            <w:rPr>
              <w:rFonts w:ascii="Tahoma" w:eastAsiaTheme="minorEastAsia" w:hAnsi="Tahoma" w:cs="Tahoma"/>
              <w:b w:val="0"/>
              <w:bCs w:val="0"/>
              <w:noProof/>
              <w:webHidden/>
              <w:sz w:val="22"/>
              <w:szCs w:val="22"/>
              <w:lang w:val="id-ID" w:eastAsia="id-ID"/>
            </w:rPr>
            <w:tab/>
            <w:t>21</w:t>
          </w:r>
        </w:p>
        <w:p w14:paraId="512A4A71" w14:textId="77777777" w:rsidR="0001222B" w:rsidRPr="00880183" w:rsidRDefault="0001222B" w:rsidP="0001222B">
          <w:pPr>
            <w:pStyle w:val="TOC1"/>
            <w:tabs>
              <w:tab w:val="right" w:leader="dot" w:pos="8628"/>
            </w:tabs>
            <w:ind w:left="1560" w:hanging="284"/>
            <w:rPr>
              <w:rFonts w:ascii="Tahoma" w:eastAsiaTheme="minorEastAsia" w:hAnsi="Tahoma" w:cs="Tahoma"/>
              <w:b w:val="0"/>
              <w:bCs w:val="0"/>
              <w:noProof/>
              <w:webHidden/>
              <w:sz w:val="22"/>
              <w:szCs w:val="22"/>
              <w:lang w:val="id-ID" w:eastAsia="id-ID"/>
            </w:rPr>
          </w:pPr>
          <w:r w:rsidRPr="00880183">
            <w:rPr>
              <w:rFonts w:ascii="Tahoma" w:eastAsiaTheme="minorEastAsia" w:hAnsi="Tahoma" w:cs="Tahoma"/>
              <w:b w:val="0"/>
              <w:bCs w:val="0"/>
              <w:noProof/>
              <w:sz w:val="22"/>
              <w:szCs w:val="22"/>
              <w:lang w:val="id-ID" w:eastAsia="id-ID"/>
            </w:rPr>
            <w:t xml:space="preserve">16. </w:t>
          </w:r>
          <w:r w:rsidR="007B5E73" w:rsidRPr="00880183">
            <w:rPr>
              <w:rFonts w:ascii="Tahoma" w:hAnsi="Tahoma" w:cs="Tahoma"/>
              <w:sz w:val="22"/>
              <w:szCs w:val="22"/>
              <w:lang w:val="id-ID"/>
            </w:rPr>
            <w:t>Persentase Kasus Baru Kusta  Anak 0-14 Tahun</w:t>
          </w:r>
          <w:r w:rsidRPr="00880183">
            <w:rPr>
              <w:rFonts w:ascii="Tahoma" w:eastAsiaTheme="minorEastAsia" w:hAnsi="Tahoma" w:cs="Tahoma"/>
              <w:b w:val="0"/>
              <w:bCs w:val="0"/>
              <w:noProof/>
              <w:webHidden/>
              <w:sz w:val="22"/>
              <w:szCs w:val="22"/>
              <w:lang w:val="id-ID" w:eastAsia="id-ID"/>
            </w:rPr>
            <w:tab/>
            <w:t>21</w:t>
          </w:r>
        </w:p>
        <w:p w14:paraId="5E76A558" w14:textId="77777777" w:rsidR="0001222B" w:rsidRPr="00880183" w:rsidRDefault="0001222B" w:rsidP="0001222B">
          <w:pPr>
            <w:pStyle w:val="TOC1"/>
            <w:tabs>
              <w:tab w:val="right" w:leader="dot" w:pos="8628"/>
            </w:tabs>
            <w:ind w:left="1560" w:hanging="284"/>
            <w:rPr>
              <w:rFonts w:ascii="Tahoma" w:eastAsiaTheme="minorEastAsia" w:hAnsi="Tahoma" w:cs="Tahoma"/>
              <w:b w:val="0"/>
              <w:bCs w:val="0"/>
              <w:noProof/>
              <w:webHidden/>
              <w:sz w:val="22"/>
              <w:szCs w:val="22"/>
              <w:lang w:val="id-ID" w:eastAsia="id-ID"/>
            </w:rPr>
          </w:pPr>
          <w:r w:rsidRPr="00880183">
            <w:rPr>
              <w:rFonts w:ascii="Tahoma" w:eastAsiaTheme="minorEastAsia" w:hAnsi="Tahoma" w:cs="Tahoma"/>
              <w:b w:val="0"/>
              <w:bCs w:val="0"/>
              <w:noProof/>
              <w:sz w:val="22"/>
              <w:szCs w:val="22"/>
              <w:lang w:val="id-ID" w:eastAsia="id-ID"/>
            </w:rPr>
            <w:t xml:space="preserve">17. </w:t>
          </w:r>
          <w:r w:rsidR="007B5E73" w:rsidRPr="00880183">
            <w:rPr>
              <w:rFonts w:ascii="Tahoma" w:hAnsi="Tahoma" w:cs="Tahoma"/>
              <w:sz w:val="22"/>
              <w:szCs w:val="22"/>
              <w:lang w:val="id-ID"/>
            </w:rPr>
            <w:t>Persentase Cacat Tingkat 0 Dan Tingkat 2 Penderita Kusta</w:t>
          </w:r>
          <w:r w:rsidRPr="00880183">
            <w:rPr>
              <w:rFonts w:ascii="Tahoma" w:eastAsiaTheme="minorEastAsia" w:hAnsi="Tahoma" w:cs="Tahoma"/>
              <w:b w:val="0"/>
              <w:bCs w:val="0"/>
              <w:noProof/>
              <w:webHidden/>
              <w:sz w:val="22"/>
              <w:szCs w:val="22"/>
              <w:lang w:val="id-ID" w:eastAsia="id-ID"/>
            </w:rPr>
            <w:tab/>
            <w:t>21</w:t>
          </w:r>
        </w:p>
        <w:p w14:paraId="08B20813" w14:textId="77777777" w:rsidR="0001222B" w:rsidRPr="00880183" w:rsidRDefault="0001222B" w:rsidP="0001222B">
          <w:pPr>
            <w:pStyle w:val="TOC1"/>
            <w:tabs>
              <w:tab w:val="right" w:leader="dot" w:pos="8628"/>
            </w:tabs>
            <w:ind w:left="1560" w:hanging="284"/>
            <w:rPr>
              <w:rFonts w:ascii="Tahoma" w:eastAsiaTheme="minorEastAsia" w:hAnsi="Tahoma" w:cs="Tahoma"/>
              <w:b w:val="0"/>
              <w:bCs w:val="0"/>
              <w:noProof/>
              <w:webHidden/>
              <w:sz w:val="22"/>
              <w:szCs w:val="22"/>
              <w:lang w:val="id-ID" w:eastAsia="id-ID"/>
            </w:rPr>
          </w:pPr>
          <w:r w:rsidRPr="00880183">
            <w:rPr>
              <w:rFonts w:ascii="Tahoma" w:eastAsiaTheme="minorEastAsia" w:hAnsi="Tahoma" w:cs="Tahoma"/>
              <w:b w:val="0"/>
              <w:bCs w:val="0"/>
              <w:noProof/>
              <w:sz w:val="22"/>
              <w:szCs w:val="22"/>
              <w:lang w:val="id-ID" w:eastAsia="id-ID"/>
            </w:rPr>
            <w:t xml:space="preserve">18. </w:t>
          </w:r>
          <w:r w:rsidR="007B5E73" w:rsidRPr="00880183">
            <w:rPr>
              <w:rFonts w:ascii="Tahoma" w:hAnsi="Tahoma" w:cs="Tahoma"/>
              <w:sz w:val="22"/>
              <w:szCs w:val="22"/>
              <w:lang w:val="id-ID"/>
            </w:rPr>
            <w:t>Angka Cacat Tingkat 2 Pada Penderita Kusta</w:t>
          </w:r>
          <w:r w:rsidRPr="00880183">
            <w:rPr>
              <w:rFonts w:ascii="Tahoma" w:eastAsiaTheme="minorEastAsia" w:hAnsi="Tahoma" w:cs="Tahoma"/>
              <w:b w:val="0"/>
              <w:bCs w:val="0"/>
              <w:noProof/>
              <w:webHidden/>
              <w:sz w:val="22"/>
              <w:szCs w:val="22"/>
              <w:lang w:val="id-ID" w:eastAsia="id-ID"/>
            </w:rPr>
            <w:tab/>
            <w:t>21</w:t>
          </w:r>
        </w:p>
        <w:p w14:paraId="30EC71FB" w14:textId="77777777" w:rsidR="0001222B" w:rsidRPr="00880183" w:rsidRDefault="0001222B" w:rsidP="0001222B">
          <w:pPr>
            <w:pStyle w:val="TOC1"/>
            <w:tabs>
              <w:tab w:val="right" w:leader="dot" w:pos="8628"/>
            </w:tabs>
            <w:ind w:left="1560" w:hanging="284"/>
            <w:rPr>
              <w:rFonts w:ascii="Tahoma" w:eastAsiaTheme="minorEastAsia" w:hAnsi="Tahoma" w:cs="Tahoma"/>
              <w:b w:val="0"/>
              <w:bCs w:val="0"/>
              <w:noProof/>
              <w:webHidden/>
              <w:sz w:val="22"/>
              <w:szCs w:val="22"/>
              <w:lang w:val="id-ID" w:eastAsia="id-ID"/>
            </w:rPr>
          </w:pPr>
          <w:r w:rsidRPr="00880183">
            <w:rPr>
              <w:rFonts w:ascii="Tahoma" w:eastAsiaTheme="minorEastAsia" w:hAnsi="Tahoma" w:cs="Tahoma"/>
              <w:b w:val="0"/>
              <w:bCs w:val="0"/>
              <w:noProof/>
              <w:sz w:val="22"/>
              <w:szCs w:val="22"/>
              <w:lang w:val="id-ID" w:eastAsia="id-ID"/>
            </w:rPr>
            <w:t xml:space="preserve">19. </w:t>
          </w:r>
          <w:r w:rsidR="007B5E73" w:rsidRPr="00880183">
            <w:rPr>
              <w:rFonts w:ascii="Tahoma" w:hAnsi="Tahoma" w:cs="Tahoma"/>
              <w:sz w:val="22"/>
              <w:szCs w:val="22"/>
              <w:lang w:val="id-ID"/>
            </w:rPr>
            <w:t>Angka Prevelensi Kusta Per 10.000 Penduduk</w:t>
          </w:r>
          <w:r w:rsidRPr="00880183">
            <w:rPr>
              <w:rFonts w:ascii="Tahoma" w:eastAsiaTheme="minorEastAsia" w:hAnsi="Tahoma" w:cs="Tahoma"/>
              <w:b w:val="0"/>
              <w:bCs w:val="0"/>
              <w:noProof/>
              <w:webHidden/>
              <w:sz w:val="22"/>
              <w:szCs w:val="22"/>
              <w:lang w:val="id-ID" w:eastAsia="id-ID"/>
            </w:rPr>
            <w:tab/>
            <w:t>21</w:t>
          </w:r>
        </w:p>
        <w:p w14:paraId="79DD830C" w14:textId="77777777" w:rsidR="0001222B" w:rsidRPr="00880183" w:rsidRDefault="0001222B" w:rsidP="0001222B">
          <w:pPr>
            <w:pStyle w:val="TOC1"/>
            <w:tabs>
              <w:tab w:val="right" w:leader="dot" w:pos="8628"/>
            </w:tabs>
            <w:ind w:left="1560" w:hanging="284"/>
            <w:rPr>
              <w:rFonts w:ascii="Tahoma" w:eastAsiaTheme="minorEastAsia" w:hAnsi="Tahoma" w:cs="Tahoma"/>
              <w:b w:val="0"/>
              <w:bCs w:val="0"/>
              <w:noProof/>
              <w:webHidden/>
              <w:sz w:val="22"/>
              <w:szCs w:val="22"/>
              <w:lang w:val="id-ID" w:eastAsia="id-ID"/>
            </w:rPr>
          </w:pPr>
          <w:r w:rsidRPr="00880183">
            <w:rPr>
              <w:rFonts w:ascii="Tahoma" w:eastAsiaTheme="minorEastAsia" w:hAnsi="Tahoma" w:cs="Tahoma"/>
              <w:b w:val="0"/>
              <w:bCs w:val="0"/>
              <w:noProof/>
              <w:sz w:val="22"/>
              <w:szCs w:val="22"/>
              <w:lang w:val="id-ID" w:eastAsia="id-ID"/>
            </w:rPr>
            <w:t xml:space="preserve">20. </w:t>
          </w:r>
          <w:r w:rsidR="007B5E73" w:rsidRPr="00880183">
            <w:rPr>
              <w:rFonts w:ascii="Tahoma" w:hAnsi="Tahoma" w:cs="Tahoma"/>
              <w:sz w:val="22"/>
              <w:szCs w:val="22"/>
              <w:lang w:val="id-ID"/>
            </w:rPr>
            <w:t>Penderita Kusta PB Dan MB Selesai Berobat RTF PB Dan MB)</w:t>
          </w:r>
          <w:r w:rsidRPr="00880183">
            <w:rPr>
              <w:rFonts w:ascii="Tahoma" w:eastAsiaTheme="minorEastAsia" w:hAnsi="Tahoma" w:cs="Tahoma"/>
              <w:b w:val="0"/>
              <w:bCs w:val="0"/>
              <w:noProof/>
              <w:webHidden/>
              <w:sz w:val="22"/>
              <w:szCs w:val="22"/>
              <w:lang w:val="id-ID" w:eastAsia="id-ID"/>
            </w:rPr>
            <w:tab/>
            <w:t>21</w:t>
          </w:r>
        </w:p>
        <w:p w14:paraId="41F94D88" w14:textId="77777777" w:rsidR="00FE2D4E" w:rsidRPr="00880183" w:rsidRDefault="00FE2D4E" w:rsidP="00FE2D4E">
          <w:pPr>
            <w:pStyle w:val="TOC1"/>
            <w:tabs>
              <w:tab w:val="right" w:leader="dot" w:pos="8628"/>
            </w:tabs>
            <w:ind w:left="1276" w:hanging="400"/>
            <w:rPr>
              <w:rStyle w:val="Hyperlink"/>
              <w:rFonts w:ascii="Tahoma" w:hAnsi="Tahoma" w:cs="Tahoma"/>
              <w:noProof/>
              <w:sz w:val="22"/>
              <w:szCs w:val="22"/>
            </w:rPr>
          </w:pPr>
          <w:r w:rsidRPr="00880183">
            <w:rPr>
              <w:rStyle w:val="Hyperlink"/>
              <w:rFonts w:ascii="Tahoma" w:hAnsi="Tahoma" w:cs="Tahoma"/>
              <w:noProof/>
              <w:sz w:val="22"/>
              <w:szCs w:val="22"/>
              <w:lang w:val="id-ID"/>
            </w:rPr>
            <w:t xml:space="preserve">B. </w:t>
          </w:r>
          <w:hyperlink w:anchor="_Toc112739887" w:history="1">
            <w:r w:rsidRPr="00880183">
              <w:rPr>
                <w:rFonts w:ascii="Tahoma" w:hAnsi="Tahoma" w:cs="Tahoma"/>
                <w:sz w:val="22"/>
                <w:szCs w:val="22"/>
              </w:rPr>
              <w:t>PENGENDALIAN PENYAKIT YANG DAPAT DIEGAH DENGAN IMUNISASI</w:t>
            </w:r>
            <w:r w:rsidRPr="00880183">
              <w:rPr>
                <w:rFonts w:ascii="Tahoma" w:hAnsi="Tahoma" w:cs="Tahoma"/>
                <w:noProof/>
                <w:webHidden/>
                <w:sz w:val="22"/>
                <w:szCs w:val="22"/>
              </w:rPr>
              <w:tab/>
            </w:r>
            <w:r w:rsidRPr="00880183">
              <w:rPr>
                <w:rFonts w:ascii="Tahoma" w:hAnsi="Tahoma" w:cs="Tahoma"/>
                <w:noProof/>
                <w:webHidden/>
                <w:sz w:val="22"/>
                <w:szCs w:val="22"/>
              </w:rPr>
              <w:fldChar w:fldCharType="begin"/>
            </w:r>
            <w:r w:rsidRPr="00880183">
              <w:rPr>
                <w:rFonts w:ascii="Tahoma" w:hAnsi="Tahoma" w:cs="Tahoma"/>
                <w:noProof/>
                <w:webHidden/>
                <w:sz w:val="22"/>
                <w:szCs w:val="22"/>
              </w:rPr>
              <w:instrText xml:space="preserve"> PAGEREF _Toc112739887 \h </w:instrText>
            </w:r>
            <w:r w:rsidRPr="00880183">
              <w:rPr>
                <w:rFonts w:ascii="Tahoma" w:hAnsi="Tahoma" w:cs="Tahoma"/>
                <w:noProof/>
                <w:webHidden/>
                <w:sz w:val="22"/>
                <w:szCs w:val="22"/>
              </w:rPr>
            </w:r>
            <w:r w:rsidRPr="00880183">
              <w:rPr>
                <w:rFonts w:ascii="Tahoma" w:hAnsi="Tahoma" w:cs="Tahoma"/>
                <w:noProof/>
                <w:webHidden/>
                <w:sz w:val="22"/>
                <w:szCs w:val="22"/>
              </w:rPr>
              <w:fldChar w:fldCharType="separate"/>
            </w:r>
            <w:r w:rsidRPr="00880183">
              <w:rPr>
                <w:rFonts w:ascii="Tahoma" w:hAnsi="Tahoma" w:cs="Tahoma"/>
                <w:noProof/>
                <w:webHidden/>
                <w:sz w:val="22"/>
                <w:szCs w:val="22"/>
              </w:rPr>
              <w:t>76</w:t>
            </w:r>
            <w:r w:rsidRPr="00880183">
              <w:rPr>
                <w:rFonts w:ascii="Tahoma" w:hAnsi="Tahoma" w:cs="Tahoma"/>
                <w:noProof/>
                <w:webHidden/>
                <w:sz w:val="22"/>
                <w:szCs w:val="22"/>
              </w:rPr>
              <w:fldChar w:fldCharType="end"/>
            </w:r>
          </w:hyperlink>
        </w:p>
        <w:p w14:paraId="14204316" w14:textId="77777777" w:rsidR="00694AFB" w:rsidRPr="00880183" w:rsidRDefault="00694AFB" w:rsidP="00694AFB">
          <w:pPr>
            <w:pStyle w:val="TOC1"/>
            <w:tabs>
              <w:tab w:val="right" w:leader="dot" w:pos="8628"/>
            </w:tabs>
            <w:ind w:left="1560" w:hanging="284"/>
            <w:rPr>
              <w:rFonts w:ascii="Tahoma" w:eastAsiaTheme="minorEastAsia" w:hAnsi="Tahoma" w:cs="Tahoma"/>
              <w:b w:val="0"/>
              <w:bCs w:val="0"/>
              <w:noProof/>
              <w:webHidden/>
              <w:sz w:val="22"/>
              <w:szCs w:val="22"/>
              <w:lang w:val="id-ID" w:eastAsia="id-ID"/>
            </w:rPr>
          </w:pPr>
          <w:r w:rsidRPr="00880183">
            <w:rPr>
              <w:rFonts w:ascii="Tahoma" w:eastAsiaTheme="minorEastAsia" w:hAnsi="Tahoma" w:cs="Tahoma"/>
              <w:b w:val="0"/>
              <w:bCs w:val="0"/>
              <w:noProof/>
              <w:sz w:val="22"/>
              <w:szCs w:val="22"/>
              <w:lang w:val="id-ID" w:eastAsia="id-ID"/>
            </w:rPr>
            <w:t xml:space="preserve">1. </w:t>
          </w:r>
          <w:r w:rsidRPr="00880183">
            <w:rPr>
              <w:rFonts w:ascii="Tahoma" w:hAnsi="Tahoma" w:cs="Tahoma"/>
              <w:sz w:val="22"/>
              <w:szCs w:val="22"/>
              <w:lang w:val="id-ID"/>
            </w:rPr>
            <w:t>Acute Flaccid (AFP) Non Polioper 100.000 Penduduk&lt;15 Tahun</w:t>
          </w:r>
          <w:r w:rsidRPr="00880183">
            <w:rPr>
              <w:rFonts w:ascii="Tahoma" w:eastAsiaTheme="minorEastAsia" w:hAnsi="Tahoma" w:cs="Tahoma"/>
              <w:b w:val="0"/>
              <w:bCs w:val="0"/>
              <w:noProof/>
              <w:webHidden/>
              <w:sz w:val="22"/>
              <w:szCs w:val="22"/>
              <w:lang w:val="id-ID" w:eastAsia="id-ID"/>
            </w:rPr>
            <w:tab/>
            <w:t>21</w:t>
          </w:r>
        </w:p>
        <w:p w14:paraId="34BA4CF4" w14:textId="77777777" w:rsidR="00694AFB" w:rsidRPr="00880183" w:rsidRDefault="00694AFB" w:rsidP="00694AFB">
          <w:pPr>
            <w:pStyle w:val="TOC1"/>
            <w:tabs>
              <w:tab w:val="right" w:leader="dot" w:pos="8628"/>
            </w:tabs>
            <w:ind w:left="1560" w:hanging="284"/>
            <w:rPr>
              <w:rFonts w:ascii="Tahoma" w:eastAsiaTheme="minorEastAsia" w:hAnsi="Tahoma" w:cs="Tahoma"/>
              <w:b w:val="0"/>
              <w:bCs w:val="0"/>
              <w:noProof/>
              <w:webHidden/>
              <w:sz w:val="22"/>
              <w:szCs w:val="22"/>
              <w:lang w:val="id-ID" w:eastAsia="id-ID"/>
            </w:rPr>
          </w:pPr>
          <w:r w:rsidRPr="00880183">
            <w:rPr>
              <w:rFonts w:ascii="Tahoma" w:eastAsiaTheme="minorEastAsia" w:hAnsi="Tahoma" w:cs="Tahoma"/>
              <w:b w:val="0"/>
              <w:bCs w:val="0"/>
              <w:noProof/>
              <w:sz w:val="22"/>
              <w:szCs w:val="22"/>
              <w:lang w:val="id-ID" w:eastAsia="id-ID"/>
            </w:rPr>
            <w:t xml:space="preserve">2. </w:t>
          </w:r>
          <w:r w:rsidRPr="00880183">
            <w:rPr>
              <w:rFonts w:ascii="Tahoma" w:hAnsi="Tahoma" w:cs="Tahoma"/>
              <w:sz w:val="22"/>
              <w:szCs w:val="22"/>
              <w:lang w:val="id-ID"/>
            </w:rPr>
            <w:t>Jumlah Dan CFR Difteri</w:t>
          </w:r>
          <w:r w:rsidRPr="00880183">
            <w:rPr>
              <w:rFonts w:ascii="Tahoma" w:eastAsiaTheme="minorEastAsia" w:hAnsi="Tahoma" w:cs="Tahoma"/>
              <w:b w:val="0"/>
              <w:bCs w:val="0"/>
              <w:noProof/>
              <w:webHidden/>
              <w:sz w:val="22"/>
              <w:szCs w:val="22"/>
              <w:lang w:val="id-ID" w:eastAsia="id-ID"/>
            </w:rPr>
            <w:tab/>
            <w:t>21</w:t>
          </w:r>
        </w:p>
        <w:p w14:paraId="6A26FBB0" w14:textId="77777777" w:rsidR="00694AFB" w:rsidRPr="00880183" w:rsidRDefault="00694AFB" w:rsidP="00694AFB">
          <w:pPr>
            <w:pStyle w:val="TOC1"/>
            <w:tabs>
              <w:tab w:val="right" w:leader="dot" w:pos="8628"/>
            </w:tabs>
            <w:ind w:left="1560" w:hanging="284"/>
            <w:rPr>
              <w:rFonts w:ascii="Tahoma" w:eastAsiaTheme="minorEastAsia" w:hAnsi="Tahoma" w:cs="Tahoma"/>
              <w:b w:val="0"/>
              <w:bCs w:val="0"/>
              <w:noProof/>
              <w:webHidden/>
              <w:sz w:val="22"/>
              <w:szCs w:val="22"/>
              <w:lang w:val="id-ID" w:eastAsia="id-ID"/>
            </w:rPr>
          </w:pPr>
          <w:r w:rsidRPr="00880183">
            <w:rPr>
              <w:rFonts w:ascii="Tahoma" w:eastAsiaTheme="minorEastAsia" w:hAnsi="Tahoma" w:cs="Tahoma"/>
              <w:b w:val="0"/>
              <w:bCs w:val="0"/>
              <w:noProof/>
              <w:sz w:val="22"/>
              <w:szCs w:val="22"/>
              <w:lang w:val="id-ID" w:eastAsia="id-ID"/>
            </w:rPr>
            <w:t xml:space="preserve">3. </w:t>
          </w:r>
          <w:r w:rsidR="00F26B19" w:rsidRPr="00880183">
            <w:rPr>
              <w:rFonts w:ascii="Tahoma" w:hAnsi="Tahoma" w:cs="Tahoma"/>
              <w:sz w:val="22"/>
              <w:szCs w:val="22"/>
              <w:lang w:val="id-ID"/>
            </w:rPr>
            <w:t>Jumlah Pertusis Dan Hepatitis B</w:t>
          </w:r>
          <w:r w:rsidRPr="00880183">
            <w:rPr>
              <w:rFonts w:ascii="Tahoma" w:eastAsiaTheme="minorEastAsia" w:hAnsi="Tahoma" w:cs="Tahoma"/>
              <w:b w:val="0"/>
              <w:bCs w:val="0"/>
              <w:noProof/>
              <w:webHidden/>
              <w:sz w:val="22"/>
              <w:szCs w:val="22"/>
              <w:lang w:val="id-ID" w:eastAsia="id-ID"/>
            </w:rPr>
            <w:tab/>
            <w:t>21</w:t>
          </w:r>
        </w:p>
        <w:p w14:paraId="749280FA" w14:textId="77777777" w:rsidR="00694AFB" w:rsidRPr="00880183" w:rsidRDefault="00694AFB" w:rsidP="00694AFB">
          <w:pPr>
            <w:pStyle w:val="TOC1"/>
            <w:tabs>
              <w:tab w:val="right" w:leader="dot" w:pos="8628"/>
            </w:tabs>
            <w:ind w:left="1560" w:hanging="284"/>
            <w:rPr>
              <w:rFonts w:ascii="Tahoma" w:eastAsiaTheme="minorEastAsia" w:hAnsi="Tahoma" w:cs="Tahoma"/>
              <w:b w:val="0"/>
              <w:bCs w:val="0"/>
              <w:noProof/>
              <w:webHidden/>
              <w:sz w:val="22"/>
              <w:szCs w:val="22"/>
              <w:lang w:val="id-ID" w:eastAsia="id-ID"/>
            </w:rPr>
          </w:pPr>
          <w:r w:rsidRPr="00880183">
            <w:rPr>
              <w:rFonts w:ascii="Tahoma" w:eastAsiaTheme="minorEastAsia" w:hAnsi="Tahoma" w:cs="Tahoma"/>
              <w:b w:val="0"/>
              <w:bCs w:val="0"/>
              <w:noProof/>
              <w:sz w:val="22"/>
              <w:szCs w:val="22"/>
              <w:lang w:val="id-ID" w:eastAsia="id-ID"/>
            </w:rPr>
            <w:t xml:space="preserve">4. </w:t>
          </w:r>
          <w:r w:rsidR="00F26B19" w:rsidRPr="00880183">
            <w:rPr>
              <w:rFonts w:ascii="Tahoma" w:hAnsi="Tahoma" w:cs="Tahoma"/>
              <w:sz w:val="22"/>
              <w:szCs w:val="22"/>
              <w:lang w:val="id-ID"/>
            </w:rPr>
            <w:t>Jumlah Dan  CFR Tetanus Neonatorum</w:t>
          </w:r>
          <w:r w:rsidRPr="00880183">
            <w:rPr>
              <w:rFonts w:ascii="Tahoma" w:eastAsiaTheme="minorEastAsia" w:hAnsi="Tahoma" w:cs="Tahoma"/>
              <w:b w:val="0"/>
              <w:bCs w:val="0"/>
              <w:noProof/>
              <w:webHidden/>
              <w:sz w:val="22"/>
              <w:szCs w:val="22"/>
              <w:lang w:val="id-ID" w:eastAsia="id-ID"/>
            </w:rPr>
            <w:tab/>
            <w:t>21</w:t>
          </w:r>
        </w:p>
        <w:p w14:paraId="336AE232" w14:textId="77777777" w:rsidR="00694AFB" w:rsidRPr="00880183" w:rsidRDefault="00694AFB" w:rsidP="00694AFB">
          <w:pPr>
            <w:pStyle w:val="TOC1"/>
            <w:tabs>
              <w:tab w:val="right" w:leader="dot" w:pos="8628"/>
            </w:tabs>
            <w:ind w:left="1560" w:hanging="284"/>
            <w:rPr>
              <w:rFonts w:ascii="Tahoma" w:eastAsiaTheme="minorEastAsia" w:hAnsi="Tahoma" w:cs="Tahoma"/>
              <w:b w:val="0"/>
              <w:bCs w:val="0"/>
              <w:noProof/>
              <w:webHidden/>
              <w:sz w:val="22"/>
              <w:szCs w:val="22"/>
              <w:lang w:val="id-ID" w:eastAsia="id-ID"/>
            </w:rPr>
          </w:pPr>
          <w:r w:rsidRPr="00880183">
            <w:rPr>
              <w:rFonts w:ascii="Tahoma" w:eastAsiaTheme="minorEastAsia" w:hAnsi="Tahoma" w:cs="Tahoma"/>
              <w:b w:val="0"/>
              <w:bCs w:val="0"/>
              <w:noProof/>
              <w:sz w:val="22"/>
              <w:szCs w:val="22"/>
              <w:lang w:val="id-ID" w:eastAsia="id-ID"/>
            </w:rPr>
            <w:t xml:space="preserve">5. </w:t>
          </w:r>
          <w:r w:rsidR="00F26B19" w:rsidRPr="00880183">
            <w:rPr>
              <w:rFonts w:ascii="Tahoma" w:hAnsi="Tahoma" w:cs="Tahoma"/>
              <w:sz w:val="22"/>
              <w:szCs w:val="22"/>
              <w:lang w:val="id-ID"/>
            </w:rPr>
            <w:t>Jumlah Suspek Campak</w:t>
          </w:r>
          <w:r w:rsidRPr="00880183">
            <w:rPr>
              <w:rFonts w:ascii="Tahoma" w:eastAsiaTheme="minorEastAsia" w:hAnsi="Tahoma" w:cs="Tahoma"/>
              <w:b w:val="0"/>
              <w:bCs w:val="0"/>
              <w:noProof/>
              <w:webHidden/>
              <w:sz w:val="22"/>
              <w:szCs w:val="22"/>
              <w:lang w:val="id-ID" w:eastAsia="id-ID"/>
            </w:rPr>
            <w:tab/>
            <w:t>21</w:t>
          </w:r>
        </w:p>
        <w:p w14:paraId="267456E2" w14:textId="77777777" w:rsidR="00694AFB" w:rsidRPr="00880183" w:rsidRDefault="00694AFB" w:rsidP="00694AFB">
          <w:pPr>
            <w:pStyle w:val="TOC1"/>
            <w:tabs>
              <w:tab w:val="right" w:leader="dot" w:pos="8628"/>
            </w:tabs>
            <w:ind w:left="1560" w:hanging="284"/>
            <w:rPr>
              <w:rFonts w:ascii="Tahoma" w:eastAsiaTheme="minorEastAsia" w:hAnsi="Tahoma" w:cs="Tahoma"/>
              <w:b w:val="0"/>
              <w:bCs w:val="0"/>
              <w:noProof/>
              <w:webHidden/>
              <w:sz w:val="22"/>
              <w:szCs w:val="22"/>
              <w:lang w:val="id-ID" w:eastAsia="id-ID"/>
            </w:rPr>
          </w:pPr>
          <w:r w:rsidRPr="00880183">
            <w:rPr>
              <w:rFonts w:ascii="Tahoma" w:eastAsiaTheme="minorEastAsia" w:hAnsi="Tahoma" w:cs="Tahoma"/>
              <w:b w:val="0"/>
              <w:bCs w:val="0"/>
              <w:noProof/>
              <w:sz w:val="22"/>
              <w:szCs w:val="22"/>
              <w:lang w:val="id-ID" w:eastAsia="id-ID"/>
            </w:rPr>
            <w:t xml:space="preserve">6. </w:t>
          </w:r>
          <w:r w:rsidR="00F26B19" w:rsidRPr="00880183">
            <w:rPr>
              <w:rFonts w:ascii="Tahoma" w:hAnsi="Tahoma" w:cs="Tahoma"/>
              <w:sz w:val="22"/>
              <w:szCs w:val="22"/>
              <w:lang w:val="id-ID"/>
            </w:rPr>
            <w:t>Insiden Rate Suspek Campak Per 100.000 Penduduk</w:t>
          </w:r>
          <w:r w:rsidRPr="00880183">
            <w:rPr>
              <w:rFonts w:ascii="Tahoma" w:eastAsiaTheme="minorEastAsia" w:hAnsi="Tahoma" w:cs="Tahoma"/>
              <w:b w:val="0"/>
              <w:bCs w:val="0"/>
              <w:noProof/>
              <w:webHidden/>
              <w:sz w:val="22"/>
              <w:szCs w:val="22"/>
              <w:lang w:val="id-ID" w:eastAsia="id-ID"/>
            </w:rPr>
            <w:tab/>
            <w:t>21</w:t>
          </w:r>
        </w:p>
        <w:p w14:paraId="5835D0DA" w14:textId="77777777" w:rsidR="00FE2D4E" w:rsidRPr="00880183" w:rsidRDefault="00694AFB" w:rsidP="00694AFB">
          <w:pPr>
            <w:pStyle w:val="TOC1"/>
            <w:tabs>
              <w:tab w:val="right" w:leader="dot" w:pos="8628"/>
            </w:tabs>
            <w:ind w:left="1560" w:hanging="284"/>
            <w:rPr>
              <w:rFonts w:ascii="Tahoma" w:eastAsiaTheme="minorEastAsia" w:hAnsi="Tahoma" w:cs="Tahoma"/>
              <w:b w:val="0"/>
              <w:bCs w:val="0"/>
              <w:noProof/>
              <w:webHidden/>
              <w:sz w:val="22"/>
              <w:szCs w:val="22"/>
              <w:lang w:val="id-ID" w:eastAsia="id-ID"/>
            </w:rPr>
          </w:pPr>
          <w:r w:rsidRPr="00880183">
            <w:rPr>
              <w:rFonts w:ascii="Tahoma" w:eastAsiaTheme="minorEastAsia" w:hAnsi="Tahoma" w:cs="Tahoma"/>
              <w:b w:val="0"/>
              <w:bCs w:val="0"/>
              <w:noProof/>
              <w:sz w:val="22"/>
              <w:szCs w:val="22"/>
              <w:lang w:val="id-ID" w:eastAsia="id-ID"/>
            </w:rPr>
            <w:lastRenderedPageBreak/>
            <w:t xml:space="preserve">7. </w:t>
          </w:r>
          <w:r w:rsidR="00F26B19" w:rsidRPr="00880183">
            <w:rPr>
              <w:rFonts w:ascii="Tahoma" w:hAnsi="Tahoma" w:cs="Tahoma"/>
              <w:sz w:val="22"/>
              <w:szCs w:val="22"/>
              <w:lang w:val="id-ID"/>
            </w:rPr>
            <w:t>Persentase KLB Ditangani&lt;24 Jam</w:t>
          </w:r>
          <w:r w:rsidRPr="00880183">
            <w:rPr>
              <w:rFonts w:ascii="Tahoma" w:eastAsiaTheme="minorEastAsia" w:hAnsi="Tahoma" w:cs="Tahoma"/>
              <w:b w:val="0"/>
              <w:bCs w:val="0"/>
              <w:noProof/>
              <w:webHidden/>
              <w:sz w:val="22"/>
              <w:szCs w:val="22"/>
              <w:lang w:val="id-ID" w:eastAsia="id-ID"/>
            </w:rPr>
            <w:tab/>
            <w:t>21</w:t>
          </w:r>
        </w:p>
        <w:p w14:paraId="239A103E" w14:textId="77777777" w:rsidR="007424F3" w:rsidRPr="00880183" w:rsidRDefault="007424F3" w:rsidP="007424F3">
          <w:pPr>
            <w:pStyle w:val="TOC1"/>
            <w:tabs>
              <w:tab w:val="right" w:leader="dot" w:pos="8628"/>
            </w:tabs>
            <w:rPr>
              <w:rStyle w:val="Hyperlink"/>
              <w:rFonts w:ascii="Tahoma" w:hAnsi="Tahoma" w:cs="Tahoma"/>
              <w:noProof/>
              <w:sz w:val="22"/>
              <w:szCs w:val="22"/>
            </w:rPr>
          </w:pPr>
          <w:r w:rsidRPr="00880183">
            <w:rPr>
              <w:rStyle w:val="Hyperlink"/>
              <w:rFonts w:ascii="Tahoma" w:hAnsi="Tahoma" w:cs="Tahoma"/>
              <w:noProof/>
              <w:sz w:val="22"/>
              <w:szCs w:val="22"/>
              <w:lang w:val="id-ID"/>
            </w:rPr>
            <w:t xml:space="preserve">C. </w:t>
          </w:r>
          <w:hyperlink w:anchor="_Toc112739887" w:history="1">
            <w:r w:rsidRPr="00880183">
              <w:rPr>
                <w:rFonts w:ascii="Tahoma" w:hAnsi="Tahoma" w:cs="Tahoma"/>
                <w:sz w:val="22"/>
                <w:szCs w:val="22"/>
              </w:rPr>
              <w:t>PENGENDALIAN PENYAKIT TULAR VEKTOR DAN ZOONOTIK</w:t>
            </w:r>
            <w:r w:rsidRPr="00880183">
              <w:rPr>
                <w:rFonts w:ascii="Tahoma" w:hAnsi="Tahoma" w:cs="Tahoma"/>
                <w:noProof/>
                <w:webHidden/>
                <w:sz w:val="22"/>
                <w:szCs w:val="22"/>
              </w:rPr>
              <w:tab/>
            </w:r>
            <w:r w:rsidRPr="00880183">
              <w:rPr>
                <w:rFonts w:ascii="Tahoma" w:hAnsi="Tahoma" w:cs="Tahoma"/>
                <w:noProof/>
                <w:webHidden/>
                <w:sz w:val="22"/>
                <w:szCs w:val="22"/>
              </w:rPr>
              <w:fldChar w:fldCharType="begin"/>
            </w:r>
            <w:r w:rsidRPr="00880183">
              <w:rPr>
                <w:rFonts w:ascii="Tahoma" w:hAnsi="Tahoma" w:cs="Tahoma"/>
                <w:noProof/>
                <w:webHidden/>
                <w:sz w:val="22"/>
                <w:szCs w:val="22"/>
              </w:rPr>
              <w:instrText xml:space="preserve"> PAGEREF _Toc112739887 \h </w:instrText>
            </w:r>
            <w:r w:rsidRPr="00880183">
              <w:rPr>
                <w:rFonts w:ascii="Tahoma" w:hAnsi="Tahoma" w:cs="Tahoma"/>
                <w:noProof/>
                <w:webHidden/>
                <w:sz w:val="22"/>
                <w:szCs w:val="22"/>
              </w:rPr>
            </w:r>
            <w:r w:rsidRPr="00880183">
              <w:rPr>
                <w:rFonts w:ascii="Tahoma" w:hAnsi="Tahoma" w:cs="Tahoma"/>
                <w:noProof/>
                <w:webHidden/>
                <w:sz w:val="22"/>
                <w:szCs w:val="22"/>
              </w:rPr>
              <w:fldChar w:fldCharType="separate"/>
            </w:r>
            <w:r w:rsidRPr="00880183">
              <w:rPr>
                <w:rFonts w:ascii="Tahoma" w:hAnsi="Tahoma" w:cs="Tahoma"/>
                <w:noProof/>
                <w:webHidden/>
                <w:sz w:val="22"/>
                <w:szCs w:val="22"/>
              </w:rPr>
              <w:t>76</w:t>
            </w:r>
            <w:r w:rsidRPr="00880183">
              <w:rPr>
                <w:rFonts w:ascii="Tahoma" w:hAnsi="Tahoma" w:cs="Tahoma"/>
                <w:noProof/>
                <w:webHidden/>
                <w:sz w:val="22"/>
                <w:szCs w:val="22"/>
              </w:rPr>
              <w:fldChar w:fldCharType="end"/>
            </w:r>
          </w:hyperlink>
        </w:p>
        <w:p w14:paraId="686DD437" w14:textId="77777777" w:rsidR="007424F3" w:rsidRPr="00880183" w:rsidRDefault="007424F3" w:rsidP="007424F3">
          <w:pPr>
            <w:pStyle w:val="TOC1"/>
            <w:tabs>
              <w:tab w:val="right" w:leader="dot" w:pos="8628"/>
            </w:tabs>
            <w:ind w:left="1560" w:hanging="284"/>
            <w:rPr>
              <w:rFonts w:ascii="Tahoma" w:eastAsiaTheme="minorEastAsia" w:hAnsi="Tahoma" w:cs="Tahoma"/>
              <w:b w:val="0"/>
              <w:bCs w:val="0"/>
              <w:noProof/>
              <w:webHidden/>
              <w:sz w:val="22"/>
              <w:szCs w:val="22"/>
              <w:lang w:val="id-ID" w:eastAsia="id-ID"/>
            </w:rPr>
          </w:pPr>
          <w:r w:rsidRPr="00880183">
            <w:rPr>
              <w:rFonts w:ascii="Tahoma" w:eastAsiaTheme="minorEastAsia" w:hAnsi="Tahoma" w:cs="Tahoma"/>
              <w:b w:val="0"/>
              <w:bCs w:val="0"/>
              <w:noProof/>
              <w:sz w:val="22"/>
              <w:szCs w:val="22"/>
              <w:lang w:val="id-ID" w:eastAsia="id-ID"/>
            </w:rPr>
            <w:t xml:space="preserve">1. </w:t>
          </w:r>
          <w:r w:rsidRPr="00880183">
            <w:rPr>
              <w:rFonts w:ascii="Tahoma" w:hAnsi="Tahoma" w:cs="Tahoma"/>
              <w:sz w:val="22"/>
              <w:szCs w:val="22"/>
              <w:lang w:val="id-ID"/>
            </w:rPr>
            <w:t>Angka Kesakitan Demam Berdarah Dengue (DBD) Per-100.000 Penduduk</w:t>
          </w:r>
          <w:r w:rsidRPr="00880183">
            <w:rPr>
              <w:rFonts w:ascii="Tahoma" w:eastAsiaTheme="minorEastAsia" w:hAnsi="Tahoma" w:cs="Tahoma"/>
              <w:b w:val="0"/>
              <w:bCs w:val="0"/>
              <w:noProof/>
              <w:webHidden/>
              <w:sz w:val="22"/>
              <w:szCs w:val="22"/>
              <w:lang w:val="id-ID" w:eastAsia="id-ID"/>
            </w:rPr>
            <w:tab/>
            <w:t>21</w:t>
          </w:r>
        </w:p>
        <w:p w14:paraId="58733CF0" w14:textId="77777777" w:rsidR="007424F3" w:rsidRPr="00880183" w:rsidRDefault="007424F3" w:rsidP="007424F3">
          <w:pPr>
            <w:pStyle w:val="TOC1"/>
            <w:tabs>
              <w:tab w:val="right" w:leader="dot" w:pos="8628"/>
            </w:tabs>
            <w:ind w:left="1560" w:hanging="284"/>
            <w:rPr>
              <w:rFonts w:ascii="Tahoma" w:eastAsiaTheme="minorEastAsia" w:hAnsi="Tahoma" w:cs="Tahoma"/>
              <w:b w:val="0"/>
              <w:bCs w:val="0"/>
              <w:noProof/>
              <w:webHidden/>
              <w:sz w:val="22"/>
              <w:szCs w:val="22"/>
              <w:lang w:val="id-ID" w:eastAsia="id-ID"/>
            </w:rPr>
          </w:pPr>
          <w:r w:rsidRPr="00880183">
            <w:rPr>
              <w:rFonts w:ascii="Tahoma" w:eastAsiaTheme="minorEastAsia" w:hAnsi="Tahoma" w:cs="Tahoma"/>
              <w:b w:val="0"/>
              <w:bCs w:val="0"/>
              <w:noProof/>
              <w:sz w:val="22"/>
              <w:szCs w:val="22"/>
              <w:lang w:val="id-ID" w:eastAsia="id-ID"/>
            </w:rPr>
            <w:t xml:space="preserve">2. </w:t>
          </w:r>
          <w:r w:rsidRPr="00880183">
            <w:rPr>
              <w:rFonts w:ascii="Tahoma" w:hAnsi="Tahoma" w:cs="Tahoma"/>
              <w:sz w:val="22"/>
              <w:szCs w:val="22"/>
              <w:lang w:val="id-ID"/>
            </w:rPr>
            <w:t>Angka Kematian Demam Berdarah Dengue (DBD)</w:t>
          </w:r>
          <w:r w:rsidRPr="00880183">
            <w:rPr>
              <w:rFonts w:ascii="Tahoma" w:eastAsiaTheme="minorEastAsia" w:hAnsi="Tahoma" w:cs="Tahoma"/>
              <w:b w:val="0"/>
              <w:bCs w:val="0"/>
              <w:noProof/>
              <w:webHidden/>
              <w:sz w:val="22"/>
              <w:szCs w:val="22"/>
              <w:lang w:val="id-ID" w:eastAsia="id-ID"/>
            </w:rPr>
            <w:tab/>
            <w:t>21</w:t>
          </w:r>
        </w:p>
        <w:p w14:paraId="57F59FCC" w14:textId="77777777" w:rsidR="007424F3" w:rsidRPr="00880183" w:rsidRDefault="007424F3" w:rsidP="007424F3">
          <w:pPr>
            <w:pStyle w:val="TOC1"/>
            <w:tabs>
              <w:tab w:val="right" w:leader="dot" w:pos="8628"/>
            </w:tabs>
            <w:ind w:left="1560" w:hanging="284"/>
            <w:rPr>
              <w:rFonts w:ascii="Tahoma" w:eastAsiaTheme="minorEastAsia" w:hAnsi="Tahoma" w:cs="Tahoma"/>
              <w:b w:val="0"/>
              <w:bCs w:val="0"/>
              <w:noProof/>
              <w:webHidden/>
              <w:sz w:val="22"/>
              <w:szCs w:val="22"/>
              <w:lang w:val="id-ID" w:eastAsia="id-ID"/>
            </w:rPr>
          </w:pPr>
          <w:r w:rsidRPr="00880183">
            <w:rPr>
              <w:rFonts w:ascii="Tahoma" w:eastAsiaTheme="minorEastAsia" w:hAnsi="Tahoma" w:cs="Tahoma"/>
              <w:b w:val="0"/>
              <w:bCs w:val="0"/>
              <w:noProof/>
              <w:sz w:val="22"/>
              <w:szCs w:val="22"/>
              <w:lang w:val="id-ID" w:eastAsia="id-ID"/>
            </w:rPr>
            <w:t xml:space="preserve">3. </w:t>
          </w:r>
          <w:r w:rsidRPr="00880183">
            <w:rPr>
              <w:rFonts w:ascii="Tahoma" w:hAnsi="Tahoma" w:cs="Tahoma"/>
              <w:sz w:val="22"/>
              <w:szCs w:val="22"/>
              <w:lang w:val="id-ID"/>
            </w:rPr>
            <w:t>Angka Kesakitan Malaria Per-1.000 Penduduk</w:t>
          </w:r>
          <w:r w:rsidRPr="00880183">
            <w:rPr>
              <w:rFonts w:ascii="Tahoma" w:eastAsiaTheme="minorEastAsia" w:hAnsi="Tahoma" w:cs="Tahoma"/>
              <w:b w:val="0"/>
              <w:bCs w:val="0"/>
              <w:noProof/>
              <w:webHidden/>
              <w:sz w:val="22"/>
              <w:szCs w:val="22"/>
              <w:lang w:val="id-ID" w:eastAsia="id-ID"/>
            </w:rPr>
            <w:tab/>
            <w:t>21</w:t>
          </w:r>
        </w:p>
        <w:p w14:paraId="0500426F" w14:textId="77777777" w:rsidR="007424F3" w:rsidRPr="00880183" w:rsidRDefault="007424F3" w:rsidP="007424F3">
          <w:pPr>
            <w:pStyle w:val="TOC1"/>
            <w:tabs>
              <w:tab w:val="right" w:leader="dot" w:pos="8628"/>
            </w:tabs>
            <w:ind w:left="1560" w:hanging="284"/>
            <w:rPr>
              <w:rFonts w:ascii="Tahoma" w:eastAsiaTheme="minorEastAsia" w:hAnsi="Tahoma" w:cs="Tahoma"/>
              <w:b w:val="0"/>
              <w:bCs w:val="0"/>
              <w:noProof/>
              <w:webHidden/>
              <w:sz w:val="22"/>
              <w:szCs w:val="22"/>
              <w:lang w:val="id-ID" w:eastAsia="id-ID"/>
            </w:rPr>
          </w:pPr>
          <w:r w:rsidRPr="00880183">
            <w:rPr>
              <w:rFonts w:ascii="Tahoma" w:eastAsiaTheme="minorEastAsia" w:hAnsi="Tahoma" w:cs="Tahoma"/>
              <w:b w:val="0"/>
              <w:bCs w:val="0"/>
              <w:noProof/>
              <w:sz w:val="22"/>
              <w:szCs w:val="22"/>
              <w:lang w:val="id-ID" w:eastAsia="id-ID"/>
            </w:rPr>
            <w:t xml:space="preserve">4. </w:t>
          </w:r>
          <w:r w:rsidRPr="00880183">
            <w:rPr>
              <w:rFonts w:ascii="Tahoma" w:hAnsi="Tahoma" w:cs="Tahoma"/>
              <w:sz w:val="22"/>
              <w:szCs w:val="22"/>
              <w:lang w:val="id-ID"/>
            </w:rPr>
            <w:t>Persentase Konfirmasi Laboratorium Pada Suspek Malaria</w:t>
          </w:r>
          <w:r w:rsidRPr="00880183">
            <w:rPr>
              <w:rFonts w:ascii="Tahoma" w:eastAsiaTheme="minorEastAsia" w:hAnsi="Tahoma" w:cs="Tahoma"/>
              <w:b w:val="0"/>
              <w:bCs w:val="0"/>
              <w:noProof/>
              <w:webHidden/>
              <w:sz w:val="22"/>
              <w:szCs w:val="22"/>
              <w:lang w:val="id-ID" w:eastAsia="id-ID"/>
            </w:rPr>
            <w:tab/>
            <w:t>21</w:t>
          </w:r>
        </w:p>
        <w:p w14:paraId="76015052" w14:textId="77777777" w:rsidR="007424F3" w:rsidRPr="00880183" w:rsidRDefault="007424F3" w:rsidP="007424F3">
          <w:pPr>
            <w:pStyle w:val="TOC1"/>
            <w:tabs>
              <w:tab w:val="right" w:leader="dot" w:pos="8628"/>
            </w:tabs>
            <w:ind w:left="1560" w:hanging="284"/>
            <w:rPr>
              <w:rFonts w:ascii="Tahoma" w:eastAsiaTheme="minorEastAsia" w:hAnsi="Tahoma" w:cs="Tahoma"/>
              <w:b w:val="0"/>
              <w:bCs w:val="0"/>
              <w:noProof/>
              <w:webHidden/>
              <w:sz w:val="22"/>
              <w:szCs w:val="22"/>
              <w:lang w:val="id-ID" w:eastAsia="id-ID"/>
            </w:rPr>
          </w:pPr>
          <w:r w:rsidRPr="00880183">
            <w:rPr>
              <w:rFonts w:ascii="Tahoma" w:eastAsiaTheme="minorEastAsia" w:hAnsi="Tahoma" w:cs="Tahoma"/>
              <w:b w:val="0"/>
              <w:bCs w:val="0"/>
              <w:noProof/>
              <w:sz w:val="22"/>
              <w:szCs w:val="22"/>
              <w:lang w:val="id-ID" w:eastAsia="id-ID"/>
            </w:rPr>
            <w:t xml:space="preserve">5. </w:t>
          </w:r>
          <w:r w:rsidRPr="00880183">
            <w:rPr>
              <w:rFonts w:ascii="Tahoma" w:hAnsi="Tahoma" w:cs="Tahoma"/>
              <w:sz w:val="22"/>
              <w:szCs w:val="22"/>
              <w:lang w:val="id-ID"/>
            </w:rPr>
            <w:t>Persentase Pengobatan Standart Kasus Malaria Positif</w:t>
          </w:r>
          <w:r w:rsidRPr="00880183">
            <w:rPr>
              <w:rFonts w:ascii="Tahoma" w:eastAsiaTheme="minorEastAsia" w:hAnsi="Tahoma" w:cs="Tahoma"/>
              <w:b w:val="0"/>
              <w:bCs w:val="0"/>
              <w:noProof/>
              <w:webHidden/>
              <w:sz w:val="22"/>
              <w:szCs w:val="22"/>
              <w:lang w:val="id-ID" w:eastAsia="id-ID"/>
            </w:rPr>
            <w:tab/>
            <w:t>21</w:t>
          </w:r>
        </w:p>
        <w:p w14:paraId="2B735C3E" w14:textId="77777777" w:rsidR="007424F3" w:rsidRPr="00880183" w:rsidRDefault="007424F3" w:rsidP="007424F3">
          <w:pPr>
            <w:pStyle w:val="TOC1"/>
            <w:tabs>
              <w:tab w:val="right" w:leader="dot" w:pos="8628"/>
            </w:tabs>
            <w:ind w:left="1560" w:hanging="284"/>
            <w:rPr>
              <w:rFonts w:ascii="Tahoma" w:eastAsiaTheme="minorEastAsia" w:hAnsi="Tahoma" w:cs="Tahoma"/>
              <w:b w:val="0"/>
              <w:bCs w:val="0"/>
              <w:noProof/>
              <w:webHidden/>
              <w:sz w:val="22"/>
              <w:szCs w:val="22"/>
              <w:lang w:val="id-ID" w:eastAsia="id-ID"/>
            </w:rPr>
          </w:pPr>
          <w:r w:rsidRPr="00880183">
            <w:rPr>
              <w:rFonts w:ascii="Tahoma" w:eastAsiaTheme="minorEastAsia" w:hAnsi="Tahoma" w:cs="Tahoma"/>
              <w:b w:val="0"/>
              <w:bCs w:val="0"/>
              <w:noProof/>
              <w:sz w:val="22"/>
              <w:szCs w:val="22"/>
              <w:lang w:val="id-ID" w:eastAsia="id-ID"/>
            </w:rPr>
            <w:t xml:space="preserve">6. </w:t>
          </w:r>
          <w:r w:rsidRPr="00880183">
            <w:rPr>
              <w:rFonts w:ascii="Tahoma" w:hAnsi="Tahoma" w:cs="Tahoma"/>
              <w:sz w:val="22"/>
              <w:szCs w:val="22"/>
              <w:lang w:val="id-ID"/>
            </w:rPr>
            <w:t>Case Fatality Rate Malaria</w:t>
          </w:r>
          <w:r w:rsidRPr="00880183">
            <w:rPr>
              <w:rFonts w:ascii="Tahoma" w:eastAsiaTheme="minorEastAsia" w:hAnsi="Tahoma" w:cs="Tahoma"/>
              <w:b w:val="0"/>
              <w:bCs w:val="0"/>
              <w:noProof/>
              <w:webHidden/>
              <w:sz w:val="22"/>
              <w:szCs w:val="22"/>
              <w:lang w:val="id-ID" w:eastAsia="id-ID"/>
            </w:rPr>
            <w:tab/>
            <w:t>21</w:t>
          </w:r>
        </w:p>
        <w:p w14:paraId="03A67325" w14:textId="77777777" w:rsidR="007424F3" w:rsidRPr="00880183" w:rsidRDefault="007424F3" w:rsidP="007424F3">
          <w:pPr>
            <w:pStyle w:val="TOC1"/>
            <w:tabs>
              <w:tab w:val="right" w:leader="dot" w:pos="8628"/>
            </w:tabs>
            <w:ind w:left="1560" w:hanging="284"/>
            <w:rPr>
              <w:rFonts w:ascii="Tahoma" w:eastAsiaTheme="minorEastAsia" w:hAnsi="Tahoma" w:cs="Tahoma"/>
              <w:b w:val="0"/>
              <w:bCs w:val="0"/>
              <w:noProof/>
              <w:webHidden/>
              <w:sz w:val="22"/>
              <w:szCs w:val="22"/>
              <w:lang w:val="id-ID" w:eastAsia="id-ID"/>
            </w:rPr>
          </w:pPr>
          <w:r w:rsidRPr="00880183">
            <w:rPr>
              <w:rFonts w:ascii="Tahoma" w:eastAsiaTheme="minorEastAsia" w:hAnsi="Tahoma" w:cs="Tahoma"/>
              <w:b w:val="0"/>
              <w:bCs w:val="0"/>
              <w:noProof/>
              <w:sz w:val="22"/>
              <w:szCs w:val="22"/>
              <w:lang w:val="id-ID" w:eastAsia="id-ID"/>
            </w:rPr>
            <w:t xml:space="preserve">7. </w:t>
          </w:r>
          <w:r w:rsidRPr="00880183">
            <w:rPr>
              <w:rFonts w:ascii="Tahoma" w:hAnsi="Tahoma" w:cs="Tahoma"/>
              <w:sz w:val="22"/>
              <w:szCs w:val="22"/>
              <w:lang w:val="id-ID"/>
            </w:rPr>
            <w:t>Penderita Kronis Filariasis</w:t>
          </w:r>
          <w:r w:rsidRPr="00880183">
            <w:rPr>
              <w:rFonts w:ascii="Tahoma" w:eastAsiaTheme="minorEastAsia" w:hAnsi="Tahoma" w:cs="Tahoma"/>
              <w:b w:val="0"/>
              <w:bCs w:val="0"/>
              <w:noProof/>
              <w:webHidden/>
              <w:sz w:val="22"/>
              <w:szCs w:val="22"/>
              <w:lang w:val="id-ID" w:eastAsia="id-ID"/>
            </w:rPr>
            <w:tab/>
            <w:t>21</w:t>
          </w:r>
        </w:p>
        <w:p w14:paraId="239C03E5" w14:textId="77777777" w:rsidR="007424F3" w:rsidRPr="00880183" w:rsidRDefault="00824C56" w:rsidP="00824C56">
          <w:pPr>
            <w:pStyle w:val="TOC1"/>
            <w:tabs>
              <w:tab w:val="right" w:leader="dot" w:pos="8628"/>
            </w:tabs>
            <w:rPr>
              <w:rStyle w:val="Hyperlink"/>
              <w:rFonts w:ascii="Tahoma" w:hAnsi="Tahoma" w:cs="Tahoma"/>
              <w:noProof/>
              <w:sz w:val="22"/>
              <w:szCs w:val="22"/>
            </w:rPr>
          </w:pPr>
          <w:r w:rsidRPr="00880183">
            <w:rPr>
              <w:rStyle w:val="Hyperlink"/>
              <w:rFonts w:ascii="Tahoma" w:hAnsi="Tahoma" w:cs="Tahoma"/>
              <w:noProof/>
              <w:sz w:val="22"/>
              <w:szCs w:val="22"/>
              <w:lang w:val="id-ID"/>
            </w:rPr>
            <w:t xml:space="preserve">D. </w:t>
          </w:r>
          <w:hyperlink w:anchor="_Toc112739887" w:history="1">
            <w:r w:rsidRPr="00880183">
              <w:rPr>
                <w:rFonts w:ascii="Tahoma" w:hAnsi="Tahoma" w:cs="Tahoma"/>
                <w:sz w:val="22"/>
                <w:szCs w:val="22"/>
                <w:lang w:val="id-ID"/>
              </w:rPr>
              <w:t>PENGENDALIAN PENYAKIT TIDAK MENULAR</w:t>
            </w:r>
            <w:r w:rsidRPr="00880183">
              <w:rPr>
                <w:rFonts w:ascii="Tahoma" w:hAnsi="Tahoma" w:cs="Tahoma"/>
                <w:noProof/>
                <w:webHidden/>
                <w:sz w:val="22"/>
                <w:szCs w:val="22"/>
              </w:rPr>
              <w:tab/>
            </w:r>
            <w:r w:rsidRPr="00880183">
              <w:rPr>
                <w:rFonts w:ascii="Tahoma" w:hAnsi="Tahoma" w:cs="Tahoma"/>
                <w:noProof/>
                <w:webHidden/>
                <w:sz w:val="22"/>
                <w:szCs w:val="22"/>
              </w:rPr>
              <w:fldChar w:fldCharType="begin"/>
            </w:r>
            <w:r w:rsidRPr="00880183">
              <w:rPr>
                <w:rFonts w:ascii="Tahoma" w:hAnsi="Tahoma" w:cs="Tahoma"/>
                <w:noProof/>
                <w:webHidden/>
                <w:sz w:val="22"/>
                <w:szCs w:val="22"/>
              </w:rPr>
              <w:instrText xml:space="preserve"> PAGEREF _Toc112739887 \h </w:instrText>
            </w:r>
            <w:r w:rsidRPr="00880183">
              <w:rPr>
                <w:rFonts w:ascii="Tahoma" w:hAnsi="Tahoma" w:cs="Tahoma"/>
                <w:noProof/>
                <w:webHidden/>
                <w:sz w:val="22"/>
                <w:szCs w:val="22"/>
              </w:rPr>
            </w:r>
            <w:r w:rsidRPr="00880183">
              <w:rPr>
                <w:rFonts w:ascii="Tahoma" w:hAnsi="Tahoma" w:cs="Tahoma"/>
                <w:noProof/>
                <w:webHidden/>
                <w:sz w:val="22"/>
                <w:szCs w:val="22"/>
              </w:rPr>
              <w:fldChar w:fldCharType="separate"/>
            </w:r>
            <w:r w:rsidRPr="00880183">
              <w:rPr>
                <w:rFonts w:ascii="Tahoma" w:hAnsi="Tahoma" w:cs="Tahoma"/>
                <w:noProof/>
                <w:webHidden/>
                <w:sz w:val="22"/>
                <w:szCs w:val="22"/>
              </w:rPr>
              <w:t>76</w:t>
            </w:r>
            <w:r w:rsidRPr="00880183">
              <w:rPr>
                <w:rFonts w:ascii="Tahoma" w:hAnsi="Tahoma" w:cs="Tahoma"/>
                <w:noProof/>
                <w:webHidden/>
                <w:sz w:val="22"/>
                <w:szCs w:val="22"/>
              </w:rPr>
              <w:fldChar w:fldCharType="end"/>
            </w:r>
          </w:hyperlink>
        </w:p>
        <w:p w14:paraId="334E3D89" w14:textId="77777777" w:rsidR="00824C56" w:rsidRPr="00880183" w:rsidRDefault="00824C56" w:rsidP="00824C56">
          <w:pPr>
            <w:pStyle w:val="TOC1"/>
            <w:tabs>
              <w:tab w:val="right" w:leader="dot" w:pos="8628"/>
            </w:tabs>
            <w:ind w:left="1560" w:hanging="284"/>
            <w:rPr>
              <w:rFonts w:ascii="Tahoma" w:eastAsiaTheme="minorEastAsia" w:hAnsi="Tahoma" w:cs="Tahoma"/>
              <w:b w:val="0"/>
              <w:bCs w:val="0"/>
              <w:noProof/>
              <w:webHidden/>
              <w:sz w:val="22"/>
              <w:szCs w:val="22"/>
              <w:lang w:val="id-ID" w:eastAsia="id-ID"/>
            </w:rPr>
          </w:pPr>
          <w:r w:rsidRPr="00880183">
            <w:rPr>
              <w:rFonts w:ascii="Tahoma" w:eastAsiaTheme="minorEastAsia" w:hAnsi="Tahoma" w:cs="Tahoma"/>
              <w:b w:val="0"/>
              <w:bCs w:val="0"/>
              <w:noProof/>
              <w:sz w:val="22"/>
              <w:szCs w:val="22"/>
              <w:lang w:val="id-ID" w:eastAsia="id-ID"/>
            </w:rPr>
            <w:t xml:space="preserve">1. </w:t>
          </w:r>
          <w:r w:rsidRPr="00880183">
            <w:rPr>
              <w:rFonts w:ascii="Tahoma" w:hAnsi="Tahoma" w:cs="Tahoma"/>
              <w:sz w:val="22"/>
              <w:szCs w:val="22"/>
              <w:lang w:val="id-ID"/>
            </w:rPr>
            <w:t>Persentase Penderita Hipertensi Yang Mendapat Pelayanan Kesehatan Sesuai Standar</w:t>
          </w:r>
          <w:r w:rsidRPr="00880183">
            <w:rPr>
              <w:rFonts w:ascii="Tahoma" w:eastAsiaTheme="minorEastAsia" w:hAnsi="Tahoma" w:cs="Tahoma"/>
              <w:b w:val="0"/>
              <w:bCs w:val="0"/>
              <w:noProof/>
              <w:webHidden/>
              <w:sz w:val="22"/>
              <w:szCs w:val="22"/>
              <w:lang w:val="id-ID" w:eastAsia="id-ID"/>
            </w:rPr>
            <w:tab/>
            <w:t>21</w:t>
          </w:r>
        </w:p>
        <w:p w14:paraId="5B9B8656" w14:textId="77777777" w:rsidR="00824C56" w:rsidRPr="00880183" w:rsidRDefault="00824C56" w:rsidP="00824C56">
          <w:pPr>
            <w:pStyle w:val="TOC1"/>
            <w:tabs>
              <w:tab w:val="right" w:leader="dot" w:pos="8628"/>
            </w:tabs>
            <w:ind w:left="1560" w:hanging="284"/>
            <w:rPr>
              <w:rFonts w:ascii="Tahoma" w:eastAsiaTheme="minorEastAsia" w:hAnsi="Tahoma" w:cs="Tahoma"/>
              <w:b w:val="0"/>
              <w:bCs w:val="0"/>
              <w:noProof/>
              <w:webHidden/>
              <w:sz w:val="22"/>
              <w:szCs w:val="22"/>
              <w:lang w:val="id-ID" w:eastAsia="id-ID"/>
            </w:rPr>
          </w:pPr>
          <w:r w:rsidRPr="00880183">
            <w:rPr>
              <w:rFonts w:ascii="Tahoma" w:eastAsiaTheme="minorEastAsia" w:hAnsi="Tahoma" w:cs="Tahoma"/>
              <w:b w:val="0"/>
              <w:bCs w:val="0"/>
              <w:noProof/>
              <w:sz w:val="22"/>
              <w:szCs w:val="22"/>
              <w:lang w:val="id-ID" w:eastAsia="id-ID"/>
            </w:rPr>
            <w:t xml:space="preserve">2. </w:t>
          </w:r>
          <w:r w:rsidRPr="00880183">
            <w:rPr>
              <w:rFonts w:ascii="Tahoma" w:hAnsi="Tahoma" w:cs="Tahoma"/>
              <w:sz w:val="22"/>
              <w:szCs w:val="22"/>
              <w:lang w:val="id-ID"/>
            </w:rPr>
            <w:t>Persentase Penderita DM Yang Mendapat Pelayanan Kesehatan Sesuai Standar</w:t>
          </w:r>
          <w:r w:rsidRPr="00880183">
            <w:rPr>
              <w:rFonts w:ascii="Tahoma" w:eastAsiaTheme="minorEastAsia" w:hAnsi="Tahoma" w:cs="Tahoma"/>
              <w:b w:val="0"/>
              <w:bCs w:val="0"/>
              <w:noProof/>
              <w:webHidden/>
              <w:sz w:val="22"/>
              <w:szCs w:val="22"/>
              <w:lang w:val="id-ID" w:eastAsia="id-ID"/>
            </w:rPr>
            <w:tab/>
            <w:t>21</w:t>
          </w:r>
        </w:p>
        <w:p w14:paraId="787D7BB6" w14:textId="77777777" w:rsidR="00824C56" w:rsidRPr="00880183" w:rsidRDefault="00824C56" w:rsidP="00824C56">
          <w:pPr>
            <w:pStyle w:val="TOC1"/>
            <w:tabs>
              <w:tab w:val="right" w:leader="dot" w:pos="8628"/>
            </w:tabs>
            <w:ind w:left="1560" w:hanging="284"/>
            <w:rPr>
              <w:rFonts w:ascii="Tahoma" w:eastAsiaTheme="minorEastAsia" w:hAnsi="Tahoma" w:cs="Tahoma"/>
              <w:b w:val="0"/>
              <w:bCs w:val="0"/>
              <w:noProof/>
              <w:webHidden/>
              <w:sz w:val="22"/>
              <w:szCs w:val="22"/>
              <w:lang w:val="id-ID" w:eastAsia="id-ID"/>
            </w:rPr>
          </w:pPr>
          <w:r w:rsidRPr="00880183">
            <w:rPr>
              <w:rFonts w:ascii="Tahoma" w:eastAsiaTheme="minorEastAsia" w:hAnsi="Tahoma" w:cs="Tahoma"/>
              <w:b w:val="0"/>
              <w:bCs w:val="0"/>
              <w:noProof/>
              <w:sz w:val="22"/>
              <w:szCs w:val="22"/>
              <w:lang w:val="id-ID" w:eastAsia="id-ID"/>
            </w:rPr>
            <w:t xml:space="preserve">3. </w:t>
          </w:r>
          <w:r w:rsidRPr="00880183">
            <w:rPr>
              <w:rFonts w:ascii="Tahoma" w:hAnsi="Tahoma" w:cs="Tahoma"/>
              <w:sz w:val="22"/>
              <w:szCs w:val="22"/>
              <w:lang w:val="id-ID"/>
            </w:rPr>
            <w:t>Persentase Deteksi Dini Kanker Leher Rahim Dan Kanker Payudara</w:t>
          </w:r>
          <w:r w:rsidRPr="00880183">
            <w:rPr>
              <w:rFonts w:ascii="Tahoma" w:eastAsiaTheme="minorEastAsia" w:hAnsi="Tahoma" w:cs="Tahoma"/>
              <w:b w:val="0"/>
              <w:bCs w:val="0"/>
              <w:noProof/>
              <w:webHidden/>
              <w:sz w:val="22"/>
              <w:szCs w:val="22"/>
              <w:lang w:val="id-ID" w:eastAsia="id-ID"/>
            </w:rPr>
            <w:tab/>
            <w:t>21</w:t>
          </w:r>
        </w:p>
        <w:p w14:paraId="00FFF998" w14:textId="77777777" w:rsidR="00824C56" w:rsidRPr="00880183" w:rsidRDefault="00824C56" w:rsidP="00824C56">
          <w:pPr>
            <w:pStyle w:val="TOC1"/>
            <w:tabs>
              <w:tab w:val="right" w:leader="dot" w:pos="8628"/>
            </w:tabs>
            <w:ind w:left="1560" w:hanging="284"/>
            <w:rPr>
              <w:rFonts w:ascii="Tahoma" w:eastAsiaTheme="minorEastAsia" w:hAnsi="Tahoma" w:cs="Tahoma"/>
              <w:b w:val="0"/>
              <w:bCs w:val="0"/>
              <w:noProof/>
              <w:webHidden/>
              <w:sz w:val="22"/>
              <w:szCs w:val="22"/>
              <w:lang w:val="id-ID" w:eastAsia="id-ID"/>
            </w:rPr>
          </w:pPr>
          <w:r w:rsidRPr="00880183">
            <w:rPr>
              <w:rFonts w:ascii="Tahoma" w:eastAsiaTheme="minorEastAsia" w:hAnsi="Tahoma" w:cs="Tahoma"/>
              <w:b w:val="0"/>
              <w:bCs w:val="0"/>
              <w:noProof/>
              <w:sz w:val="22"/>
              <w:szCs w:val="22"/>
              <w:lang w:val="id-ID" w:eastAsia="id-ID"/>
            </w:rPr>
            <w:t xml:space="preserve">4. </w:t>
          </w:r>
          <w:r w:rsidRPr="00880183">
            <w:rPr>
              <w:rFonts w:ascii="Tahoma" w:hAnsi="Tahoma" w:cs="Tahoma"/>
              <w:sz w:val="22"/>
              <w:szCs w:val="22"/>
              <w:lang w:val="id-ID"/>
            </w:rPr>
            <w:t>Persentase IVA Positif Pada Perempuan Usia 30-50 Tahun</w:t>
          </w:r>
          <w:r w:rsidRPr="00880183">
            <w:rPr>
              <w:rFonts w:ascii="Tahoma" w:eastAsiaTheme="minorEastAsia" w:hAnsi="Tahoma" w:cs="Tahoma"/>
              <w:b w:val="0"/>
              <w:bCs w:val="0"/>
              <w:noProof/>
              <w:webHidden/>
              <w:sz w:val="22"/>
              <w:szCs w:val="22"/>
              <w:lang w:val="id-ID" w:eastAsia="id-ID"/>
            </w:rPr>
            <w:tab/>
            <w:t>21</w:t>
          </w:r>
        </w:p>
        <w:p w14:paraId="7716F516" w14:textId="77777777" w:rsidR="00824C56" w:rsidRPr="00880183" w:rsidRDefault="00824C56" w:rsidP="00824C56">
          <w:pPr>
            <w:pStyle w:val="TOC1"/>
            <w:tabs>
              <w:tab w:val="right" w:leader="dot" w:pos="8628"/>
            </w:tabs>
            <w:ind w:left="1560" w:hanging="284"/>
            <w:rPr>
              <w:rFonts w:ascii="Tahoma" w:eastAsiaTheme="minorEastAsia" w:hAnsi="Tahoma" w:cs="Tahoma"/>
              <w:b w:val="0"/>
              <w:bCs w:val="0"/>
              <w:noProof/>
              <w:webHidden/>
              <w:sz w:val="22"/>
              <w:szCs w:val="22"/>
              <w:lang w:val="id-ID" w:eastAsia="id-ID"/>
            </w:rPr>
          </w:pPr>
          <w:r w:rsidRPr="00880183">
            <w:rPr>
              <w:rFonts w:ascii="Tahoma" w:eastAsiaTheme="minorEastAsia" w:hAnsi="Tahoma" w:cs="Tahoma"/>
              <w:b w:val="0"/>
              <w:bCs w:val="0"/>
              <w:noProof/>
              <w:sz w:val="22"/>
              <w:szCs w:val="22"/>
              <w:lang w:val="id-ID" w:eastAsia="id-ID"/>
            </w:rPr>
            <w:t xml:space="preserve">5. </w:t>
          </w:r>
          <w:r w:rsidRPr="00880183">
            <w:rPr>
              <w:rFonts w:ascii="Tahoma" w:hAnsi="Tahoma" w:cs="Tahoma"/>
              <w:sz w:val="22"/>
              <w:szCs w:val="22"/>
              <w:lang w:val="id-ID"/>
            </w:rPr>
            <w:t>Persentase Tumor/Benjolan Payudara Pada Perempuan 30-50 Tahun Diskrining</w:t>
          </w:r>
          <w:r w:rsidRPr="00880183">
            <w:rPr>
              <w:rFonts w:ascii="Tahoma" w:eastAsiaTheme="minorEastAsia" w:hAnsi="Tahoma" w:cs="Tahoma"/>
              <w:b w:val="0"/>
              <w:bCs w:val="0"/>
              <w:noProof/>
              <w:webHidden/>
              <w:sz w:val="22"/>
              <w:szCs w:val="22"/>
              <w:lang w:val="id-ID" w:eastAsia="id-ID"/>
            </w:rPr>
            <w:tab/>
            <w:t>21</w:t>
          </w:r>
        </w:p>
        <w:p w14:paraId="46C54807" w14:textId="77777777" w:rsidR="00824C56" w:rsidRPr="00880183" w:rsidRDefault="00824C56" w:rsidP="00824C56">
          <w:pPr>
            <w:pStyle w:val="TOC1"/>
            <w:tabs>
              <w:tab w:val="right" w:leader="dot" w:pos="8628"/>
            </w:tabs>
            <w:ind w:left="1560" w:hanging="284"/>
            <w:rPr>
              <w:rFonts w:ascii="Tahoma" w:eastAsiaTheme="minorEastAsia" w:hAnsi="Tahoma" w:cs="Tahoma"/>
              <w:b w:val="0"/>
              <w:bCs w:val="0"/>
              <w:noProof/>
              <w:sz w:val="22"/>
              <w:szCs w:val="22"/>
              <w:lang w:val="id-ID" w:eastAsia="id-ID"/>
            </w:rPr>
          </w:pPr>
          <w:r w:rsidRPr="00880183">
            <w:rPr>
              <w:rFonts w:ascii="Tahoma" w:eastAsiaTheme="minorEastAsia" w:hAnsi="Tahoma" w:cs="Tahoma"/>
              <w:b w:val="0"/>
              <w:bCs w:val="0"/>
              <w:noProof/>
              <w:sz w:val="22"/>
              <w:szCs w:val="22"/>
              <w:lang w:val="id-ID" w:eastAsia="id-ID"/>
            </w:rPr>
            <w:t xml:space="preserve">6. </w:t>
          </w:r>
          <w:r w:rsidRPr="00880183">
            <w:rPr>
              <w:rFonts w:ascii="Tahoma" w:hAnsi="Tahoma" w:cs="Tahoma"/>
              <w:sz w:val="22"/>
              <w:szCs w:val="22"/>
              <w:lang w:val="id-ID"/>
            </w:rPr>
            <w:t>Persentase Pelayanan Kesehatan Orang Denan Gangguan Jiwa Berat</w:t>
          </w:r>
          <w:r w:rsidRPr="00880183">
            <w:rPr>
              <w:rFonts w:ascii="Tahoma" w:eastAsiaTheme="minorEastAsia" w:hAnsi="Tahoma" w:cs="Tahoma"/>
              <w:b w:val="0"/>
              <w:bCs w:val="0"/>
              <w:noProof/>
              <w:webHidden/>
              <w:sz w:val="22"/>
              <w:szCs w:val="22"/>
              <w:lang w:val="id-ID" w:eastAsia="id-ID"/>
            </w:rPr>
            <w:tab/>
            <w:t>21</w:t>
          </w:r>
        </w:p>
        <w:p w14:paraId="1968FD4D" w14:textId="77777777" w:rsidR="00BA4D60" w:rsidRPr="00880183" w:rsidRDefault="00B7053D">
          <w:pPr>
            <w:pStyle w:val="TOC1"/>
            <w:tabs>
              <w:tab w:val="right" w:leader="dot" w:pos="8628"/>
            </w:tabs>
            <w:rPr>
              <w:rFonts w:ascii="Tahoma" w:eastAsiaTheme="minorEastAsia" w:hAnsi="Tahoma" w:cs="Tahoma"/>
              <w:b w:val="0"/>
              <w:bCs w:val="0"/>
              <w:noProof/>
              <w:sz w:val="22"/>
              <w:szCs w:val="22"/>
              <w:lang w:val="id-ID" w:eastAsia="id-ID"/>
            </w:rPr>
          </w:pPr>
          <w:hyperlink w:anchor="_Toc112739888" w:history="1">
            <w:r w:rsidR="00BA4D60" w:rsidRPr="00880183">
              <w:rPr>
                <w:rStyle w:val="Hyperlink"/>
                <w:rFonts w:ascii="Tahoma" w:eastAsia="Open Sans ExtraBold" w:hAnsi="Tahoma" w:cs="Tahoma"/>
                <w:noProof/>
                <w:sz w:val="22"/>
                <w:szCs w:val="22"/>
              </w:rPr>
              <w:t xml:space="preserve">BAB </w:t>
            </w:r>
            <w:r w:rsidR="00BA4D60" w:rsidRPr="00880183">
              <w:rPr>
                <w:rStyle w:val="Hyperlink"/>
                <w:rFonts w:ascii="Tahoma" w:eastAsia="Open Sans ExtraBold" w:hAnsi="Tahoma" w:cs="Tahoma"/>
                <w:noProof/>
                <w:sz w:val="22"/>
                <w:szCs w:val="22"/>
                <w:lang w:val="id-ID"/>
              </w:rPr>
              <w:t>V</w:t>
            </w:r>
            <w:r w:rsidR="00BA4D60" w:rsidRPr="00880183">
              <w:rPr>
                <w:rStyle w:val="Hyperlink"/>
                <w:rFonts w:ascii="Tahoma" w:eastAsia="Open Sans ExtraBold" w:hAnsi="Tahoma" w:cs="Tahoma"/>
                <w:noProof/>
                <w:sz w:val="22"/>
                <w:szCs w:val="22"/>
              </w:rPr>
              <w:t>I</w:t>
            </w:r>
            <w:r w:rsidR="00BA4D60" w:rsidRPr="00880183">
              <w:rPr>
                <w:rStyle w:val="Hyperlink"/>
                <w:rFonts w:ascii="Tahoma" w:eastAsia="Open Sans ExtraBold" w:hAnsi="Tahoma" w:cs="Tahoma"/>
                <w:noProof/>
                <w:sz w:val="22"/>
                <w:szCs w:val="22"/>
                <w:lang w:val="id-ID"/>
              </w:rPr>
              <w:t>I</w:t>
            </w:r>
            <w:r w:rsidR="0078371D" w:rsidRPr="00880183">
              <w:rPr>
                <w:rFonts w:ascii="Tahoma" w:eastAsia="Open Sans ExtraBold" w:hAnsi="Tahoma" w:cs="Tahoma"/>
                <w:sz w:val="22"/>
                <w:szCs w:val="22"/>
              </w:rPr>
              <w:t xml:space="preserve"> </w:t>
            </w:r>
            <w:r w:rsidR="0078371D" w:rsidRPr="00880183">
              <w:rPr>
                <w:rStyle w:val="Hyperlink"/>
                <w:rFonts w:ascii="Tahoma" w:eastAsia="Open Sans ExtraBold" w:hAnsi="Tahoma" w:cs="Tahoma"/>
                <w:noProof/>
                <w:sz w:val="22"/>
                <w:szCs w:val="22"/>
                <w:lang w:val="id-ID"/>
              </w:rPr>
              <w:t>KESEHATAN LINGKUNGAN</w:t>
            </w:r>
            <w:r w:rsidR="00BA4D60" w:rsidRPr="00880183">
              <w:rPr>
                <w:rFonts w:ascii="Tahoma" w:hAnsi="Tahoma" w:cs="Tahoma"/>
                <w:noProof/>
                <w:webHidden/>
                <w:sz w:val="22"/>
                <w:szCs w:val="22"/>
              </w:rPr>
              <w:tab/>
            </w:r>
            <w:r w:rsidR="00BA4D60" w:rsidRPr="00880183">
              <w:rPr>
                <w:rFonts w:ascii="Tahoma" w:hAnsi="Tahoma" w:cs="Tahoma"/>
                <w:noProof/>
                <w:webHidden/>
                <w:sz w:val="22"/>
                <w:szCs w:val="22"/>
              </w:rPr>
              <w:fldChar w:fldCharType="begin"/>
            </w:r>
            <w:r w:rsidR="00BA4D60" w:rsidRPr="00880183">
              <w:rPr>
                <w:rFonts w:ascii="Tahoma" w:hAnsi="Tahoma" w:cs="Tahoma"/>
                <w:noProof/>
                <w:webHidden/>
                <w:sz w:val="22"/>
                <w:szCs w:val="22"/>
              </w:rPr>
              <w:instrText xml:space="preserve"> PAGEREF _Toc112739888 \h </w:instrText>
            </w:r>
            <w:r w:rsidR="00BA4D60" w:rsidRPr="00880183">
              <w:rPr>
                <w:rFonts w:ascii="Tahoma" w:hAnsi="Tahoma" w:cs="Tahoma"/>
                <w:noProof/>
                <w:webHidden/>
                <w:sz w:val="22"/>
                <w:szCs w:val="22"/>
              </w:rPr>
            </w:r>
            <w:r w:rsidR="00BA4D60" w:rsidRPr="00880183">
              <w:rPr>
                <w:rFonts w:ascii="Tahoma" w:hAnsi="Tahoma" w:cs="Tahoma"/>
                <w:noProof/>
                <w:webHidden/>
                <w:sz w:val="22"/>
                <w:szCs w:val="22"/>
              </w:rPr>
              <w:fldChar w:fldCharType="separate"/>
            </w:r>
            <w:r w:rsidR="00BA4D60" w:rsidRPr="00880183">
              <w:rPr>
                <w:rFonts w:ascii="Tahoma" w:hAnsi="Tahoma" w:cs="Tahoma"/>
                <w:noProof/>
                <w:webHidden/>
                <w:sz w:val="22"/>
                <w:szCs w:val="22"/>
              </w:rPr>
              <w:t>91</w:t>
            </w:r>
            <w:r w:rsidR="00BA4D60" w:rsidRPr="00880183">
              <w:rPr>
                <w:rFonts w:ascii="Tahoma" w:hAnsi="Tahoma" w:cs="Tahoma"/>
                <w:noProof/>
                <w:webHidden/>
                <w:sz w:val="22"/>
                <w:szCs w:val="22"/>
              </w:rPr>
              <w:fldChar w:fldCharType="end"/>
            </w:r>
          </w:hyperlink>
        </w:p>
        <w:p w14:paraId="6BCA34C2" w14:textId="77777777" w:rsidR="00BA4D60" w:rsidRPr="00880183" w:rsidRDefault="0078371D" w:rsidP="0078371D">
          <w:pPr>
            <w:pStyle w:val="TOC1"/>
            <w:tabs>
              <w:tab w:val="right" w:leader="dot" w:pos="8628"/>
            </w:tabs>
            <w:ind w:left="1276" w:hanging="400"/>
            <w:rPr>
              <w:rStyle w:val="Hyperlink"/>
              <w:rFonts w:ascii="Tahoma" w:hAnsi="Tahoma" w:cs="Tahoma"/>
              <w:noProof/>
              <w:sz w:val="22"/>
              <w:szCs w:val="22"/>
            </w:rPr>
          </w:pPr>
          <w:r w:rsidRPr="00880183">
            <w:rPr>
              <w:rStyle w:val="Hyperlink"/>
              <w:rFonts w:ascii="Tahoma" w:hAnsi="Tahoma" w:cs="Tahoma"/>
              <w:noProof/>
              <w:sz w:val="22"/>
              <w:szCs w:val="22"/>
              <w:lang w:val="id-ID"/>
            </w:rPr>
            <w:t xml:space="preserve">A. </w:t>
          </w:r>
          <w:hyperlink w:anchor="_Toc112739889" w:history="1">
            <w:r w:rsidRPr="00880183">
              <w:rPr>
                <w:rFonts w:ascii="Tahoma" w:hAnsi="Tahoma" w:cs="Tahoma"/>
                <w:b w:val="0"/>
                <w:sz w:val="22"/>
                <w:szCs w:val="22"/>
                <w:lang w:val="id-ID"/>
              </w:rPr>
              <w:t>Persentase Sarana Air Minum Dengan Resiko Rendah+ Sedang</w:t>
            </w:r>
            <w:r w:rsidR="00BA4D60" w:rsidRPr="00880183">
              <w:rPr>
                <w:rFonts w:ascii="Tahoma" w:hAnsi="Tahoma" w:cs="Tahoma"/>
                <w:noProof/>
                <w:webHidden/>
                <w:sz w:val="22"/>
                <w:szCs w:val="22"/>
              </w:rPr>
              <w:tab/>
            </w:r>
            <w:r w:rsidR="00BA4D60" w:rsidRPr="00880183">
              <w:rPr>
                <w:rFonts w:ascii="Tahoma" w:hAnsi="Tahoma" w:cs="Tahoma"/>
                <w:noProof/>
                <w:webHidden/>
                <w:sz w:val="22"/>
                <w:szCs w:val="22"/>
              </w:rPr>
              <w:fldChar w:fldCharType="begin"/>
            </w:r>
            <w:r w:rsidR="00BA4D60" w:rsidRPr="00880183">
              <w:rPr>
                <w:rFonts w:ascii="Tahoma" w:hAnsi="Tahoma" w:cs="Tahoma"/>
                <w:noProof/>
                <w:webHidden/>
                <w:sz w:val="22"/>
                <w:szCs w:val="22"/>
              </w:rPr>
              <w:instrText xml:space="preserve"> PAGEREF _Toc112739889 \h </w:instrText>
            </w:r>
            <w:r w:rsidR="00BA4D60" w:rsidRPr="00880183">
              <w:rPr>
                <w:rFonts w:ascii="Tahoma" w:hAnsi="Tahoma" w:cs="Tahoma"/>
                <w:noProof/>
                <w:webHidden/>
                <w:sz w:val="22"/>
                <w:szCs w:val="22"/>
              </w:rPr>
            </w:r>
            <w:r w:rsidR="00BA4D60" w:rsidRPr="00880183">
              <w:rPr>
                <w:rFonts w:ascii="Tahoma" w:hAnsi="Tahoma" w:cs="Tahoma"/>
                <w:noProof/>
                <w:webHidden/>
                <w:sz w:val="22"/>
                <w:szCs w:val="22"/>
              </w:rPr>
              <w:fldChar w:fldCharType="separate"/>
            </w:r>
            <w:r w:rsidR="00BA4D60" w:rsidRPr="00880183">
              <w:rPr>
                <w:rFonts w:ascii="Tahoma" w:hAnsi="Tahoma" w:cs="Tahoma"/>
                <w:noProof/>
                <w:webHidden/>
                <w:sz w:val="22"/>
                <w:szCs w:val="22"/>
              </w:rPr>
              <w:t>91</w:t>
            </w:r>
            <w:r w:rsidR="00BA4D60" w:rsidRPr="00880183">
              <w:rPr>
                <w:rFonts w:ascii="Tahoma" w:hAnsi="Tahoma" w:cs="Tahoma"/>
                <w:noProof/>
                <w:webHidden/>
                <w:sz w:val="22"/>
                <w:szCs w:val="22"/>
              </w:rPr>
              <w:fldChar w:fldCharType="end"/>
            </w:r>
          </w:hyperlink>
        </w:p>
        <w:p w14:paraId="4756E2BF" w14:textId="77777777" w:rsidR="0078371D" w:rsidRPr="00880183" w:rsidRDefault="0078371D" w:rsidP="0078371D">
          <w:pPr>
            <w:pStyle w:val="TOC1"/>
            <w:tabs>
              <w:tab w:val="right" w:leader="dot" w:pos="8628"/>
            </w:tabs>
            <w:ind w:left="1276" w:hanging="400"/>
            <w:rPr>
              <w:rStyle w:val="Hyperlink"/>
              <w:rFonts w:ascii="Tahoma" w:hAnsi="Tahoma" w:cs="Tahoma"/>
              <w:noProof/>
              <w:sz w:val="22"/>
              <w:szCs w:val="22"/>
            </w:rPr>
          </w:pPr>
          <w:r w:rsidRPr="00880183">
            <w:rPr>
              <w:rStyle w:val="Hyperlink"/>
              <w:rFonts w:ascii="Tahoma" w:hAnsi="Tahoma" w:cs="Tahoma"/>
              <w:noProof/>
              <w:sz w:val="22"/>
              <w:szCs w:val="22"/>
              <w:lang w:val="id-ID"/>
            </w:rPr>
            <w:t xml:space="preserve">B. </w:t>
          </w:r>
          <w:hyperlink w:anchor="_Toc112739889" w:history="1">
            <w:r w:rsidRPr="00880183">
              <w:rPr>
                <w:rFonts w:ascii="Tahoma" w:hAnsi="Tahoma" w:cs="Tahoma"/>
                <w:b w:val="0"/>
                <w:sz w:val="22"/>
                <w:szCs w:val="22"/>
                <w:lang w:val="id-ID"/>
              </w:rPr>
              <w:t>Persentase Sarana Air Minum Memenuhi Syarat</w:t>
            </w:r>
            <w:r w:rsidRPr="00880183">
              <w:rPr>
                <w:rFonts w:ascii="Tahoma" w:hAnsi="Tahoma" w:cs="Tahoma"/>
                <w:noProof/>
                <w:webHidden/>
                <w:sz w:val="22"/>
                <w:szCs w:val="22"/>
              </w:rPr>
              <w:tab/>
            </w:r>
            <w:r w:rsidRPr="00880183">
              <w:rPr>
                <w:rFonts w:ascii="Tahoma" w:hAnsi="Tahoma" w:cs="Tahoma"/>
                <w:noProof/>
                <w:webHidden/>
                <w:sz w:val="22"/>
                <w:szCs w:val="22"/>
              </w:rPr>
              <w:fldChar w:fldCharType="begin"/>
            </w:r>
            <w:r w:rsidRPr="00880183">
              <w:rPr>
                <w:rFonts w:ascii="Tahoma" w:hAnsi="Tahoma" w:cs="Tahoma"/>
                <w:noProof/>
                <w:webHidden/>
                <w:sz w:val="22"/>
                <w:szCs w:val="22"/>
              </w:rPr>
              <w:instrText xml:space="preserve"> PAGEREF _Toc112739889 \h </w:instrText>
            </w:r>
            <w:r w:rsidRPr="00880183">
              <w:rPr>
                <w:rFonts w:ascii="Tahoma" w:hAnsi="Tahoma" w:cs="Tahoma"/>
                <w:noProof/>
                <w:webHidden/>
                <w:sz w:val="22"/>
                <w:szCs w:val="22"/>
              </w:rPr>
            </w:r>
            <w:r w:rsidRPr="00880183">
              <w:rPr>
                <w:rFonts w:ascii="Tahoma" w:hAnsi="Tahoma" w:cs="Tahoma"/>
                <w:noProof/>
                <w:webHidden/>
                <w:sz w:val="22"/>
                <w:szCs w:val="22"/>
              </w:rPr>
              <w:fldChar w:fldCharType="separate"/>
            </w:r>
            <w:r w:rsidRPr="00880183">
              <w:rPr>
                <w:rFonts w:ascii="Tahoma" w:hAnsi="Tahoma" w:cs="Tahoma"/>
                <w:noProof/>
                <w:webHidden/>
                <w:sz w:val="22"/>
                <w:szCs w:val="22"/>
              </w:rPr>
              <w:t>91</w:t>
            </w:r>
            <w:r w:rsidRPr="00880183">
              <w:rPr>
                <w:rFonts w:ascii="Tahoma" w:hAnsi="Tahoma" w:cs="Tahoma"/>
                <w:noProof/>
                <w:webHidden/>
                <w:sz w:val="22"/>
                <w:szCs w:val="22"/>
              </w:rPr>
              <w:fldChar w:fldCharType="end"/>
            </w:r>
          </w:hyperlink>
        </w:p>
        <w:p w14:paraId="6B45A55B" w14:textId="77777777" w:rsidR="0078371D" w:rsidRPr="00880183" w:rsidRDefault="0078371D" w:rsidP="0078371D">
          <w:pPr>
            <w:pStyle w:val="TOC1"/>
            <w:tabs>
              <w:tab w:val="right" w:leader="dot" w:pos="8628"/>
            </w:tabs>
            <w:ind w:left="1276" w:hanging="400"/>
            <w:rPr>
              <w:rStyle w:val="Hyperlink"/>
              <w:rFonts w:ascii="Tahoma" w:hAnsi="Tahoma" w:cs="Tahoma"/>
              <w:noProof/>
              <w:sz w:val="22"/>
              <w:szCs w:val="22"/>
            </w:rPr>
          </w:pPr>
          <w:r w:rsidRPr="00880183">
            <w:rPr>
              <w:rStyle w:val="Hyperlink"/>
              <w:rFonts w:ascii="Tahoma" w:hAnsi="Tahoma" w:cs="Tahoma"/>
              <w:noProof/>
              <w:sz w:val="22"/>
              <w:szCs w:val="22"/>
              <w:lang w:val="id-ID"/>
            </w:rPr>
            <w:t xml:space="preserve">C. </w:t>
          </w:r>
          <w:hyperlink w:anchor="_Toc112739889" w:history="1">
            <w:r w:rsidRPr="00880183">
              <w:rPr>
                <w:rFonts w:ascii="Tahoma" w:hAnsi="Tahoma" w:cs="Tahoma"/>
                <w:b w:val="0"/>
                <w:sz w:val="22"/>
                <w:szCs w:val="22"/>
                <w:lang w:val="id-ID"/>
              </w:rPr>
              <w:t>Persentase Penduduk Dengan akses Terhadap Sanitasi Yang Layak (Jamban Sehat)</w:t>
            </w:r>
            <w:r w:rsidRPr="00880183">
              <w:rPr>
                <w:rFonts w:ascii="Tahoma" w:hAnsi="Tahoma" w:cs="Tahoma"/>
                <w:noProof/>
                <w:webHidden/>
                <w:sz w:val="22"/>
                <w:szCs w:val="22"/>
              </w:rPr>
              <w:tab/>
            </w:r>
            <w:r w:rsidRPr="00880183">
              <w:rPr>
                <w:rFonts w:ascii="Tahoma" w:hAnsi="Tahoma" w:cs="Tahoma"/>
                <w:noProof/>
                <w:webHidden/>
                <w:sz w:val="22"/>
                <w:szCs w:val="22"/>
              </w:rPr>
              <w:fldChar w:fldCharType="begin"/>
            </w:r>
            <w:r w:rsidRPr="00880183">
              <w:rPr>
                <w:rFonts w:ascii="Tahoma" w:hAnsi="Tahoma" w:cs="Tahoma"/>
                <w:noProof/>
                <w:webHidden/>
                <w:sz w:val="22"/>
                <w:szCs w:val="22"/>
              </w:rPr>
              <w:instrText xml:space="preserve"> PAGEREF _Toc112739889 \h </w:instrText>
            </w:r>
            <w:r w:rsidRPr="00880183">
              <w:rPr>
                <w:rFonts w:ascii="Tahoma" w:hAnsi="Tahoma" w:cs="Tahoma"/>
                <w:noProof/>
                <w:webHidden/>
                <w:sz w:val="22"/>
                <w:szCs w:val="22"/>
              </w:rPr>
            </w:r>
            <w:r w:rsidRPr="00880183">
              <w:rPr>
                <w:rFonts w:ascii="Tahoma" w:hAnsi="Tahoma" w:cs="Tahoma"/>
                <w:noProof/>
                <w:webHidden/>
                <w:sz w:val="22"/>
                <w:szCs w:val="22"/>
              </w:rPr>
              <w:fldChar w:fldCharType="separate"/>
            </w:r>
            <w:r w:rsidRPr="00880183">
              <w:rPr>
                <w:rFonts w:ascii="Tahoma" w:hAnsi="Tahoma" w:cs="Tahoma"/>
                <w:noProof/>
                <w:webHidden/>
                <w:sz w:val="22"/>
                <w:szCs w:val="22"/>
              </w:rPr>
              <w:t>91</w:t>
            </w:r>
            <w:r w:rsidRPr="00880183">
              <w:rPr>
                <w:rFonts w:ascii="Tahoma" w:hAnsi="Tahoma" w:cs="Tahoma"/>
                <w:noProof/>
                <w:webHidden/>
                <w:sz w:val="22"/>
                <w:szCs w:val="22"/>
              </w:rPr>
              <w:fldChar w:fldCharType="end"/>
            </w:r>
          </w:hyperlink>
        </w:p>
        <w:p w14:paraId="69E58A71" w14:textId="77777777" w:rsidR="0078371D" w:rsidRPr="00880183" w:rsidRDefault="0078371D" w:rsidP="0078371D">
          <w:pPr>
            <w:pStyle w:val="TOC1"/>
            <w:tabs>
              <w:tab w:val="right" w:leader="dot" w:pos="8628"/>
            </w:tabs>
            <w:ind w:left="1276" w:hanging="400"/>
            <w:rPr>
              <w:rStyle w:val="Hyperlink"/>
              <w:rFonts w:ascii="Tahoma" w:hAnsi="Tahoma" w:cs="Tahoma"/>
              <w:noProof/>
              <w:sz w:val="22"/>
              <w:szCs w:val="22"/>
            </w:rPr>
          </w:pPr>
          <w:r w:rsidRPr="00880183">
            <w:rPr>
              <w:rStyle w:val="Hyperlink"/>
              <w:rFonts w:ascii="Tahoma" w:hAnsi="Tahoma" w:cs="Tahoma"/>
              <w:noProof/>
              <w:sz w:val="22"/>
              <w:szCs w:val="22"/>
              <w:lang w:val="id-ID"/>
            </w:rPr>
            <w:t xml:space="preserve">D. </w:t>
          </w:r>
          <w:hyperlink w:anchor="_Toc112739889" w:history="1">
            <w:r w:rsidR="00A353FC" w:rsidRPr="00880183">
              <w:rPr>
                <w:rFonts w:ascii="Tahoma" w:hAnsi="Tahoma" w:cs="Tahoma"/>
                <w:b w:val="0"/>
                <w:sz w:val="22"/>
                <w:szCs w:val="22"/>
                <w:lang w:val="id-ID"/>
              </w:rPr>
              <w:t>Persentase Desa STMB</w:t>
            </w:r>
            <w:r w:rsidRPr="00880183">
              <w:rPr>
                <w:rFonts w:ascii="Tahoma" w:hAnsi="Tahoma" w:cs="Tahoma"/>
                <w:noProof/>
                <w:webHidden/>
                <w:sz w:val="22"/>
                <w:szCs w:val="22"/>
              </w:rPr>
              <w:tab/>
            </w:r>
            <w:r w:rsidRPr="00880183">
              <w:rPr>
                <w:rFonts w:ascii="Tahoma" w:hAnsi="Tahoma" w:cs="Tahoma"/>
                <w:noProof/>
                <w:webHidden/>
                <w:sz w:val="22"/>
                <w:szCs w:val="22"/>
              </w:rPr>
              <w:fldChar w:fldCharType="begin"/>
            </w:r>
            <w:r w:rsidRPr="00880183">
              <w:rPr>
                <w:rFonts w:ascii="Tahoma" w:hAnsi="Tahoma" w:cs="Tahoma"/>
                <w:noProof/>
                <w:webHidden/>
                <w:sz w:val="22"/>
                <w:szCs w:val="22"/>
              </w:rPr>
              <w:instrText xml:space="preserve"> PAGEREF _Toc112739889 \h </w:instrText>
            </w:r>
            <w:r w:rsidRPr="00880183">
              <w:rPr>
                <w:rFonts w:ascii="Tahoma" w:hAnsi="Tahoma" w:cs="Tahoma"/>
                <w:noProof/>
                <w:webHidden/>
                <w:sz w:val="22"/>
                <w:szCs w:val="22"/>
              </w:rPr>
            </w:r>
            <w:r w:rsidRPr="00880183">
              <w:rPr>
                <w:rFonts w:ascii="Tahoma" w:hAnsi="Tahoma" w:cs="Tahoma"/>
                <w:noProof/>
                <w:webHidden/>
                <w:sz w:val="22"/>
                <w:szCs w:val="22"/>
              </w:rPr>
              <w:fldChar w:fldCharType="separate"/>
            </w:r>
            <w:r w:rsidRPr="00880183">
              <w:rPr>
                <w:rFonts w:ascii="Tahoma" w:hAnsi="Tahoma" w:cs="Tahoma"/>
                <w:noProof/>
                <w:webHidden/>
                <w:sz w:val="22"/>
                <w:szCs w:val="22"/>
              </w:rPr>
              <w:t>91</w:t>
            </w:r>
            <w:r w:rsidRPr="00880183">
              <w:rPr>
                <w:rFonts w:ascii="Tahoma" w:hAnsi="Tahoma" w:cs="Tahoma"/>
                <w:noProof/>
                <w:webHidden/>
                <w:sz w:val="22"/>
                <w:szCs w:val="22"/>
              </w:rPr>
              <w:fldChar w:fldCharType="end"/>
            </w:r>
          </w:hyperlink>
        </w:p>
        <w:p w14:paraId="25FD10F5" w14:textId="77777777" w:rsidR="0078371D" w:rsidRPr="00880183" w:rsidRDefault="0078371D" w:rsidP="0078371D">
          <w:pPr>
            <w:pStyle w:val="TOC1"/>
            <w:tabs>
              <w:tab w:val="right" w:leader="dot" w:pos="8628"/>
            </w:tabs>
            <w:ind w:left="1276" w:hanging="400"/>
            <w:rPr>
              <w:rStyle w:val="Hyperlink"/>
              <w:rFonts w:ascii="Tahoma" w:hAnsi="Tahoma" w:cs="Tahoma"/>
              <w:noProof/>
              <w:sz w:val="22"/>
              <w:szCs w:val="22"/>
            </w:rPr>
          </w:pPr>
          <w:r w:rsidRPr="00880183">
            <w:rPr>
              <w:rStyle w:val="Hyperlink"/>
              <w:rFonts w:ascii="Tahoma" w:hAnsi="Tahoma" w:cs="Tahoma"/>
              <w:noProof/>
              <w:sz w:val="22"/>
              <w:szCs w:val="22"/>
              <w:lang w:val="id-ID"/>
            </w:rPr>
            <w:t xml:space="preserve">E. </w:t>
          </w:r>
          <w:hyperlink w:anchor="_Toc112739889" w:history="1">
            <w:r w:rsidR="00A353FC" w:rsidRPr="00880183">
              <w:rPr>
                <w:rFonts w:ascii="Tahoma" w:hAnsi="Tahoma" w:cs="Tahoma"/>
                <w:b w:val="0"/>
                <w:sz w:val="22"/>
                <w:szCs w:val="22"/>
                <w:lang w:val="id-ID"/>
              </w:rPr>
              <w:t>Persentase Tempat-Tempat Umum Memenuhi Syarat Kesehatan</w:t>
            </w:r>
            <w:r w:rsidRPr="00880183">
              <w:rPr>
                <w:rFonts w:ascii="Tahoma" w:hAnsi="Tahoma" w:cs="Tahoma"/>
                <w:noProof/>
                <w:webHidden/>
                <w:sz w:val="22"/>
                <w:szCs w:val="22"/>
              </w:rPr>
              <w:tab/>
            </w:r>
            <w:r w:rsidRPr="00880183">
              <w:rPr>
                <w:rFonts w:ascii="Tahoma" w:hAnsi="Tahoma" w:cs="Tahoma"/>
                <w:noProof/>
                <w:webHidden/>
                <w:sz w:val="22"/>
                <w:szCs w:val="22"/>
              </w:rPr>
              <w:fldChar w:fldCharType="begin"/>
            </w:r>
            <w:r w:rsidRPr="00880183">
              <w:rPr>
                <w:rFonts w:ascii="Tahoma" w:hAnsi="Tahoma" w:cs="Tahoma"/>
                <w:noProof/>
                <w:webHidden/>
                <w:sz w:val="22"/>
                <w:szCs w:val="22"/>
              </w:rPr>
              <w:instrText xml:space="preserve"> PAGEREF _Toc112739889 \h </w:instrText>
            </w:r>
            <w:r w:rsidRPr="00880183">
              <w:rPr>
                <w:rFonts w:ascii="Tahoma" w:hAnsi="Tahoma" w:cs="Tahoma"/>
                <w:noProof/>
                <w:webHidden/>
                <w:sz w:val="22"/>
                <w:szCs w:val="22"/>
              </w:rPr>
            </w:r>
            <w:r w:rsidRPr="00880183">
              <w:rPr>
                <w:rFonts w:ascii="Tahoma" w:hAnsi="Tahoma" w:cs="Tahoma"/>
                <w:noProof/>
                <w:webHidden/>
                <w:sz w:val="22"/>
                <w:szCs w:val="22"/>
              </w:rPr>
              <w:fldChar w:fldCharType="separate"/>
            </w:r>
            <w:r w:rsidRPr="00880183">
              <w:rPr>
                <w:rFonts w:ascii="Tahoma" w:hAnsi="Tahoma" w:cs="Tahoma"/>
                <w:noProof/>
                <w:webHidden/>
                <w:sz w:val="22"/>
                <w:szCs w:val="22"/>
              </w:rPr>
              <w:t>91</w:t>
            </w:r>
            <w:r w:rsidRPr="00880183">
              <w:rPr>
                <w:rFonts w:ascii="Tahoma" w:hAnsi="Tahoma" w:cs="Tahoma"/>
                <w:noProof/>
                <w:webHidden/>
                <w:sz w:val="22"/>
                <w:szCs w:val="22"/>
              </w:rPr>
              <w:fldChar w:fldCharType="end"/>
            </w:r>
          </w:hyperlink>
        </w:p>
        <w:p w14:paraId="78803CCD" w14:textId="77777777" w:rsidR="0078371D" w:rsidRPr="00880183" w:rsidRDefault="0078371D" w:rsidP="0078371D">
          <w:pPr>
            <w:pStyle w:val="TOC1"/>
            <w:tabs>
              <w:tab w:val="right" w:leader="dot" w:pos="8628"/>
            </w:tabs>
            <w:ind w:left="1276" w:hanging="400"/>
            <w:rPr>
              <w:rFonts w:ascii="Tahoma" w:eastAsiaTheme="minorEastAsia" w:hAnsi="Tahoma" w:cs="Tahoma"/>
              <w:b w:val="0"/>
              <w:bCs w:val="0"/>
              <w:noProof/>
              <w:sz w:val="22"/>
              <w:szCs w:val="22"/>
              <w:lang w:val="id-ID" w:eastAsia="id-ID"/>
            </w:rPr>
          </w:pPr>
          <w:r w:rsidRPr="00880183">
            <w:rPr>
              <w:rStyle w:val="Hyperlink"/>
              <w:rFonts w:ascii="Tahoma" w:hAnsi="Tahoma" w:cs="Tahoma"/>
              <w:noProof/>
              <w:sz w:val="22"/>
              <w:szCs w:val="22"/>
              <w:lang w:val="id-ID"/>
            </w:rPr>
            <w:t xml:space="preserve">F. </w:t>
          </w:r>
          <w:hyperlink w:anchor="_Toc112739889" w:history="1">
            <w:r w:rsidR="00A353FC" w:rsidRPr="00880183">
              <w:rPr>
                <w:rFonts w:ascii="Tahoma" w:hAnsi="Tahoma" w:cs="Tahoma"/>
                <w:b w:val="0"/>
                <w:sz w:val="22"/>
                <w:szCs w:val="22"/>
                <w:lang w:val="id-ID"/>
              </w:rPr>
              <w:t>Persentase Tempat Pengelolaan Makanan Memenuhi Syarat Kesehatan</w:t>
            </w:r>
            <w:r w:rsidRPr="00880183">
              <w:rPr>
                <w:rFonts w:ascii="Tahoma" w:hAnsi="Tahoma" w:cs="Tahoma"/>
                <w:noProof/>
                <w:webHidden/>
                <w:sz w:val="22"/>
                <w:szCs w:val="22"/>
              </w:rPr>
              <w:tab/>
            </w:r>
            <w:r w:rsidRPr="00880183">
              <w:rPr>
                <w:rFonts w:ascii="Tahoma" w:hAnsi="Tahoma" w:cs="Tahoma"/>
                <w:noProof/>
                <w:webHidden/>
                <w:sz w:val="22"/>
                <w:szCs w:val="22"/>
              </w:rPr>
              <w:fldChar w:fldCharType="begin"/>
            </w:r>
            <w:r w:rsidRPr="00880183">
              <w:rPr>
                <w:rFonts w:ascii="Tahoma" w:hAnsi="Tahoma" w:cs="Tahoma"/>
                <w:noProof/>
                <w:webHidden/>
                <w:sz w:val="22"/>
                <w:szCs w:val="22"/>
              </w:rPr>
              <w:instrText xml:space="preserve"> PAGEREF _Toc112739889 \h </w:instrText>
            </w:r>
            <w:r w:rsidRPr="00880183">
              <w:rPr>
                <w:rFonts w:ascii="Tahoma" w:hAnsi="Tahoma" w:cs="Tahoma"/>
                <w:noProof/>
                <w:webHidden/>
                <w:sz w:val="22"/>
                <w:szCs w:val="22"/>
              </w:rPr>
            </w:r>
            <w:r w:rsidRPr="00880183">
              <w:rPr>
                <w:rFonts w:ascii="Tahoma" w:hAnsi="Tahoma" w:cs="Tahoma"/>
                <w:noProof/>
                <w:webHidden/>
                <w:sz w:val="22"/>
                <w:szCs w:val="22"/>
              </w:rPr>
              <w:fldChar w:fldCharType="separate"/>
            </w:r>
            <w:r w:rsidRPr="00880183">
              <w:rPr>
                <w:rFonts w:ascii="Tahoma" w:hAnsi="Tahoma" w:cs="Tahoma"/>
                <w:noProof/>
                <w:webHidden/>
                <w:sz w:val="22"/>
                <w:szCs w:val="22"/>
              </w:rPr>
              <w:t>91</w:t>
            </w:r>
            <w:r w:rsidRPr="00880183">
              <w:rPr>
                <w:rFonts w:ascii="Tahoma" w:hAnsi="Tahoma" w:cs="Tahoma"/>
                <w:noProof/>
                <w:webHidden/>
                <w:sz w:val="22"/>
                <w:szCs w:val="22"/>
              </w:rPr>
              <w:fldChar w:fldCharType="end"/>
            </w:r>
          </w:hyperlink>
        </w:p>
        <w:p w14:paraId="6AA96E58" w14:textId="77777777" w:rsidR="00BA4D60" w:rsidRPr="00880183" w:rsidRDefault="00B7053D">
          <w:pPr>
            <w:pStyle w:val="TOC1"/>
            <w:tabs>
              <w:tab w:val="right" w:leader="dot" w:pos="8628"/>
            </w:tabs>
            <w:rPr>
              <w:rFonts w:ascii="Tahoma" w:eastAsiaTheme="minorEastAsia" w:hAnsi="Tahoma" w:cs="Tahoma"/>
              <w:b w:val="0"/>
              <w:bCs w:val="0"/>
              <w:noProof/>
              <w:sz w:val="22"/>
              <w:szCs w:val="22"/>
              <w:lang w:val="id-ID" w:eastAsia="id-ID"/>
            </w:rPr>
          </w:pPr>
          <w:hyperlink w:anchor="_Toc112739890" w:history="1">
            <w:r w:rsidR="00BA4D60" w:rsidRPr="00880183">
              <w:rPr>
                <w:rStyle w:val="Hyperlink"/>
                <w:rFonts w:ascii="Tahoma" w:eastAsia="Open Sans ExtraBold" w:hAnsi="Tahoma" w:cs="Tahoma"/>
                <w:noProof/>
                <w:sz w:val="22"/>
                <w:szCs w:val="22"/>
              </w:rPr>
              <w:t xml:space="preserve">BAB </w:t>
            </w:r>
            <w:r w:rsidR="00BA4D60" w:rsidRPr="00880183">
              <w:rPr>
                <w:rStyle w:val="Hyperlink"/>
                <w:rFonts w:ascii="Tahoma" w:eastAsia="Open Sans ExtraBold" w:hAnsi="Tahoma" w:cs="Tahoma"/>
                <w:noProof/>
                <w:sz w:val="22"/>
                <w:szCs w:val="22"/>
                <w:lang w:val="id-ID"/>
              </w:rPr>
              <w:t>V</w:t>
            </w:r>
            <w:r w:rsidR="00BA4D60" w:rsidRPr="00880183">
              <w:rPr>
                <w:rStyle w:val="Hyperlink"/>
                <w:rFonts w:ascii="Tahoma" w:eastAsia="Open Sans ExtraBold" w:hAnsi="Tahoma" w:cs="Tahoma"/>
                <w:noProof/>
                <w:sz w:val="22"/>
                <w:szCs w:val="22"/>
              </w:rPr>
              <w:t>I</w:t>
            </w:r>
            <w:r w:rsidR="00BA4D60" w:rsidRPr="00880183">
              <w:rPr>
                <w:rStyle w:val="Hyperlink"/>
                <w:rFonts w:ascii="Tahoma" w:eastAsia="Open Sans ExtraBold" w:hAnsi="Tahoma" w:cs="Tahoma"/>
                <w:noProof/>
                <w:sz w:val="22"/>
                <w:szCs w:val="22"/>
                <w:lang w:val="id-ID"/>
              </w:rPr>
              <w:t>II</w:t>
            </w:r>
            <w:r w:rsidR="00BA4D60" w:rsidRPr="00880183">
              <w:rPr>
                <w:rFonts w:ascii="Tahoma" w:hAnsi="Tahoma" w:cs="Tahoma"/>
                <w:noProof/>
                <w:webHidden/>
                <w:sz w:val="22"/>
                <w:szCs w:val="22"/>
              </w:rPr>
              <w:tab/>
            </w:r>
            <w:r w:rsidR="00BA4D60" w:rsidRPr="00880183">
              <w:rPr>
                <w:rFonts w:ascii="Tahoma" w:hAnsi="Tahoma" w:cs="Tahoma"/>
                <w:noProof/>
                <w:webHidden/>
                <w:sz w:val="22"/>
                <w:szCs w:val="22"/>
              </w:rPr>
              <w:fldChar w:fldCharType="begin"/>
            </w:r>
            <w:r w:rsidR="00BA4D60" w:rsidRPr="00880183">
              <w:rPr>
                <w:rFonts w:ascii="Tahoma" w:hAnsi="Tahoma" w:cs="Tahoma"/>
                <w:noProof/>
                <w:webHidden/>
                <w:sz w:val="22"/>
                <w:szCs w:val="22"/>
              </w:rPr>
              <w:instrText xml:space="preserve"> PAGEREF _Toc112739890 \h </w:instrText>
            </w:r>
            <w:r w:rsidR="00BA4D60" w:rsidRPr="00880183">
              <w:rPr>
                <w:rFonts w:ascii="Tahoma" w:hAnsi="Tahoma" w:cs="Tahoma"/>
                <w:noProof/>
                <w:webHidden/>
                <w:sz w:val="22"/>
                <w:szCs w:val="22"/>
              </w:rPr>
            </w:r>
            <w:r w:rsidR="00BA4D60" w:rsidRPr="00880183">
              <w:rPr>
                <w:rFonts w:ascii="Tahoma" w:hAnsi="Tahoma" w:cs="Tahoma"/>
                <w:noProof/>
                <w:webHidden/>
                <w:sz w:val="22"/>
                <w:szCs w:val="22"/>
              </w:rPr>
              <w:fldChar w:fldCharType="separate"/>
            </w:r>
            <w:r w:rsidR="00BA4D60" w:rsidRPr="00880183">
              <w:rPr>
                <w:rFonts w:ascii="Tahoma" w:hAnsi="Tahoma" w:cs="Tahoma"/>
                <w:noProof/>
                <w:webHidden/>
                <w:sz w:val="22"/>
                <w:szCs w:val="22"/>
              </w:rPr>
              <w:t>96</w:t>
            </w:r>
            <w:r w:rsidR="00BA4D60" w:rsidRPr="00880183">
              <w:rPr>
                <w:rFonts w:ascii="Tahoma" w:hAnsi="Tahoma" w:cs="Tahoma"/>
                <w:noProof/>
                <w:webHidden/>
                <w:sz w:val="22"/>
                <w:szCs w:val="22"/>
              </w:rPr>
              <w:fldChar w:fldCharType="end"/>
            </w:r>
          </w:hyperlink>
        </w:p>
        <w:p w14:paraId="00FB1923" w14:textId="77777777" w:rsidR="00BA4D60" w:rsidRDefault="00B7053D">
          <w:pPr>
            <w:pStyle w:val="TOC1"/>
            <w:tabs>
              <w:tab w:val="right" w:leader="dot" w:pos="8628"/>
            </w:tabs>
            <w:rPr>
              <w:rFonts w:asciiTheme="minorHAnsi" w:eastAsiaTheme="minorEastAsia" w:hAnsiTheme="minorHAnsi" w:cstheme="minorBidi"/>
              <w:b w:val="0"/>
              <w:bCs w:val="0"/>
              <w:noProof/>
              <w:sz w:val="22"/>
              <w:szCs w:val="22"/>
              <w:lang w:val="id-ID" w:eastAsia="id-ID"/>
            </w:rPr>
          </w:pPr>
          <w:hyperlink w:anchor="_Toc112739891" w:history="1">
            <w:r w:rsidR="00BA4D60" w:rsidRPr="00880183">
              <w:rPr>
                <w:rStyle w:val="Hyperlink"/>
                <w:rFonts w:ascii="Tahoma" w:eastAsia="Open Sans ExtraBold" w:hAnsi="Tahoma" w:cs="Tahoma"/>
                <w:noProof/>
                <w:sz w:val="22"/>
                <w:szCs w:val="22"/>
                <w:lang w:val="id-ID"/>
              </w:rPr>
              <w:t>PENUTUP</w:t>
            </w:r>
            <w:r w:rsidR="00BA4D60" w:rsidRPr="00880183">
              <w:rPr>
                <w:rFonts w:ascii="Tahoma" w:hAnsi="Tahoma" w:cs="Tahoma"/>
                <w:noProof/>
                <w:webHidden/>
                <w:sz w:val="22"/>
                <w:szCs w:val="22"/>
              </w:rPr>
              <w:tab/>
            </w:r>
            <w:r w:rsidR="00BA4D60" w:rsidRPr="00880183">
              <w:rPr>
                <w:rFonts w:ascii="Tahoma" w:hAnsi="Tahoma" w:cs="Tahoma"/>
                <w:noProof/>
                <w:webHidden/>
                <w:sz w:val="22"/>
                <w:szCs w:val="22"/>
              </w:rPr>
              <w:fldChar w:fldCharType="begin"/>
            </w:r>
            <w:r w:rsidR="00BA4D60" w:rsidRPr="00880183">
              <w:rPr>
                <w:rFonts w:ascii="Tahoma" w:hAnsi="Tahoma" w:cs="Tahoma"/>
                <w:noProof/>
                <w:webHidden/>
                <w:sz w:val="22"/>
                <w:szCs w:val="22"/>
              </w:rPr>
              <w:instrText xml:space="preserve"> PAGEREF _Toc112739891 \h </w:instrText>
            </w:r>
            <w:r w:rsidR="00BA4D60" w:rsidRPr="00880183">
              <w:rPr>
                <w:rFonts w:ascii="Tahoma" w:hAnsi="Tahoma" w:cs="Tahoma"/>
                <w:noProof/>
                <w:webHidden/>
                <w:sz w:val="22"/>
                <w:szCs w:val="22"/>
              </w:rPr>
            </w:r>
            <w:r w:rsidR="00BA4D60" w:rsidRPr="00880183">
              <w:rPr>
                <w:rFonts w:ascii="Tahoma" w:hAnsi="Tahoma" w:cs="Tahoma"/>
                <w:noProof/>
                <w:webHidden/>
                <w:sz w:val="22"/>
                <w:szCs w:val="22"/>
              </w:rPr>
              <w:fldChar w:fldCharType="separate"/>
            </w:r>
            <w:r w:rsidR="00BA4D60" w:rsidRPr="00880183">
              <w:rPr>
                <w:rFonts w:ascii="Tahoma" w:hAnsi="Tahoma" w:cs="Tahoma"/>
                <w:noProof/>
                <w:webHidden/>
                <w:sz w:val="22"/>
                <w:szCs w:val="22"/>
              </w:rPr>
              <w:t>96</w:t>
            </w:r>
            <w:r w:rsidR="00BA4D60" w:rsidRPr="00880183">
              <w:rPr>
                <w:rFonts w:ascii="Tahoma" w:hAnsi="Tahoma" w:cs="Tahoma"/>
                <w:noProof/>
                <w:webHidden/>
                <w:sz w:val="22"/>
                <w:szCs w:val="22"/>
              </w:rPr>
              <w:fldChar w:fldCharType="end"/>
            </w:r>
          </w:hyperlink>
        </w:p>
        <w:p w14:paraId="3C000E29" w14:textId="77777777" w:rsidR="00356DC2" w:rsidRDefault="00356DC2">
          <w:r>
            <w:rPr>
              <w:b/>
              <w:bCs/>
              <w:noProof/>
            </w:rPr>
            <w:fldChar w:fldCharType="end"/>
          </w:r>
        </w:p>
      </w:sdtContent>
    </w:sdt>
    <w:p w14:paraId="692C0872" w14:textId="77777777" w:rsidR="00E9123F" w:rsidRPr="00A209DF" w:rsidRDefault="00E9123F" w:rsidP="00E9123F">
      <w:pPr>
        <w:pStyle w:val="TOC1"/>
        <w:tabs>
          <w:tab w:val="right" w:pos="10603"/>
        </w:tabs>
        <w:spacing w:before="387"/>
        <w:ind w:left="0"/>
        <w:rPr>
          <w:rFonts w:ascii="Arial" w:eastAsia="Arial" w:hAnsi="Arial" w:cs="Arial"/>
          <w:b w:val="0"/>
          <w:color w:val="000000"/>
          <w:sz w:val="22"/>
          <w:szCs w:val="22"/>
          <w:lang w:val="id-ID"/>
        </w:rPr>
      </w:pPr>
    </w:p>
    <w:p w14:paraId="594CE2A4" w14:textId="77777777" w:rsidR="00D42E74" w:rsidRDefault="00D42E74">
      <w:pPr>
        <w:rPr>
          <w:rFonts w:ascii="Arial" w:eastAsia="Arial" w:hAnsi="Arial" w:cs="Arial"/>
          <w:bCs/>
          <w:color w:val="000000"/>
          <w:sz w:val="22"/>
          <w:szCs w:val="22"/>
          <w:lang w:val="id-ID" w:eastAsia="en-US"/>
        </w:rPr>
      </w:pPr>
      <w:r>
        <w:rPr>
          <w:rFonts w:ascii="Arial" w:eastAsia="Arial" w:hAnsi="Arial" w:cs="Arial"/>
          <w:b/>
          <w:color w:val="000000"/>
          <w:sz w:val="22"/>
          <w:szCs w:val="22"/>
          <w:lang w:val="id-ID"/>
        </w:rPr>
        <w:br w:type="page"/>
      </w:r>
    </w:p>
    <w:p w14:paraId="759F96A0" w14:textId="77777777" w:rsidR="00674723" w:rsidRPr="00DD5ADB" w:rsidRDefault="00674723" w:rsidP="00DD5ADB">
      <w:pPr>
        <w:pStyle w:val="TOC1"/>
        <w:tabs>
          <w:tab w:val="right" w:pos="10603"/>
        </w:tabs>
        <w:spacing w:before="387"/>
        <w:ind w:left="0"/>
        <w:jc w:val="center"/>
        <w:rPr>
          <w:rFonts w:ascii="Arial" w:hAnsi="Arial" w:cs="Arial"/>
          <w:sz w:val="22"/>
          <w:szCs w:val="22"/>
        </w:rPr>
      </w:pPr>
      <w:r w:rsidRPr="00DD5ADB">
        <w:rPr>
          <w:rFonts w:ascii="Arial" w:eastAsia="Arial" w:hAnsi="Arial" w:cs="Arial"/>
          <w:color w:val="000000"/>
          <w:sz w:val="22"/>
          <w:szCs w:val="22"/>
          <w:lang w:val="id-ID"/>
        </w:rPr>
        <w:lastRenderedPageBreak/>
        <w:t>DAFTAR TABEL</w:t>
      </w:r>
    </w:p>
    <w:p w14:paraId="06626B4B" w14:textId="77777777" w:rsidR="00674723" w:rsidRPr="00A209DF" w:rsidRDefault="00674723">
      <w:pPr>
        <w:widowControl w:val="0"/>
        <w:pBdr>
          <w:top w:val="nil"/>
          <w:left w:val="nil"/>
          <w:bottom w:val="nil"/>
          <w:right w:val="nil"/>
          <w:between w:val="nil"/>
        </w:pBdr>
        <w:spacing w:line="276" w:lineRule="auto"/>
        <w:rPr>
          <w:rFonts w:ascii="Arial" w:eastAsia="Arial" w:hAnsi="Arial" w:cs="Arial"/>
          <w:color w:val="000000"/>
          <w:sz w:val="22"/>
          <w:szCs w:val="22"/>
          <w:lang w:val="id-ID"/>
        </w:rPr>
      </w:pPr>
    </w:p>
    <w:tbl>
      <w:tblPr>
        <w:tblW w:w="982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93"/>
        <w:gridCol w:w="7195"/>
        <w:gridCol w:w="533"/>
      </w:tblGrid>
      <w:tr w:rsidR="0015531F" w:rsidRPr="00A209DF" w14:paraId="051A7F6D" w14:textId="77777777" w:rsidTr="00B46076">
        <w:trPr>
          <w:trHeight w:val="640"/>
        </w:trPr>
        <w:tc>
          <w:tcPr>
            <w:tcW w:w="2093" w:type="dxa"/>
          </w:tcPr>
          <w:p w14:paraId="08BAD6C5" w14:textId="77777777" w:rsidR="0015531F" w:rsidRPr="000B43B4" w:rsidRDefault="0015531F" w:rsidP="00DD5ADB">
            <w:pPr>
              <w:rPr>
                <w:rFonts w:ascii="Arial" w:hAnsi="Arial" w:cs="Arial"/>
                <w:sz w:val="22"/>
                <w:szCs w:val="22"/>
              </w:rPr>
            </w:pPr>
            <w:r w:rsidRPr="000B43B4">
              <w:rPr>
                <w:rFonts w:ascii="Arial" w:hAnsi="Arial" w:cs="Arial"/>
                <w:sz w:val="22"/>
                <w:szCs w:val="22"/>
              </w:rPr>
              <w:t>Tabel 1.1</w:t>
            </w:r>
          </w:p>
        </w:tc>
        <w:tc>
          <w:tcPr>
            <w:tcW w:w="7195" w:type="dxa"/>
          </w:tcPr>
          <w:p w14:paraId="02CDF1BA" w14:textId="77777777" w:rsidR="0015531F" w:rsidRPr="000B43B4" w:rsidRDefault="0015531F" w:rsidP="00DD5ADB">
            <w:pPr>
              <w:rPr>
                <w:rFonts w:ascii="Arial" w:eastAsia="Batang" w:hAnsi="Arial" w:cs="Arial"/>
                <w:sz w:val="22"/>
                <w:szCs w:val="22"/>
              </w:rPr>
            </w:pPr>
          </w:p>
          <w:p w14:paraId="31BF1BDA" w14:textId="77777777" w:rsidR="0015531F" w:rsidRPr="002D7EC1" w:rsidRDefault="0015531F" w:rsidP="00DD5ADB">
            <w:pPr>
              <w:rPr>
                <w:rFonts w:ascii="Arial" w:eastAsia="Batang" w:hAnsi="Arial" w:cs="Arial"/>
                <w:sz w:val="22"/>
                <w:szCs w:val="22"/>
                <w:lang w:val="id-ID"/>
              </w:rPr>
            </w:pPr>
            <w:r w:rsidRPr="000B43B4">
              <w:rPr>
                <w:rFonts w:ascii="Arial" w:eastAsia="Batang" w:hAnsi="Arial" w:cs="Arial"/>
                <w:sz w:val="22"/>
                <w:szCs w:val="22"/>
              </w:rPr>
              <w:t>Proporsi Penduduk Kabupaten Rejang Lebong Menurut Kelompok Umur dan Jenis Kelamin Tahun 202</w:t>
            </w:r>
            <w:r w:rsidR="002D7EC1">
              <w:rPr>
                <w:rFonts w:ascii="Arial" w:eastAsia="Batang" w:hAnsi="Arial" w:cs="Arial"/>
                <w:sz w:val="22"/>
                <w:szCs w:val="22"/>
                <w:lang w:val="id-ID"/>
              </w:rPr>
              <w:t>2</w:t>
            </w:r>
          </w:p>
        </w:tc>
        <w:tc>
          <w:tcPr>
            <w:tcW w:w="533" w:type="dxa"/>
          </w:tcPr>
          <w:p w14:paraId="0B9C4548" w14:textId="77777777" w:rsidR="0015531F" w:rsidRPr="00A209DF" w:rsidRDefault="0015531F" w:rsidP="00B46076">
            <w:pPr>
              <w:pStyle w:val="TableParagraph"/>
              <w:spacing w:before="178"/>
              <w:ind w:left="105"/>
              <w:jc w:val="both"/>
              <w:rPr>
                <w:rFonts w:ascii="Arial" w:hAnsi="Arial" w:cs="Arial"/>
                <w:lang w:val="id-ID"/>
              </w:rPr>
            </w:pPr>
          </w:p>
        </w:tc>
      </w:tr>
      <w:tr w:rsidR="0015531F" w:rsidRPr="00A209DF" w14:paraId="42B5EAF9" w14:textId="77777777" w:rsidTr="00B46076">
        <w:trPr>
          <w:trHeight w:val="611"/>
        </w:trPr>
        <w:tc>
          <w:tcPr>
            <w:tcW w:w="2093" w:type="dxa"/>
          </w:tcPr>
          <w:p w14:paraId="649728C6" w14:textId="77777777" w:rsidR="0015531F" w:rsidRPr="000B43B4" w:rsidRDefault="0015531F" w:rsidP="00DD5ADB">
            <w:pPr>
              <w:rPr>
                <w:rFonts w:ascii="Arial" w:hAnsi="Arial" w:cs="Arial"/>
                <w:sz w:val="22"/>
                <w:szCs w:val="22"/>
              </w:rPr>
            </w:pPr>
            <w:r w:rsidRPr="000B43B4">
              <w:rPr>
                <w:rFonts w:ascii="Arial" w:hAnsi="Arial" w:cs="Arial"/>
                <w:sz w:val="22"/>
                <w:szCs w:val="22"/>
              </w:rPr>
              <w:t>Tabel 1.2</w:t>
            </w:r>
          </w:p>
        </w:tc>
        <w:tc>
          <w:tcPr>
            <w:tcW w:w="7195" w:type="dxa"/>
          </w:tcPr>
          <w:p w14:paraId="16042C44" w14:textId="77777777" w:rsidR="0015531F" w:rsidRPr="000B43B4" w:rsidRDefault="0015531F" w:rsidP="00DD5ADB">
            <w:pPr>
              <w:rPr>
                <w:rFonts w:ascii="Arial" w:hAnsi="Arial" w:cs="Arial"/>
                <w:sz w:val="22"/>
                <w:szCs w:val="22"/>
              </w:rPr>
            </w:pPr>
            <w:r w:rsidRPr="000B43B4">
              <w:rPr>
                <w:rFonts w:ascii="Arial" w:hAnsi="Arial" w:cs="Arial"/>
                <w:sz w:val="22"/>
                <w:szCs w:val="22"/>
              </w:rPr>
              <w:t>Jumlah Puskesmas Terakreditasi di Kabupaten Rejang Lebong</w:t>
            </w:r>
          </w:p>
          <w:p w14:paraId="3922FB9A" w14:textId="77777777" w:rsidR="0015531F" w:rsidRPr="002D7EC1" w:rsidRDefault="0015531F" w:rsidP="00DD5ADB">
            <w:pPr>
              <w:rPr>
                <w:rFonts w:ascii="Arial" w:hAnsi="Arial" w:cs="Arial"/>
                <w:sz w:val="22"/>
                <w:szCs w:val="22"/>
                <w:lang w:val="id-ID"/>
              </w:rPr>
            </w:pPr>
            <w:r w:rsidRPr="000B43B4">
              <w:rPr>
                <w:rFonts w:ascii="Arial" w:hAnsi="Arial" w:cs="Arial"/>
                <w:sz w:val="22"/>
                <w:szCs w:val="22"/>
              </w:rPr>
              <w:t>Tahun 202</w:t>
            </w:r>
            <w:r w:rsidR="002D7EC1">
              <w:rPr>
                <w:rFonts w:ascii="Arial" w:hAnsi="Arial" w:cs="Arial"/>
                <w:sz w:val="22"/>
                <w:szCs w:val="22"/>
                <w:lang w:val="id-ID"/>
              </w:rPr>
              <w:t>2</w:t>
            </w:r>
          </w:p>
        </w:tc>
        <w:tc>
          <w:tcPr>
            <w:tcW w:w="533" w:type="dxa"/>
          </w:tcPr>
          <w:p w14:paraId="0E1B270E" w14:textId="77777777" w:rsidR="0015531F" w:rsidRPr="00A209DF" w:rsidRDefault="0015531F" w:rsidP="00B46076">
            <w:pPr>
              <w:pStyle w:val="TableParagraph"/>
              <w:spacing w:before="164"/>
              <w:ind w:left="105"/>
              <w:jc w:val="both"/>
              <w:rPr>
                <w:rFonts w:ascii="Arial" w:hAnsi="Arial" w:cs="Arial"/>
                <w:lang w:val="id-ID"/>
              </w:rPr>
            </w:pPr>
          </w:p>
        </w:tc>
      </w:tr>
      <w:tr w:rsidR="0015531F" w:rsidRPr="00A209DF" w14:paraId="2DF10545" w14:textId="77777777" w:rsidTr="00B46076">
        <w:trPr>
          <w:trHeight w:val="601"/>
        </w:trPr>
        <w:tc>
          <w:tcPr>
            <w:tcW w:w="2093" w:type="dxa"/>
          </w:tcPr>
          <w:p w14:paraId="580436B6" w14:textId="77777777" w:rsidR="0015531F" w:rsidRPr="000B43B4" w:rsidRDefault="0015531F" w:rsidP="00DD5ADB">
            <w:pPr>
              <w:rPr>
                <w:rFonts w:ascii="Arial" w:hAnsi="Arial" w:cs="Arial"/>
                <w:sz w:val="22"/>
                <w:szCs w:val="22"/>
              </w:rPr>
            </w:pPr>
            <w:r w:rsidRPr="000B43B4">
              <w:rPr>
                <w:rFonts w:ascii="Arial" w:hAnsi="Arial" w:cs="Arial"/>
                <w:sz w:val="22"/>
                <w:szCs w:val="22"/>
              </w:rPr>
              <w:t>Tabel 2.1</w:t>
            </w:r>
          </w:p>
        </w:tc>
        <w:tc>
          <w:tcPr>
            <w:tcW w:w="7195" w:type="dxa"/>
          </w:tcPr>
          <w:p w14:paraId="34B3BF4E" w14:textId="77777777" w:rsidR="0015531F" w:rsidRPr="002D7EC1" w:rsidRDefault="0015531F" w:rsidP="00DD5ADB">
            <w:pPr>
              <w:rPr>
                <w:rFonts w:ascii="Arial" w:hAnsi="Arial" w:cs="Arial"/>
                <w:sz w:val="22"/>
                <w:szCs w:val="22"/>
                <w:lang w:val="id-ID"/>
              </w:rPr>
            </w:pPr>
            <w:r w:rsidRPr="000B43B4">
              <w:rPr>
                <w:rFonts w:ascii="Arial" w:hAnsi="Arial" w:cs="Arial"/>
                <w:sz w:val="22"/>
                <w:szCs w:val="22"/>
              </w:rPr>
              <w:t>Puskesmas Percontohan Kabupaten Rejang Lebong Tahun 202</w:t>
            </w:r>
            <w:r w:rsidR="002D7EC1">
              <w:rPr>
                <w:rFonts w:ascii="Arial" w:hAnsi="Arial" w:cs="Arial"/>
                <w:sz w:val="22"/>
                <w:szCs w:val="22"/>
                <w:lang w:val="id-ID"/>
              </w:rPr>
              <w:t>2</w:t>
            </w:r>
          </w:p>
        </w:tc>
        <w:tc>
          <w:tcPr>
            <w:tcW w:w="533" w:type="dxa"/>
          </w:tcPr>
          <w:p w14:paraId="6EBEEF58" w14:textId="77777777" w:rsidR="0015531F" w:rsidRPr="00A209DF" w:rsidRDefault="0015531F" w:rsidP="00B46076">
            <w:pPr>
              <w:pStyle w:val="TableParagraph"/>
              <w:spacing w:before="159"/>
              <w:ind w:left="105"/>
              <w:jc w:val="both"/>
              <w:rPr>
                <w:rFonts w:ascii="Arial" w:hAnsi="Arial" w:cs="Arial"/>
                <w:lang w:val="id-ID"/>
              </w:rPr>
            </w:pPr>
          </w:p>
        </w:tc>
      </w:tr>
      <w:tr w:rsidR="0015531F" w:rsidRPr="00A209DF" w14:paraId="72C27827" w14:textId="77777777" w:rsidTr="00B46076">
        <w:trPr>
          <w:trHeight w:val="563"/>
        </w:trPr>
        <w:tc>
          <w:tcPr>
            <w:tcW w:w="2093" w:type="dxa"/>
          </w:tcPr>
          <w:p w14:paraId="1263FD1D" w14:textId="77777777" w:rsidR="0015531F" w:rsidRPr="000B43B4" w:rsidRDefault="0015531F" w:rsidP="00DD5ADB">
            <w:pPr>
              <w:rPr>
                <w:rFonts w:ascii="Arial" w:hAnsi="Arial" w:cs="Arial"/>
                <w:sz w:val="22"/>
                <w:szCs w:val="22"/>
              </w:rPr>
            </w:pPr>
            <w:r w:rsidRPr="000B43B4">
              <w:rPr>
                <w:rFonts w:ascii="Arial" w:hAnsi="Arial" w:cs="Arial"/>
                <w:sz w:val="22"/>
                <w:szCs w:val="22"/>
              </w:rPr>
              <w:t>Tabel 2.2</w:t>
            </w:r>
          </w:p>
        </w:tc>
        <w:tc>
          <w:tcPr>
            <w:tcW w:w="7195" w:type="dxa"/>
          </w:tcPr>
          <w:p w14:paraId="20F1FB3B" w14:textId="77777777" w:rsidR="0015531F" w:rsidRPr="002D7EC1" w:rsidRDefault="0015531F" w:rsidP="00DD5ADB">
            <w:pPr>
              <w:rPr>
                <w:rFonts w:ascii="Arial" w:hAnsi="Arial" w:cs="Arial"/>
                <w:sz w:val="22"/>
                <w:szCs w:val="22"/>
                <w:lang w:val="id-ID"/>
              </w:rPr>
            </w:pPr>
            <w:r w:rsidRPr="000B43B4">
              <w:rPr>
                <w:rFonts w:ascii="Arial" w:hAnsi="Arial" w:cs="Arial"/>
                <w:sz w:val="22"/>
                <w:szCs w:val="22"/>
              </w:rPr>
              <w:t>Klasifikasi Rumah Sakit dan Akreditasi Rumah Sakit di Kabupaten Rejang Lebong Tahun 202</w:t>
            </w:r>
            <w:r w:rsidR="002D7EC1">
              <w:rPr>
                <w:rFonts w:ascii="Arial" w:hAnsi="Arial" w:cs="Arial"/>
                <w:sz w:val="22"/>
                <w:szCs w:val="22"/>
                <w:lang w:val="id-ID"/>
              </w:rPr>
              <w:t>2</w:t>
            </w:r>
          </w:p>
        </w:tc>
        <w:tc>
          <w:tcPr>
            <w:tcW w:w="533" w:type="dxa"/>
          </w:tcPr>
          <w:p w14:paraId="7E3FDB06" w14:textId="77777777" w:rsidR="0015531F" w:rsidRPr="00A209DF" w:rsidRDefault="0015531F" w:rsidP="00B46076">
            <w:pPr>
              <w:pStyle w:val="TableParagraph"/>
              <w:spacing w:before="140"/>
              <w:ind w:left="105"/>
              <w:jc w:val="both"/>
              <w:rPr>
                <w:rFonts w:ascii="Arial" w:hAnsi="Arial" w:cs="Arial"/>
                <w:lang w:val="id-ID"/>
              </w:rPr>
            </w:pPr>
          </w:p>
        </w:tc>
      </w:tr>
      <w:tr w:rsidR="0015531F" w:rsidRPr="00A209DF" w14:paraId="7F161C65" w14:textId="77777777" w:rsidTr="00B46076">
        <w:trPr>
          <w:trHeight w:val="563"/>
        </w:trPr>
        <w:tc>
          <w:tcPr>
            <w:tcW w:w="2093" w:type="dxa"/>
          </w:tcPr>
          <w:p w14:paraId="29885D7D" w14:textId="77777777" w:rsidR="0015531F" w:rsidRPr="000B43B4" w:rsidRDefault="0015531F" w:rsidP="00DD5ADB">
            <w:pPr>
              <w:rPr>
                <w:rFonts w:ascii="Arial" w:hAnsi="Arial" w:cs="Arial"/>
                <w:sz w:val="22"/>
                <w:szCs w:val="22"/>
              </w:rPr>
            </w:pPr>
            <w:r w:rsidRPr="000B43B4">
              <w:rPr>
                <w:rFonts w:ascii="Arial" w:hAnsi="Arial" w:cs="Arial"/>
                <w:sz w:val="22"/>
                <w:szCs w:val="22"/>
              </w:rPr>
              <w:t>Tabel 2.3</w:t>
            </w:r>
          </w:p>
        </w:tc>
        <w:tc>
          <w:tcPr>
            <w:tcW w:w="7195" w:type="dxa"/>
          </w:tcPr>
          <w:p w14:paraId="6F775ED9" w14:textId="77777777" w:rsidR="0015531F" w:rsidRPr="002D7EC1" w:rsidRDefault="0015531F" w:rsidP="00DD5ADB">
            <w:pPr>
              <w:rPr>
                <w:rFonts w:ascii="Arial" w:hAnsi="Arial" w:cs="Arial"/>
                <w:sz w:val="22"/>
                <w:szCs w:val="22"/>
                <w:lang w:val="id-ID"/>
              </w:rPr>
            </w:pPr>
            <w:r w:rsidRPr="000B43B4">
              <w:rPr>
                <w:rFonts w:ascii="Arial" w:hAnsi="Arial" w:cs="Arial"/>
                <w:sz w:val="22"/>
                <w:szCs w:val="22"/>
              </w:rPr>
              <w:t>Jumlah SDMK Kabupaten Rejang Lebong Tahun 202</w:t>
            </w:r>
            <w:r w:rsidR="002D7EC1">
              <w:rPr>
                <w:rFonts w:ascii="Arial" w:hAnsi="Arial" w:cs="Arial"/>
                <w:sz w:val="22"/>
                <w:szCs w:val="22"/>
                <w:lang w:val="id-ID"/>
              </w:rPr>
              <w:t>2</w:t>
            </w:r>
          </w:p>
        </w:tc>
        <w:tc>
          <w:tcPr>
            <w:tcW w:w="533" w:type="dxa"/>
          </w:tcPr>
          <w:p w14:paraId="517E8DE3" w14:textId="77777777" w:rsidR="0015531F" w:rsidRPr="00A209DF" w:rsidRDefault="0015531F" w:rsidP="00B46076">
            <w:pPr>
              <w:pStyle w:val="TableParagraph"/>
              <w:spacing w:before="140"/>
              <w:ind w:left="105"/>
              <w:jc w:val="both"/>
              <w:rPr>
                <w:rFonts w:ascii="Arial" w:hAnsi="Arial" w:cs="Arial"/>
                <w:lang w:val="id-ID"/>
              </w:rPr>
            </w:pPr>
          </w:p>
        </w:tc>
      </w:tr>
      <w:tr w:rsidR="0015531F" w:rsidRPr="00A209DF" w14:paraId="44C3C040" w14:textId="77777777" w:rsidTr="00B46076">
        <w:trPr>
          <w:trHeight w:val="563"/>
        </w:trPr>
        <w:tc>
          <w:tcPr>
            <w:tcW w:w="2093" w:type="dxa"/>
          </w:tcPr>
          <w:p w14:paraId="0E4C5438" w14:textId="77777777" w:rsidR="0015531F" w:rsidRPr="000B43B4" w:rsidRDefault="0015531F" w:rsidP="00DD5ADB">
            <w:pPr>
              <w:rPr>
                <w:rFonts w:ascii="Arial" w:hAnsi="Arial" w:cs="Arial"/>
                <w:sz w:val="22"/>
                <w:szCs w:val="22"/>
              </w:rPr>
            </w:pPr>
            <w:r w:rsidRPr="000B43B4">
              <w:rPr>
                <w:rFonts w:ascii="Arial" w:hAnsi="Arial" w:cs="Arial"/>
                <w:sz w:val="22"/>
                <w:szCs w:val="22"/>
              </w:rPr>
              <w:t>Tabel 3.1</w:t>
            </w:r>
          </w:p>
        </w:tc>
        <w:tc>
          <w:tcPr>
            <w:tcW w:w="7195" w:type="dxa"/>
          </w:tcPr>
          <w:p w14:paraId="21478FD5" w14:textId="77777777" w:rsidR="0015531F" w:rsidRPr="002D7EC1" w:rsidRDefault="0015531F" w:rsidP="00DD5ADB">
            <w:pPr>
              <w:rPr>
                <w:rFonts w:ascii="Arial" w:hAnsi="Arial" w:cs="Arial"/>
                <w:sz w:val="22"/>
                <w:szCs w:val="22"/>
                <w:lang w:val="id-ID"/>
              </w:rPr>
            </w:pPr>
            <w:r w:rsidRPr="000B43B4">
              <w:rPr>
                <w:rFonts w:ascii="Arial" w:hAnsi="Arial" w:cs="Arial"/>
                <w:sz w:val="22"/>
                <w:szCs w:val="22"/>
              </w:rPr>
              <w:t>Jumlah Sumber Daya Manusia Kesehatan Di Kab. Rejang Lebong</w:t>
            </w:r>
            <w:r w:rsidRPr="000B43B4">
              <w:rPr>
                <w:rFonts w:ascii="Arial" w:hAnsi="Arial" w:cs="Arial"/>
                <w:sz w:val="22"/>
                <w:szCs w:val="22"/>
              </w:rPr>
              <w:br/>
              <w:t>Tahun 202</w:t>
            </w:r>
            <w:r w:rsidR="002D7EC1">
              <w:rPr>
                <w:rFonts w:ascii="Arial" w:hAnsi="Arial" w:cs="Arial"/>
                <w:sz w:val="22"/>
                <w:szCs w:val="22"/>
                <w:lang w:val="id-ID"/>
              </w:rPr>
              <w:t>2</w:t>
            </w:r>
          </w:p>
        </w:tc>
        <w:tc>
          <w:tcPr>
            <w:tcW w:w="533" w:type="dxa"/>
          </w:tcPr>
          <w:p w14:paraId="5165ADA7" w14:textId="77777777" w:rsidR="0015531F" w:rsidRPr="00A209DF" w:rsidRDefault="0015531F" w:rsidP="00B46076">
            <w:pPr>
              <w:pStyle w:val="TableParagraph"/>
              <w:spacing w:before="140"/>
              <w:ind w:left="105"/>
              <w:jc w:val="both"/>
              <w:rPr>
                <w:rFonts w:ascii="Arial" w:hAnsi="Arial" w:cs="Arial"/>
                <w:lang w:val="id-ID"/>
              </w:rPr>
            </w:pPr>
          </w:p>
        </w:tc>
      </w:tr>
      <w:tr w:rsidR="0015531F" w:rsidRPr="00A209DF" w14:paraId="4F19AFEF" w14:textId="77777777" w:rsidTr="00B46076">
        <w:trPr>
          <w:trHeight w:val="793"/>
        </w:trPr>
        <w:tc>
          <w:tcPr>
            <w:tcW w:w="2093" w:type="dxa"/>
          </w:tcPr>
          <w:p w14:paraId="24B33643" w14:textId="77777777" w:rsidR="0015531F" w:rsidRPr="000B43B4" w:rsidRDefault="0015531F" w:rsidP="00DD5ADB">
            <w:pPr>
              <w:rPr>
                <w:rFonts w:ascii="Arial" w:hAnsi="Arial" w:cs="Arial"/>
                <w:sz w:val="22"/>
                <w:szCs w:val="22"/>
              </w:rPr>
            </w:pPr>
            <w:r w:rsidRPr="000B43B4">
              <w:rPr>
                <w:rFonts w:ascii="Arial" w:hAnsi="Arial" w:cs="Arial"/>
                <w:sz w:val="22"/>
                <w:szCs w:val="22"/>
              </w:rPr>
              <w:t>Tabel 3.2</w:t>
            </w:r>
          </w:p>
        </w:tc>
        <w:tc>
          <w:tcPr>
            <w:tcW w:w="7195" w:type="dxa"/>
          </w:tcPr>
          <w:p w14:paraId="0A35681C" w14:textId="77777777" w:rsidR="0015531F" w:rsidRPr="002D7EC1" w:rsidRDefault="0015531F" w:rsidP="00DD5ADB">
            <w:pPr>
              <w:rPr>
                <w:rFonts w:ascii="Arial" w:hAnsi="Arial" w:cs="Arial"/>
                <w:sz w:val="22"/>
                <w:szCs w:val="22"/>
                <w:lang w:val="id-ID"/>
              </w:rPr>
            </w:pPr>
            <w:r w:rsidRPr="000B43B4">
              <w:rPr>
                <w:rFonts w:ascii="Arial" w:hAnsi="Arial" w:cs="Arial"/>
                <w:sz w:val="22"/>
                <w:szCs w:val="22"/>
              </w:rPr>
              <w:t>Jumlah Tenaga Keperawatan Di Kab. Rejang Lebong Tahun 202</w:t>
            </w:r>
            <w:r w:rsidR="002D7EC1">
              <w:rPr>
                <w:rFonts w:ascii="Arial" w:hAnsi="Arial" w:cs="Arial"/>
                <w:sz w:val="22"/>
                <w:szCs w:val="22"/>
                <w:lang w:val="id-ID"/>
              </w:rPr>
              <w:t>2</w:t>
            </w:r>
          </w:p>
        </w:tc>
        <w:tc>
          <w:tcPr>
            <w:tcW w:w="533" w:type="dxa"/>
          </w:tcPr>
          <w:p w14:paraId="3DE79D63" w14:textId="77777777" w:rsidR="0015531F" w:rsidRPr="00A209DF" w:rsidRDefault="0015531F" w:rsidP="00B46076">
            <w:pPr>
              <w:pStyle w:val="TableParagraph"/>
              <w:spacing w:before="2"/>
              <w:jc w:val="both"/>
              <w:rPr>
                <w:rFonts w:ascii="Arial" w:hAnsi="Arial" w:cs="Arial"/>
                <w:b/>
              </w:rPr>
            </w:pPr>
          </w:p>
          <w:p w14:paraId="798DC709" w14:textId="77777777" w:rsidR="0015531F" w:rsidRPr="00A209DF" w:rsidRDefault="0015531F" w:rsidP="00B46076">
            <w:pPr>
              <w:pStyle w:val="TableParagraph"/>
              <w:ind w:left="105"/>
              <w:jc w:val="both"/>
              <w:rPr>
                <w:rFonts w:ascii="Arial" w:hAnsi="Arial" w:cs="Arial"/>
                <w:lang w:val="id-ID"/>
              </w:rPr>
            </w:pPr>
          </w:p>
        </w:tc>
      </w:tr>
      <w:tr w:rsidR="0015531F" w:rsidRPr="00A209DF" w14:paraId="293A3FB2" w14:textId="77777777" w:rsidTr="00B46076">
        <w:trPr>
          <w:trHeight w:val="793"/>
        </w:trPr>
        <w:tc>
          <w:tcPr>
            <w:tcW w:w="2093" w:type="dxa"/>
          </w:tcPr>
          <w:p w14:paraId="277F53D8" w14:textId="77777777" w:rsidR="0015531F" w:rsidRPr="000B43B4" w:rsidRDefault="0015531F" w:rsidP="00DD5ADB">
            <w:pPr>
              <w:rPr>
                <w:rFonts w:ascii="Arial" w:hAnsi="Arial" w:cs="Arial"/>
                <w:sz w:val="22"/>
                <w:szCs w:val="22"/>
              </w:rPr>
            </w:pPr>
            <w:r w:rsidRPr="000B43B4">
              <w:rPr>
                <w:rFonts w:ascii="Arial" w:hAnsi="Arial" w:cs="Arial"/>
                <w:sz w:val="22"/>
                <w:szCs w:val="22"/>
              </w:rPr>
              <w:t>Tabel 3.3</w:t>
            </w:r>
          </w:p>
        </w:tc>
        <w:tc>
          <w:tcPr>
            <w:tcW w:w="7195" w:type="dxa"/>
          </w:tcPr>
          <w:p w14:paraId="5AC04E26" w14:textId="77777777" w:rsidR="0015531F" w:rsidRPr="002D7EC1" w:rsidRDefault="0015531F" w:rsidP="00DD5ADB">
            <w:pPr>
              <w:rPr>
                <w:rFonts w:ascii="Arial" w:hAnsi="Arial" w:cs="Arial"/>
                <w:sz w:val="22"/>
                <w:szCs w:val="22"/>
                <w:lang w:val="id-ID"/>
              </w:rPr>
            </w:pPr>
            <w:r w:rsidRPr="000B43B4">
              <w:rPr>
                <w:rFonts w:ascii="Arial" w:hAnsi="Arial" w:cs="Arial"/>
                <w:sz w:val="22"/>
                <w:szCs w:val="22"/>
              </w:rPr>
              <w:t>Jumlah Tenaga Kesehatan Masyarakat, Kesehatan Lingkungan, Dan Gizi Di Fasilitas Kesehatan Kab. Rejang Lebong Tahun 202</w:t>
            </w:r>
            <w:r w:rsidR="002D7EC1">
              <w:rPr>
                <w:rFonts w:ascii="Arial" w:hAnsi="Arial" w:cs="Arial"/>
                <w:sz w:val="22"/>
                <w:szCs w:val="22"/>
                <w:lang w:val="id-ID"/>
              </w:rPr>
              <w:t>2</w:t>
            </w:r>
          </w:p>
          <w:p w14:paraId="1E82E8FD" w14:textId="77777777" w:rsidR="0015531F" w:rsidRPr="000B43B4" w:rsidRDefault="0015531F" w:rsidP="00DD5ADB">
            <w:pPr>
              <w:rPr>
                <w:rFonts w:ascii="Arial" w:hAnsi="Arial" w:cs="Arial"/>
                <w:sz w:val="22"/>
                <w:szCs w:val="22"/>
              </w:rPr>
            </w:pPr>
          </w:p>
        </w:tc>
        <w:tc>
          <w:tcPr>
            <w:tcW w:w="533" w:type="dxa"/>
          </w:tcPr>
          <w:p w14:paraId="1F30FBF1" w14:textId="77777777" w:rsidR="0015531F" w:rsidRPr="00A209DF" w:rsidRDefault="0015531F" w:rsidP="00B46076">
            <w:pPr>
              <w:pStyle w:val="TableParagraph"/>
              <w:spacing w:before="2"/>
              <w:jc w:val="both"/>
              <w:rPr>
                <w:rFonts w:ascii="Arial" w:hAnsi="Arial" w:cs="Arial"/>
                <w:b/>
              </w:rPr>
            </w:pPr>
          </w:p>
          <w:p w14:paraId="353E11B6" w14:textId="77777777" w:rsidR="0015531F" w:rsidRPr="00A209DF" w:rsidRDefault="0015531F" w:rsidP="00B46076">
            <w:pPr>
              <w:pStyle w:val="TableParagraph"/>
              <w:jc w:val="both"/>
              <w:rPr>
                <w:rFonts w:ascii="Arial" w:hAnsi="Arial" w:cs="Arial"/>
                <w:lang w:val="id-ID"/>
              </w:rPr>
            </w:pPr>
          </w:p>
        </w:tc>
      </w:tr>
      <w:tr w:rsidR="0015531F" w:rsidRPr="00A209DF" w14:paraId="2EFBC0D5" w14:textId="77777777" w:rsidTr="00B46076">
        <w:trPr>
          <w:trHeight w:val="844"/>
        </w:trPr>
        <w:tc>
          <w:tcPr>
            <w:tcW w:w="2093" w:type="dxa"/>
          </w:tcPr>
          <w:p w14:paraId="3AAA5B91" w14:textId="77777777" w:rsidR="0015531F" w:rsidRPr="000B43B4" w:rsidRDefault="0015531F" w:rsidP="00DD5ADB">
            <w:pPr>
              <w:rPr>
                <w:rFonts w:ascii="Arial" w:hAnsi="Arial" w:cs="Arial"/>
                <w:sz w:val="22"/>
                <w:szCs w:val="22"/>
              </w:rPr>
            </w:pPr>
            <w:r w:rsidRPr="000B43B4">
              <w:rPr>
                <w:rFonts w:ascii="Arial" w:hAnsi="Arial" w:cs="Arial"/>
                <w:sz w:val="22"/>
                <w:szCs w:val="22"/>
              </w:rPr>
              <w:t>Tabel 3.4</w:t>
            </w:r>
          </w:p>
        </w:tc>
        <w:tc>
          <w:tcPr>
            <w:tcW w:w="7195" w:type="dxa"/>
          </w:tcPr>
          <w:p w14:paraId="3487A397" w14:textId="77777777" w:rsidR="0015531F" w:rsidRPr="002D7EC1" w:rsidRDefault="0015531F" w:rsidP="00DD5ADB">
            <w:pPr>
              <w:rPr>
                <w:rFonts w:ascii="Arial" w:hAnsi="Arial" w:cs="Arial"/>
                <w:sz w:val="22"/>
                <w:szCs w:val="22"/>
                <w:lang w:val="id-ID"/>
              </w:rPr>
            </w:pPr>
            <w:r w:rsidRPr="000B43B4">
              <w:rPr>
                <w:rFonts w:ascii="Arial" w:hAnsi="Arial" w:cs="Arial"/>
                <w:sz w:val="22"/>
                <w:szCs w:val="22"/>
              </w:rPr>
              <w:t>Jumlah Tenaga Teknik Biomedika, Keterapian Fisik, Dan Keteknisan Medik Di Fasilitas Kesehatan Kab. Rejang Lebong Tahun 202</w:t>
            </w:r>
            <w:r w:rsidR="002D7EC1">
              <w:rPr>
                <w:rFonts w:ascii="Arial" w:hAnsi="Arial" w:cs="Arial"/>
                <w:sz w:val="22"/>
                <w:szCs w:val="22"/>
                <w:lang w:val="id-ID"/>
              </w:rPr>
              <w:t>2</w:t>
            </w:r>
          </w:p>
          <w:p w14:paraId="529BB07F" w14:textId="77777777" w:rsidR="0015531F" w:rsidRPr="000B43B4" w:rsidRDefault="0015531F" w:rsidP="00DD5ADB">
            <w:pPr>
              <w:rPr>
                <w:rFonts w:ascii="Arial" w:hAnsi="Arial" w:cs="Arial"/>
                <w:sz w:val="22"/>
                <w:szCs w:val="22"/>
              </w:rPr>
            </w:pPr>
          </w:p>
        </w:tc>
        <w:tc>
          <w:tcPr>
            <w:tcW w:w="533" w:type="dxa"/>
          </w:tcPr>
          <w:p w14:paraId="39CECD68" w14:textId="77777777" w:rsidR="0015531F" w:rsidRPr="00A209DF" w:rsidRDefault="0015531F" w:rsidP="00B46076">
            <w:pPr>
              <w:pStyle w:val="TableParagraph"/>
              <w:spacing w:before="3"/>
              <w:jc w:val="both"/>
              <w:rPr>
                <w:rFonts w:ascii="Arial" w:hAnsi="Arial" w:cs="Arial"/>
                <w:b/>
              </w:rPr>
            </w:pPr>
          </w:p>
          <w:p w14:paraId="4DAADD61" w14:textId="77777777" w:rsidR="0015531F" w:rsidRPr="00A209DF" w:rsidRDefault="0015531F" w:rsidP="00B46076">
            <w:pPr>
              <w:pStyle w:val="TableParagraph"/>
              <w:ind w:left="105"/>
              <w:jc w:val="both"/>
              <w:rPr>
                <w:rFonts w:ascii="Arial" w:hAnsi="Arial" w:cs="Arial"/>
                <w:lang w:val="id-ID"/>
              </w:rPr>
            </w:pPr>
          </w:p>
        </w:tc>
      </w:tr>
      <w:tr w:rsidR="0015531F" w:rsidRPr="00A209DF" w14:paraId="420F00FC" w14:textId="77777777" w:rsidTr="00B46076">
        <w:trPr>
          <w:trHeight w:val="793"/>
        </w:trPr>
        <w:tc>
          <w:tcPr>
            <w:tcW w:w="2093" w:type="dxa"/>
          </w:tcPr>
          <w:p w14:paraId="0B21891E" w14:textId="77777777" w:rsidR="0015531F" w:rsidRPr="000B43B4" w:rsidRDefault="0015531F" w:rsidP="00DD5ADB">
            <w:pPr>
              <w:rPr>
                <w:rFonts w:ascii="Arial" w:hAnsi="Arial" w:cs="Arial"/>
                <w:sz w:val="22"/>
                <w:szCs w:val="22"/>
              </w:rPr>
            </w:pPr>
            <w:r w:rsidRPr="000B43B4">
              <w:rPr>
                <w:rFonts w:ascii="Arial" w:hAnsi="Arial" w:cs="Arial"/>
                <w:sz w:val="22"/>
                <w:szCs w:val="22"/>
              </w:rPr>
              <w:t>Tabel 4</w:t>
            </w:r>
          </w:p>
        </w:tc>
        <w:tc>
          <w:tcPr>
            <w:tcW w:w="7195" w:type="dxa"/>
          </w:tcPr>
          <w:p w14:paraId="2096004B" w14:textId="77777777" w:rsidR="0015531F" w:rsidRPr="000B43B4" w:rsidRDefault="0015531F" w:rsidP="00DD5ADB">
            <w:pPr>
              <w:rPr>
                <w:rFonts w:ascii="Arial" w:eastAsia="Tahoma" w:hAnsi="Arial" w:cs="Arial"/>
                <w:sz w:val="22"/>
                <w:szCs w:val="22"/>
              </w:rPr>
            </w:pPr>
            <w:r w:rsidRPr="000B43B4">
              <w:rPr>
                <w:rFonts w:ascii="Arial" w:hAnsi="Arial" w:cs="Arial"/>
                <w:sz w:val="22"/>
                <w:szCs w:val="22"/>
              </w:rPr>
              <w:t>Cakupan Jaminan Kesehatan Penduduk Menurut Jenis Jaminan Di Kabupaten Rejang Lebong Tahun 202</w:t>
            </w:r>
            <w:r w:rsidR="002D7EC1">
              <w:rPr>
                <w:rFonts w:ascii="Arial" w:hAnsi="Arial" w:cs="Arial"/>
                <w:sz w:val="22"/>
                <w:szCs w:val="22"/>
                <w:lang w:val="id-ID"/>
              </w:rPr>
              <w:t>2</w:t>
            </w:r>
            <w:r w:rsidRPr="000B43B4">
              <w:rPr>
                <w:rFonts w:ascii="Arial" w:eastAsia="Tahoma" w:hAnsi="Arial" w:cs="Arial"/>
                <w:sz w:val="22"/>
                <w:szCs w:val="22"/>
              </w:rPr>
              <w:t xml:space="preserve"> Jaminan Kesehatan Penduduk Menurut Jenis Jaminan</w:t>
            </w:r>
          </w:p>
          <w:p w14:paraId="35960028" w14:textId="77777777" w:rsidR="0015531F" w:rsidRPr="000B43B4" w:rsidRDefault="0015531F" w:rsidP="00DD5ADB">
            <w:pPr>
              <w:rPr>
                <w:rFonts w:ascii="Arial" w:hAnsi="Arial" w:cs="Arial"/>
                <w:sz w:val="22"/>
                <w:szCs w:val="22"/>
              </w:rPr>
            </w:pPr>
          </w:p>
        </w:tc>
        <w:tc>
          <w:tcPr>
            <w:tcW w:w="533" w:type="dxa"/>
          </w:tcPr>
          <w:p w14:paraId="5690E03D" w14:textId="77777777" w:rsidR="0015531F" w:rsidRPr="00A209DF" w:rsidRDefault="0015531F" w:rsidP="00B46076">
            <w:pPr>
              <w:pStyle w:val="TableParagraph"/>
              <w:spacing w:before="2"/>
              <w:jc w:val="both"/>
              <w:rPr>
                <w:rFonts w:ascii="Arial" w:hAnsi="Arial" w:cs="Arial"/>
                <w:b/>
              </w:rPr>
            </w:pPr>
          </w:p>
          <w:p w14:paraId="0EF7589C" w14:textId="77777777" w:rsidR="0015531F" w:rsidRPr="00A209DF" w:rsidRDefault="0015531F" w:rsidP="00B46076">
            <w:pPr>
              <w:pStyle w:val="TableParagraph"/>
              <w:ind w:left="105"/>
              <w:jc w:val="both"/>
              <w:rPr>
                <w:rFonts w:ascii="Arial" w:hAnsi="Arial" w:cs="Arial"/>
                <w:lang w:val="id-ID"/>
              </w:rPr>
            </w:pPr>
          </w:p>
        </w:tc>
      </w:tr>
      <w:tr w:rsidR="0015531F" w:rsidRPr="00A209DF" w14:paraId="56880AFF" w14:textId="77777777" w:rsidTr="00B46076">
        <w:trPr>
          <w:trHeight w:val="793"/>
        </w:trPr>
        <w:tc>
          <w:tcPr>
            <w:tcW w:w="2093" w:type="dxa"/>
          </w:tcPr>
          <w:p w14:paraId="54A592BF" w14:textId="77777777" w:rsidR="0015531F" w:rsidRPr="000B43B4" w:rsidRDefault="0015531F" w:rsidP="00DD5ADB">
            <w:pPr>
              <w:rPr>
                <w:rFonts w:ascii="Arial" w:hAnsi="Arial" w:cs="Arial"/>
                <w:sz w:val="22"/>
                <w:szCs w:val="22"/>
              </w:rPr>
            </w:pPr>
            <w:r w:rsidRPr="000B43B4">
              <w:rPr>
                <w:rFonts w:ascii="Arial" w:hAnsi="Arial" w:cs="Arial"/>
                <w:sz w:val="22"/>
                <w:szCs w:val="22"/>
              </w:rPr>
              <w:t>Tabel 4.1</w:t>
            </w:r>
          </w:p>
        </w:tc>
        <w:tc>
          <w:tcPr>
            <w:tcW w:w="7195" w:type="dxa"/>
          </w:tcPr>
          <w:p w14:paraId="6EFB8300" w14:textId="77777777" w:rsidR="0015531F" w:rsidRPr="002D7EC1" w:rsidRDefault="0015531F" w:rsidP="00DD5ADB">
            <w:pPr>
              <w:rPr>
                <w:rFonts w:ascii="Arial" w:hAnsi="Arial" w:cs="Arial"/>
                <w:sz w:val="22"/>
                <w:szCs w:val="22"/>
                <w:lang w:val="id-ID"/>
              </w:rPr>
            </w:pPr>
            <w:r w:rsidRPr="000B43B4">
              <w:rPr>
                <w:rFonts w:ascii="Arial" w:hAnsi="Arial" w:cs="Arial"/>
                <w:sz w:val="22"/>
                <w:szCs w:val="22"/>
              </w:rPr>
              <w:t>Anggaran Kesehatan Kabupaten Rejang Lebong Tahun 202</w:t>
            </w:r>
            <w:r w:rsidR="002D7EC1">
              <w:rPr>
                <w:rFonts w:ascii="Arial" w:hAnsi="Arial" w:cs="Arial"/>
                <w:sz w:val="22"/>
                <w:szCs w:val="22"/>
                <w:lang w:val="id-ID"/>
              </w:rPr>
              <w:t>2</w:t>
            </w:r>
          </w:p>
        </w:tc>
        <w:tc>
          <w:tcPr>
            <w:tcW w:w="533" w:type="dxa"/>
          </w:tcPr>
          <w:p w14:paraId="41DD7A21" w14:textId="77777777" w:rsidR="0015531F" w:rsidRPr="00A209DF" w:rsidRDefault="0015531F" w:rsidP="00B46076">
            <w:pPr>
              <w:pStyle w:val="TableParagraph"/>
              <w:spacing w:before="2"/>
              <w:jc w:val="both"/>
              <w:rPr>
                <w:rFonts w:ascii="Arial" w:hAnsi="Arial" w:cs="Arial"/>
                <w:b/>
              </w:rPr>
            </w:pPr>
          </w:p>
          <w:p w14:paraId="68A329D0" w14:textId="77777777" w:rsidR="0015531F" w:rsidRPr="00A209DF" w:rsidRDefault="0015531F" w:rsidP="00B46076">
            <w:pPr>
              <w:pStyle w:val="TableParagraph"/>
              <w:ind w:left="105"/>
              <w:jc w:val="both"/>
              <w:rPr>
                <w:rFonts w:ascii="Arial" w:hAnsi="Arial" w:cs="Arial"/>
                <w:lang w:val="id-ID"/>
              </w:rPr>
            </w:pPr>
          </w:p>
        </w:tc>
      </w:tr>
      <w:tr w:rsidR="0015531F" w:rsidRPr="00A209DF" w14:paraId="0D521F7F" w14:textId="77777777" w:rsidTr="00B46076">
        <w:trPr>
          <w:trHeight w:val="793"/>
        </w:trPr>
        <w:tc>
          <w:tcPr>
            <w:tcW w:w="2093" w:type="dxa"/>
          </w:tcPr>
          <w:p w14:paraId="3C1AAAD5" w14:textId="77777777" w:rsidR="0015531F" w:rsidRPr="000B43B4" w:rsidRDefault="0015531F" w:rsidP="00DD5ADB">
            <w:pPr>
              <w:rPr>
                <w:rFonts w:ascii="Arial" w:hAnsi="Arial" w:cs="Arial"/>
                <w:sz w:val="22"/>
                <w:szCs w:val="22"/>
              </w:rPr>
            </w:pPr>
            <w:r w:rsidRPr="000B43B4">
              <w:rPr>
                <w:rFonts w:ascii="Arial" w:hAnsi="Arial" w:cs="Arial"/>
                <w:sz w:val="22"/>
                <w:szCs w:val="22"/>
              </w:rPr>
              <w:t>Tabel 4.2</w:t>
            </w:r>
          </w:p>
        </w:tc>
        <w:tc>
          <w:tcPr>
            <w:tcW w:w="7195" w:type="dxa"/>
          </w:tcPr>
          <w:p w14:paraId="6618912E" w14:textId="77777777" w:rsidR="0015531F" w:rsidRPr="002D7EC1" w:rsidRDefault="0015531F" w:rsidP="00DD5ADB">
            <w:pPr>
              <w:rPr>
                <w:rFonts w:ascii="Arial" w:hAnsi="Arial" w:cs="Arial"/>
                <w:sz w:val="22"/>
                <w:szCs w:val="22"/>
                <w:lang w:val="id-ID"/>
              </w:rPr>
            </w:pPr>
            <w:r w:rsidRPr="000B43B4">
              <w:rPr>
                <w:rFonts w:ascii="Arial" w:hAnsi="Arial" w:cs="Arial"/>
                <w:sz w:val="22"/>
                <w:szCs w:val="22"/>
              </w:rPr>
              <w:t>Anggaran Kesehatan Perkapita Tahun 202</w:t>
            </w:r>
            <w:r w:rsidR="002D7EC1">
              <w:rPr>
                <w:rFonts w:ascii="Arial" w:hAnsi="Arial" w:cs="Arial"/>
                <w:sz w:val="22"/>
                <w:szCs w:val="22"/>
                <w:lang w:val="id-ID"/>
              </w:rPr>
              <w:t>2</w:t>
            </w:r>
          </w:p>
          <w:p w14:paraId="57868FD0" w14:textId="77777777" w:rsidR="0015531F" w:rsidRPr="000B43B4" w:rsidRDefault="0015531F" w:rsidP="00DD5ADB">
            <w:pPr>
              <w:rPr>
                <w:rFonts w:ascii="Arial" w:hAnsi="Arial" w:cs="Arial"/>
                <w:sz w:val="22"/>
                <w:szCs w:val="22"/>
              </w:rPr>
            </w:pPr>
          </w:p>
        </w:tc>
        <w:tc>
          <w:tcPr>
            <w:tcW w:w="533" w:type="dxa"/>
          </w:tcPr>
          <w:p w14:paraId="6048134D" w14:textId="77777777" w:rsidR="0015531F" w:rsidRPr="00A209DF" w:rsidRDefault="0015531F" w:rsidP="00B46076">
            <w:pPr>
              <w:pStyle w:val="TableParagraph"/>
              <w:spacing w:before="2"/>
              <w:jc w:val="both"/>
              <w:rPr>
                <w:rFonts w:ascii="Arial" w:hAnsi="Arial" w:cs="Arial"/>
                <w:b/>
              </w:rPr>
            </w:pPr>
          </w:p>
          <w:p w14:paraId="48194AA9" w14:textId="77777777" w:rsidR="0015531F" w:rsidRPr="00A209DF" w:rsidRDefault="0015531F" w:rsidP="00B46076">
            <w:pPr>
              <w:pStyle w:val="TableParagraph"/>
              <w:ind w:left="105"/>
              <w:jc w:val="both"/>
              <w:rPr>
                <w:rFonts w:ascii="Arial" w:hAnsi="Arial" w:cs="Arial"/>
                <w:lang w:val="id-ID"/>
              </w:rPr>
            </w:pPr>
          </w:p>
        </w:tc>
      </w:tr>
      <w:tr w:rsidR="0015531F" w:rsidRPr="00A209DF" w14:paraId="6AFAD63F" w14:textId="77777777" w:rsidTr="00B46076">
        <w:trPr>
          <w:trHeight w:val="793"/>
        </w:trPr>
        <w:tc>
          <w:tcPr>
            <w:tcW w:w="2093" w:type="dxa"/>
          </w:tcPr>
          <w:p w14:paraId="228F0668" w14:textId="77777777" w:rsidR="0015531F" w:rsidRPr="000B43B4" w:rsidRDefault="0015531F" w:rsidP="00DD5ADB">
            <w:pPr>
              <w:rPr>
                <w:rFonts w:ascii="Arial" w:hAnsi="Arial" w:cs="Arial"/>
                <w:sz w:val="22"/>
                <w:szCs w:val="22"/>
              </w:rPr>
            </w:pPr>
            <w:r w:rsidRPr="000B43B4">
              <w:rPr>
                <w:rFonts w:ascii="Arial" w:hAnsi="Arial" w:cs="Arial"/>
                <w:sz w:val="22"/>
                <w:szCs w:val="22"/>
              </w:rPr>
              <w:t>Tabel 5.1</w:t>
            </w:r>
          </w:p>
        </w:tc>
        <w:tc>
          <w:tcPr>
            <w:tcW w:w="7195" w:type="dxa"/>
          </w:tcPr>
          <w:p w14:paraId="63F59141" w14:textId="77777777" w:rsidR="0015531F" w:rsidRPr="002D7EC1" w:rsidRDefault="0015531F" w:rsidP="00DD5ADB">
            <w:pPr>
              <w:rPr>
                <w:rFonts w:ascii="Arial" w:hAnsi="Arial" w:cs="Arial"/>
                <w:sz w:val="22"/>
                <w:szCs w:val="22"/>
                <w:lang w:val="id-ID"/>
              </w:rPr>
            </w:pPr>
            <w:r w:rsidRPr="000B43B4">
              <w:rPr>
                <w:rFonts w:ascii="Arial" w:hAnsi="Arial" w:cs="Arial"/>
                <w:sz w:val="22"/>
                <w:szCs w:val="22"/>
              </w:rPr>
              <w:t>Cakupan Imunisasi Td pada Ibu hamil di Kabupaten Rejang Lebong menurut Puskesmas tahun 202</w:t>
            </w:r>
            <w:r w:rsidR="002D7EC1">
              <w:rPr>
                <w:rFonts w:ascii="Arial" w:hAnsi="Arial" w:cs="Arial"/>
                <w:sz w:val="22"/>
                <w:szCs w:val="22"/>
                <w:lang w:val="id-ID"/>
              </w:rPr>
              <w:t>2</w:t>
            </w:r>
          </w:p>
        </w:tc>
        <w:tc>
          <w:tcPr>
            <w:tcW w:w="533" w:type="dxa"/>
          </w:tcPr>
          <w:p w14:paraId="5ED263C5" w14:textId="77777777" w:rsidR="0015531F" w:rsidRPr="00A209DF" w:rsidRDefault="0015531F" w:rsidP="00B46076">
            <w:pPr>
              <w:pStyle w:val="TableParagraph"/>
              <w:spacing w:before="2"/>
              <w:jc w:val="both"/>
              <w:rPr>
                <w:rFonts w:ascii="Arial" w:hAnsi="Arial" w:cs="Arial"/>
                <w:b/>
              </w:rPr>
            </w:pPr>
          </w:p>
          <w:p w14:paraId="484A71C1" w14:textId="77777777" w:rsidR="0015531F" w:rsidRPr="00A209DF" w:rsidRDefault="0015531F" w:rsidP="00B46076">
            <w:pPr>
              <w:pStyle w:val="TableParagraph"/>
              <w:ind w:left="105"/>
              <w:jc w:val="both"/>
              <w:rPr>
                <w:rFonts w:ascii="Arial" w:hAnsi="Arial" w:cs="Arial"/>
                <w:lang w:val="id-ID"/>
              </w:rPr>
            </w:pPr>
          </w:p>
        </w:tc>
      </w:tr>
      <w:tr w:rsidR="0015531F" w:rsidRPr="00A209DF" w14:paraId="274E979C" w14:textId="77777777" w:rsidTr="00B46076">
        <w:trPr>
          <w:trHeight w:val="794"/>
        </w:trPr>
        <w:tc>
          <w:tcPr>
            <w:tcW w:w="2093" w:type="dxa"/>
          </w:tcPr>
          <w:p w14:paraId="33FA26A0" w14:textId="77777777" w:rsidR="0015531F" w:rsidRPr="000B43B4" w:rsidRDefault="0015531F" w:rsidP="00DD5ADB">
            <w:pPr>
              <w:rPr>
                <w:rFonts w:ascii="Arial" w:hAnsi="Arial" w:cs="Arial"/>
                <w:sz w:val="22"/>
                <w:szCs w:val="22"/>
              </w:rPr>
            </w:pPr>
            <w:r w:rsidRPr="000B43B4">
              <w:rPr>
                <w:rFonts w:ascii="Arial" w:hAnsi="Arial" w:cs="Arial"/>
                <w:sz w:val="22"/>
                <w:szCs w:val="22"/>
              </w:rPr>
              <w:t>Tabel 5.2</w:t>
            </w:r>
          </w:p>
        </w:tc>
        <w:tc>
          <w:tcPr>
            <w:tcW w:w="7195" w:type="dxa"/>
          </w:tcPr>
          <w:p w14:paraId="1EA885CB" w14:textId="77777777" w:rsidR="0015531F" w:rsidRPr="002D7EC1" w:rsidRDefault="0015531F" w:rsidP="00DD5ADB">
            <w:pPr>
              <w:rPr>
                <w:rFonts w:ascii="Arial" w:hAnsi="Arial" w:cs="Arial"/>
                <w:sz w:val="22"/>
                <w:szCs w:val="22"/>
                <w:lang w:val="id-ID"/>
              </w:rPr>
            </w:pPr>
            <w:r w:rsidRPr="000B43B4">
              <w:rPr>
                <w:rFonts w:ascii="Arial" w:hAnsi="Arial" w:cs="Arial"/>
                <w:sz w:val="22"/>
                <w:szCs w:val="22"/>
              </w:rPr>
              <w:t>Jumlah Dan Persentase Peserta Kb Aktif Menurut Jenis Kontrasepsi Di</w:t>
            </w:r>
            <w:r w:rsidRPr="000B43B4">
              <w:rPr>
                <w:rFonts w:ascii="Arial" w:hAnsi="Arial" w:cs="Arial"/>
                <w:sz w:val="22"/>
                <w:szCs w:val="22"/>
              </w:rPr>
              <w:br/>
              <w:t>Kabupaten Rejang Lebong Tahun 202</w:t>
            </w:r>
            <w:r w:rsidR="002D7EC1">
              <w:rPr>
                <w:rFonts w:ascii="Arial" w:hAnsi="Arial" w:cs="Arial"/>
                <w:sz w:val="22"/>
                <w:szCs w:val="22"/>
                <w:lang w:val="id-ID"/>
              </w:rPr>
              <w:t>2</w:t>
            </w:r>
          </w:p>
          <w:p w14:paraId="42218307" w14:textId="77777777" w:rsidR="0015531F" w:rsidRPr="000B43B4" w:rsidRDefault="0015531F" w:rsidP="00DD5ADB">
            <w:pPr>
              <w:rPr>
                <w:rFonts w:ascii="Arial" w:hAnsi="Arial" w:cs="Arial"/>
                <w:sz w:val="22"/>
                <w:szCs w:val="22"/>
              </w:rPr>
            </w:pPr>
          </w:p>
        </w:tc>
        <w:tc>
          <w:tcPr>
            <w:tcW w:w="533" w:type="dxa"/>
          </w:tcPr>
          <w:p w14:paraId="1AAC8BEC" w14:textId="77777777" w:rsidR="0015531F" w:rsidRPr="00A209DF" w:rsidRDefault="0015531F" w:rsidP="00B46076">
            <w:pPr>
              <w:pStyle w:val="TableParagraph"/>
              <w:spacing w:before="2"/>
              <w:jc w:val="both"/>
              <w:rPr>
                <w:rFonts w:ascii="Arial" w:hAnsi="Arial" w:cs="Arial"/>
                <w:b/>
              </w:rPr>
            </w:pPr>
          </w:p>
          <w:p w14:paraId="6880912F" w14:textId="77777777" w:rsidR="0015531F" w:rsidRPr="00A209DF" w:rsidRDefault="0015531F" w:rsidP="00B46076">
            <w:pPr>
              <w:pStyle w:val="TableParagraph"/>
              <w:ind w:left="105"/>
              <w:jc w:val="both"/>
              <w:rPr>
                <w:rFonts w:ascii="Arial" w:hAnsi="Arial" w:cs="Arial"/>
                <w:lang w:val="id-ID"/>
              </w:rPr>
            </w:pPr>
          </w:p>
        </w:tc>
      </w:tr>
      <w:tr w:rsidR="0015531F" w:rsidRPr="00A209DF" w14:paraId="29C873FD" w14:textId="77777777" w:rsidTr="00B46076">
        <w:trPr>
          <w:trHeight w:val="793"/>
        </w:trPr>
        <w:tc>
          <w:tcPr>
            <w:tcW w:w="2093" w:type="dxa"/>
          </w:tcPr>
          <w:p w14:paraId="0D1B05DB" w14:textId="77777777" w:rsidR="0015531F" w:rsidRPr="000B43B4" w:rsidRDefault="0015531F" w:rsidP="00DD5ADB">
            <w:pPr>
              <w:rPr>
                <w:rFonts w:ascii="Arial" w:hAnsi="Arial" w:cs="Arial"/>
                <w:sz w:val="22"/>
                <w:szCs w:val="22"/>
              </w:rPr>
            </w:pPr>
            <w:r w:rsidRPr="000B43B4">
              <w:rPr>
                <w:rFonts w:ascii="Arial" w:hAnsi="Arial" w:cs="Arial"/>
                <w:sz w:val="22"/>
                <w:szCs w:val="22"/>
              </w:rPr>
              <w:t>Tabel 5.3</w:t>
            </w:r>
          </w:p>
        </w:tc>
        <w:tc>
          <w:tcPr>
            <w:tcW w:w="7195" w:type="dxa"/>
          </w:tcPr>
          <w:p w14:paraId="60BC4F4A" w14:textId="77777777" w:rsidR="0015531F" w:rsidRPr="002D7EC1" w:rsidRDefault="0015531F" w:rsidP="00DD5ADB">
            <w:pPr>
              <w:rPr>
                <w:rFonts w:ascii="Arial" w:hAnsi="Arial" w:cs="Arial"/>
                <w:sz w:val="22"/>
                <w:szCs w:val="22"/>
                <w:lang w:val="id-ID"/>
              </w:rPr>
            </w:pPr>
            <w:r w:rsidRPr="000B43B4">
              <w:rPr>
                <w:rFonts w:ascii="Arial" w:hAnsi="Arial" w:cs="Arial"/>
                <w:sz w:val="22"/>
                <w:szCs w:val="22"/>
              </w:rPr>
              <w:t>Cakupan Dan Proporsi Peserta Kb Pasca Persalinan Menurut Jenis Kontrasepsi, Di Kabupaten Rejang Lebong Tahun 202</w:t>
            </w:r>
            <w:r w:rsidR="002D7EC1">
              <w:rPr>
                <w:rFonts w:ascii="Arial" w:hAnsi="Arial" w:cs="Arial"/>
                <w:sz w:val="22"/>
                <w:szCs w:val="22"/>
                <w:lang w:val="id-ID"/>
              </w:rPr>
              <w:t>2</w:t>
            </w:r>
          </w:p>
          <w:p w14:paraId="333AB495" w14:textId="77777777" w:rsidR="0015531F" w:rsidRPr="000B43B4" w:rsidRDefault="0015531F" w:rsidP="00DD5ADB">
            <w:pPr>
              <w:rPr>
                <w:rFonts w:ascii="Arial" w:hAnsi="Arial" w:cs="Arial"/>
                <w:sz w:val="22"/>
                <w:szCs w:val="22"/>
              </w:rPr>
            </w:pPr>
          </w:p>
        </w:tc>
        <w:tc>
          <w:tcPr>
            <w:tcW w:w="533" w:type="dxa"/>
          </w:tcPr>
          <w:p w14:paraId="6E2E84C7" w14:textId="77777777" w:rsidR="0015531F" w:rsidRPr="00A209DF" w:rsidRDefault="0015531F" w:rsidP="00B46076">
            <w:pPr>
              <w:pStyle w:val="TableParagraph"/>
              <w:spacing w:before="2"/>
              <w:jc w:val="both"/>
              <w:rPr>
                <w:rFonts w:ascii="Arial" w:hAnsi="Arial" w:cs="Arial"/>
                <w:b/>
              </w:rPr>
            </w:pPr>
          </w:p>
          <w:p w14:paraId="09A8BF88" w14:textId="77777777" w:rsidR="0015531F" w:rsidRPr="00A209DF" w:rsidRDefault="0015531F" w:rsidP="00B46076">
            <w:pPr>
              <w:pStyle w:val="TableParagraph"/>
              <w:ind w:left="105"/>
              <w:jc w:val="both"/>
              <w:rPr>
                <w:rFonts w:ascii="Arial" w:hAnsi="Arial" w:cs="Arial"/>
                <w:lang w:val="id-ID"/>
              </w:rPr>
            </w:pPr>
          </w:p>
        </w:tc>
      </w:tr>
      <w:tr w:rsidR="0015531F" w:rsidRPr="00A209DF" w14:paraId="020160CA" w14:textId="77777777" w:rsidTr="00B46076">
        <w:trPr>
          <w:trHeight w:val="793"/>
        </w:trPr>
        <w:tc>
          <w:tcPr>
            <w:tcW w:w="2093" w:type="dxa"/>
          </w:tcPr>
          <w:p w14:paraId="0A167181" w14:textId="77777777" w:rsidR="0015531F" w:rsidRPr="000B43B4" w:rsidRDefault="0015531F" w:rsidP="00DD5ADB">
            <w:pPr>
              <w:rPr>
                <w:rFonts w:ascii="Arial" w:hAnsi="Arial" w:cs="Arial"/>
                <w:sz w:val="22"/>
                <w:szCs w:val="22"/>
              </w:rPr>
            </w:pPr>
            <w:r w:rsidRPr="000B43B4">
              <w:rPr>
                <w:rFonts w:ascii="Arial" w:hAnsi="Arial" w:cs="Arial"/>
                <w:sz w:val="22"/>
                <w:szCs w:val="22"/>
              </w:rPr>
              <w:t>Tabel 5.4</w:t>
            </w:r>
          </w:p>
        </w:tc>
        <w:tc>
          <w:tcPr>
            <w:tcW w:w="7195" w:type="dxa"/>
          </w:tcPr>
          <w:p w14:paraId="1A0D0502" w14:textId="77777777" w:rsidR="0015531F" w:rsidRPr="002D7EC1" w:rsidRDefault="0015531F" w:rsidP="00DD5ADB">
            <w:pPr>
              <w:rPr>
                <w:rFonts w:ascii="Arial" w:hAnsi="Arial" w:cs="Arial"/>
                <w:sz w:val="22"/>
                <w:szCs w:val="22"/>
                <w:lang w:val="id-ID"/>
              </w:rPr>
            </w:pPr>
            <w:r w:rsidRPr="000B43B4">
              <w:rPr>
                <w:rFonts w:ascii="Arial" w:hAnsi="Arial" w:cs="Arial"/>
                <w:sz w:val="22"/>
                <w:szCs w:val="22"/>
              </w:rPr>
              <w:t>Jumlah Kematian Neonatal Menurut Puskesmas Di Kabupaten Rejang Lebong Tahun 202</w:t>
            </w:r>
            <w:r w:rsidR="002D7EC1">
              <w:rPr>
                <w:rFonts w:ascii="Arial" w:hAnsi="Arial" w:cs="Arial"/>
                <w:sz w:val="22"/>
                <w:szCs w:val="22"/>
                <w:lang w:val="id-ID"/>
              </w:rPr>
              <w:t>2</w:t>
            </w:r>
          </w:p>
          <w:p w14:paraId="0085D879" w14:textId="77777777" w:rsidR="0015531F" w:rsidRPr="000B43B4" w:rsidRDefault="0015531F" w:rsidP="00DD5ADB">
            <w:pPr>
              <w:rPr>
                <w:rFonts w:ascii="Arial" w:hAnsi="Arial" w:cs="Arial"/>
                <w:sz w:val="22"/>
                <w:szCs w:val="22"/>
              </w:rPr>
            </w:pPr>
          </w:p>
        </w:tc>
        <w:tc>
          <w:tcPr>
            <w:tcW w:w="533" w:type="dxa"/>
          </w:tcPr>
          <w:p w14:paraId="29CE5D05" w14:textId="77777777" w:rsidR="0015531F" w:rsidRPr="00A209DF" w:rsidRDefault="0015531F" w:rsidP="00B46076">
            <w:pPr>
              <w:pStyle w:val="TableParagraph"/>
              <w:spacing w:before="2"/>
              <w:jc w:val="both"/>
              <w:rPr>
                <w:rFonts w:ascii="Arial" w:hAnsi="Arial" w:cs="Arial"/>
                <w:b/>
              </w:rPr>
            </w:pPr>
          </w:p>
          <w:p w14:paraId="6CD35218" w14:textId="77777777" w:rsidR="0015531F" w:rsidRPr="00A209DF" w:rsidRDefault="0015531F" w:rsidP="00B46076">
            <w:pPr>
              <w:pStyle w:val="TableParagraph"/>
              <w:ind w:left="105"/>
              <w:jc w:val="both"/>
              <w:rPr>
                <w:rFonts w:ascii="Arial" w:hAnsi="Arial" w:cs="Arial"/>
                <w:lang w:val="id-ID"/>
              </w:rPr>
            </w:pPr>
          </w:p>
        </w:tc>
      </w:tr>
      <w:tr w:rsidR="0015531F" w:rsidRPr="00A209DF" w14:paraId="5D9EE2BF" w14:textId="77777777" w:rsidTr="00B46076">
        <w:trPr>
          <w:trHeight w:val="793"/>
        </w:trPr>
        <w:tc>
          <w:tcPr>
            <w:tcW w:w="2093" w:type="dxa"/>
          </w:tcPr>
          <w:p w14:paraId="09EADD35" w14:textId="77777777" w:rsidR="0015531F" w:rsidRPr="000B43B4" w:rsidRDefault="0015531F" w:rsidP="00DD5ADB">
            <w:pPr>
              <w:rPr>
                <w:rFonts w:ascii="Arial" w:hAnsi="Arial" w:cs="Arial"/>
                <w:sz w:val="22"/>
                <w:szCs w:val="22"/>
              </w:rPr>
            </w:pPr>
            <w:r w:rsidRPr="000B43B4">
              <w:rPr>
                <w:rFonts w:ascii="Arial" w:hAnsi="Arial" w:cs="Arial"/>
                <w:sz w:val="22"/>
                <w:szCs w:val="22"/>
              </w:rPr>
              <w:t>Tabel 5.5</w:t>
            </w:r>
          </w:p>
        </w:tc>
        <w:tc>
          <w:tcPr>
            <w:tcW w:w="7195" w:type="dxa"/>
          </w:tcPr>
          <w:p w14:paraId="1234FA19" w14:textId="77777777" w:rsidR="0015531F" w:rsidRPr="002D7EC1" w:rsidRDefault="0015531F" w:rsidP="00DD5ADB">
            <w:pPr>
              <w:rPr>
                <w:rFonts w:ascii="Arial" w:hAnsi="Arial" w:cs="Arial"/>
                <w:sz w:val="22"/>
                <w:szCs w:val="22"/>
                <w:lang w:val="id-ID"/>
              </w:rPr>
            </w:pPr>
            <w:r w:rsidRPr="000B43B4">
              <w:rPr>
                <w:rFonts w:ascii="Arial" w:hAnsi="Arial" w:cs="Arial"/>
                <w:sz w:val="22"/>
                <w:szCs w:val="22"/>
              </w:rPr>
              <w:t>Jumlah Dan Persentase Penanganan Komplikasi Pada Neonatal</w:t>
            </w:r>
            <w:r w:rsidRPr="000B43B4">
              <w:rPr>
                <w:rFonts w:ascii="Arial" w:hAnsi="Arial" w:cs="Arial"/>
                <w:sz w:val="22"/>
                <w:szCs w:val="22"/>
              </w:rPr>
              <w:br/>
              <w:t>Di Kabupaten Rejang Lebong Tahun 202</w:t>
            </w:r>
            <w:r w:rsidR="002D7EC1">
              <w:rPr>
                <w:rFonts w:ascii="Arial" w:hAnsi="Arial" w:cs="Arial"/>
                <w:sz w:val="22"/>
                <w:szCs w:val="22"/>
                <w:lang w:val="id-ID"/>
              </w:rPr>
              <w:t>2</w:t>
            </w:r>
          </w:p>
          <w:p w14:paraId="156B5243" w14:textId="77777777" w:rsidR="0015531F" w:rsidRPr="000B43B4" w:rsidRDefault="0015531F" w:rsidP="00DD5ADB">
            <w:pPr>
              <w:rPr>
                <w:rFonts w:ascii="Arial" w:hAnsi="Arial" w:cs="Arial"/>
                <w:sz w:val="22"/>
                <w:szCs w:val="22"/>
              </w:rPr>
            </w:pPr>
          </w:p>
        </w:tc>
        <w:tc>
          <w:tcPr>
            <w:tcW w:w="533" w:type="dxa"/>
          </w:tcPr>
          <w:p w14:paraId="513F9FFB" w14:textId="77777777" w:rsidR="0015531F" w:rsidRPr="00A209DF" w:rsidRDefault="0015531F" w:rsidP="00B46076">
            <w:pPr>
              <w:pStyle w:val="TableParagraph"/>
              <w:spacing w:before="2"/>
              <w:jc w:val="both"/>
              <w:rPr>
                <w:rFonts w:ascii="Arial" w:hAnsi="Arial" w:cs="Arial"/>
                <w:b/>
              </w:rPr>
            </w:pPr>
          </w:p>
          <w:p w14:paraId="10E934E5" w14:textId="77777777" w:rsidR="0015531F" w:rsidRPr="00A209DF" w:rsidRDefault="0015531F" w:rsidP="00B46076">
            <w:pPr>
              <w:pStyle w:val="TableParagraph"/>
              <w:ind w:left="105"/>
              <w:jc w:val="both"/>
              <w:rPr>
                <w:rFonts w:ascii="Arial" w:hAnsi="Arial" w:cs="Arial"/>
                <w:lang w:val="id-ID"/>
              </w:rPr>
            </w:pPr>
          </w:p>
        </w:tc>
      </w:tr>
      <w:tr w:rsidR="0015531F" w:rsidRPr="00A209DF" w14:paraId="740249B4" w14:textId="77777777" w:rsidTr="00B46076">
        <w:trPr>
          <w:trHeight w:val="793"/>
        </w:trPr>
        <w:tc>
          <w:tcPr>
            <w:tcW w:w="2093" w:type="dxa"/>
          </w:tcPr>
          <w:p w14:paraId="336DA403" w14:textId="77777777" w:rsidR="0015531F" w:rsidRPr="000B43B4" w:rsidRDefault="0015531F" w:rsidP="00DD5ADB">
            <w:pPr>
              <w:rPr>
                <w:rFonts w:ascii="Arial" w:hAnsi="Arial" w:cs="Arial"/>
                <w:sz w:val="22"/>
                <w:szCs w:val="22"/>
              </w:rPr>
            </w:pPr>
            <w:r w:rsidRPr="000B43B4">
              <w:rPr>
                <w:rFonts w:ascii="Arial" w:hAnsi="Arial" w:cs="Arial"/>
                <w:sz w:val="22"/>
                <w:szCs w:val="22"/>
              </w:rPr>
              <w:lastRenderedPageBreak/>
              <w:t>Tabel 5.6</w:t>
            </w:r>
          </w:p>
        </w:tc>
        <w:tc>
          <w:tcPr>
            <w:tcW w:w="7195" w:type="dxa"/>
          </w:tcPr>
          <w:p w14:paraId="1039CCC7" w14:textId="77777777" w:rsidR="0015531F" w:rsidRPr="000B43B4" w:rsidRDefault="0015531F" w:rsidP="00DD5ADB">
            <w:pPr>
              <w:rPr>
                <w:rFonts w:ascii="Arial" w:hAnsi="Arial" w:cs="Arial"/>
                <w:sz w:val="22"/>
                <w:szCs w:val="22"/>
              </w:rPr>
            </w:pPr>
            <w:r w:rsidRPr="000B43B4">
              <w:rPr>
                <w:rFonts w:ascii="Arial" w:hAnsi="Arial" w:cs="Arial"/>
                <w:sz w:val="22"/>
                <w:szCs w:val="22"/>
              </w:rPr>
              <w:t>Cakupan Kunjungan Neonatal</w:t>
            </w:r>
          </w:p>
        </w:tc>
        <w:tc>
          <w:tcPr>
            <w:tcW w:w="533" w:type="dxa"/>
          </w:tcPr>
          <w:p w14:paraId="14719EED" w14:textId="77777777" w:rsidR="0015531F" w:rsidRPr="00A209DF" w:rsidRDefault="0015531F" w:rsidP="00B46076">
            <w:pPr>
              <w:pStyle w:val="TableParagraph"/>
              <w:spacing w:before="2"/>
              <w:jc w:val="both"/>
              <w:rPr>
                <w:rFonts w:ascii="Arial" w:hAnsi="Arial" w:cs="Arial"/>
                <w:b/>
              </w:rPr>
            </w:pPr>
          </w:p>
          <w:p w14:paraId="65EA9927" w14:textId="77777777" w:rsidR="0015531F" w:rsidRPr="00A209DF" w:rsidRDefault="0015531F" w:rsidP="00B46076">
            <w:pPr>
              <w:pStyle w:val="TableParagraph"/>
              <w:ind w:left="105"/>
              <w:jc w:val="both"/>
              <w:rPr>
                <w:rFonts w:ascii="Arial" w:hAnsi="Arial" w:cs="Arial"/>
                <w:lang w:val="id-ID"/>
              </w:rPr>
            </w:pPr>
          </w:p>
        </w:tc>
      </w:tr>
      <w:tr w:rsidR="0015531F" w:rsidRPr="00A209DF" w14:paraId="69F332F7" w14:textId="77777777" w:rsidTr="00B46076">
        <w:trPr>
          <w:trHeight w:val="793"/>
        </w:trPr>
        <w:tc>
          <w:tcPr>
            <w:tcW w:w="2093" w:type="dxa"/>
          </w:tcPr>
          <w:p w14:paraId="16D264BF" w14:textId="77777777" w:rsidR="0015531F" w:rsidRPr="000B43B4" w:rsidRDefault="0015531F" w:rsidP="00DD5ADB">
            <w:pPr>
              <w:rPr>
                <w:rFonts w:ascii="Arial" w:hAnsi="Arial" w:cs="Arial"/>
                <w:sz w:val="22"/>
                <w:szCs w:val="22"/>
              </w:rPr>
            </w:pPr>
            <w:r w:rsidRPr="000B43B4">
              <w:rPr>
                <w:rFonts w:ascii="Arial" w:hAnsi="Arial" w:cs="Arial"/>
                <w:sz w:val="22"/>
                <w:szCs w:val="22"/>
              </w:rPr>
              <w:t>Tabel 5.7</w:t>
            </w:r>
          </w:p>
        </w:tc>
        <w:tc>
          <w:tcPr>
            <w:tcW w:w="7195" w:type="dxa"/>
          </w:tcPr>
          <w:p w14:paraId="206FABA9" w14:textId="77777777" w:rsidR="0015531F" w:rsidRPr="000B43B4" w:rsidRDefault="0015531F" w:rsidP="00DD5ADB">
            <w:pPr>
              <w:rPr>
                <w:rFonts w:ascii="Arial" w:hAnsi="Arial" w:cs="Arial"/>
                <w:sz w:val="22"/>
                <w:szCs w:val="22"/>
              </w:rPr>
            </w:pPr>
            <w:r w:rsidRPr="000B43B4">
              <w:rPr>
                <w:rFonts w:ascii="Arial" w:hAnsi="Arial" w:cs="Arial"/>
                <w:sz w:val="22"/>
                <w:szCs w:val="22"/>
              </w:rPr>
              <w:t>Bayi Baru Lahir Mendapat IMB Dan Pemberian ASI Eksklusif</w:t>
            </w:r>
          </w:p>
        </w:tc>
        <w:tc>
          <w:tcPr>
            <w:tcW w:w="533" w:type="dxa"/>
          </w:tcPr>
          <w:p w14:paraId="771935AD" w14:textId="77777777" w:rsidR="0015531F" w:rsidRPr="00A209DF" w:rsidRDefault="0015531F" w:rsidP="00B46076">
            <w:pPr>
              <w:pStyle w:val="TableParagraph"/>
              <w:spacing w:before="2"/>
              <w:jc w:val="both"/>
              <w:rPr>
                <w:rFonts w:ascii="Arial" w:hAnsi="Arial" w:cs="Arial"/>
                <w:b/>
              </w:rPr>
            </w:pPr>
          </w:p>
          <w:p w14:paraId="1D2D3266" w14:textId="77777777" w:rsidR="0015531F" w:rsidRPr="00A209DF" w:rsidRDefault="0015531F" w:rsidP="00B46076">
            <w:pPr>
              <w:pStyle w:val="TableParagraph"/>
              <w:ind w:left="105"/>
              <w:jc w:val="both"/>
              <w:rPr>
                <w:rFonts w:ascii="Arial" w:hAnsi="Arial" w:cs="Arial"/>
                <w:lang w:val="id-ID"/>
              </w:rPr>
            </w:pPr>
          </w:p>
        </w:tc>
      </w:tr>
      <w:tr w:rsidR="0015531F" w:rsidRPr="00A209DF" w14:paraId="2489B8F3" w14:textId="77777777" w:rsidTr="00B46076">
        <w:trPr>
          <w:trHeight w:val="793"/>
        </w:trPr>
        <w:tc>
          <w:tcPr>
            <w:tcW w:w="2093" w:type="dxa"/>
          </w:tcPr>
          <w:p w14:paraId="31F72B9C" w14:textId="77777777" w:rsidR="0015531F" w:rsidRPr="000B43B4" w:rsidRDefault="0015531F" w:rsidP="00DD5ADB">
            <w:pPr>
              <w:rPr>
                <w:rFonts w:ascii="Arial" w:hAnsi="Arial" w:cs="Arial"/>
                <w:sz w:val="22"/>
                <w:szCs w:val="22"/>
              </w:rPr>
            </w:pPr>
            <w:r w:rsidRPr="000B43B4">
              <w:rPr>
                <w:rFonts w:ascii="Arial" w:hAnsi="Arial" w:cs="Arial"/>
                <w:sz w:val="22"/>
                <w:szCs w:val="22"/>
              </w:rPr>
              <w:t>Tabel 5.8</w:t>
            </w:r>
          </w:p>
        </w:tc>
        <w:tc>
          <w:tcPr>
            <w:tcW w:w="7195" w:type="dxa"/>
          </w:tcPr>
          <w:p w14:paraId="7250DF81" w14:textId="77777777" w:rsidR="0015531F" w:rsidRPr="000B43B4" w:rsidRDefault="0015531F" w:rsidP="00DD5ADB">
            <w:pPr>
              <w:rPr>
                <w:rFonts w:ascii="Arial" w:hAnsi="Arial" w:cs="Arial"/>
                <w:sz w:val="22"/>
                <w:szCs w:val="22"/>
              </w:rPr>
            </w:pPr>
            <w:r w:rsidRPr="000B43B4">
              <w:rPr>
                <w:rFonts w:ascii="Arial" w:hAnsi="Arial" w:cs="Arial"/>
                <w:sz w:val="22"/>
                <w:szCs w:val="22"/>
              </w:rPr>
              <w:t>Cakupan Pelayanan Kesehatan Bayi Kabupaten/Kota</w:t>
            </w:r>
          </w:p>
          <w:p w14:paraId="239B3DEB" w14:textId="77777777" w:rsidR="0015531F" w:rsidRPr="002D7EC1" w:rsidRDefault="0015531F" w:rsidP="00DD5ADB">
            <w:pPr>
              <w:rPr>
                <w:rFonts w:ascii="Arial" w:hAnsi="Arial" w:cs="Arial"/>
                <w:sz w:val="22"/>
                <w:szCs w:val="22"/>
                <w:lang w:val="id-ID"/>
              </w:rPr>
            </w:pPr>
            <w:r w:rsidRPr="000B43B4">
              <w:rPr>
                <w:rFonts w:ascii="Arial" w:hAnsi="Arial" w:cs="Arial"/>
                <w:sz w:val="22"/>
                <w:szCs w:val="22"/>
              </w:rPr>
              <w:t>Di Kabupaten Rejang Lebong Tahun 202</w:t>
            </w:r>
            <w:r w:rsidR="002D7EC1">
              <w:rPr>
                <w:rFonts w:ascii="Arial" w:hAnsi="Arial" w:cs="Arial"/>
                <w:sz w:val="22"/>
                <w:szCs w:val="22"/>
                <w:lang w:val="id-ID"/>
              </w:rPr>
              <w:t>2</w:t>
            </w:r>
          </w:p>
        </w:tc>
        <w:tc>
          <w:tcPr>
            <w:tcW w:w="533" w:type="dxa"/>
          </w:tcPr>
          <w:p w14:paraId="15A32323" w14:textId="77777777" w:rsidR="0015531F" w:rsidRPr="00A209DF" w:rsidRDefault="0015531F" w:rsidP="00B46076">
            <w:pPr>
              <w:pStyle w:val="TableParagraph"/>
              <w:spacing w:before="2"/>
              <w:jc w:val="both"/>
              <w:rPr>
                <w:rFonts w:ascii="Arial" w:hAnsi="Arial" w:cs="Arial"/>
                <w:b/>
              </w:rPr>
            </w:pPr>
          </w:p>
          <w:p w14:paraId="2E87A31F" w14:textId="77777777" w:rsidR="0015531F" w:rsidRPr="00A209DF" w:rsidRDefault="0015531F" w:rsidP="00B46076">
            <w:pPr>
              <w:pStyle w:val="TableParagraph"/>
              <w:ind w:left="105"/>
              <w:jc w:val="both"/>
              <w:rPr>
                <w:rFonts w:ascii="Arial" w:hAnsi="Arial" w:cs="Arial"/>
                <w:lang w:val="id-ID"/>
              </w:rPr>
            </w:pPr>
          </w:p>
        </w:tc>
      </w:tr>
      <w:tr w:rsidR="0015531F" w:rsidRPr="00A209DF" w14:paraId="71745155" w14:textId="77777777" w:rsidTr="00B46076">
        <w:trPr>
          <w:trHeight w:val="794"/>
        </w:trPr>
        <w:tc>
          <w:tcPr>
            <w:tcW w:w="2093" w:type="dxa"/>
          </w:tcPr>
          <w:p w14:paraId="52891034" w14:textId="77777777" w:rsidR="0015531F" w:rsidRPr="000B43B4" w:rsidRDefault="0015531F" w:rsidP="00DD5ADB">
            <w:pPr>
              <w:rPr>
                <w:rFonts w:ascii="Arial" w:hAnsi="Arial" w:cs="Arial"/>
                <w:sz w:val="22"/>
                <w:szCs w:val="22"/>
              </w:rPr>
            </w:pPr>
            <w:r w:rsidRPr="000B43B4">
              <w:rPr>
                <w:rFonts w:ascii="Arial" w:hAnsi="Arial" w:cs="Arial"/>
                <w:sz w:val="22"/>
                <w:szCs w:val="22"/>
              </w:rPr>
              <w:t>Tabel 5.9</w:t>
            </w:r>
          </w:p>
        </w:tc>
        <w:tc>
          <w:tcPr>
            <w:tcW w:w="7195" w:type="dxa"/>
          </w:tcPr>
          <w:p w14:paraId="6F3F7121" w14:textId="77777777" w:rsidR="0015531F" w:rsidRPr="000B43B4" w:rsidRDefault="0015531F" w:rsidP="00DD5ADB">
            <w:pPr>
              <w:rPr>
                <w:rFonts w:ascii="Arial" w:hAnsi="Arial" w:cs="Arial"/>
                <w:sz w:val="22"/>
                <w:szCs w:val="22"/>
              </w:rPr>
            </w:pPr>
            <w:r w:rsidRPr="000B43B4">
              <w:rPr>
                <w:rFonts w:ascii="Arial" w:hAnsi="Arial" w:cs="Arial"/>
                <w:sz w:val="22"/>
                <w:szCs w:val="22"/>
              </w:rPr>
              <w:t>Cakupan desa/Kelurahan UCI</w:t>
            </w:r>
          </w:p>
        </w:tc>
        <w:tc>
          <w:tcPr>
            <w:tcW w:w="533" w:type="dxa"/>
          </w:tcPr>
          <w:p w14:paraId="6FE401CF" w14:textId="77777777" w:rsidR="0015531F" w:rsidRPr="00A209DF" w:rsidRDefault="0015531F" w:rsidP="00B46076">
            <w:pPr>
              <w:pStyle w:val="TableParagraph"/>
              <w:spacing w:before="2"/>
              <w:jc w:val="both"/>
              <w:rPr>
                <w:rFonts w:ascii="Arial" w:hAnsi="Arial" w:cs="Arial"/>
                <w:b/>
              </w:rPr>
            </w:pPr>
          </w:p>
          <w:p w14:paraId="19266819" w14:textId="77777777" w:rsidR="0015531F" w:rsidRPr="00A209DF" w:rsidRDefault="0015531F" w:rsidP="00B46076">
            <w:pPr>
              <w:pStyle w:val="TableParagraph"/>
              <w:ind w:left="105"/>
              <w:jc w:val="both"/>
              <w:rPr>
                <w:rFonts w:ascii="Arial" w:hAnsi="Arial" w:cs="Arial"/>
                <w:lang w:val="id-ID"/>
              </w:rPr>
            </w:pPr>
          </w:p>
        </w:tc>
      </w:tr>
      <w:tr w:rsidR="0015531F" w:rsidRPr="00A209DF" w14:paraId="5D31435A" w14:textId="77777777" w:rsidTr="00B46076">
        <w:trPr>
          <w:trHeight w:val="793"/>
        </w:trPr>
        <w:tc>
          <w:tcPr>
            <w:tcW w:w="2093" w:type="dxa"/>
          </w:tcPr>
          <w:p w14:paraId="16612A4F" w14:textId="77777777" w:rsidR="0015531F" w:rsidRPr="000B43B4" w:rsidRDefault="0015531F" w:rsidP="00DD5ADB">
            <w:pPr>
              <w:rPr>
                <w:rFonts w:ascii="Arial" w:hAnsi="Arial" w:cs="Arial"/>
                <w:sz w:val="22"/>
                <w:szCs w:val="22"/>
              </w:rPr>
            </w:pPr>
            <w:r w:rsidRPr="000B43B4">
              <w:rPr>
                <w:rFonts w:ascii="Arial" w:hAnsi="Arial" w:cs="Arial"/>
                <w:sz w:val="22"/>
                <w:szCs w:val="22"/>
              </w:rPr>
              <w:t>Tabel 5.10</w:t>
            </w:r>
          </w:p>
        </w:tc>
        <w:tc>
          <w:tcPr>
            <w:tcW w:w="7195" w:type="dxa"/>
          </w:tcPr>
          <w:p w14:paraId="28A0D910" w14:textId="77777777" w:rsidR="0015531F" w:rsidRPr="000B43B4" w:rsidRDefault="0015531F" w:rsidP="00DD5ADB">
            <w:pPr>
              <w:rPr>
                <w:rFonts w:ascii="Arial" w:hAnsi="Arial" w:cs="Arial"/>
                <w:sz w:val="22"/>
                <w:szCs w:val="22"/>
              </w:rPr>
            </w:pPr>
            <w:r w:rsidRPr="000B43B4">
              <w:rPr>
                <w:rFonts w:ascii="Arial" w:hAnsi="Arial" w:cs="Arial"/>
                <w:sz w:val="22"/>
                <w:szCs w:val="22"/>
              </w:rPr>
              <w:t>Cakupan Pemberian Vitamin A Pada Bayi Dan Anak Balita Menurut Kecamatan Dan Puskesmas Di Kabupaten Rejang Lebong</w:t>
            </w:r>
          </w:p>
        </w:tc>
        <w:tc>
          <w:tcPr>
            <w:tcW w:w="533" w:type="dxa"/>
          </w:tcPr>
          <w:p w14:paraId="3DB415C7" w14:textId="77777777" w:rsidR="0015531F" w:rsidRPr="00A209DF" w:rsidRDefault="0015531F" w:rsidP="00B46076">
            <w:pPr>
              <w:pStyle w:val="TableParagraph"/>
              <w:spacing w:before="2"/>
              <w:jc w:val="both"/>
              <w:rPr>
                <w:rFonts w:ascii="Arial" w:hAnsi="Arial" w:cs="Arial"/>
                <w:b/>
              </w:rPr>
            </w:pPr>
          </w:p>
          <w:p w14:paraId="40B43A66" w14:textId="77777777" w:rsidR="0015531F" w:rsidRPr="00A209DF" w:rsidRDefault="0015531F" w:rsidP="00B46076">
            <w:pPr>
              <w:pStyle w:val="TableParagraph"/>
              <w:ind w:left="105"/>
              <w:jc w:val="both"/>
              <w:rPr>
                <w:rFonts w:ascii="Arial" w:hAnsi="Arial" w:cs="Arial"/>
                <w:lang w:val="id-ID"/>
              </w:rPr>
            </w:pPr>
          </w:p>
        </w:tc>
      </w:tr>
      <w:tr w:rsidR="0015531F" w:rsidRPr="00A209DF" w14:paraId="748089F3" w14:textId="77777777" w:rsidTr="00B46076">
        <w:trPr>
          <w:trHeight w:val="793"/>
        </w:trPr>
        <w:tc>
          <w:tcPr>
            <w:tcW w:w="2093" w:type="dxa"/>
          </w:tcPr>
          <w:p w14:paraId="45F1CDE7" w14:textId="77777777" w:rsidR="0015531F" w:rsidRPr="000B43B4" w:rsidRDefault="0015531F" w:rsidP="00DD5ADB">
            <w:pPr>
              <w:rPr>
                <w:rFonts w:ascii="Arial" w:hAnsi="Arial" w:cs="Arial"/>
                <w:sz w:val="22"/>
                <w:szCs w:val="22"/>
              </w:rPr>
            </w:pPr>
            <w:r w:rsidRPr="000B43B4">
              <w:rPr>
                <w:rFonts w:ascii="Arial" w:hAnsi="Arial" w:cs="Arial"/>
                <w:sz w:val="22"/>
                <w:szCs w:val="22"/>
              </w:rPr>
              <w:t>Tabel 5.11</w:t>
            </w:r>
          </w:p>
        </w:tc>
        <w:tc>
          <w:tcPr>
            <w:tcW w:w="7195" w:type="dxa"/>
          </w:tcPr>
          <w:p w14:paraId="6874FA92" w14:textId="77777777" w:rsidR="0015531F" w:rsidRPr="000B43B4" w:rsidRDefault="0015531F" w:rsidP="00DD5ADB">
            <w:pPr>
              <w:rPr>
                <w:rFonts w:ascii="Arial" w:hAnsi="Arial" w:cs="Arial"/>
                <w:sz w:val="22"/>
                <w:szCs w:val="22"/>
              </w:rPr>
            </w:pPr>
            <w:r w:rsidRPr="000B43B4">
              <w:rPr>
                <w:rFonts w:ascii="Arial" w:hAnsi="Arial" w:cs="Arial"/>
                <w:sz w:val="22"/>
                <w:szCs w:val="22"/>
              </w:rPr>
              <w:t>Cakupan Pelayanan Peserta didik SD/MI,SMP/MTS,SMA/MA Serta Usia Pendidikan dasar Menurut Kecamatan Dan Puskesmas</w:t>
            </w:r>
          </w:p>
        </w:tc>
        <w:tc>
          <w:tcPr>
            <w:tcW w:w="533" w:type="dxa"/>
          </w:tcPr>
          <w:p w14:paraId="6ABDA334" w14:textId="77777777" w:rsidR="0015531F" w:rsidRPr="00A209DF" w:rsidRDefault="0015531F" w:rsidP="00B46076">
            <w:pPr>
              <w:pStyle w:val="TableParagraph"/>
              <w:spacing w:before="2"/>
              <w:jc w:val="both"/>
              <w:rPr>
                <w:rFonts w:ascii="Arial" w:hAnsi="Arial" w:cs="Arial"/>
                <w:b/>
              </w:rPr>
            </w:pPr>
          </w:p>
          <w:p w14:paraId="082AFEE0" w14:textId="77777777" w:rsidR="0015531F" w:rsidRPr="00A209DF" w:rsidRDefault="0015531F" w:rsidP="00B46076">
            <w:pPr>
              <w:pStyle w:val="TableParagraph"/>
              <w:ind w:left="105"/>
              <w:jc w:val="both"/>
              <w:rPr>
                <w:rFonts w:ascii="Arial" w:hAnsi="Arial" w:cs="Arial"/>
                <w:lang w:val="id-ID"/>
              </w:rPr>
            </w:pPr>
          </w:p>
        </w:tc>
      </w:tr>
      <w:tr w:rsidR="0015531F" w:rsidRPr="00A209DF" w14:paraId="7DC08EA6" w14:textId="77777777" w:rsidTr="00B46076">
        <w:trPr>
          <w:trHeight w:val="793"/>
        </w:trPr>
        <w:tc>
          <w:tcPr>
            <w:tcW w:w="2093" w:type="dxa"/>
            <w:tcBorders>
              <w:top w:val="single" w:sz="4" w:space="0" w:color="000000"/>
              <w:left w:val="single" w:sz="4" w:space="0" w:color="000000"/>
              <w:bottom w:val="single" w:sz="4" w:space="0" w:color="000000"/>
              <w:right w:val="single" w:sz="4" w:space="0" w:color="000000"/>
            </w:tcBorders>
          </w:tcPr>
          <w:p w14:paraId="0239206C" w14:textId="77777777" w:rsidR="0015531F" w:rsidRPr="000B43B4" w:rsidRDefault="0015531F" w:rsidP="00DD5ADB">
            <w:pPr>
              <w:rPr>
                <w:rFonts w:ascii="Arial" w:hAnsi="Arial" w:cs="Arial"/>
                <w:sz w:val="22"/>
                <w:szCs w:val="22"/>
              </w:rPr>
            </w:pPr>
            <w:r w:rsidRPr="000B43B4">
              <w:rPr>
                <w:rFonts w:ascii="Arial" w:hAnsi="Arial" w:cs="Arial"/>
                <w:sz w:val="22"/>
                <w:szCs w:val="22"/>
              </w:rPr>
              <w:t>Tabel 5.12</w:t>
            </w:r>
          </w:p>
        </w:tc>
        <w:tc>
          <w:tcPr>
            <w:tcW w:w="7195" w:type="dxa"/>
            <w:tcBorders>
              <w:top w:val="single" w:sz="4" w:space="0" w:color="000000"/>
              <w:left w:val="single" w:sz="4" w:space="0" w:color="000000"/>
              <w:bottom w:val="single" w:sz="4" w:space="0" w:color="000000"/>
              <w:right w:val="single" w:sz="4" w:space="0" w:color="000000"/>
            </w:tcBorders>
          </w:tcPr>
          <w:p w14:paraId="649D8D7F" w14:textId="77777777" w:rsidR="0015531F" w:rsidRPr="000B43B4" w:rsidRDefault="0015531F" w:rsidP="00DD5ADB">
            <w:pPr>
              <w:rPr>
                <w:rFonts w:ascii="Arial" w:hAnsi="Arial" w:cs="Arial"/>
                <w:sz w:val="22"/>
                <w:szCs w:val="22"/>
              </w:rPr>
            </w:pPr>
            <w:r w:rsidRPr="000B43B4">
              <w:rPr>
                <w:rFonts w:ascii="Arial" w:hAnsi="Arial" w:cs="Arial"/>
                <w:sz w:val="22"/>
                <w:szCs w:val="22"/>
              </w:rPr>
              <w:t>Peserta didik SD/MI,SMP/MTS,SMA/MA Serta Usia Pendidikan dasar Menurut Kecamatan</w:t>
            </w:r>
          </w:p>
        </w:tc>
        <w:tc>
          <w:tcPr>
            <w:tcW w:w="533" w:type="dxa"/>
            <w:tcBorders>
              <w:top w:val="single" w:sz="4" w:space="0" w:color="000000"/>
              <w:left w:val="single" w:sz="4" w:space="0" w:color="000000"/>
              <w:bottom w:val="single" w:sz="4" w:space="0" w:color="000000"/>
              <w:right w:val="single" w:sz="4" w:space="0" w:color="000000"/>
            </w:tcBorders>
          </w:tcPr>
          <w:p w14:paraId="0B4A3F2C" w14:textId="77777777" w:rsidR="0015531F" w:rsidRPr="00A209DF" w:rsidRDefault="0015531F" w:rsidP="00B46076">
            <w:pPr>
              <w:pStyle w:val="TableParagraph"/>
              <w:spacing w:before="2"/>
              <w:jc w:val="both"/>
              <w:rPr>
                <w:rFonts w:ascii="Arial" w:hAnsi="Arial" w:cs="Arial"/>
                <w:b/>
              </w:rPr>
            </w:pPr>
          </w:p>
          <w:p w14:paraId="3A663308" w14:textId="77777777" w:rsidR="0015531F" w:rsidRPr="00A209DF" w:rsidRDefault="0015531F" w:rsidP="00B46076">
            <w:pPr>
              <w:pStyle w:val="TableParagraph"/>
              <w:spacing w:before="2"/>
              <w:jc w:val="both"/>
              <w:rPr>
                <w:rFonts w:ascii="Arial" w:hAnsi="Arial" w:cs="Arial"/>
                <w:b/>
              </w:rPr>
            </w:pPr>
          </w:p>
        </w:tc>
      </w:tr>
      <w:tr w:rsidR="0015531F" w:rsidRPr="00A209DF" w14:paraId="6B6B9B56" w14:textId="77777777" w:rsidTr="00B46076">
        <w:trPr>
          <w:trHeight w:val="793"/>
        </w:trPr>
        <w:tc>
          <w:tcPr>
            <w:tcW w:w="2093" w:type="dxa"/>
            <w:tcBorders>
              <w:top w:val="single" w:sz="4" w:space="0" w:color="000000"/>
              <w:left w:val="single" w:sz="4" w:space="0" w:color="000000"/>
              <w:bottom w:val="single" w:sz="4" w:space="0" w:color="000000"/>
              <w:right w:val="single" w:sz="4" w:space="0" w:color="000000"/>
            </w:tcBorders>
          </w:tcPr>
          <w:p w14:paraId="5F2D60DA" w14:textId="77777777" w:rsidR="0015531F" w:rsidRPr="000B43B4" w:rsidRDefault="0015531F" w:rsidP="00DD5ADB">
            <w:pPr>
              <w:rPr>
                <w:rFonts w:ascii="Arial" w:hAnsi="Arial" w:cs="Arial"/>
                <w:sz w:val="22"/>
                <w:szCs w:val="22"/>
              </w:rPr>
            </w:pPr>
            <w:r w:rsidRPr="000B43B4">
              <w:rPr>
                <w:rFonts w:ascii="Arial" w:hAnsi="Arial" w:cs="Arial"/>
                <w:sz w:val="22"/>
                <w:szCs w:val="22"/>
              </w:rPr>
              <w:t xml:space="preserve">Tabel 5.13   </w:t>
            </w:r>
          </w:p>
        </w:tc>
        <w:tc>
          <w:tcPr>
            <w:tcW w:w="7195" w:type="dxa"/>
            <w:tcBorders>
              <w:top w:val="single" w:sz="4" w:space="0" w:color="000000"/>
              <w:left w:val="single" w:sz="4" w:space="0" w:color="000000"/>
              <w:bottom w:val="single" w:sz="4" w:space="0" w:color="000000"/>
              <w:right w:val="single" w:sz="4" w:space="0" w:color="000000"/>
            </w:tcBorders>
          </w:tcPr>
          <w:p w14:paraId="6AE9706C" w14:textId="77777777" w:rsidR="0015531F" w:rsidRPr="000B43B4" w:rsidRDefault="0015531F" w:rsidP="00DD5ADB">
            <w:pPr>
              <w:rPr>
                <w:rFonts w:ascii="Arial" w:hAnsi="Arial" w:cs="Arial"/>
                <w:sz w:val="22"/>
                <w:szCs w:val="22"/>
              </w:rPr>
            </w:pPr>
            <w:r w:rsidRPr="000B43B4">
              <w:rPr>
                <w:rFonts w:ascii="Arial" w:hAnsi="Arial" w:cs="Arial"/>
                <w:sz w:val="22"/>
                <w:szCs w:val="22"/>
              </w:rPr>
              <w:t>Cakupan Pelayanan Kesehatan Usia Lanjut Menurut  Jenis Kelamin,Kecamatan, dan Puskesmas Kab.Rejang lebong</w:t>
            </w:r>
          </w:p>
        </w:tc>
        <w:tc>
          <w:tcPr>
            <w:tcW w:w="533" w:type="dxa"/>
            <w:tcBorders>
              <w:top w:val="single" w:sz="4" w:space="0" w:color="000000"/>
              <w:left w:val="single" w:sz="4" w:space="0" w:color="000000"/>
              <w:bottom w:val="single" w:sz="4" w:space="0" w:color="000000"/>
              <w:right w:val="single" w:sz="4" w:space="0" w:color="000000"/>
            </w:tcBorders>
          </w:tcPr>
          <w:p w14:paraId="188AC849" w14:textId="77777777" w:rsidR="0015531F" w:rsidRPr="00A209DF" w:rsidRDefault="0015531F" w:rsidP="00B46076">
            <w:pPr>
              <w:pStyle w:val="TableParagraph"/>
              <w:spacing w:before="2"/>
              <w:jc w:val="both"/>
              <w:rPr>
                <w:rFonts w:ascii="Arial" w:hAnsi="Arial" w:cs="Arial"/>
                <w:b/>
              </w:rPr>
            </w:pPr>
          </w:p>
          <w:p w14:paraId="1F326579" w14:textId="77777777" w:rsidR="0015531F" w:rsidRPr="00A209DF" w:rsidRDefault="0015531F" w:rsidP="00B46076">
            <w:pPr>
              <w:pStyle w:val="TableParagraph"/>
              <w:spacing w:before="2"/>
              <w:jc w:val="both"/>
              <w:rPr>
                <w:rFonts w:ascii="Arial" w:hAnsi="Arial" w:cs="Arial"/>
                <w:b/>
              </w:rPr>
            </w:pPr>
          </w:p>
        </w:tc>
      </w:tr>
      <w:tr w:rsidR="0015531F" w:rsidRPr="00A209DF" w14:paraId="3FD228DE" w14:textId="77777777" w:rsidTr="00B46076">
        <w:trPr>
          <w:trHeight w:val="793"/>
        </w:trPr>
        <w:tc>
          <w:tcPr>
            <w:tcW w:w="2093" w:type="dxa"/>
            <w:tcBorders>
              <w:top w:val="single" w:sz="4" w:space="0" w:color="000000"/>
              <w:left w:val="single" w:sz="4" w:space="0" w:color="000000"/>
              <w:bottom w:val="single" w:sz="4" w:space="0" w:color="000000"/>
              <w:right w:val="single" w:sz="4" w:space="0" w:color="000000"/>
            </w:tcBorders>
          </w:tcPr>
          <w:p w14:paraId="1A331DEB" w14:textId="77777777" w:rsidR="0015531F" w:rsidRPr="000B43B4" w:rsidRDefault="0015531F" w:rsidP="00DD5ADB">
            <w:pPr>
              <w:rPr>
                <w:rFonts w:ascii="Arial" w:hAnsi="Arial" w:cs="Arial"/>
                <w:sz w:val="22"/>
                <w:szCs w:val="22"/>
              </w:rPr>
            </w:pPr>
            <w:r w:rsidRPr="000B43B4">
              <w:rPr>
                <w:rFonts w:ascii="Arial" w:hAnsi="Arial" w:cs="Arial"/>
                <w:sz w:val="22"/>
                <w:szCs w:val="22"/>
              </w:rPr>
              <w:t>Tabel 6.1</w:t>
            </w:r>
          </w:p>
        </w:tc>
        <w:tc>
          <w:tcPr>
            <w:tcW w:w="7195" w:type="dxa"/>
            <w:tcBorders>
              <w:top w:val="single" w:sz="4" w:space="0" w:color="000000"/>
              <w:left w:val="single" w:sz="4" w:space="0" w:color="000000"/>
              <w:bottom w:val="single" w:sz="4" w:space="0" w:color="000000"/>
              <w:right w:val="single" w:sz="4" w:space="0" w:color="000000"/>
            </w:tcBorders>
          </w:tcPr>
          <w:p w14:paraId="360F7499" w14:textId="77777777" w:rsidR="0015531F" w:rsidRPr="000B43B4" w:rsidRDefault="0015531F" w:rsidP="00DD5ADB">
            <w:pPr>
              <w:rPr>
                <w:rFonts w:ascii="Arial" w:hAnsi="Arial" w:cs="Arial"/>
                <w:sz w:val="22"/>
                <w:szCs w:val="22"/>
              </w:rPr>
            </w:pPr>
            <w:r w:rsidRPr="000B43B4">
              <w:rPr>
                <w:rFonts w:ascii="Arial" w:hAnsi="Arial" w:cs="Arial"/>
                <w:sz w:val="22"/>
                <w:szCs w:val="22"/>
              </w:rPr>
              <w:t>Kasus Diare Yang Dilayani Menurut Jenis Kelamin, kecamatan Dan Puskesmas</w:t>
            </w:r>
          </w:p>
        </w:tc>
        <w:tc>
          <w:tcPr>
            <w:tcW w:w="533" w:type="dxa"/>
            <w:tcBorders>
              <w:top w:val="single" w:sz="4" w:space="0" w:color="000000"/>
              <w:left w:val="single" w:sz="4" w:space="0" w:color="000000"/>
              <w:bottom w:val="single" w:sz="4" w:space="0" w:color="000000"/>
              <w:right w:val="single" w:sz="4" w:space="0" w:color="000000"/>
            </w:tcBorders>
          </w:tcPr>
          <w:p w14:paraId="09F8DC37" w14:textId="77777777" w:rsidR="0015531F" w:rsidRPr="00A209DF" w:rsidRDefault="0015531F" w:rsidP="00B46076">
            <w:pPr>
              <w:pStyle w:val="TableParagraph"/>
              <w:spacing w:before="2"/>
              <w:jc w:val="both"/>
              <w:rPr>
                <w:rFonts w:ascii="Arial" w:hAnsi="Arial" w:cs="Arial"/>
                <w:b/>
              </w:rPr>
            </w:pPr>
          </w:p>
          <w:p w14:paraId="2B24DA29" w14:textId="77777777" w:rsidR="0015531F" w:rsidRPr="00A209DF" w:rsidRDefault="0015531F" w:rsidP="00B46076">
            <w:pPr>
              <w:pStyle w:val="TableParagraph"/>
              <w:spacing w:before="2"/>
              <w:jc w:val="both"/>
              <w:rPr>
                <w:rFonts w:ascii="Arial" w:hAnsi="Arial" w:cs="Arial"/>
                <w:b/>
              </w:rPr>
            </w:pPr>
          </w:p>
        </w:tc>
      </w:tr>
      <w:tr w:rsidR="0015531F" w:rsidRPr="00A209DF" w14:paraId="789691D1" w14:textId="77777777" w:rsidTr="00B46076">
        <w:trPr>
          <w:trHeight w:val="793"/>
        </w:trPr>
        <w:tc>
          <w:tcPr>
            <w:tcW w:w="2093" w:type="dxa"/>
            <w:tcBorders>
              <w:top w:val="single" w:sz="4" w:space="0" w:color="000000"/>
              <w:left w:val="single" w:sz="4" w:space="0" w:color="000000"/>
              <w:bottom w:val="single" w:sz="4" w:space="0" w:color="000000"/>
              <w:right w:val="single" w:sz="4" w:space="0" w:color="000000"/>
            </w:tcBorders>
          </w:tcPr>
          <w:p w14:paraId="7C769B8B" w14:textId="77777777" w:rsidR="0015531F" w:rsidRPr="000B43B4" w:rsidRDefault="0015531F" w:rsidP="00DD5ADB">
            <w:pPr>
              <w:rPr>
                <w:rFonts w:ascii="Arial" w:hAnsi="Arial" w:cs="Arial"/>
                <w:sz w:val="22"/>
                <w:szCs w:val="22"/>
              </w:rPr>
            </w:pPr>
            <w:r w:rsidRPr="000B43B4">
              <w:rPr>
                <w:rFonts w:ascii="Arial" w:hAnsi="Arial" w:cs="Arial"/>
                <w:sz w:val="22"/>
                <w:szCs w:val="22"/>
              </w:rPr>
              <w:t>Tabel 6.2</w:t>
            </w:r>
          </w:p>
        </w:tc>
        <w:tc>
          <w:tcPr>
            <w:tcW w:w="7195" w:type="dxa"/>
            <w:tcBorders>
              <w:top w:val="single" w:sz="4" w:space="0" w:color="000000"/>
              <w:left w:val="single" w:sz="4" w:space="0" w:color="000000"/>
              <w:bottom w:val="single" w:sz="4" w:space="0" w:color="000000"/>
              <w:right w:val="single" w:sz="4" w:space="0" w:color="000000"/>
            </w:tcBorders>
          </w:tcPr>
          <w:p w14:paraId="6D3A2DF6" w14:textId="77777777" w:rsidR="0015531F" w:rsidRPr="000B43B4" w:rsidRDefault="0015531F" w:rsidP="00DD5ADB">
            <w:pPr>
              <w:rPr>
                <w:rFonts w:ascii="Arial" w:hAnsi="Arial" w:cs="Arial"/>
                <w:sz w:val="22"/>
                <w:szCs w:val="22"/>
              </w:rPr>
            </w:pPr>
            <w:r w:rsidRPr="000B43B4">
              <w:rPr>
                <w:rFonts w:ascii="Arial" w:hAnsi="Arial" w:cs="Arial"/>
                <w:sz w:val="22"/>
                <w:szCs w:val="22"/>
              </w:rPr>
              <w:t>Laporan Bulanan Kesakitan terbanyak Kabupaten Rejang Lebong</w:t>
            </w:r>
          </w:p>
        </w:tc>
        <w:tc>
          <w:tcPr>
            <w:tcW w:w="533" w:type="dxa"/>
            <w:tcBorders>
              <w:top w:val="single" w:sz="4" w:space="0" w:color="000000"/>
              <w:left w:val="single" w:sz="4" w:space="0" w:color="000000"/>
              <w:bottom w:val="single" w:sz="4" w:space="0" w:color="000000"/>
              <w:right w:val="single" w:sz="4" w:space="0" w:color="000000"/>
            </w:tcBorders>
          </w:tcPr>
          <w:p w14:paraId="6C0229FB" w14:textId="77777777" w:rsidR="0015531F" w:rsidRPr="00A209DF" w:rsidRDefault="0015531F" w:rsidP="00B46076">
            <w:pPr>
              <w:pStyle w:val="TableParagraph"/>
              <w:spacing w:before="2"/>
              <w:jc w:val="both"/>
              <w:rPr>
                <w:rFonts w:ascii="Arial" w:hAnsi="Arial" w:cs="Arial"/>
                <w:b/>
              </w:rPr>
            </w:pPr>
          </w:p>
          <w:p w14:paraId="2A116684" w14:textId="77777777" w:rsidR="0015531F" w:rsidRPr="00A209DF" w:rsidRDefault="0015531F" w:rsidP="00B46076">
            <w:pPr>
              <w:pStyle w:val="TableParagraph"/>
              <w:spacing w:before="2"/>
              <w:jc w:val="both"/>
              <w:rPr>
                <w:rFonts w:ascii="Arial" w:hAnsi="Arial" w:cs="Arial"/>
                <w:b/>
              </w:rPr>
            </w:pPr>
          </w:p>
        </w:tc>
      </w:tr>
    </w:tbl>
    <w:p w14:paraId="43650426" w14:textId="77777777" w:rsidR="00674723" w:rsidRPr="00A209DF" w:rsidRDefault="00674723">
      <w:pPr>
        <w:widowControl w:val="0"/>
        <w:pBdr>
          <w:top w:val="nil"/>
          <w:left w:val="nil"/>
          <w:bottom w:val="nil"/>
          <w:right w:val="nil"/>
          <w:between w:val="nil"/>
        </w:pBdr>
        <w:spacing w:line="276" w:lineRule="auto"/>
        <w:rPr>
          <w:rFonts w:ascii="Arial" w:eastAsia="Arial" w:hAnsi="Arial" w:cs="Arial"/>
          <w:color w:val="000000"/>
          <w:sz w:val="22"/>
          <w:szCs w:val="22"/>
          <w:lang w:val="id-ID"/>
        </w:rPr>
      </w:pPr>
    </w:p>
    <w:p w14:paraId="155CFE26" w14:textId="77777777" w:rsidR="00674723" w:rsidRPr="00A209DF" w:rsidRDefault="00674723">
      <w:pPr>
        <w:widowControl w:val="0"/>
        <w:pBdr>
          <w:top w:val="nil"/>
          <w:left w:val="nil"/>
          <w:bottom w:val="nil"/>
          <w:right w:val="nil"/>
          <w:between w:val="nil"/>
        </w:pBdr>
        <w:spacing w:line="276" w:lineRule="auto"/>
        <w:rPr>
          <w:rFonts w:ascii="Arial" w:eastAsia="Arial" w:hAnsi="Arial" w:cs="Arial"/>
          <w:color w:val="000000"/>
          <w:sz w:val="22"/>
          <w:szCs w:val="22"/>
        </w:rPr>
      </w:pPr>
    </w:p>
    <w:p w14:paraId="2B8EB134" w14:textId="77777777" w:rsidR="00674723" w:rsidRPr="00A209DF" w:rsidRDefault="00674723">
      <w:pPr>
        <w:widowControl w:val="0"/>
        <w:pBdr>
          <w:top w:val="nil"/>
          <w:left w:val="nil"/>
          <w:bottom w:val="nil"/>
          <w:right w:val="nil"/>
          <w:between w:val="nil"/>
        </w:pBdr>
        <w:spacing w:line="276" w:lineRule="auto"/>
        <w:rPr>
          <w:rFonts w:ascii="Arial" w:eastAsia="Arial" w:hAnsi="Arial" w:cs="Arial"/>
          <w:color w:val="000000"/>
          <w:sz w:val="22"/>
          <w:szCs w:val="22"/>
        </w:rPr>
      </w:pPr>
    </w:p>
    <w:p w14:paraId="1C30D09D" w14:textId="77777777" w:rsidR="00674723" w:rsidRPr="00A209DF" w:rsidRDefault="00674723">
      <w:pPr>
        <w:widowControl w:val="0"/>
        <w:pBdr>
          <w:top w:val="nil"/>
          <w:left w:val="nil"/>
          <w:bottom w:val="nil"/>
          <w:right w:val="nil"/>
          <w:between w:val="nil"/>
        </w:pBdr>
        <w:spacing w:line="276" w:lineRule="auto"/>
        <w:rPr>
          <w:rFonts w:ascii="Arial" w:eastAsia="Arial" w:hAnsi="Arial" w:cs="Arial"/>
          <w:color w:val="000000"/>
          <w:sz w:val="22"/>
          <w:szCs w:val="22"/>
        </w:rPr>
      </w:pPr>
    </w:p>
    <w:p w14:paraId="17BFDDC5" w14:textId="77777777" w:rsidR="00674723" w:rsidRPr="00A209DF" w:rsidRDefault="00674723">
      <w:pPr>
        <w:widowControl w:val="0"/>
        <w:pBdr>
          <w:top w:val="nil"/>
          <w:left w:val="nil"/>
          <w:bottom w:val="nil"/>
          <w:right w:val="nil"/>
          <w:between w:val="nil"/>
        </w:pBdr>
        <w:spacing w:line="276" w:lineRule="auto"/>
        <w:rPr>
          <w:rFonts w:ascii="Arial" w:eastAsia="Arial" w:hAnsi="Arial" w:cs="Arial"/>
          <w:color w:val="000000"/>
          <w:sz w:val="22"/>
          <w:szCs w:val="22"/>
        </w:rPr>
      </w:pPr>
    </w:p>
    <w:p w14:paraId="36AB9407" w14:textId="77777777" w:rsidR="00674723" w:rsidRPr="00A209DF" w:rsidRDefault="00674723">
      <w:pPr>
        <w:widowControl w:val="0"/>
        <w:pBdr>
          <w:top w:val="nil"/>
          <w:left w:val="nil"/>
          <w:bottom w:val="nil"/>
          <w:right w:val="nil"/>
          <w:between w:val="nil"/>
        </w:pBdr>
        <w:spacing w:line="276" w:lineRule="auto"/>
        <w:rPr>
          <w:rFonts w:ascii="Arial" w:eastAsia="Arial" w:hAnsi="Arial" w:cs="Arial"/>
          <w:color w:val="000000"/>
          <w:sz w:val="22"/>
          <w:szCs w:val="22"/>
        </w:rPr>
      </w:pPr>
    </w:p>
    <w:p w14:paraId="6F5A92A1" w14:textId="77777777" w:rsidR="00674723" w:rsidRPr="00A209DF" w:rsidRDefault="00674723">
      <w:pPr>
        <w:widowControl w:val="0"/>
        <w:pBdr>
          <w:top w:val="nil"/>
          <w:left w:val="nil"/>
          <w:bottom w:val="nil"/>
          <w:right w:val="nil"/>
          <w:between w:val="nil"/>
        </w:pBdr>
        <w:spacing w:line="276" w:lineRule="auto"/>
        <w:rPr>
          <w:rFonts w:ascii="Arial" w:eastAsia="Arial" w:hAnsi="Arial" w:cs="Arial"/>
          <w:color w:val="000000"/>
          <w:sz w:val="22"/>
          <w:szCs w:val="22"/>
        </w:rPr>
      </w:pPr>
    </w:p>
    <w:p w14:paraId="00B80C46" w14:textId="77777777" w:rsidR="00674723" w:rsidRPr="00A209DF" w:rsidRDefault="00674723">
      <w:pPr>
        <w:widowControl w:val="0"/>
        <w:pBdr>
          <w:top w:val="nil"/>
          <w:left w:val="nil"/>
          <w:bottom w:val="nil"/>
          <w:right w:val="nil"/>
          <w:between w:val="nil"/>
        </w:pBdr>
        <w:spacing w:line="276" w:lineRule="auto"/>
        <w:rPr>
          <w:rFonts w:ascii="Arial" w:eastAsia="Arial" w:hAnsi="Arial" w:cs="Arial"/>
          <w:color w:val="000000"/>
          <w:sz w:val="22"/>
          <w:szCs w:val="22"/>
        </w:rPr>
      </w:pPr>
    </w:p>
    <w:p w14:paraId="2FBB8E8E" w14:textId="77777777" w:rsidR="00674723" w:rsidRPr="00A209DF" w:rsidRDefault="00674723">
      <w:pPr>
        <w:widowControl w:val="0"/>
        <w:pBdr>
          <w:top w:val="nil"/>
          <w:left w:val="nil"/>
          <w:bottom w:val="nil"/>
          <w:right w:val="nil"/>
          <w:between w:val="nil"/>
        </w:pBdr>
        <w:spacing w:line="276" w:lineRule="auto"/>
        <w:rPr>
          <w:rFonts w:ascii="Arial" w:eastAsia="Arial" w:hAnsi="Arial" w:cs="Arial"/>
          <w:color w:val="000000"/>
          <w:sz w:val="22"/>
          <w:szCs w:val="22"/>
        </w:rPr>
      </w:pPr>
    </w:p>
    <w:p w14:paraId="4958AF1C" w14:textId="77777777" w:rsidR="00674723" w:rsidRPr="00A209DF" w:rsidRDefault="00674723">
      <w:pPr>
        <w:widowControl w:val="0"/>
        <w:pBdr>
          <w:top w:val="nil"/>
          <w:left w:val="nil"/>
          <w:bottom w:val="nil"/>
          <w:right w:val="nil"/>
          <w:between w:val="nil"/>
        </w:pBdr>
        <w:spacing w:line="276" w:lineRule="auto"/>
        <w:rPr>
          <w:rFonts w:ascii="Arial" w:eastAsia="Arial" w:hAnsi="Arial" w:cs="Arial"/>
          <w:color w:val="000000"/>
          <w:sz w:val="22"/>
          <w:szCs w:val="22"/>
        </w:rPr>
      </w:pPr>
    </w:p>
    <w:p w14:paraId="6A429C20" w14:textId="77777777" w:rsidR="00674723" w:rsidRPr="00A209DF" w:rsidRDefault="00674723">
      <w:pPr>
        <w:widowControl w:val="0"/>
        <w:pBdr>
          <w:top w:val="nil"/>
          <w:left w:val="nil"/>
          <w:bottom w:val="nil"/>
          <w:right w:val="nil"/>
          <w:between w:val="nil"/>
        </w:pBdr>
        <w:spacing w:line="276" w:lineRule="auto"/>
        <w:rPr>
          <w:rFonts w:ascii="Arial" w:eastAsia="Arial" w:hAnsi="Arial" w:cs="Arial"/>
          <w:color w:val="000000"/>
          <w:sz w:val="22"/>
          <w:szCs w:val="22"/>
          <w:lang w:val="id-ID"/>
        </w:rPr>
      </w:pPr>
    </w:p>
    <w:p w14:paraId="186C5CC8" w14:textId="77777777" w:rsidR="0015531F" w:rsidRPr="00A209DF" w:rsidRDefault="0015531F">
      <w:pPr>
        <w:widowControl w:val="0"/>
        <w:pBdr>
          <w:top w:val="nil"/>
          <w:left w:val="nil"/>
          <w:bottom w:val="nil"/>
          <w:right w:val="nil"/>
          <w:between w:val="nil"/>
        </w:pBdr>
        <w:spacing w:line="276" w:lineRule="auto"/>
        <w:rPr>
          <w:rFonts w:ascii="Arial" w:eastAsia="Arial" w:hAnsi="Arial" w:cs="Arial"/>
          <w:color w:val="000000"/>
          <w:sz w:val="22"/>
          <w:szCs w:val="22"/>
          <w:lang w:val="id-ID"/>
        </w:rPr>
      </w:pPr>
    </w:p>
    <w:p w14:paraId="10302061" w14:textId="77777777" w:rsidR="0015531F" w:rsidRPr="00A209DF" w:rsidRDefault="0015531F">
      <w:pPr>
        <w:widowControl w:val="0"/>
        <w:pBdr>
          <w:top w:val="nil"/>
          <w:left w:val="nil"/>
          <w:bottom w:val="nil"/>
          <w:right w:val="nil"/>
          <w:between w:val="nil"/>
        </w:pBdr>
        <w:spacing w:line="276" w:lineRule="auto"/>
        <w:rPr>
          <w:rFonts w:ascii="Arial" w:eastAsia="Arial" w:hAnsi="Arial" w:cs="Arial"/>
          <w:color w:val="000000"/>
          <w:sz w:val="22"/>
          <w:szCs w:val="22"/>
          <w:lang w:val="id-ID"/>
        </w:rPr>
      </w:pPr>
    </w:p>
    <w:p w14:paraId="2156D3CD" w14:textId="77777777" w:rsidR="0015531F" w:rsidRDefault="0015531F">
      <w:pPr>
        <w:widowControl w:val="0"/>
        <w:pBdr>
          <w:top w:val="nil"/>
          <w:left w:val="nil"/>
          <w:bottom w:val="nil"/>
          <w:right w:val="nil"/>
          <w:between w:val="nil"/>
        </w:pBdr>
        <w:spacing w:line="276" w:lineRule="auto"/>
        <w:rPr>
          <w:rFonts w:ascii="Arial" w:eastAsia="Arial" w:hAnsi="Arial" w:cs="Arial"/>
          <w:color w:val="000000"/>
          <w:sz w:val="22"/>
          <w:szCs w:val="22"/>
          <w:lang w:val="id-ID"/>
        </w:rPr>
      </w:pPr>
    </w:p>
    <w:p w14:paraId="1B08198B" w14:textId="77777777" w:rsidR="000B43B4" w:rsidRDefault="000B43B4">
      <w:pPr>
        <w:widowControl w:val="0"/>
        <w:pBdr>
          <w:top w:val="nil"/>
          <w:left w:val="nil"/>
          <w:bottom w:val="nil"/>
          <w:right w:val="nil"/>
          <w:between w:val="nil"/>
        </w:pBdr>
        <w:spacing w:line="276" w:lineRule="auto"/>
        <w:rPr>
          <w:rFonts w:ascii="Arial" w:eastAsia="Arial" w:hAnsi="Arial" w:cs="Arial"/>
          <w:color w:val="000000"/>
          <w:sz w:val="22"/>
          <w:szCs w:val="22"/>
          <w:lang w:val="id-ID"/>
        </w:rPr>
      </w:pPr>
    </w:p>
    <w:p w14:paraId="20C8BA92" w14:textId="77777777" w:rsidR="000B43B4" w:rsidRDefault="000B43B4">
      <w:pPr>
        <w:widowControl w:val="0"/>
        <w:pBdr>
          <w:top w:val="nil"/>
          <w:left w:val="nil"/>
          <w:bottom w:val="nil"/>
          <w:right w:val="nil"/>
          <w:between w:val="nil"/>
        </w:pBdr>
        <w:spacing w:line="276" w:lineRule="auto"/>
        <w:rPr>
          <w:rFonts w:ascii="Arial" w:eastAsia="Arial" w:hAnsi="Arial" w:cs="Arial"/>
          <w:color w:val="000000"/>
          <w:sz w:val="22"/>
          <w:szCs w:val="22"/>
          <w:lang w:val="id-ID"/>
        </w:rPr>
      </w:pPr>
    </w:p>
    <w:p w14:paraId="4FAA3B0B" w14:textId="77777777" w:rsidR="000B43B4" w:rsidRPr="00A209DF" w:rsidRDefault="000B43B4">
      <w:pPr>
        <w:widowControl w:val="0"/>
        <w:pBdr>
          <w:top w:val="nil"/>
          <w:left w:val="nil"/>
          <w:bottom w:val="nil"/>
          <w:right w:val="nil"/>
          <w:between w:val="nil"/>
        </w:pBdr>
        <w:spacing w:line="276" w:lineRule="auto"/>
        <w:rPr>
          <w:rFonts w:ascii="Arial" w:eastAsia="Arial" w:hAnsi="Arial" w:cs="Arial"/>
          <w:color w:val="000000"/>
          <w:sz w:val="22"/>
          <w:szCs w:val="22"/>
          <w:lang w:val="id-ID"/>
        </w:rPr>
      </w:pPr>
    </w:p>
    <w:p w14:paraId="50A80430" w14:textId="77777777" w:rsidR="0015531F" w:rsidRPr="00A209DF" w:rsidRDefault="0015531F">
      <w:pPr>
        <w:widowControl w:val="0"/>
        <w:pBdr>
          <w:top w:val="nil"/>
          <w:left w:val="nil"/>
          <w:bottom w:val="nil"/>
          <w:right w:val="nil"/>
          <w:between w:val="nil"/>
        </w:pBdr>
        <w:spacing w:line="276" w:lineRule="auto"/>
        <w:rPr>
          <w:rFonts w:ascii="Arial" w:eastAsia="Arial" w:hAnsi="Arial" w:cs="Arial"/>
          <w:color w:val="000000"/>
          <w:sz w:val="22"/>
          <w:szCs w:val="22"/>
          <w:lang w:val="id-ID"/>
        </w:rPr>
      </w:pPr>
    </w:p>
    <w:p w14:paraId="58B5948E" w14:textId="77777777" w:rsidR="00674723" w:rsidRPr="00A209DF" w:rsidRDefault="00674723">
      <w:pPr>
        <w:widowControl w:val="0"/>
        <w:pBdr>
          <w:top w:val="nil"/>
          <w:left w:val="nil"/>
          <w:bottom w:val="nil"/>
          <w:right w:val="nil"/>
          <w:between w:val="nil"/>
        </w:pBdr>
        <w:spacing w:line="276" w:lineRule="auto"/>
        <w:rPr>
          <w:rFonts w:ascii="Arial" w:eastAsia="Arial" w:hAnsi="Arial" w:cs="Arial"/>
          <w:color w:val="000000"/>
          <w:sz w:val="22"/>
          <w:szCs w:val="22"/>
        </w:rPr>
      </w:pPr>
    </w:p>
    <w:p w14:paraId="4910F3BC" w14:textId="77777777" w:rsidR="00674723" w:rsidRPr="00A209DF" w:rsidRDefault="00674723" w:rsidP="007E79E7">
      <w:pPr>
        <w:widowControl w:val="0"/>
        <w:pBdr>
          <w:top w:val="nil"/>
          <w:left w:val="nil"/>
          <w:bottom w:val="nil"/>
          <w:right w:val="nil"/>
          <w:between w:val="nil"/>
        </w:pBdr>
        <w:spacing w:line="276" w:lineRule="auto"/>
        <w:jc w:val="center"/>
        <w:rPr>
          <w:rFonts w:ascii="Arial" w:eastAsia="Arial" w:hAnsi="Arial" w:cs="Arial"/>
          <w:b/>
          <w:color w:val="000000"/>
          <w:sz w:val="22"/>
          <w:szCs w:val="22"/>
          <w:lang w:val="id-ID"/>
        </w:rPr>
      </w:pPr>
      <w:r w:rsidRPr="00A209DF">
        <w:rPr>
          <w:rFonts w:ascii="Arial" w:eastAsia="Arial" w:hAnsi="Arial" w:cs="Arial"/>
          <w:b/>
          <w:color w:val="000000"/>
          <w:sz w:val="22"/>
          <w:szCs w:val="22"/>
          <w:lang w:val="id-ID"/>
        </w:rPr>
        <w:lastRenderedPageBreak/>
        <w:t>DAFTAR GAMBAR</w:t>
      </w:r>
    </w:p>
    <w:p w14:paraId="2A635F92" w14:textId="77777777" w:rsidR="00674723" w:rsidRPr="00A209DF" w:rsidRDefault="00674723">
      <w:pPr>
        <w:widowControl w:val="0"/>
        <w:pBdr>
          <w:top w:val="nil"/>
          <w:left w:val="nil"/>
          <w:bottom w:val="nil"/>
          <w:right w:val="nil"/>
          <w:between w:val="nil"/>
        </w:pBdr>
        <w:spacing w:line="276" w:lineRule="auto"/>
        <w:rPr>
          <w:rFonts w:ascii="Arial" w:eastAsia="Arial" w:hAnsi="Arial" w:cs="Arial"/>
          <w:color w:val="000000"/>
          <w:sz w:val="22"/>
          <w:szCs w:val="22"/>
          <w:lang w:val="id-ID"/>
        </w:rPr>
      </w:pPr>
    </w:p>
    <w:tbl>
      <w:tblPr>
        <w:tblW w:w="982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01"/>
        <w:gridCol w:w="7387"/>
        <w:gridCol w:w="533"/>
      </w:tblGrid>
      <w:tr w:rsidR="000F30B9" w:rsidRPr="000B43B4" w14:paraId="0BDE520C" w14:textId="77777777" w:rsidTr="000F30B9">
        <w:trPr>
          <w:trHeight w:val="640"/>
        </w:trPr>
        <w:tc>
          <w:tcPr>
            <w:tcW w:w="1901" w:type="dxa"/>
          </w:tcPr>
          <w:p w14:paraId="41562993" w14:textId="77777777" w:rsidR="000F30B9" w:rsidRPr="000B43B4" w:rsidRDefault="000F30B9" w:rsidP="000B43B4">
            <w:pPr>
              <w:rPr>
                <w:rFonts w:ascii="Arial" w:hAnsi="Arial" w:cs="Arial"/>
                <w:sz w:val="22"/>
                <w:szCs w:val="22"/>
              </w:rPr>
            </w:pPr>
            <w:r w:rsidRPr="000B43B4">
              <w:rPr>
                <w:rFonts w:ascii="Arial" w:hAnsi="Arial" w:cs="Arial"/>
                <w:sz w:val="22"/>
                <w:szCs w:val="22"/>
              </w:rPr>
              <w:t>Gambar 2.1</w:t>
            </w:r>
          </w:p>
        </w:tc>
        <w:tc>
          <w:tcPr>
            <w:tcW w:w="7387" w:type="dxa"/>
          </w:tcPr>
          <w:p w14:paraId="2185B576" w14:textId="77777777" w:rsidR="000F30B9" w:rsidRPr="000B43B4" w:rsidRDefault="000F30B9" w:rsidP="000B43B4">
            <w:pPr>
              <w:rPr>
                <w:rFonts w:ascii="Arial" w:hAnsi="Arial" w:cs="Arial"/>
                <w:sz w:val="22"/>
                <w:szCs w:val="22"/>
              </w:rPr>
            </w:pPr>
            <w:r w:rsidRPr="000B43B4">
              <w:rPr>
                <w:rFonts w:ascii="Arial" w:hAnsi="Arial" w:cs="Arial"/>
                <w:sz w:val="22"/>
                <w:szCs w:val="22"/>
              </w:rPr>
              <w:t>Peta Wilayah Kabupaten Rejang Lebong Propinsi Bengkulu</w:t>
            </w:r>
          </w:p>
        </w:tc>
        <w:tc>
          <w:tcPr>
            <w:tcW w:w="533" w:type="dxa"/>
          </w:tcPr>
          <w:p w14:paraId="218F272B" w14:textId="77777777" w:rsidR="000F30B9" w:rsidRPr="000B43B4" w:rsidRDefault="000F30B9" w:rsidP="000B43B4">
            <w:pPr>
              <w:rPr>
                <w:rFonts w:ascii="Arial" w:hAnsi="Arial" w:cs="Arial"/>
                <w:sz w:val="22"/>
                <w:szCs w:val="22"/>
              </w:rPr>
            </w:pPr>
          </w:p>
        </w:tc>
      </w:tr>
      <w:tr w:rsidR="000F30B9" w:rsidRPr="000B43B4" w14:paraId="57068192" w14:textId="77777777" w:rsidTr="000F30B9">
        <w:trPr>
          <w:trHeight w:val="611"/>
        </w:trPr>
        <w:tc>
          <w:tcPr>
            <w:tcW w:w="1901" w:type="dxa"/>
          </w:tcPr>
          <w:p w14:paraId="6AFE5D64" w14:textId="77777777" w:rsidR="000F30B9" w:rsidRPr="000B43B4" w:rsidRDefault="000F30B9" w:rsidP="000B43B4">
            <w:pPr>
              <w:rPr>
                <w:rFonts w:ascii="Arial" w:hAnsi="Arial" w:cs="Arial"/>
                <w:sz w:val="22"/>
                <w:szCs w:val="22"/>
              </w:rPr>
            </w:pPr>
            <w:r w:rsidRPr="000B43B4">
              <w:rPr>
                <w:rFonts w:ascii="Arial" w:hAnsi="Arial" w:cs="Arial"/>
                <w:sz w:val="22"/>
                <w:szCs w:val="22"/>
              </w:rPr>
              <w:t>Gambar 2.2</w:t>
            </w:r>
          </w:p>
        </w:tc>
        <w:tc>
          <w:tcPr>
            <w:tcW w:w="7387" w:type="dxa"/>
          </w:tcPr>
          <w:p w14:paraId="3B51A6A9" w14:textId="77777777" w:rsidR="000F30B9" w:rsidRPr="002D7EC1" w:rsidRDefault="000F30B9" w:rsidP="000B43B4">
            <w:pPr>
              <w:rPr>
                <w:rFonts w:ascii="Arial" w:hAnsi="Arial" w:cs="Arial"/>
                <w:sz w:val="22"/>
                <w:szCs w:val="22"/>
                <w:lang w:val="id-ID"/>
              </w:rPr>
            </w:pPr>
            <w:r w:rsidRPr="000B43B4">
              <w:rPr>
                <w:rFonts w:ascii="Arial" w:hAnsi="Arial" w:cs="Arial"/>
                <w:sz w:val="22"/>
                <w:szCs w:val="22"/>
              </w:rPr>
              <w:t>Grafik</w:t>
            </w:r>
            <w:r w:rsidRPr="000B43B4">
              <w:rPr>
                <w:rFonts w:ascii="Arial" w:hAnsi="Arial" w:cs="Arial"/>
                <w:sz w:val="22"/>
                <w:szCs w:val="22"/>
              </w:rPr>
              <w:tab/>
              <w:t>Piramida</w:t>
            </w:r>
            <w:r w:rsidRPr="000B43B4">
              <w:rPr>
                <w:rFonts w:ascii="Arial" w:hAnsi="Arial" w:cs="Arial"/>
                <w:sz w:val="22"/>
                <w:szCs w:val="22"/>
              </w:rPr>
              <w:tab/>
              <w:t>Penduduk</w:t>
            </w:r>
            <w:r w:rsidRPr="000B43B4">
              <w:rPr>
                <w:rFonts w:ascii="Arial" w:hAnsi="Arial" w:cs="Arial"/>
                <w:sz w:val="22"/>
                <w:szCs w:val="22"/>
              </w:rPr>
              <w:tab/>
              <w:t>Berdasarkan</w:t>
            </w:r>
            <w:r w:rsidRPr="000B43B4">
              <w:rPr>
                <w:rFonts w:ascii="Arial" w:hAnsi="Arial" w:cs="Arial"/>
                <w:sz w:val="22"/>
                <w:szCs w:val="22"/>
              </w:rPr>
              <w:tab/>
              <w:t>Kelompok Umur  Kabupaten Rejang Lebong Tahun 202</w:t>
            </w:r>
            <w:r w:rsidR="002D7EC1">
              <w:rPr>
                <w:rFonts w:ascii="Arial" w:hAnsi="Arial" w:cs="Arial"/>
                <w:sz w:val="22"/>
                <w:szCs w:val="22"/>
                <w:lang w:val="id-ID"/>
              </w:rPr>
              <w:t>2</w:t>
            </w:r>
          </w:p>
        </w:tc>
        <w:tc>
          <w:tcPr>
            <w:tcW w:w="533" w:type="dxa"/>
          </w:tcPr>
          <w:p w14:paraId="4673796F" w14:textId="77777777" w:rsidR="000F30B9" w:rsidRPr="000B43B4" w:rsidRDefault="000F30B9" w:rsidP="000B43B4">
            <w:pPr>
              <w:rPr>
                <w:rFonts w:ascii="Arial" w:hAnsi="Arial" w:cs="Arial"/>
                <w:sz w:val="22"/>
                <w:szCs w:val="22"/>
              </w:rPr>
            </w:pPr>
          </w:p>
        </w:tc>
      </w:tr>
      <w:tr w:rsidR="000F30B9" w:rsidRPr="000B43B4" w14:paraId="19F6D5CD" w14:textId="77777777" w:rsidTr="000F30B9">
        <w:trPr>
          <w:trHeight w:val="601"/>
        </w:trPr>
        <w:tc>
          <w:tcPr>
            <w:tcW w:w="1901" w:type="dxa"/>
          </w:tcPr>
          <w:p w14:paraId="2FA5AD9C" w14:textId="77777777" w:rsidR="000F30B9" w:rsidRPr="000B43B4" w:rsidRDefault="000F30B9" w:rsidP="000B43B4">
            <w:pPr>
              <w:rPr>
                <w:rFonts w:ascii="Arial" w:hAnsi="Arial" w:cs="Arial"/>
                <w:sz w:val="22"/>
                <w:szCs w:val="22"/>
              </w:rPr>
            </w:pPr>
            <w:r w:rsidRPr="000B43B4">
              <w:rPr>
                <w:rFonts w:ascii="Arial" w:hAnsi="Arial" w:cs="Arial"/>
                <w:sz w:val="22"/>
                <w:szCs w:val="22"/>
              </w:rPr>
              <w:t>Gambar 2.3</w:t>
            </w:r>
          </w:p>
        </w:tc>
        <w:tc>
          <w:tcPr>
            <w:tcW w:w="7387" w:type="dxa"/>
          </w:tcPr>
          <w:p w14:paraId="0201FEE9" w14:textId="77777777" w:rsidR="000F30B9" w:rsidRPr="002D7EC1" w:rsidRDefault="000F30B9" w:rsidP="000B43B4">
            <w:pPr>
              <w:rPr>
                <w:rFonts w:ascii="Arial" w:hAnsi="Arial" w:cs="Arial"/>
                <w:sz w:val="22"/>
                <w:szCs w:val="22"/>
                <w:lang w:val="id-ID"/>
              </w:rPr>
            </w:pPr>
            <w:r w:rsidRPr="000B43B4">
              <w:rPr>
                <w:rFonts w:ascii="Arial" w:hAnsi="Arial" w:cs="Arial"/>
                <w:sz w:val="22"/>
                <w:szCs w:val="22"/>
              </w:rPr>
              <w:t>Grafik Rata-Rata Penduduk Per KM² Menurut Kecamatan di Kabupaten Rejang Lebong Tahun 202</w:t>
            </w:r>
            <w:r w:rsidR="002D7EC1">
              <w:rPr>
                <w:rFonts w:ascii="Arial" w:hAnsi="Arial" w:cs="Arial"/>
                <w:sz w:val="22"/>
                <w:szCs w:val="22"/>
                <w:lang w:val="id-ID"/>
              </w:rPr>
              <w:t>2</w:t>
            </w:r>
          </w:p>
        </w:tc>
        <w:tc>
          <w:tcPr>
            <w:tcW w:w="533" w:type="dxa"/>
          </w:tcPr>
          <w:p w14:paraId="219CDDD4" w14:textId="77777777" w:rsidR="000F30B9" w:rsidRPr="000B43B4" w:rsidRDefault="000F30B9" w:rsidP="000B43B4">
            <w:pPr>
              <w:rPr>
                <w:rFonts w:ascii="Arial" w:hAnsi="Arial" w:cs="Arial"/>
                <w:sz w:val="22"/>
                <w:szCs w:val="22"/>
              </w:rPr>
            </w:pPr>
          </w:p>
        </w:tc>
      </w:tr>
      <w:tr w:rsidR="000F30B9" w:rsidRPr="000B43B4" w14:paraId="522A23F6" w14:textId="77777777" w:rsidTr="000F30B9">
        <w:trPr>
          <w:trHeight w:val="563"/>
        </w:trPr>
        <w:tc>
          <w:tcPr>
            <w:tcW w:w="1901" w:type="dxa"/>
          </w:tcPr>
          <w:p w14:paraId="2D74E467" w14:textId="77777777" w:rsidR="000F30B9" w:rsidRPr="000B43B4" w:rsidRDefault="000F30B9" w:rsidP="000B43B4">
            <w:pPr>
              <w:rPr>
                <w:rFonts w:ascii="Arial" w:hAnsi="Arial" w:cs="Arial"/>
                <w:sz w:val="22"/>
                <w:szCs w:val="22"/>
              </w:rPr>
            </w:pPr>
            <w:r w:rsidRPr="000B43B4">
              <w:rPr>
                <w:rFonts w:ascii="Arial" w:hAnsi="Arial" w:cs="Arial"/>
                <w:sz w:val="22"/>
                <w:szCs w:val="22"/>
              </w:rPr>
              <w:t>Gambar 2.4</w:t>
            </w:r>
          </w:p>
        </w:tc>
        <w:tc>
          <w:tcPr>
            <w:tcW w:w="7387" w:type="dxa"/>
          </w:tcPr>
          <w:p w14:paraId="786B0F78" w14:textId="77777777" w:rsidR="000F30B9" w:rsidRPr="000B43B4" w:rsidRDefault="000F30B9" w:rsidP="000B43B4">
            <w:pPr>
              <w:rPr>
                <w:rFonts w:ascii="Arial" w:hAnsi="Arial" w:cs="Arial"/>
                <w:sz w:val="22"/>
                <w:szCs w:val="22"/>
              </w:rPr>
            </w:pPr>
            <w:r w:rsidRPr="000B43B4">
              <w:rPr>
                <w:rFonts w:ascii="Arial" w:hAnsi="Arial" w:cs="Arial"/>
                <w:sz w:val="22"/>
                <w:szCs w:val="22"/>
              </w:rPr>
              <w:t>Grafik Rasio Per 100 Balita Puskesmas Di Kab.Rejang Lebong</w:t>
            </w:r>
          </w:p>
        </w:tc>
        <w:tc>
          <w:tcPr>
            <w:tcW w:w="533" w:type="dxa"/>
          </w:tcPr>
          <w:p w14:paraId="3E3D5672" w14:textId="77777777" w:rsidR="000F30B9" w:rsidRPr="000B43B4" w:rsidRDefault="000F30B9" w:rsidP="000B43B4">
            <w:pPr>
              <w:rPr>
                <w:rFonts w:ascii="Arial" w:hAnsi="Arial" w:cs="Arial"/>
                <w:sz w:val="22"/>
                <w:szCs w:val="22"/>
              </w:rPr>
            </w:pPr>
          </w:p>
        </w:tc>
      </w:tr>
      <w:tr w:rsidR="000F30B9" w:rsidRPr="000B43B4" w14:paraId="57B01602" w14:textId="77777777" w:rsidTr="000F30B9">
        <w:trPr>
          <w:trHeight w:val="563"/>
        </w:trPr>
        <w:tc>
          <w:tcPr>
            <w:tcW w:w="1901" w:type="dxa"/>
          </w:tcPr>
          <w:p w14:paraId="35B27853" w14:textId="77777777" w:rsidR="000F30B9" w:rsidRPr="000B43B4" w:rsidRDefault="000F30B9" w:rsidP="000B43B4">
            <w:pPr>
              <w:rPr>
                <w:rFonts w:ascii="Arial" w:hAnsi="Arial" w:cs="Arial"/>
                <w:sz w:val="22"/>
                <w:szCs w:val="22"/>
              </w:rPr>
            </w:pPr>
            <w:r w:rsidRPr="000B43B4">
              <w:rPr>
                <w:rFonts w:ascii="Arial" w:hAnsi="Arial" w:cs="Arial"/>
                <w:sz w:val="22"/>
                <w:szCs w:val="22"/>
              </w:rPr>
              <w:t>Gambar 2.5</w:t>
            </w:r>
          </w:p>
        </w:tc>
        <w:tc>
          <w:tcPr>
            <w:tcW w:w="7387" w:type="dxa"/>
          </w:tcPr>
          <w:p w14:paraId="1ABEC778" w14:textId="77777777" w:rsidR="000F30B9" w:rsidRPr="000B43B4" w:rsidRDefault="000F30B9" w:rsidP="000B43B4">
            <w:pPr>
              <w:rPr>
                <w:rFonts w:ascii="Arial" w:hAnsi="Arial" w:cs="Arial"/>
                <w:sz w:val="22"/>
                <w:szCs w:val="22"/>
              </w:rPr>
            </w:pPr>
            <w:r w:rsidRPr="000B43B4">
              <w:rPr>
                <w:rFonts w:ascii="Arial" w:hAnsi="Arial" w:cs="Arial"/>
                <w:sz w:val="22"/>
                <w:szCs w:val="22"/>
              </w:rPr>
              <w:t>Grafik  Jumlah Posbindu PTM Di Kab.Rejang Lebong</w:t>
            </w:r>
          </w:p>
        </w:tc>
        <w:tc>
          <w:tcPr>
            <w:tcW w:w="533" w:type="dxa"/>
          </w:tcPr>
          <w:p w14:paraId="23F70CBB" w14:textId="77777777" w:rsidR="000F30B9" w:rsidRPr="000B43B4" w:rsidRDefault="000F30B9" w:rsidP="000B43B4">
            <w:pPr>
              <w:rPr>
                <w:rFonts w:ascii="Arial" w:hAnsi="Arial" w:cs="Arial"/>
                <w:sz w:val="22"/>
                <w:szCs w:val="22"/>
              </w:rPr>
            </w:pPr>
          </w:p>
        </w:tc>
      </w:tr>
      <w:tr w:rsidR="000F30B9" w:rsidRPr="000B43B4" w14:paraId="7E59C35E" w14:textId="77777777" w:rsidTr="000F30B9">
        <w:trPr>
          <w:trHeight w:val="563"/>
        </w:trPr>
        <w:tc>
          <w:tcPr>
            <w:tcW w:w="1901" w:type="dxa"/>
          </w:tcPr>
          <w:p w14:paraId="19492DC9" w14:textId="77777777" w:rsidR="000F30B9" w:rsidRPr="000B43B4" w:rsidRDefault="000F30B9" w:rsidP="000B43B4">
            <w:pPr>
              <w:rPr>
                <w:rFonts w:ascii="Arial" w:hAnsi="Arial" w:cs="Arial"/>
                <w:sz w:val="22"/>
                <w:szCs w:val="22"/>
              </w:rPr>
            </w:pPr>
            <w:r w:rsidRPr="000B43B4">
              <w:rPr>
                <w:rFonts w:ascii="Arial" w:hAnsi="Arial" w:cs="Arial"/>
                <w:sz w:val="22"/>
                <w:szCs w:val="22"/>
              </w:rPr>
              <w:t>Gambar 3.1</w:t>
            </w:r>
          </w:p>
        </w:tc>
        <w:tc>
          <w:tcPr>
            <w:tcW w:w="7387" w:type="dxa"/>
          </w:tcPr>
          <w:p w14:paraId="276E3071" w14:textId="77777777" w:rsidR="000F30B9" w:rsidRPr="000B43B4" w:rsidRDefault="000F30B9" w:rsidP="000B43B4">
            <w:pPr>
              <w:rPr>
                <w:rFonts w:ascii="Arial" w:hAnsi="Arial" w:cs="Arial"/>
                <w:sz w:val="22"/>
                <w:szCs w:val="22"/>
              </w:rPr>
            </w:pPr>
            <w:r w:rsidRPr="000B43B4">
              <w:rPr>
                <w:rFonts w:ascii="Arial" w:hAnsi="Arial" w:cs="Arial"/>
                <w:sz w:val="22"/>
                <w:szCs w:val="22"/>
              </w:rPr>
              <w:t>Grafik Rasio Tenaga Medis Terhadap 100.000 Pddk (Dokter)</w:t>
            </w:r>
          </w:p>
        </w:tc>
        <w:tc>
          <w:tcPr>
            <w:tcW w:w="533" w:type="dxa"/>
          </w:tcPr>
          <w:p w14:paraId="49453046" w14:textId="77777777" w:rsidR="000F30B9" w:rsidRPr="000B43B4" w:rsidRDefault="000F30B9" w:rsidP="000B43B4">
            <w:pPr>
              <w:rPr>
                <w:rFonts w:ascii="Arial" w:hAnsi="Arial" w:cs="Arial"/>
                <w:sz w:val="22"/>
                <w:szCs w:val="22"/>
              </w:rPr>
            </w:pPr>
          </w:p>
        </w:tc>
      </w:tr>
      <w:tr w:rsidR="000F30B9" w:rsidRPr="000B43B4" w14:paraId="60F0089F" w14:textId="77777777" w:rsidTr="000F30B9">
        <w:trPr>
          <w:trHeight w:val="793"/>
        </w:trPr>
        <w:tc>
          <w:tcPr>
            <w:tcW w:w="1901" w:type="dxa"/>
          </w:tcPr>
          <w:p w14:paraId="54A8FA76" w14:textId="77777777" w:rsidR="000F30B9" w:rsidRPr="000B43B4" w:rsidRDefault="000F30B9" w:rsidP="000B43B4">
            <w:pPr>
              <w:rPr>
                <w:rFonts w:ascii="Arial" w:hAnsi="Arial" w:cs="Arial"/>
                <w:sz w:val="22"/>
                <w:szCs w:val="22"/>
              </w:rPr>
            </w:pPr>
          </w:p>
          <w:p w14:paraId="719D70E2" w14:textId="77777777" w:rsidR="000F30B9" w:rsidRPr="000B43B4" w:rsidRDefault="000F30B9" w:rsidP="000B43B4">
            <w:pPr>
              <w:rPr>
                <w:rFonts w:ascii="Arial" w:hAnsi="Arial" w:cs="Arial"/>
                <w:sz w:val="22"/>
                <w:szCs w:val="22"/>
              </w:rPr>
            </w:pPr>
            <w:r w:rsidRPr="000B43B4">
              <w:rPr>
                <w:rFonts w:ascii="Arial" w:hAnsi="Arial" w:cs="Arial"/>
                <w:sz w:val="22"/>
                <w:szCs w:val="22"/>
              </w:rPr>
              <w:t>Gambar 3.2</w:t>
            </w:r>
          </w:p>
        </w:tc>
        <w:tc>
          <w:tcPr>
            <w:tcW w:w="7387" w:type="dxa"/>
          </w:tcPr>
          <w:p w14:paraId="40007D25" w14:textId="77777777" w:rsidR="000F30B9" w:rsidRPr="000B43B4" w:rsidRDefault="000F30B9" w:rsidP="000B43B4">
            <w:pPr>
              <w:rPr>
                <w:rFonts w:ascii="Arial" w:hAnsi="Arial" w:cs="Arial"/>
                <w:sz w:val="22"/>
                <w:szCs w:val="22"/>
              </w:rPr>
            </w:pPr>
            <w:r w:rsidRPr="000B43B4">
              <w:rPr>
                <w:rFonts w:ascii="Arial" w:hAnsi="Arial" w:cs="Arial"/>
                <w:sz w:val="22"/>
                <w:szCs w:val="22"/>
              </w:rPr>
              <w:t>Grafik Rasio Tenaga Medis Terhadap 100.000 Pddk (Bidan Dan Perawat)</w:t>
            </w:r>
          </w:p>
        </w:tc>
        <w:tc>
          <w:tcPr>
            <w:tcW w:w="533" w:type="dxa"/>
          </w:tcPr>
          <w:p w14:paraId="6DCDD5C5" w14:textId="77777777" w:rsidR="000F30B9" w:rsidRPr="000B43B4" w:rsidRDefault="000F30B9" w:rsidP="000B43B4">
            <w:pPr>
              <w:rPr>
                <w:rFonts w:ascii="Arial" w:hAnsi="Arial" w:cs="Arial"/>
                <w:sz w:val="22"/>
                <w:szCs w:val="22"/>
              </w:rPr>
            </w:pPr>
          </w:p>
          <w:p w14:paraId="0C8EE4E6" w14:textId="77777777" w:rsidR="000F30B9" w:rsidRPr="000B43B4" w:rsidRDefault="000F30B9" w:rsidP="000B43B4">
            <w:pPr>
              <w:rPr>
                <w:rFonts w:ascii="Arial" w:hAnsi="Arial" w:cs="Arial"/>
                <w:sz w:val="22"/>
                <w:szCs w:val="22"/>
              </w:rPr>
            </w:pPr>
          </w:p>
        </w:tc>
      </w:tr>
      <w:tr w:rsidR="000F30B9" w:rsidRPr="000B43B4" w14:paraId="0F4DD401" w14:textId="77777777" w:rsidTr="000F30B9">
        <w:trPr>
          <w:trHeight w:val="793"/>
        </w:trPr>
        <w:tc>
          <w:tcPr>
            <w:tcW w:w="1901" w:type="dxa"/>
          </w:tcPr>
          <w:p w14:paraId="73879706" w14:textId="77777777" w:rsidR="000F30B9" w:rsidRPr="000B43B4" w:rsidRDefault="000F30B9" w:rsidP="000B43B4">
            <w:pPr>
              <w:rPr>
                <w:rFonts w:ascii="Arial" w:hAnsi="Arial" w:cs="Arial"/>
                <w:sz w:val="22"/>
                <w:szCs w:val="22"/>
              </w:rPr>
            </w:pPr>
          </w:p>
          <w:p w14:paraId="33B9A429" w14:textId="77777777" w:rsidR="000F30B9" w:rsidRPr="000B43B4" w:rsidRDefault="000F30B9" w:rsidP="000B43B4">
            <w:pPr>
              <w:rPr>
                <w:rFonts w:ascii="Arial" w:hAnsi="Arial" w:cs="Arial"/>
                <w:sz w:val="22"/>
                <w:szCs w:val="22"/>
              </w:rPr>
            </w:pPr>
            <w:r w:rsidRPr="000B43B4">
              <w:rPr>
                <w:rFonts w:ascii="Arial" w:hAnsi="Arial" w:cs="Arial"/>
                <w:sz w:val="22"/>
                <w:szCs w:val="22"/>
              </w:rPr>
              <w:t>Gambar 3.3</w:t>
            </w:r>
          </w:p>
        </w:tc>
        <w:tc>
          <w:tcPr>
            <w:tcW w:w="7387" w:type="dxa"/>
          </w:tcPr>
          <w:p w14:paraId="73DB90C8" w14:textId="77777777" w:rsidR="000F30B9" w:rsidRPr="000B43B4" w:rsidRDefault="000F30B9" w:rsidP="000B43B4">
            <w:pPr>
              <w:rPr>
                <w:rFonts w:ascii="Arial" w:hAnsi="Arial" w:cs="Arial"/>
                <w:sz w:val="22"/>
                <w:szCs w:val="22"/>
              </w:rPr>
            </w:pPr>
            <w:r w:rsidRPr="000B43B4">
              <w:rPr>
                <w:rFonts w:ascii="Arial" w:hAnsi="Arial" w:cs="Arial"/>
                <w:sz w:val="22"/>
                <w:szCs w:val="22"/>
              </w:rPr>
              <w:t>Grafik Rasio Tenaga Kesmas,Kesling Dan Gizi Di Kab.Rejang Lebong</w:t>
            </w:r>
          </w:p>
        </w:tc>
        <w:tc>
          <w:tcPr>
            <w:tcW w:w="533" w:type="dxa"/>
          </w:tcPr>
          <w:p w14:paraId="494E4B55" w14:textId="77777777" w:rsidR="000F30B9" w:rsidRPr="000B43B4" w:rsidRDefault="000F30B9" w:rsidP="000B43B4">
            <w:pPr>
              <w:rPr>
                <w:rFonts w:ascii="Arial" w:hAnsi="Arial" w:cs="Arial"/>
                <w:sz w:val="22"/>
                <w:szCs w:val="22"/>
              </w:rPr>
            </w:pPr>
          </w:p>
          <w:p w14:paraId="5BACCD53" w14:textId="77777777" w:rsidR="000F30B9" w:rsidRPr="000B43B4" w:rsidRDefault="000F30B9" w:rsidP="000B43B4">
            <w:pPr>
              <w:rPr>
                <w:rFonts w:ascii="Arial" w:hAnsi="Arial" w:cs="Arial"/>
                <w:sz w:val="22"/>
                <w:szCs w:val="22"/>
              </w:rPr>
            </w:pPr>
          </w:p>
        </w:tc>
      </w:tr>
      <w:tr w:rsidR="000F30B9" w:rsidRPr="000B43B4" w14:paraId="207F1FF3" w14:textId="77777777" w:rsidTr="000F30B9">
        <w:trPr>
          <w:trHeight w:val="844"/>
        </w:trPr>
        <w:tc>
          <w:tcPr>
            <w:tcW w:w="1901" w:type="dxa"/>
          </w:tcPr>
          <w:p w14:paraId="37CADE97" w14:textId="77777777" w:rsidR="000F30B9" w:rsidRPr="000B43B4" w:rsidRDefault="000F30B9" w:rsidP="000B43B4">
            <w:pPr>
              <w:rPr>
                <w:rFonts w:ascii="Arial" w:hAnsi="Arial" w:cs="Arial"/>
                <w:sz w:val="22"/>
                <w:szCs w:val="22"/>
              </w:rPr>
            </w:pPr>
          </w:p>
          <w:p w14:paraId="7CCA117B" w14:textId="77777777" w:rsidR="000F30B9" w:rsidRPr="000B43B4" w:rsidRDefault="000F30B9" w:rsidP="000B43B4">
            <w:pPr>
              <w:rPr>
                <w:rFonts w:ascii="Arial" w:hAnsi="Arial" w:cs="Arial"/>
                <w:sz w:val="22"/>
                <w:szCs w:val="22"/>
              </w:rPr>
            </w:pPr>
            <w:r w:rsidRPr="000B43B4">
              <w:rPr>
                <w:rFonts w:ascii="Arial" w:hAnsi="Arial" w:cs="Arial"/>
                <w:sz w:val="22"/>
                <w:szCs w:val="22"/>
              </w:rPr>
              <w:t>Gambar 3.4</w:t>
            </w:r>
          </w:p>
        </w:tc>
        <w:tc>
          <w:tcPr>
            <w:tcW w:w="7387" w:type="dxa"/>
          </w:tcPr>
          <w:p w14:paraId="6F0D9896" w14:textId="77777777" w:rsidR="000F30B9" w:rsidRPr="000B43B4" w:rsidRDefault="000F30B9" w:rsidP="000B43B4">
            <w:pPr>
              <w:rPr>
                <w:rFonts w:ascii="Arial" w:hAnsi="Arial" w:cs="Arial"/>
                <w:sz w:val="22"/>
                <w:szCs w:val="22"/>
              </w:rPr>
            </w:pPr>
            <w:r w:rsidRPr="000B43B4">
              <w:rPr>
                <w:rFonts w:ascii="Arial" w:hAnsi="Arial" w:cs="Arial"/>
                <w:sz w:val="22"/>
                <w:szCs w:val="22"/>
              </w:rPr>
              <w:t>Grafik Rasio Tenaga Teknik Kesehatan Terhadap 100.000 Penduduk Di Kabupaten Rejang Lebong</w:t>
            </w:r>
          </w:p>
        </w:tc>
        <w:tc>
          <w:tcPr>
            <w:tcW w:w="533" w:type="dxa"/>
          </w:tcPr>
          <w:p w14:paraId="77A3AAE6" w14:textId="77777777" w:rsidR="000F30B9" w:rsidRPr="000B43B4" w:rsidRDefault="000F30B9" w:rsidP="000B43B4">
            <w:pPr>
              <w:rPr>
                <w:rFonts w:ascii="Arial" w:hAnsi="Arial" w:cs="Arial"/>
                <w:sz w:val="22"/>
                <w:szCs w:val="22"/>
              </w:rPr>
            </w:pPr>
          </w:p>
          <w:p w14:paraId="5CE035DC" w14:textId="77777777" w:rsidR="000F30B9" w:rsidRPr="000B43B4" w:rsidRDefault="000F30B9" w:rsidP="000B43B4">
            <w:pPr>
              <w:rPr>
                <w:rFonts w:ascii="Arial" w:hAnsi="Arial" w:cs="Arial"/>
                <w:sz w:val="22"/>
                <w:szCs w:val="22"/>
              </w:rPr>
            </w:pPr>
          </w:p>
        </w:tc>
      </w:tr>
      <w:tr w:rsidR="000F30B9" w:rsidRPr="000B43B4" w14:paraId="590D6879" w14:textId="77777777" w:rsidTr="000F30B9">
        <w:trPr>
          <w:trHeight w:val="793"/>
        </w:trPr>
        <w:tc>
          <w:tcPr>
            <w:tcW w:w="1901" w:type="dxa"/>
          </w:tcPr>
          <w:p w14:paraId="47F97DC0" w14:textId="77777777" w:rsidR="000F30B9" w:rsidRPr="000B43B4" w:rsidRDefault="000F30B9" w:rsidP="000B43B4">
            <w:pPr>
              <w:rPr>
                <w:rFonts w:ascii="Arial" w:hAnsi="Arial" w:cs="Arial"/>
                <w:sz w:val="22"/>
                <w:szCs w:val="22"/>
              </w:rPr>
            </w:pPr>
          </w:p>
          <w:p w14:paraId="495A0BBC" w14:textId="77777777" w:rsidR="000F30B9" w:rsidRPr="000B43B4" w:rsidRDefault="000F30B9" w:rsidP="000B43B4">
            <w:pPr>
              <w:rPr>
                <w:rFonts w:ascii="Arial" w:hAnsi="Arial" w:cs="Arial"/>
                <w:sz w:val="22"/>
                <w:szCs w:val="22"/>
              </w:rPr>
            </w:pPr>
            <w:r w:rsidRPr="000B43B4">
              <w:rPr>
                <w:rFonts w:ascii="Arial" w:hAnsi="Arial" w:cs="Arial"/>
                <w:sz w:val="22"/>
                <w:szCs w:val="22"/>
              </w:rPr>
              <w:t>Gambar 3.5</w:t>
            </w:r>
          </w:p>
        </w:tc>
        <w:tc>
          <w:tcPr>
            <w:tcW w:w="7387" w:type="dxa"/>
          </w:tcPr>
          <w:p w14:paraId="1E811519" w14:textId="77777777" w:rsidR="000F30B9" w:rsidRPr="000B43B4" w:rsidRDefault="000F30B9" w:rsidP="000B43B4">
            <w:pPr>
              <w:rPr>
                <w:rFonts w:ascii="Arial" w:hAnsi="Arial" w:cs="Arial"/>
                <w:sz w:val="22"/>
                <w:szCs w:val="22"/>
              </w:rPr>
            </w:pPr>
            <w:r w:rsidRPr="000B43B4">
              <w:rPr>
                <w:rFonts w:ascii="Arial" w:hAnsi="Arial" w:cs="Arial"/>
                <w:sz w:val="22"/>
                <w:szCs w:val="22"/>
              </w:rPr>
              <w:t>Grafik Rasio Tenaga Kefarmasian Terhadap 100.000 Penduduk Di Kabupaten Rejang Lebong</w:t>
            </w:r>
          </w:p>
        </w:tc>
        <w:tc>
          <w:tcPr>
            <w:tcW w:w="533" w:type="dxa"/>
          </w:tcPr>
          <w:p w14:paraId="591325D7" w14:textId="77777777" w:rsidR="000F30B9" w:rsidRPr="000B43B4" w:rsidRDefault="000F30B9" w:rsidP="000B43B4">
            <w:pPr>
              <w:rPr>
                <w:rFonts w:ascii="Arial" w:hAnsi="Arial" w:cs="Arial"/>
                <w:sz w:val="22"/>
                <w:szCs w:val="22"/>
              </w:rPr>
            </w:pPr>
          </w:p>
          <w:p w14:paraId="4E9F8711" w14:textId="77777777" w:rsidR="000F30B9" w:rsidRPr="000B43B4" w:rsidRDefault="000F30B9" w:rsidP="000B43B4">
            <w:pPr>
              <w:rPr>
                <w:rFonts w:ascii="Arial" w:hAnsi="Arial" w:cs="Arial"/>
                <w:sz w:val="22"/>
                <w:szCs w:val="22"/>
              </w:rPr>
            </w:pPr>
          </w:p>
        </w:tc>
      </w:tr>
      <w:tr w:rsidR="000F30B9" w:rsidRPr="000B43B4" w14:paraId="536259FE" w14:textId="77777777" w:rsidTr="000F30B9">
        <w:trPr>
          <w:trHeight w:val="793"/>
        </w:trPr>
        <w:tc>
          <w:tcPr>
            <w:tcW w:w="1901" w:type="dxa"/>
          </w:tcPr>
          <w:p w14:paraId="726DC6DE" w14:textId="77777777" w:rsidR="000F30B9" w:rsidRPr="000B43B4" w:rsidRDefault="000F30B9" w:rsidP="000B43B4">
            <w:pPr>
              <w:rPr>
                <w:rFonts w:ascii="Arial" w:hAnsi="Arial" w:cs="Arial"/>
                <w:sz w:val="22"/>
                <w:szCs w:val="22"/>
              </w:rPr>
            </w:pPr>
          </w:p>
          <w:p w14:paraId="7873157A" w14:textId="77777777" w:rsidR="000F30B9" w:rsidRPr="000B43B4" w:rsidRDefault="000F30B9" w:rsidP="000B43B4">
            <w:pPr>
              <w:rPr>
                <w:rFonts w:ascii="Arial" w:hAnsi="Arial" w:cs="Arial"/>
                <w:sz w:val="22"/>
                <w:szCs w:val="22"/>
              </w:rPr>
            </w:pPr>
            <w:r w:rsidRPr="000B43B4">
              <w:rPr>
                <w:rFonts w:ascii="Arial" w:hAnsi="Arial" w:cs="Arial"/>
                <w:sz w:val="22"/>
                <w:szCs w:val="22"/>
              </w:rPr>
              <w:t>Gambar 3.6</w:t>
            </w:r>
          </w:p>
        </w:tc>
        <w:tc>
          <w:tcPr>
            <w:tcW w:w="7387" w:type="dxa"/>
          </w:tcPr>
          <w:p w14:paraId="720BD9A3" w14:textId="77777777" w:rsidR="000F30B9" w:rsidRPr="000B43B4" w:rsidRDefault="000F30B9" w:rsidP="000B43B4">
            <w:pPr>
              <w:rPr>
                <w:rFonts w:ascii="Arial" w:hAnsi="Arial" w:cs="Arial"/>
                <w:sz w:val="22"/>
                <w:szCs w:val="22"/>
              </w:rPr>
            </w:pPr>
            <w:r w:rsidRPr="000B43B4">
              <w:rPr>
                <w:rFonts w:ascii="Arial" w:hAnsi="Arial" w:cs="Arial"/>
                <w:sz w:val="22"/>
                <w:szCs w:val="22"/>
              </w:rPr>
              <w:t>Grafik Rasio Tenaga Kesehatan Terhadap 100.000 Penduduk Di Kabupaten Rejang Lebong</w:t>
            </w:r>
          </w:p>
        </w:tc>
        <w:tc>
          <w:tcPr>
            <w:tcW w:w="533" w:type="dxa"/>
          </w:tcPr>
          <w:p w14:paraId="4BA926D8" w14:textId="77777777" w:rsidR="000F30B9" w:rsidRPr="000B43B4" w:rsidRDefault="000F30B9" w:rsidP="000B43B4">
            <w:pPr>
              <w:rPr>
                <w:rFonts w:ascii="Arial" w:hAnsi="Arial" w:cs="Arial"/>
                <w:sz w:val="22"/>
                <w:szCs w:val="22"/>
              </w:rPr>
            </w:pPr>
          </w:p>
          <w:p w14:paraId="33440436" w14:textId="77777777" w:rsidR="000F30B9" w:rsidRPr="000B43B4" w:rsidRDefault="000F30B9" w:rsidP="000B43B4">
            <w:pPr>
              <w:rPr>
                <w:rFonts w:ascii="Arial" w:hAnsi="Arial" w:cs="Arial"/>
                <w:sz w:val="22"/>
                <w:szCs w:val="22"/>
              </w:rPr>
            </w:pPr>
          </w:p>
        </w:tc>
      </w:tr>
      <w:tr w:rsidR="000F30B9" w:rsidRPr="000B43B4" w14:paraId="2545E8C8" w14:textId="77777777" w:rsidTr="000F30B9">
        <w:trPr>
          <w:trHeight w:val="793"/>
        </w:trPr>
        <w:tc>
          <w:tcPr>
            <w:tcW w:w="1901" w:type="dxa"/>
          </w:tcPr>
          <w:p w14:paraId="7F233EF6" w14:textId="77777777" w:rsidR="000F30B9" w:rsidRPr="000B43B4" w:rsidRDefault="000F30B9" w:rsidP="000B43B4">
            <w:pPr>
              <w:rPr>
                <w:rFonts w:ascii="Arial" w:hAnsi="Arial" w:cs="Arial"/>
                <w:sz w:val="22"/>
                <w:szCs w:val="22"/>
              </w:rPr>
            </w:pPr>
          </w:p>
          <w:p w14:paraId="06334D78" w14:textId="77777777" w:rsidR="000F30B9" w:rsidRPr="000B43B4" w:rsidRDefault="000F30B9" w:rsidP="000B43B4">
            <w:pPr>
              <w:rPr>
                <w:rFonts w:ascii="Arial" w:hAnsi="Arial" w:cs="Arial"/>
                <w:sz w:val="22"/>
                <w:szCs w:val="22"/>
              </w:rPr>
            </w:pPr>
            <w:r w:rsidRPr="000B43B4">
              <w:rPr>
                <w:rFonts w:ascii="Arial" w:hAnsi="Arial" w:cs="Arial"/>
                <w:sz w:val="22"/>
                <w:szCs w:val="22"/>
              </w:rPr>
              <w:t>Gambar 3.7</w:t>
            </w:r>
          </w:p>
        </w:tc>
        <w:tc>
          <w:tcPr>
            <w:tcW w:w="7387" w:type="dxa"/>
          </w:tcPr>
          <w:p w14:paraId="792FAFDC" w14:textId="77777777" w:rsidR="000F30B9" w:rsidRPr="000B43B4" w:rsidRDefault="000F30B9" w:rsidP="000B43B4">
            <w:pPr>
              <w:rPr>
                <w:rFonts w:ascii="Arial" w:hAnsi="Arial" w:cs="Arial"/>
                <w:sz w:val="22"/>
                <w:szCs w:val="22"/>
              </w:rPr>
            </w:pPr>
            <w:r w:rsidRPr="000B43B4">
              <w:rPr>
                <w:rFonts w:ascii="Arial" w:hAnsi="Arial" w:cs="Arial"/>
                <w:sz w:val="22"/>
                <w:szCs w:val="22"/>
              </w:rPr>
              <w:t>Grafik Penyebab Kematian Ibu Di Kab.Rejang Lebong</w:t>
            </w:r>
          </w:p>
        </w:tc>
        <w:tc>
          <w:tcPr>
            <w:tcW w:w="533" w:type="dxa"/>
          </w:tcPr>
          <w:p w14:paraId="357A7EC3" w14:textId="77777777" w:rsidR="000F30B9" w:rsidRPr="000B43B4" w:rsidRDefault="000F30B9" w:rsidP="000B43B4">
            <w:pPr>
              <w:rPr>
                <w:rFonts w:ascii="Arial" w:hAnsi="Arial" w:cs="Arial"/>
                <w:sz w:val="22"/>
                <w:szCs w:val="22"/>
              </w:rPr>
            </w:pPr>
          </w:p>
          <w:p w14:paraId="375DD1C9" w14:textId="77777777" w:rsidR="000F30B9" w:rsidRPr="000B43B4" w:rsidRDefault="000F30B9" w:rsidP="000B43B4">
            <w:pPr>
              <w:rPr>
                <w:rFonts w:ascii="Arial" w:hAnsi="Arial" w:cs="Arial"/>
                <w:sz w:val="22"/>
                <w:szCs w:val="22"/>
              </w:rPr>
            </w:pPr>
          </w:p>
        </w:tc>
      </w:tr>
      <w:tr w:rsidR="000F30B9" w:rsidRPr="000B43B4" w14:paraId="15E44093" w14:textId="77777777" w:rsidTr="000F30B9">
        <w:trPr>
          <w:trHeight w:val="793"/>
        </w:trPr>
        <w:tc>
          <w:tcPr>
            <w:tcW w:w="1901" w:type="dxa"/>
          </w:tcPr>
          <w:p w14:paraId="0600158E" w14:textId="77777777" w:rsidR="000F30B9" w:rsidRPr="000B43B4" w:rsidRDefault="000F30B9" w:rsidP="000B43B4">
            <w:pPr>
              <w:rPr>
                <w:rFonts w:ascii="Arial" w:hAnsi="Arial" w:cs="Arial"/>
                <w:sz w:val="22"/>
                <w:szCs w:val="22"/>
              </w:rPr>
            </w:pPr>
          </w:p>
          <w:p w14:paraId="4C479458" w14:textId="77777777" w:rsidR="000F30B9" w:rsidRPr="000B43B4" w:rsidRDefault="000F30B9" w:rsidP="000B43B4">
            <w:pPr>
              <w:rPr>
                <w:rFonts w:ascii="Arial" w:hAnsi="Arial" w:cs="Arial"/>
                <w:sz w:val="22"/>
                <w:szCs w:val="22"/>
              </w:rPr>
            </w:pPr>
            <w:r w:rsidRPr="000B43B4">
              <w:rPr>
                <w:rFonts w:ascii="Arial" w:hAnsi="Arial" w:cs="Arial"/>
                <w:sz w:val="22"/>
                <w:szCs w:val="22"/>
              </w:rPr>
              <w:t>Gambar 3.8</w:t>
            </w:r>
          </w:p>
        </w:tc>
        <w:tc>
          <w:tcPr>
            <w:tcW w:w="7387" w:type="dxa"/>
          </w:tcPr>
          <w:p w14:paraId="7112D0CD" w14:textId="77777777" w:rsidR="000F30B9" w:rsidRPr="002D7EC1" w:rsidRDefault="000F30B9" w:rsidP="000B43B4">
            <w:pPr>
              <w:rPr>
                <w:rFonts w:ascii="Arial" w:hAnsi="Arial" w:cs="Arial"/>
                <w:sz w:val="22"/>
                <w:szCs w:val="22"/>
                <w:lang w:val="id-ID"/>
              </w:rPr>
            </w:pPr>
            <w:r w:rsidRPr="000B43B4">
              <w:rPr>
                <w:rFonts w:ascii="Arial" w:hAnsi="Arial" w:cs="Arial"/>
                <w:sz w:val="22"/>
                <w:szCs w:val="22"/>
              </w:rPr>
              <w:t>Grafik Cakupan K1 Bumil Kab.Rejang Lebong Tahun 202</w:t>
            </w:r>
            <w:r w:rsidR="002D7EC1">
              <w:rPr>
                <w:rFonts w:ascii="Arial" w:hAnsi="Arial" w:cs="Arial"/>
                <w:sz w:val="22"/>
                <w:szCs w:val="22"/>
                <w:lang w:val="id-ID"/>
              </w:rPr>
              <w:t>2</w:t>
            </w:r>
          </w:p>
        </w:tc>
        <w:tc>
          <w:tcPr>
            <w:tcW w:w="533" w:type="dxa"/>
          </w:tcPr>
          <w:p w14:paraId="79E14AB2" w14:textId="77777777" w:rsidR="000F30B9" w:rsidRPr="000B43B4" w:rsidRDefault="000F30B9" w:rsidP="000B43B4">
            <w:pPr>
              <w:rPr>
                <w:rFonts w:ascii="Arial" w:hAnsi="Arial" w:cs="Arial"/>
                <w:sz w:val="22"/>
                <w:szCs w:val="22"/>
              </w:rPr>
            </w:pPr>
          </w:p>
          <w:p w14:paraId="52FB832D" w14:textId="77777777" w:rsidR="000F30B9" w:rsidRPr="000B43B4" w:rsidRDefault="000F30B9" w:rsidP="000B43B4">
            <w:pPr>
              <w:rPr>
                <w:rFonts w:ascii="Arial" w:hAnsi="Arial" w:cs="Arial"/>
                <w:sz w:val="22"/>
                <w:szCs w:val="22"/>
              </w:rPr>
            </w:pPr>
          </w:p>
        </w:tc>
      </w:tr>
      <w:tr w:rsidR="000F30B9" w:rsidRPr="000B43B4" w14:paraId="077D17F9" w14:textId="77777777" w:rsidTr="000F30B9">
        <w:trPr>
          <w:trHeight w:val="794"/>
        </w:trPr>
        <w:tc>
          <w:tcPr>
            <w:tcW w:w="1901" w:type="dxa"/>
          </w:tcPr>
          <w:p w14:paraId="708DF81A" w14:textId="77777777" w:rsidR="000F30B9" w:rsidRPr="000B43B4" w:rsidRDefault="000F30B9" w:rsidP="000B43B4">
            <w:pPr>
              <w:rPr>
                <w:rFonts w:ascii="Arial" w:hAnsi="Arial" w:cs="Arial"/>
                <w:sz w:val="22"/>
                <w:szCs w:val="22"/>
              </w:rPr>
            </w:pPr>
          </w:p>
          <w:p w14:paraId="11740033" w14:textId="77777777" w:rsidR="000F30B9" w:rsidRPr="000B43B4" w:rsidRDefault="000F30B9" w:rsidP="000B43B4">
            <w:pPr>
              <w:rPr>
                <w:rFonts w:ascii="Arial" w:hAnsi="Arial" w:cs="Arial"/>
                <w:sz w:val="22"/>
                <w:szCs w:val="22"/>
              </w:rPr>
            </w:pPr>
            <w:r w:rsidRPr="000B43B4">
              <w:rPr>
                <w:rFonts w:ascii="Arial" w:hAnsi="Arial" w:cs="Arial"/>
                <w:sz w:val="22"/>
                <w:szCs w:val="22"/>
              </w:rPr>
              <w:t>Gambar 3.9</w:t>
            </w:r>
          </w:p>
        </w:tc>
        <w:tc>
          <w:tcPr>
            <w:tcW w:w="7387" w:type="dxa"/>
          </w:tcPr>
          <w:p w14:paraId="2A3856A8" w14:textId="77777777" w:rsidR="000F30B9" w:rsidRPr="002D7EC1" w:rsidRDefault="000F30B9" w:rsidP="000B43B4">
            <w:pPr>
              <w:rPr>
                <w:rFonts w:ascii="Arial" w:hAnsi="Arial" w:cs="Arial"/>
                <w:sz w:val="22"/>
                <w:szCs w:val="22"/>
                <w:lang w:val="id-ID"/>
              </w:rPr>
            </w:pPr>
            <w:r w:rsidRPr="000B43B4">
              <w:rPr>
                <w:rFonts w:ascii="Arial" w:hAnsi="Arial" w:cs="Arial"/>
                <w:sz w:val="22"/>
                <w:szCs w:val="22"/>
              </w:rPr>
              <w:t>Grafik Cakupan K4 Bumil Kab.Rejang Lebong Tahun 202</w:t>
            </w:r>
            <w:r w:rsidR="002D7EC1">
              <w:rPr>
                <w:rFonts w:ascii="Arial" w:hAnsi="Arial" w:cs="Arial"/>
                <w:sz w:val="22"/>
                <w:szCs w:val="22"/>
                <w:lang w:val="id-ID"/>
              </w:rPr>
              <w:t>2</w:t>
            </w:r>
          </w:p>
        </w:tc>
        <w:tc>
          <w:tcPr>
            <w:tcW w:w="533" w:type="dxa"/>
          </w:tcPr>
          <w:p w14:paraId="4E61325D" w14:textId="77777777" w:rsidR="000F30B9" w:rsidRPr="000B43B4" w:rsidRDefault="000F30B9" w:rsidP="000B43B4">
            <w:pPr>
              <w:rPr>
                <w:rFonts w:ascii="Arial" w:hAnsi="Arial" w:cs="Arial"/>
                <w:sz w:val="22"/>
                <w:szCs w:val="22"/>
              </w:rPr>
            </w:pPr>
          </w:p>
          <w:p w14:paraId="01D5F0A2" w14:textId="77777777" w:rsidR="000F30B9" w:rsidRPr="000B43B4" w:rsidRDefault="000F30B9" w:rsidP="000B43B4">
            <w:pPr>
              <w:rPr>
                <w:rFonts w:ascii="Arial" w:hAnsi="Arial" w:cs="Arial"/>
                <w:sz w:val="22"/>
                <w:szCs w:val="22"/>
              </w:rPr>
            </w:pPr>
          </w:p>
        </w:tc>
      </w:tr>
      <w:tr w:rsidR="000F30B9" w:rsidRPr="000B43B4" w14:paraId="5D0CF1C3" w14:textId="77777777" w:rsidTr="000F30B9">
        <w:trPr>
          <w:trHeight w:val="793"/>
        </w:trPr>
        <w:tc>
          <w:tcPr>
            <w:tcW w:w="1901" w:type="dxa"/>
          </w:tcPr>
          <w:p w14:paraId="650D69DF" w14:textId="77777777" w:rsidR="000F30B9" w:rsidRPr="000B43B4" w:rsidRDefault="000F30B9" w:rsidP="000B43B4">
            <w:pPr>
              <w:rPr>
                <w:rFonts w:ascii="Arial" w:hAnsi="Arial" w:cs="Arial"/>
                <w:sz w:val="22"/>
                <w:szCs w:val="22"/>
              </w:rPr>
            </w:pPr>
          </w:p>
          <w:p w14:paraId="4EA38C9C" w14:textId="77777777" w:rsidR="000F30B9" w:rsidRPr="000B43B4" w:rsidRDefault="000F30B9" w:rsidP="000B43B4">
            <w:pPr>
              <w:rPr>
                <w:rFonts w:ascii="Arial" w:hAnsi="Arial" w:cs="Arial"/>
                <w:sz w:val="22"/>
                <w:szCs w:val="22"/>
              </w:rPr>
            </w:pPr>
            <w:r w:rsidRPr="000B43B4">
              <w:rPr>
                <w:rFonts w:ascii="Arial" w:hAnsi="Arial" w:cs="Arial"/>
                <w:sz w:val="22"/>
                <w:szCs w:val="22"/>
              </w:rPr>
              <w:t>Gambar 3.10</w:t>
            </w:r>
          </w:p>
        </w:tc>
        <w:tc>
          <w:tcPr>
            <w:tcW w:w="7387" w:type="dxa"/>
          </w:tcPr>
          <w:p w14:paraId="735609D8" w14:textId="77777777" w:rsidR="000F30B9" w:rsidRPr="002D7EC1" w:rsidRDefault="000F30B9" w:rsidP="000B43B4">
            <w:pPr>
              <w:rPr>
                <w:rFonts w:ascii="Arial" w:hAnsi="Arial" w:cs="Arial"/>
                <w:sz w:val="22"/>
                <w:szCs w:val="22"/>
                <w:lang w:val="id-ID"/>
              </w:rPr>
            </w:pPr>
            <w:r w:rsidRPr="000B43B4">
              <w:rPr>
                <w:rFonts w:ascii="Arial" w:hAnsi="Arial" w:cs="Arial"/>
                <w:sz w:val="22"/>
                <w:szCs w:val="22"/>
              </w:rPr>
              <w:t>Grafik Cakupan Persalinan Ditolong Tenaga Kesehatan Kab.Rejang Lebong Tahun 202</w:t>
            </w:r>
            <w:r w:rsidR="002D7EC1">
              <w:rPr>
                <w:rFonts w:ascii="Arial" w:hAnsi="Arial" w:cs="Arial"/>
                <w:sz w:val="22"/>
                <w:szCs w:val="22"/>
                <w:lang w:val="id-ID"/>
              </w:rPr>
              <w:t>2</w:t>
            </w:r>
          </w:p>
        </w:tc>
        <w:tc>
          <w:tcPr>
            <w:tcW w:w="533" w:type="dxa"/>
          </w:tcPr>
          <w:p w14:paraId="46C4A71E" w14:textId="77777777" w:rsidR="000F30B9" w:rsidRPr="000B43B4" w:rsidRDefault="000F30B9" w:rsidP="000B43B4">
            <w:pPr>
              <w:rPr>
                <w:rFonts w:ascii="Arial" w:hAnsi="Arial" w:cs="Arial"/>
                <w:sz w:val="22"/>
                <w:szCs w:val="22"/>
              </w:rPr>
            </w:pPr>
          </w:p>
          <w:p w14:paraId="014C0949" w14:textId="77777777" w:rsidR="000F30B9" w:rsidRPr="000B43B4" w:rsidRDefault="000F30B9" w:rsidP="000B43B4">
            <w:pPr>
              <w:rPr>
                <w:rFonts w:ascii="Arial" w:hAnsi="Arial" w:cs="Arial"/>
                <w:sz w:val="22"/>
                <w:szCs w:val="22"/>
              </w:rPr>
            </w:pPr>
          </w:p>
        </w:tc>
      </w:tr>
      <w:tr w:rsidR="000F30B9" w:rsidRPr="000B43B4" w14:paraId="367C82AD" w14:textId="77777777" w:rsidTr="000F30B9">
        <w:trPr>
          <w:trHeight w:val="793"/>
        </w:trPr>
        <w:tc>
          <w:tcPr>
            <w:tcW w:w="1901" w:type="dxa"/>
          </w:tcPr>
          <w:p w14:paraId="54A3A12D" w14:textId="77777777" w:rsidR="000F30B9" w:rsidRPr="000B43B4" w:rsidRDefault="000F30B9" w:rsidP="000B43B4">
            <w:pPr>
              <w:rPr>
                <w:rFonts w:ascii="Arial" w:hAnsi="Arial" w:cs="Arial"/>
                <w:sz w:val="22"/>
                <w:szCs w:val="22"/>
              </w:rPr>
            </w:pPr>
          </w:p>
          <w:p w14:paraId="246B30C3" w14:textId="77777777" w:rsidR="000F30B9" w:rsidRPr="000B43B4" w:rsidRDefault="000F30B9" w:rsidP="000B43B4">
            <w:pPr>
              <w:rPr>
                <w:rFonts w:ascii="Arial" w:hAnsi="Arial" w:cs="Arial"/>
                <w:sz w:val="22"/>
                <w:szCs w:val="22"/>
              </w:rPr>
            </w:pPr>
            <w:r w:rsidRPr="000B43B4">
              <w:rPr>
                <w:rFonts w:ascii="Arial" w:hAnsi="Arial" w:cs="Arial"/>
                <w:sz w:val="22"/>
                <w:szCs w:val="22"/>
              </w:rPr>
              <w:t>Gambar 3.11</w:t>
            </w:r>
          </w:p>
        </w:tc>
        <w:tc>
          <w:tcPr>
            <w:tcW w:w="7387" w:type="dxa"/>
          </w:tcPr>
          <w:p w14:paraId="3F3A7485" w14:textId="77777777" w:rsidR="000F30B9" w:rsidRPr="002D7EC1" w:rsidRDefault="000F30B9" w:rsidP="000B43B4">
            <w:pPr>
              <w:rPr>
                <w:rFonts w:ascii="Arial" w:hAnsi="Arial" w:cs="Arial"/>
                <w:sz w:val="22"/>
                <w:szCs w:val="22"/>
                <w:lang w:val="id-ID"/>
              </w:rPr>
            </w:pPr>
            <w:r w:rsidRPr="000B43B4">
              <w:rPr>
                <w:rFonts w:ascii="Arial" w:hAnsi="Arial" w:cs="Arial"/>
                <w:sz w:val="22"/>
                <w:szCs w:val="22"/>
              </w:rPr>
              <w:t>Grafik Trend Cakupan Persalinan Di Fasyankes Kab.Rejang Lebong Tahun 2018-202</w:t>
            </w:r>
            <w:r w:rsidR="002D7EC1">
              <w:rPr>
                <w:rFonts w:ascii="Arial" w:hAnsi="Arial" w:cs="Arial"/>
                <w:sz w:val="22"/>
                <w:szCs w:val="22"/>
                <w:lang w:val="id-ID"/>
              </w:rPr>
              <w:t>2</w:t>
            </w:r>
          </w:p>
        </w:tc>
        <w:tc>
          <w:tcPr>
            <w:tcW w:w="533" w:type="dxa"/>
          </w:tcPr>
          <w:p w14:paraId="4094D753" w14:textId="77777777" w:rsidR="000F30B9" w:rsidRPr="000B43B4" w:rsidRDefault="000F30B9" w:rsidP="000B43B4">
            <w:pPr>
              <w:rPr>
                <w:rFonts w:ascii="Arial" w:hAnsi="Arial" w:cs="Arial"/>
                <w:sz w:val="22"/>
                <w:szCs w:val="22"/>
              </w:rPr>
            </w:pPr>
          </w:p>
          <w:p w14:paraId="29157028" w14:textId="77777777" w:rsidR="000F30B9" w:rsidRPr="000B43B4" w:rsidRDefault="000F30B9" w:rsidP="000B43B4">
            <w:pPr>
              <w:rPr>
                <w:rFonts w:ascii="Arial" w:hAnsi="Arial" w:cs="Arial"/>
                <w:sz w:val="22"/>
                <w:szCs w:val="22"/>
              </w:rPr>
            </w:pPr>
          </w:p>
        </w:tc>
      </w:tr>
      <w:tr w:rsidR="000F30B9" w:rsidRPr="000B43B4" w14:paraId="2FFB7DC9" w14:textId="77777777" w:rsidTr="000F30B9">
        <w:trPr>
          <w:trHeight w:val="793"/>
        </w:trPr>
        <w:tc>
          <w:tcPr>
            <w:tcW w:w="1901" w:type="dxa"/>
          </w:tcPr>
          <w:p w14:paraId="61AE0003" w14:textId="77777777" w:rsidR="000F30B9" w:rsidRPr="000B43B4" w:rsidRDefault="000F30B9" w:rsidP="000B43B4">
            <w:pPr>
              <w:rPr>
                <w:rFonts w:ascii="Arial" w:hAnsi="Arial" w:cs="Arial"/>
                <w:sz w:val="22"/>
                <w:szCs w:val="22"/>
              </w:rPr>
            </w:pPr>
          </w:p>
          <w:p w14:paraId="6B4352C5" w14:textId="77777777" w:rsidR="000F30B9" w:rsidRPr="000B43B4" w:rsidRDefault="000F30B9" w:rsidP="000B43B4">
            <w:pPr>
              <w:rPr>
                <w:rFonts w:ascii="Arial" w:hAnsi="Arial" w:cs="Arial"/>
                <w:sz w:val="22"/>
                <w:szCs w:val="22"/>
              </w:rPr>
            </w:pPr>
            <w:r w:rsidRPr="000B43B4">
              <w:rPr>
                <w:rFonts w:ascii="Arial" w:hAnsi="Arial" w:cs="Arial"/>
                <w:sz w:val="22"/>
                <w:szCs w:val="22"/>
              </w:rPr>
              <w:t>Gambar 3.12</w:t>
            </w:r>
          </w:p>
        </w:tc>
        <w:tc>
          <w:tcPr>
            <w:tcW w:w="7387" w:type="dxa"/>
          </w:tcPr>
          <w:p w14:paraId="10CB4E0C" w14:textId="77777777" w:rsidR="000F30B9" w:rsidRPr="002D7EC1" w:rsidRDefault="000F30B9" w:rsidP="000B43B4">
            <w:pPr>
              <w:rPr>
                <w:rFonts w:ascii="Arial" w:hAnsi="Arial" w:cs="Arial"/>
                <w:sz w:val="22"/>
                <w:szCs w:val="22"/>
                <w:lang w:val="id-ID"/>
              </w:rPr>
            </w:pPr>
            <w:r w:rsidRPr="000B43B4">
              <w:rPr>
                <w:rFonts w:ascii="Arial" w:hAnsi="Arial" w:cs="Arial"/>
                <w:sz w:val="22"/>
                <w:szCs w:val="22"/>
              </w:rPr>
              <w:t>Grafik Cakupan Pelayanan Ibu Nifas Kab.Rejang Lebong Tahun 202</w:t>
            </w:r>
            <w:r w:rsidR="002D7EC1">
              <w:rPr>
                <w:rFonts w:ascii="Arial" w:hAnsi="Arial" w:cs="Arial"/>
                <w:sz w:val="22"/>
                <w:szCs w:val="22"/>
                <w:lang w:val="id-ID"/>
              </w:rPr>
              <w:t>2</w:t>
            </w:r>
          </w:p>
        </w:tc>
        <w:tc>
          <w:tcPr>
            <w:tcW w:w="533" w:type="dxa"/>
          </w:tcPr>
          <w:p w14:paraId="627DED36" w14:textId="77777777" w:rsidR="000F30B9" w:rsidRPr="000B43B4" w:rsidRDefault="000F30B9" w:rsidP="000B43B4">
            <w:pPr>
              <w:rPr>
                <w:rFonts w:ascii="Arial" w:hAnsi="Arial" w:cs="Arial"/>
                <w:sz w:val="22"/>
                <w:szCs w:val="22"/>
              </w:rPr>
            </w:pPr>
          </w:p>
          <w:p w14:paraId="14021C11" w14:textId="77777777" w:rsidR="000F30B9" w:rsidRPr="000B43B4" w:rsidRDefault="000F30B9" w:rsidP="000B43B4">
            <w:pPr>
              <w:rPr>
                <w:rFonts w:ascii="Arial" w:hAnsi="Arial" w:cs="Arial"/>
                <w:sz w:val="22"/>
                <w:szCs w:val="22"/>
              </w:rPr>
            </w:pPr>
          </w:p>
        </w:tc>
      </w:tr>
      <w:tr w:rsidR="000F30B9" w:rsidRPr="000B43B4" w14:paraId="5AC5B4B6" w14:textId="77777777" w:rsidTr="000F30B9">
        <w:trPr>
          <w:trHeight w:val="793"/>
        </w:trPr>
        <w:tc>
          <w:tcPr>
            <w:tcW w:w="1901" w:type="dxa"/>
          </w:tcPr>
          <w:p w14:paraId="5E15580B" w14:textId="77777777" w:rsidR="000F30B9" w:rsidRPr="000B43B4" w:rsidRDefault="000F30B9" w:rsidP="000B43B4">
            <w:pPr>
              <w:rPr>
                <w:rFonts w:ascii="Arial" w:hAnsi="Arial" w:cs="Arial"/>
                <w:sz w:val="22"/>
                <w:szCs w:val="22"/>
              </w:rPr>
            </w:pPr>
          </w:p>
          <w:p w14:paraId="73DF7788" w14:textId="77777777" w:rsidR="000F30B9" w:rsidRPr="000B43B4" w:rsidRDefault="000F30B9" w:rsidP="000B43B4">
            <w:pPr>
              <w:rPr>
                <w:rFonts w:ascii="Arial" w:hAnsi="Arial" w:cs="Arial"/>
                <w:sz w:val="22"/>
                <w:szCs w:val="22"/>
              </w:rPr>
            </w:pPr>
            <w:r w:rsidRPr="000B43B4">
              <w:rPr>
                <w:rFonts w:ascii="Arial" w:hAnsi="Arial" w:cs="Arial"/>
                <w:sz w:val="22"/>
                <w:szCs w:val="22"/>
              </w:rPr>
              <w:t>Gambar 3.13</w:t>
            </w:r>
          </w:p>
        </w:tc>
        <w:tc>
          <w:tcPr>
            <w:tcW w:w="7387" w:type="dxa"/>
          </w:tcPr>
          <w:p w14:paraId="5EF99EEE" w14:textId="77777777" w:rsidR="000F30B9" w:rsidRPr="000B43B4" w:rsidRDefault="000F30B9" w:rsidP="000B43B4">
            <w:pPr>
              <w:rPr>
                <w:rFonts w:ascii="Arial" w:hAnsi="Arial" w:cs="Arial"/>
                <w:sz w:val="22"/>
                <w:szCs w:val="22"/>
              </w:rPr>
            </w:pPr>
            <w:r w:rsidRPr="000B43B4">
              <w:rPr>
                <w:rFonts w:ascii="Arial" w:hAnsi="Arial" w:cs="Arial"/>
                <w:sz w:val="22"/>
                <w:szCs w:val="22"/>
              </w:rPr>
              <w:t>Grafik Persentase Bumil Mendapat Tablet Tambah Darah</w:t>
            </w:r>
          </w:p>
        </w:tc>
        <w:tc>
          <w:tcPr>
            <w:tcW w:w="533" w:type="dxa"/>
          </w:tcPr>
          <w:p w14:paraId="2952FA7C" w14:textId="77777777" w:rsidR="000F30B9" w:rsidRPr="000B43B4" w:rsidRDefault="000F30B9" w:rsidP="000B43B4">
            <w:pPr>
              <w:rPr>
                <w:rFonts w:ascii="Arial" w:hAnsi="Arial" w:cs="Arial"/>
                <w:sz w:val="22"/>
                <w:szCs w:val="22"/>
              </w:rPr>
            </w:pPr>
          </w:p>
          <w:p w14:paraId="6F6041B5" w14:textId="77777777" w:rsidR="000F30B9" w:rsidRPr="000B43B4" w:rsidRDefault="000F30B9" w:rsidP="000B43B4">
            <w:pPr>
              <w:rPr>
                <w:rFonts w:ascii="Arial" w:hAnsi="Arial" w:cs="Arial"/>
                <w:sz w:val="22"/>
                <w:szCs w:val="22"/>
              </w:rPr>
            </w:pPr>
          </w:p>
        </w:tc>
      </w:tr>
      <w:tr w:rsidR="000F30B9" w:rsidRPr="000B43B4" w14:paraId="6DB4A7FA" w14:textId="77777777" w:rsidTr="000F30B9">
        <w:trPr>
          <w:trHeight w:val="793"/>
        </w:trPr>
        <w:tc>
          <w:tcPr>
            <w:tcW w:w="1901" w:type="dxa"/>
          </w:tcPr>
          <w:p w14:paraId="6DB2A2F9" w14:textId="77777777" w:rsidR="000F30B9" w:rsidRPr="000B43B4" w:rsidRDefault="000F30B9" w:rsidP="000B43B4">
            <w:pPr>
              <w:rPr>
                <w:rFonts w:ascii="Arial" w:hAnsi="Arial" w:cs="Arial"/>
                <w:sz w:val="22"/>
                <w:szCs w:val="22"/>
              </w:rPr>
            </w:pPr>
          </w:p>
          <w:p w14:paraId="79232A22" w14:textId="77777777" w:rsidR="000F30B9" w:rsidRPr="000B43B4" w:rsidRDefault="000F30B9" w:rsidP="000B43B4">
            <w:pPr>
              <w:rPr>
                <w:rFonts w:ascii="Arial" w:hAnsi="Arial" w:cs="Arial"/>
                <w:sz w:val="22"/>
                <w:szCs w:val="22"/>
              </w:rPr>
            </w:pPr>
            <w:r w:rsidRPr="000B43B4">
              <w:rPr>
                <w:rFonts w:ascii="Arial" w:hAnsi="Arial" w:cs="Arial"/>
                <w:sz w:val="22"/>
                <w:szCs w:val="22"/>
              </w:rPr>
              <w:t>Gambar 3.14</w:t>
            </w:r>
          </w:p>
        </w:tc>
        <w:tc>
          <w:tcPr>
            <w:tcW w:w="7387" w:type="dxa"/>
          </w:tcPr>
          <w:p w14:paraId="551447F8" w14:textId="77777777" w:rsidR="000F30B9" w:rsidRPr="002D7EC1" w:rsidRDefault="000F30B9" w:rsidP="000B43B4">
            <w:pPr>
              <w:rPr>
                <w:rFonts w:ascii="Arial" w:hAnsi="Arial" w:cs="Arial"/>
                <w:sz w:val="22"/>
                <w:szCs w:val="22"/>
                <w:lang w:val="id-ID"/>
              </w:rPr>
            </w:pPr>
            <w:r w:rsidRPr="000B43B4">
              <w:rPr>
                <w:rFonts w:ascii="Arial" w:hAnsi="Arial" w:cs="Arial"/>
                <w:sz w:val="22"/>
                <w:szCs w:val="22"/>
              </w:rPr>
              <w:t>Grafik Persentase Bumil Mendapat Tablet Tambah Darah Per Puskesmas Tahun 2018-202</w:t>
            </w:r>
            <w:r w:rsidR="002D7EC1">
              <w:rPr>
                <w:rFonts w:ascii="Arial" w:hAnsi="Arial" w:cs="Arial"/>
                <w:sz w:val="22"/>
                <w:szCs w:val="22"/>
                <w:lang w:val="id-ID"/>
              </w:rPr>
              <w:t>2</w:t>
            </w:r>
          </w:p>
        </w:tc>
        <w:tc>
          <w:tcPr>
            <w:tcW w:w="533" w:type="dxa"/>
          </w:tcPr>
          <w:p w14:paraId="0619EB69" w14:textId="77777777" w:rsidR="000F30B9" w:rsidRPr="000B43B4" w:rsidRDefault="000F30B9" w:rsidP="000B43B4">
            <w:pPr>
              <w:rPr>
                <w:rFonts w:ascii="Arial" w:hAnsi="Arial" w:cs="Arial"/>
                <w:sz w:val="22"/>
                <w:szCs w:val="22"/>
              </w:rPr>
            </w:pPr>
          </w:p>
          <w:p w14:paraId="2B68C75B" w14:textId="77777777" w:rsidR="000F30B9" w:rsidRPr="000B43B4" w:rsidRDefault="000F30B9" w:rsidP="000B43B4">
            <w:pPr>
              <w:rPr>
                <w:rFonts w:ascii="Arial" w:hAnsi="Arial" w:cs="Arial"/>
                <w:sz w:val="22"/>
                <w:szCs w:val="22"/>
              </w:rPr>
            </w:pPr>
          </w:p>
        </w:tc>
      </w:tr>
      <w:tr w:rsidR="000F30B9" w:rsidRPr="000B43B4" w14:paraId="16DBABE9" w14:textId="77777777" w:rsidTr="000F30B9">
        <w:trPr>
          <w:trHeight w:val="793"/>
        </w:trPr>
        <w:tc>
          <w:tcPr>
            <w:tcW w:w="1901" w:type="dxa"/>
          </w:tcPr>
          <w:p w14:paraId="469D0B52" w14:textId="77777777" w:rsidR="000F30B9" w:rsidRPr="000B43B4" w:rsidRDefault="000F30B9" w:rsidP="000B43B4">
            <w:pPr>
              <w:rPr>
                <w:rFonts w:ascii="Arial" w:hAnsi="Arial" w:cs="Arial"/>
                <w:sz w:val="22"/>
                <w:szCs w:val="22"/>
              </w:rPr>
            </w:pPr>
          </w:p>
          <w:p w14:paraId="11C8190A" w14:textId="77777777" w:rsidR="000F30B9" w:rsidRPr="000B43B4" w:rsidRDefault="000F30B9" w:rsidP="000B43B4">
            <w:pPr>
              <w:rPr>
                <w:rFonts w:ascii="Arial" w:hAnsi="Arial" w:cs="Arial"/>
                <w:sz w:val="22"/>
                <w:szCs w:val="22"/>
              </w:rPr>
            </w:pPr>
            <w:r w:rsidRPr="000B43B4">
              <w:rPr>
                <w:rFonts w:ascii="Arial" w:hAnsi="Arial" w:cs="Arial"/>
                <w:sz w:val="22"/>
                <w:szCs w:val="22"/>
              </w:rPr>
              <w:t>Gambar 3.15</w:t>
            </w:r>
          </w:p>
        </w:tc>
        <w:tc>
          <w:tcPr>
            <w:tcW w:w="7387" w:type="dxa"/>
          </w:tcPr>
          <w:p w14:paraId="44755CB7" w14:textId="77777777" w:rsidR="000F30B9" w:rsidRPr="000B43B4" w:rsidRDefault="000F30B9" w:rsidP="000B43B4">
            <w:pPr>
              <w:rPr>
                <w:rFonts w:ascii="Arial" w:hAnsi="Arial" w:cs="Arial"/>
                <w:sz w:val="22"/>
                <w:szCs w:val="22"/>
              </w:rPr>
            </w:pPr>
            <w:r w:rsidRPr="000B43B4">
              <w:rPr>
                <w:rFonts w:ascii="Arial" w:hAnsi="Arial" w:cs="Arial"/>
                <w:sz w:val="22"/>
                <w:szCs w:val="22"/>
              </w:rPr>
              <w:t>Grafik Cakupan Penanganan Komplikasi Kebidanan Menurut Puskesmas Di Kab.Rejang Lebong</w:t>
            </w:r>
          </w:p>
        </w:tc>
        <w:tc>
          <w:tcPr>
            <w:tcW w:w="533" w:type="dxa"/>
          </w:tcPr>
          <w:p w14:paraId="6572A847" w14:textId="77777777" w:rsidR="000F30B9" w:rsidRPr="000B43B4" w:rsidRDefault="000F30B9" w:rsidP="000B43B4">
            <w:pPr>
              <w:rPr>
                <w:rFonts w:ascii="Arial" w:hAnsi="Arial" w:cs="Arial"/>
                <w:sz w:val="22"/>
                <w:szCs w:val="22"/>
              </w:rPr>
            </w:pPr>
          </w:p>
          <w:p w14:paraId="7AAE96CA" w14:textId="77777777" w:rsidR="000F30B9" w:rsidRPr="000B43B4" w:rsidRDefault="000F30B9" w:rsidP="000B43B4">
            <w:pPr>
              <w:rPr>
                <w:rFonts w:ascii="Arial" w:hAnsi="Arial" w:cs="Arial"/>
                <w:sz w:val="22"/>
                <w:szCs w:val="22"/>
              </w:rPr>
            </w:pPr>
          </w:p>
        </w:tc>
      </w:tr>
      <w:tr w:rsidR="000F30B9" w:rsidRPr="000B43B4" w14:paraId="75EA13FD" w14:textId="77777777" w:rsidTr="000F30B9">
        <w:trPr>
          <w:trHeight w:val="794"/>
        </w:trPr>
        <w:tc>
          <w:tcPr>
            <w:tcW w:w="1901" w:type="dxa"/>
          </w:tcPr>
          <w:p w14:paraId="045ECC1C" w14:textId="77777777" w:rsidR="000F30B9" w:rsidRPr="000B43B4" w:rsidRDefault="000F30B9" w:rsidP="000B43B4">
            <w:pPr>
              <w:rPr>
                <w:rFonts w:ascii="Arial" w:hAnsi="Arial" w:cs="Arial"/>
                <w:sz w:val="22"/>
                <w:szCs w:val="22"/>
              </w:rPr>
            </w:pPr>
          </w:p>
          <w:p w14:paraId="43C90612" w14:textId="77777777" w:rsidR="000F30B9" w:rsidRPr="000B43B4" w:rsidRDefault="000F30B9" w:rsidP="000B43B4">
            <w:pPr>
              <w:rPr>
                <w:rFonts w:ascii="Arial" w:hAnsi="Arial" w:cs="Arial"/>
                <w:sz w:val="22"/>
                <w:szCs w:val="22"/>
              </w:rPr>
            </w:pPr>
            <w:r w:rsidRPr="000B43B4">
              <w:rPr>
                <w:rFonts w:ascii="Arial" w:hAnsi="Arial" w:cs="Arial"/>
                <w:sz w:val="22"/>
                <w:szCs w:val="22"/>
              </w:rPr>
              <w:t>Gambar 3.16</w:t>
            </w:r>
          </w:p>
        </w:tc>
        <w:tc>
          <w:tcPr>
            <w:tcW w:w="7387" w:type="dxa"/>
          </w:tcPr>
          <w:p w14:paraId="11FAA759" w14:textId="77777777" w:rsidR="000F30B9" w:rsidRPr="002D7EC1" w:rsidRDefault="000F30B9" w:rsidP="000B43B4">
            <w:pPr>
              <w:rPr>
                <w:rFonts w:ascii="Arial" w:hAnsi="Arial" w:cs="Arial"/>
                <w:sz w:val="22"/>
                <w:szCs w:val="22"/>
                <w:lang w:val="id-ID"/>
              </w:rPr>
            </w:pPr>
            <w:r w:rsidRPr="000B43B4">
              <w:rPr>
                <w:rFonts w:ascii="Arial" w:hAnsi="Arial" w:cs="Arial"/>
                <w:sz w:val="22"/>
                <w:szCs w:val="22"/>
              </w:rPr>
              <w:t>Grafik Trend Kematian Neonatal Per 100 KH Kab.Rejang Lebong Tahun 2018-202</w:t>
            </w:r>
            <w:r w:rsidR="002D7EC1">
              <w:rPr>
                <w:rFonts w:ascii="Arial" w:hAnsi="Arial" w:cs="Arial"/>
                <w:sz w:val="22"/>
                <w:szCs w:val="22"/>
                <w:lang w:val="id-ID"/>
              </w:rPr>
              <w:t>2</w:t>
            </w:r>
          </w:p>
        </w:tc>
        <w:tc>
          <w:tcPr>
            <w:tcW w:w="533" w:type="dxa"/>
          </w:tcPr>
          <w:p w14:paraId="57F2CDC2" w14:textId="77777777" w:rsidR="000F30B9" w:rsidRPr="000B43B4" w:rsidRDefault="000F30B9" w:rsidP="000B43B4">
            <w:pPr>
              <w:rPr>
                <w:rFonts w:ascii="Arial" w:hAnsi="Arial" w:cs="Arial"/>
                <w:sz w:val="22"/>
                <w:szCs w:val="22"/>
              </w:rPr>
            </w:pPr>
          </w:p>
          <w:p w14:paraId="18CC6FCF" w14:textId="77777777" w:rsidR="000F30B9" w:rsidRPr="000B43B4" w:rsidRDefault="000F30B9" w:rsidP="000B43B4">
            <w:pPr>
              <w:rPr>
                <w:rFonts w:ascii="Arial" w:hAnsi="Arial" w:cs="Arial"/>
                <w:sz w:val="22"/>
                <w:szCs w:val="22"/>
              </w:rPr>
            </w:pPr>
          </w:p>
        </w:tc>
      </w:tr>
      <w:tr w:rsidR="000F30B9" w:rsidRPr="000B43B4" w14:paraId="2AABE4A8" w14:textId="77777777" w:rsidTr="000F30B9">
        <w:trPr>
          <w:trHeight w:val="793"/>
        </w:trPr>
        <w:tc>
          <w:tcPr>
            <w:tcW w:w="1901" w:type="dxa"/>
          </w:tcPr>
          <w:p w14:paraId="300DCF2A" w14:textId="77777777" w:rsidR="000F30B9" w:rsidRPr="000B43B4" w:rsidRDefault="000F30B9" w:rsidP="000B43B4">
            <w:pPr>
              <w:rPr>
                <w:rFonts w:ascii="Arial" w:hAnsi="Arial" w:cs="Arial"/>
                <w:sz w:val="22"/>
                <w:szCs w:val="22"/>
              </w:rPr>
            </w:pPr>
          </w:p>
          <w:p w14:paraId="1CD15AA6" w14:textId="77777777" w:rsidR="000F30B9" w:rsidRPr="000B43B4" w:rsidRDefault="000F30B9" w:rsidP="000B43B4">
            <w:pPr>
              <w:rPr>
                <w:rFonts w:ascii="Arial" w:hAnsi="Arial" w:cs="Arial"/>
                <w:sz w:val="22"/>
                <w:szCs w:val="22"/>
              </w:rPr>
            </w:pPr>
            <w:r w:rsidRPr="000B43B4">
              <w:rPr>
                <w:rFonts w:ascii="Arial" w:hAnsi="Arial" w:cs="Arial"/>
                <w:sz w:val="22"/>
                <w:szCs w:val="22"/>
              </w:rPr>
              <w:t>Gambar 3.17</w:t>
            </w:r>
          </w:p>
        </w:tc>
        <w:tc>
          <w:tcPr>
            <w:tcW w:w="7387" w:type="dxa"/>
          </w:tcPr>
          <w:p w14:paraId="268F445C" w14:textId="77777777" w:rsidR="000F30B9" w:rsidRPr="000B43B4" w:rsidRDefault="000F30B9" w:rsidP="000B43B4">
            <w:pPr>
              <w:rPr>
                <w:rFonts w:ascii="Arial" w:hAnsi="Arial" w:cs="Arial"/>
                <w:sz w:val="22"/>
                <w:szCs w:val="22"/>
              </w:rPr>
            </w:pPr>
            <w:r w:rsidRPr="000B43B4">
              <w:rPr>
                <w:rFonts w:ascii="Arial" w:hAnsi="Arial" w:cs="Arial"/>
                <w:sz w:val="22"/>
                <w:szCs w:val="22"/>
              </w:rPr>
              <w:t>Grafik Kematian Bayi per 1000 KH Menurut Puskesmas</w:t>
            </w:r>
          </w:p>
        </w:tc>
        <w:tc>
          <w:tcPr>
            <w:tcW w:w="533" w:type="dxa"/>
          </w:tcPr>
          <w:p w14:paraId="613E3DC9" w14:textId="77777777" w:rsidR="000F30B9" w:rsidRPr="000B43B4" w:rsidRDefault="000F30B9" w:rsidP="000B43B4">
            <w:pPr>
              <w:rPr>
                <w:rFonts w:ascii="Arial" w:hAnsi="Arial" w:cs="Arial"/>
                <w:sz w:val="22"/>
                <w:szCs w:val="22"/>
              </w:rPr>
            </w:pPr>
          </w:p>
          <w:p w14:paraId="2BD522FC" w14:textId="77777777" w:rsidR="000F30B9" w:rsidRPr="000B43B4" w:rsidRDefault="000F30B9" w:rsidP="000B43B4">
            <w:pPr>
              <w:rPr>
                <w:rFonts w:ascii="Arial" w:hAnsi="Arial" w:cs="Arial"/>
                <w:sz w:val="22"/>
                <w:szCs w:val="22"/>
              </w:rPr>
            </w:pPr>
          </w:p>
        </w:tc>
      </w:tr>
      <w:tr w:rsidR="000F30B9" w:rsidRPr="000B43B4" w14:paraId="47C9FA4D" w14:textId="77777777" w:rsidTr="000F30B9">
        <w:trPr>
          <w:trHeight w:val="793"/>
        </w:trPr>
        <w:tc>
          <w:tcPr>
            <w:tcW w:w="1901" w:type="dxa"/>
          </w:tcPr>
          <w:p w14:paraId="1F6FC2F8" w14:textId="77777777" w:rsidR="000F30B9" w:rsidRPr="000B43B4" w:rsidRDefault="000F30B9" w:rsidP="000B43B4">
            <w:pPr>
              <w:rPr>
                <w:rFonts w:ascii="Arial" w:hAnsi="Arial" w:cs="Arial"/>
                <w:sz w:val="22"/>
                <w:szCs w:val="22"/>
              </w:rPr>
            </w:pPr>
          </w:p>
          <w:p w14:paraId="1D9777F1" w14:textId="77777777" w:rsidR="000F30B9" w:rsidRPr="000B43B4" w:rsidRDefault="000F30B9" w:rsidP="000B43B4">
            <w:pPr>
              <w:rPr>
                <w:rFonts w:ascii="Arial" w:hAnsi="Arial" w:cs="Arial"/>
                <w:sz w:val="22"/>
                <w:szCs w:val="22"/>
              </w:rPr>
            </w:pPr>
            <w:r w:rsidRPr="000B43B4">
              <w:rPr>
                <w:rFonts w:ascii="Arial" w:hAnsi="Arial" w:cs="Arial"/>
                <w:sz w:val="22"/>
                <w:szCs w:val="22"/>
              </w:rPr>
              <w:t>Gambar 3.18</w:t>
            </w:r>
          </w:p>
        </w:tc>
        <w:tc>
          <w:tcPr>
            <w:tcW w:w="7387" w:type="dxa"/>
          </w:tcPr>
          <w:p w14:paraId="56E115D7" w14:textId="77777777" w:rsidR="000F30B9" w:rsidRPr="002D7EC1" w:rsidRDefault="000F30B9" w:rsidP="000B43B4">
            <w:pPr>
              <w:rPr>
                <w:rFonts w:ascii="Arial" w:hAnsi="Arial" w:cs="Arial"/>
                <w:sz w:val="22"/>
                <w:szCs w:val="22"/>
                <w:lang w:val="id-ID"/>
              </w:rPr>
            </w:pPr>
            <w:r w:rsidRPr="000B43B4">
              <w:rPr>
                <w:rFonts w:ascii="Arial" w:hAnsi="Arial" w:cs="Arial"/>
                <w:sz w:val="22"/>
                <w:szCs w:val="22"/>
              </w:rPr>
              <w:t>Grafik Trend Angka Kematian Bayi per 1000 KH DiKabupaten Rejang Lebong Tahun 2018-202</w:t>
            </w:r>
            <w:r w:rsidR="002D7EC1">
              <w:rPr>
                <w:rFonts w:ascii="Arial" w:hAnsi="Arial" w:cs="Arial"/>
                <w:sz w:val="22"/>
                <w:szCs w:val="22"/>
                <w:lang w:val="id-ID"/>
              </w:rPr>
              <w:t>2</w:t>
            </w:r>
          </w:p>
        </w:tc>
        <w:tc>
          <w:tcPr>
            <w:tcW w:w="533" w:type="dxa"/>
          </w:tcPr>
          <w:p w14:paraId="140FC947" w14:textId="77777777" w:rsidR="000F30B9" w:rsidRPr="000B43B4" w:rsidRDefault="000F30B9" w:rsidP="000B43B4">
            <w:pPr>
              <w:rPr>
                <w:rFonts w:ascii="Arial" w:hAnsi="Arial" w:cs="Arial"/>
                <w:sz w:val="22"/>
                <w:szCs w:val="22"/>
              </w:rPr>
            </w:pPr>
          </w:p>
          <w:p w14:paraId="3CA9590C" w14:textId="77777777" w:rsidR="000F30B9" w:rsidRPr="000B43B4" w:rsidRDefault="000F30B9" w:rsidP="000B43B4">
            <w:pPr>
              <w:rPr>
                <w:rFonts w:ascii="Arial" w:hAnsi="Arial" w:cs="Arial"/>
                <w:sz w:val="22"/>
                <w:szCs w:val="22"/>
              </w:rPr>
            </w:pPr>
          </w:p>
        </w:tc>
      </w:tr>
      <w:tr w:rsidR="000F30B9" w:rsidRPr="000B43B4" w14:paraId="2B2BFE86" w14:textId="77777777" w:rsidTr="000F30B9">
        <w:trPr>
          <w:trHeight w:val="793"/>
        </w:trPr>
        <w:tc>
          <w:tcPr>
            <w:tcW w:w="1901" w:type="dxa"/>
            <w:tcBorders>
              <w:top w:val="single" w:sz="4" w:space="0" w:color="000000"/>
              <w:left w:val="single" w:sz="4" w:space="0" w:color="000000"/>
              <w:bottom w:val="single" w:sz="4" w:space="0" w:color="000000"/>
              <w:right w:val="single" w:sz="4" w:space="0" w:color="000000"/>
            </w:tcBorders>
          </w:tcPr>
          <w:p w14:paraId="2A9426C1" w14:textId="77777777" w:rsidR="000F30B9" w:rsidRPr="000B43B4" w:rsidRDefault="000F30B9" w:rsidP="000B43B4">
            <w:pPr>
              <w:rPr>
                <w:rFonts w:ascii="Arial" w:hAnsi="Arial" w:cs="Arial"/>
                <w:sz w:val="22"/>
                <w:szCs w:val="22"/>
              </w:rPr>
            </w:pPr>
          </w:p>
          <w:p w14:paraId="109F783B" w14:textId="77777777" w:rsidR="000F30B9" w:rsidRPr="000B43B4" w:rsidRDefault="000F30B9" w:rsidP="000B43B4">
            <w:pPr>
              <w:rPr>
                <w:rFonts w:ascii="Arial" w:hAnsi="Arial" w:cs="Arial"/>
                <w:sz w:val="22"/>
                <w:szCs w:val="22"/>
              </w:rPr>
            </w:pPr>
            <w:r w:rsidRPr="000B43B4">
              <w:rPr>
                <w:rFonts w:ascii="Arial" w:hAnsi="Arial" w:cs="Arial"/>
                <w:sz w:val="22"/>
                <w:szCs w:val="22"/>
              </w:rPr>
              <w:t>Gambar 3.19</w:t>
            </w:r>
          </w:p>
        </w:tc>
        <w:tc>
          <w:tcPr>
            <w:tcW w:w="7387" w:type="dxa"/>
            <w:tcBorders>
              <w:top w:val="single" w:sz="4" w:space="0" w:color="000000"/>
              <w:left w:val="single" w:sz="4" w:space="0" w:color="000000"/>
              <w:bottom w:val="single" w:sz="4" w:space="0" w:color="000000"/>
              <w:right w:val="single" w:sz="4" w:space="0" w:color="000000"/>
            </w:tcBorders>
          </w:tcPr>
          <w:p w14:paraId="50D4392A" w14:textId="77777777" w:rsidR="000F30B9" w:rsidRPr="002D7EC1" w:rsidRDefault="000F30B9" w:rsidP="000B43B4">
            <w:pPr>
              <w:rPr>
                <w:rFonts w:ascii="Arial" w:hAnsi="Arial" w:cs="Arial"/>
                <w:sz w:val="22"/>
                <w:szCs w:val="22"/>
                <w:lang w:val="id-ID"/>
              </w:rPr>
            </w:pPr>
            <w:r w:rsidRPr="000B43B4">
              <w:rPr>
                <w:rFonts w:ascii="Arial" w:hAnsi="Arial" w:cs="Arial"/>
                <w:sz w:val="22"/>
                <w:szCs w:val="22"/>
              </w:rPr>
              <w:t>Grafik Angka Kematian Bayi per 1000 KH Menurut Puskesmas Kab.Rejang Lebong Tahun 202</w:t>
            </w:r>
            <w:r w:rsidR="002D7EC1">
              <w:rPr>
                <w:rFonts w:ascii="Arial" w:hAnsi="Arial" w:cs="Arial"/>
                <w:sz w:val="22"/>
                <w:szCs w:val="22"/>
                <w:lang w:val="id-ID"/>
              </w:rPr>
              <w:t>2</w:t>
            </w:r>
          </w:p>
        </w:tc>
        <w:tc>
          <w:tcPr>
            <w:tcW w:w="533" w:type="dxa"/>
            <w:tcBorders>
              <w:top w:val="single" w:sz="4" w:space="0" w:color="000000"/>
              <w:left w:val="single" w:sz="4" w:space="0" w:color="000000"/>
              <w:bottom w:val="single" w:sz="4" w:space="0" w:color="000000"/>
              <w:right w:val="single" w:sz="4" w:space="0" w:color="000000"/>
            </w:tcBorders>
          </w:tcPr>
          <w:p w14:paraId="78A1CFE7" w14:textId="77777777" w:rsidR="000F30B9" w:rsidRPr="000B43B4" w:rsidRDefault="000F30B9" w:rsidP="000B43B4">
            <w:pPr>
              <w:rPr>
                <w:rFonts w:ascii="Arial" w:hAnsi="Arial" w:cs="Arial"/>
                <w:sz w:val="22"/>
                <w:szCs w:val="22"/>
              </w:rPr>
            </w:pPr>
          </w:p>
          <w:p w14:paraId="72B1D457" w14:textId="77777777" w:rsidR="000F30B9" w:rsidRPr="000B43B4" w:rsidRDefault="000F30B9" w:rsidP="000B43B4">
            <w:pPr>
              <w:rPr>
                <w:rFonts w:ascii="Arial" w:hAnsi="Arial" w:cs="Arial"/>
                <w:sz w:val="22"/>
                <w:szCs w:val="22"/>
              </w:rPr>
            </w:pPr>
          </w:p>
        </w:tc>
      </w:tr>
      <w:tr w:rsidR="000F30B9" w:rsidRPr="000B43B4" w14:paraId="02C0B4DD" w14:textId="77777777" w:rsidTr="000F30B9">
        <w:trPr>
          <w:trHeight w:val="793"/>
        </w:trPr>
        <w:tc>
          <w:tcPr>
            <w:tcW w:w="1901" w:type="dxa"/>
            <w:tcBorders>
              <w:top w:val="single" w:sz="4" w:space="0" w:color="000000"/>
              <w:left w:val="single" w:sz="4" w:space="0" w:color="000000"/>
              <w:bottom w:val="single" w:sz="4" w:space="0" w:color="000000"/>
              <w:right w:val="single" w:sz="4" w:space="0" w:color="000000"/>
            </w:tcBorders>
          </w:tcPr>
          <w:p w14:paraId="51D02A54" w14:textId="77777777" w:rsidR="000F30B9" w:rsidRPr="000B43B4" w:rsidRDefault="000F30B9" w:rsidP="000B43B4">
            <w:pPr>
              <w:rPr>
                <w:rFonts w:ascii="Arial" w:hAnsi="Arial" w:cs="Arial"/>
                <w:sz w:val="22"/>
                <w:szCs w:val="22"/>
              </w:rPr>
            </w:pPr>
          </w:p>
          <w:p w14:paraId="39F4B594" w14:textId="77777777" w:rsidR="000F30B9" w:rsidRPr="000B43B4" w:rsidRDefault="000F30B9" w:rsidP="000B43B4">
            <w:pPr>
              <w:rPr>
                <w:rFonts w:ascii="Arial" w:hAnsi="Arial" w:cs="Arial"/>
                <w:sz w:val="22"/>
                <w:szCs w:val="22"/>
              </w:rPr>
            </w:pPr>
            <w:r w:rsidRPr="000B43B4">
              <w:rPr>
                <w:rFonts w:ascii="Arial" w:hAnsi="Arial" w:cs="Arial"/>
                <w:sz w:val="22"/>
                <w:szCs w:val="22"/>
              </w:rPr>
              <w:t>Gambar 3.20</w:t>
            </w:r>
          </w:p>
        </w:tc>
        <w:tc>
          <w:tcPr>
            <w:tcW w:w="7387" w:type="dxa"/>
            <w:tcBorders>
              <w:top w:val="single" w:sz="4" w:space="0" w:color="000000"/>
              <w:left w:val="single" w:sz="4" w:space="0" w:color="000000"/>
              <w:bottom w:val="single" w:sz="4" w:space="0" w:color="000000"/>
              <w:right w:val="single" w:sz="4" w:space="0" w:color="000000"/>
            </w:tcBorders>
          </w:tcPr>
          <w:p w14:paraId="7BE6B92B" w14:textId="77777777" w:rsidR="000F30B9" w:rsidRPr="002D7EC1" w:rsidRDefault="000F30B9" w:rsidP="000B43B4">
            <w:pPr>
              <w:rPr>
                <w:rFonts w:ascii="Arial" w:hAnsi="Arial" w:cs="Arial"/>
                <w:sz w:val="22"/>
                <w:szCs w:val="22"/>
                <w:lang w:val="id-ID"/>
              </w:rPr>
            </w:pPr>
            <w:r w:rsidRPr="000B43B4">
              <w:rPr>
                <w:rFonts w:ascii="Arial" w:hAnsi="Arial" w:cs="Arial"/>
                <w:sz w:val="22"/>
                <w:szCs w:val="22"/>
              </w:rPr>
              <w:t>Grafik Trend Angka Kematian Balita per 1000 KH DiKabupaten Rejang Lebong Tahun 2018-202</w:t>
            </w:r>
            <w:r w:rsidR="002D7EC1">
              <w:rPr>
                <w:rFonts w:ascii="Arial" w:hAnsi="Arial" w:cs="Arial"/>
                <w:sz w:val="22"/>
                <w:szCs w:val="22"/>
                <w:lang w:val="id-ID"/>
              </w:rPr>
              <w:t>2</w:t>
            </w:r>
          </w:p>
        </w:tc>
        <w:tc>
          <w:tcPr>
            <w:tcW w:w="533" w:type="dxa"/>
            <w:tcBorders>
              <w:top w:val="single" w:sz="4" w:space="0" w:color="000000"/>
              <w:left w:val="single" w:sz="4" w:space="0" w:color="000000"/>
              <w:bottom w:val="single" w:sz="4" w:space="0" w:color="000000"/>
              <w:right w:val="single" w:sz="4" w:space="0" w:color="000000"/>
            </w:tcBorders>
          </w:tcPr>
          <w:p w14:paraId="5D5A8E9F" w14:textId="77777777" w:rsidR="000F30B9" w:rsidRPr="000B43B4" w:rsidRDefault="000F30B9" w:rsidP="000B43B4">
            <w:pPr>
              <w:rPr>
                <w:rFonts w:ascii="Arial" w:hAnsi="Arial" w:cs="Arial"/>
                <w:sz w:val="22"/>
                <w:szCs w:val="22"/>
              </w:rPr>
            </w:pPr>
          </w:p>
          <w:p w14:paraId="761E4818" w14:textId="77777777" w:rsidR="000F30B9" w:rsidRPr="000B43B4" w:rsidRDefault="000F30B9" w:rsidP="000B43B4">
            <w:pPr>
              <w:rPr>
                <w:rFonts w:ascii="Arial" w:hAnsi="Arial" w:cs="Arial"/>
                <w:sz w:val="22"/>
                <w:szCs w:val="22"/>
              </w:rPr>
            </w:pPr>
          </w:p>
        </w:tc>
      </w:tr>
      <w:tr w:rsidR="000F30B9" w:rsidRPr="000B43B4" w14:paraId="75457AA2" w14:textId="77777777" w:rsidTr="000F30B9">
        <w:trPr>
          <w:trHeight w:val="793"/>
        </w:trPr>
        <w:tc>
          <w:tcPr>
            <w:tcW w:w="1901" w:type="dxa"/>
            <w:tcBorders>
              <w:top w:val="single" w:sz="4" w:space="0" w:color="000000"/>
              <w:left w:val="single" w:sz="4" w:space="0" w:color="000000"/>
              <w:bottom w:val="single" w:sz="4" w:space="0" w:color="000000"/>
              <w:right w:val="single" w:sz="4" w:space="0" w:color="000000"/>
            </w:tcBorders>
          </w:tcPr>
          <w:p w14:paraId="35E72461" w14:textId="77777777" w:rsidR="000F30B9" w:rsidRPr="000B43B4" w:rsidRDefault="000F30B9" w:rsidP="000B43B4">
            <w:pPr>
              <w:rPr>
                <w:rFonts w:ascii="Arial" w:hAnsi="Arial" w:cs="Arial"/>
                <w:sz w:val="22"/>
                <w:szCs w:val="22"/>
              </w:rPr>
            </w:pPr>
          </w:p>
          <w:p w14:paraId="7F6B6984" w14:textId="77777777" w:rsidR="000F30B9" w:rsidRPr="000B43B4" w:rsidRDefault="000F30B9" w:rsidP="000B43B4">
            <w:pPr>
              <w:rPr>
                <w:rFonts w:ascii="Arial" w:hAnsi="Arial" w:cs="Arial"/>
                <w:sz w:val="22"/>
                <w:szCs w:val="22"/>
              </w:rPr>
            </w:pPr>
            <w:r w:rsidRPr="000B43B4">
              <w:rPr>
                <w:rFonts w:ascii="Arial" w:hAnsi="Arial" w:cs="Arial"/>
                <w:sz w:val="22"/>
                <w:szCs w:val="22"/>
              </w:rPr>
              <w:t>Gambar 3.21</w:t>
            </w:r>
          </w:p>
        </w:tc>
        <w:tc>
          <w:tcPr>
            <w:tcW w:w="7387" w:type="dxa"/>
            <w:tcBorders>
              <w:top w:val="single" w:sz="4" w:space="0" w:color="000000"/>
              <w:left w:val="single" w:sz="4" w:space="0" w:color="000000"/>
              <w:bottom w:val="single" w:sz="4" w:space="0" w:color="000000"/>
              <w:right w:val="single" w:sz="4" w:space="0" w:color="000000"/>
            </w:tcBorders>
          </w:tcPr>
          <w:p w14:paraId="56BBDA59" w14:textId="77777777" w:rsidR="000F30B9" w:rsidRPr="002D7EC1" w:rsidRDefault="000F30B9" w:rsidP="000B43B4">
            <w:pPr>
              <w:rPr>
                <w:rFonts w:ascii="Arial" w:hAnsi="Arial" w:cs="Arial"/>
                <w:sz w:val="22"/>
                <w:szCs w:val="22"/>
                <w:lang w:val="id-ID"/>
              </w:rPr>
            </w:pPr>
            <w:r w:rsidRPr="000B43B4">
              <w:rPr>
                <w:rFonts w:ascii="Arial" w:hAnsi="Arial" w:cs="Arial"/>
                <w:sz w:val="22"/>
                <w:szCs w:val="22"/>
              </w:rPr>
              <w:t>Grafik Presentase BBLR Kab.Rejang Lebong Tahun 202</w:t>
            </w:r>
            <w:r w:rsidR="002D7EC1">
              <w:rPr>
                <w:rFonts w:ascii="Arial" w:hAnsi="Arial" w:cs="Arial"/>
                <w:sz w:val="22"/>
                <w:szCs w:val="22"/>
                <w:lang w:val="id-ID"/>
              </w:rPr>
              <w:t>2</w:t>
            </w:r>
          </w:p>
        </w:tc>
        <w:tc>
          <w:tcPr>
            <w:tcW w:w="533" w:type="dxa"/>
            <w:tcBorders>
              <w:top w:val="single" w:sz="4" w:space="0" w:color="000000"/>
              <w:left w:val="single" w:sz="4" w:space="0" w:color="000000"/>
              <w:bottom w:val="single" w:sz="4" w:space="0" w:color="000000"/>
              <w:right w:val="single" w:sz="4" w:space="0" w:color="000000"/>
            </w:tcBorders>
          </w:tcPr>
          <w:p w14:paraId="7FB469A9" w14:textId="77777777" w:rsidR="000F30B9" w:rsidRPr="000B43B4" w:rsidRDefault="000F30B9" w:rsidP="000B43B4">
            <w:pPr>
              <w:rPr>
                <w:rFonts w:ascii="Arial" w:hAnsi="Arial" w:cs="Arial"/>
                <w:sz w:val="22"/>
                <w:szCs w:val="22"/>
              </w:rPr>
            </w:pPr>
          </w:p>
          <w:p w14:paraId="474676B9" w14:textId="77777777" w:rsidR="000F30B9" w:rsidRPr="000B43B4" w:rsidRDefault="000F30B9" w:rsidP="000B43B4">
            <w:pPr>
              <w:rPr>
                <w:rFonts w:ascii="Arial" w:hAnsi="Arial" w:cs="Arial"/>
                <w:sz w:val="22"/>
                <w:szCs w:val="22"/>
              </w:rPr>
            </w:pPr>
          </w:p>
        </w:tc>
      </w:tr>
      <w:tr w:rsidR="000F30B9" w:rsidRPr="000B43B4" w14:paraId="6E5294EC" w14:textId="77777777" w:rsidTr="000F30B9">
        <w:trPr>
          <w:trHeight w:val="793"/>
        </w:trPr>
        <w:tc>
          <w:tcPr>
            <w:tcW w:w="1901" w:type="dxa"/>
            <w:tcBorders>
              <w:top w:val="single" w:sz="4" w:space="0" w:color="000000"/>
              <w:left w:val="single" w:sz="4" w:space="0" w:color="000000"/>
              <w:bottom w:val="single" w:sz="4" w:space="0" w:color="000000"/>
              <w:right w:val="single" w:sz="4" w:space="0" w:color="000000"/>
            </w:tcBorders>
          </w:tcPr>
          <w:p w14:paraId="057E9A7B" w14:textId="77777777" w:rsidR="000F30B9" w:rsidRPr="000B43B4" w:rsidRDefault="000F30B9" w:rsidP="000B43B4">
            <w:pPr>
              <w:rPr>
                <w:rFonts w:ascii="Arial" w:hAnsi="Arial" w:cs="Arial"/>
                <w:sz w:val="22"/>
                <w:szCs w:val="22"/>
              </w:rPr>
            </w:pPr>
          </w:p>
          <w:p w14:paraId="64F91D73" w14:textId="77777777" w:rsidR="000F30B9" w:rsidRPr="000B43B4" w:rsidRDefault="000F30B9" w:rsidP="000B43B4">
            <w:pPr>
              <w:rPr>
                <w:rFonts w:ascii="Arial" w:hAnsi="Arial" w:cs="Arial"/>
                <w:sz w:val="22"/>
                <w:szCs w:val="22"/>
              </w:rPr>
            </w:pPr>
            <w:r w:rsidRPr="000B43B4">
              <w:rPr>
                <w:rFonts w:ascii="Arial" w:hAnsi="Arial" w:cs="Arial"/>
                <w:sz w:val="22"/>
                <w:szCs w:val="22"/>
              </w:rPr>
              <w:t>Gambar 3.22</w:t>
            </w:r>
          </w:p>
        </w:tc>
        <w:tc>
          <w:tcPr>
            <w:tcW w:w="7387" w:type="dxa"/>
            <w:tcBorders>
              <w:top w:val="single" w:sz="4" w:space="0" w:color="000000"/>
              <w:left w:val="single" w:sz="4" w:space="0" w:color="000000"/>
              <w:bottom w:val="single" w:sz="4" w:space="0" w:color="000000"/>
              <w:right w:val="single" w:sz="4" w:space="0" w:color="000000"/>
            </w:tcBorders>
          </w:tcPr>
          <w:p w14:paraId="43EBAA88" w14:textId="77777777" w:rsidR="000F30B9" w:rsidRPr="002D7EC1" w:rsidRDefault="000F30B9" w:rsidP="000B43B4">
            <w:pPr>
              <w:rPr>
                <w:rFonts w:ascii="Arial" w:hAnsi="Arial" w:cs="Arial"/>
                <w:sz w:val="22"/>
                <w:szCs w:val="22"/>
                <w:lang w:val="id-ID"/>
              </w:rPr>
            </w:pPr>
            <w:r w:rsidRPr="000B43B4">
              <w:rPr>
                <w:rFonts w:ascii="Arial" w:hAnsi="Arial" w:cs="Arial"/>
                <w:sz w:val="22"/>
                <w:szCs w:val="22"/>
              </w:rPr>
              <w:t>Grafik Cakupan Imunisasi Campak/MR Pada Bayi Di Kab.Rejang Lebong Tahun 202</w:t>
            </w:r>
            <w:r w:rsidR="002D7EC1">
              <w:rPr>
                <w:rFonts w:ascii="Arial" w:hAnsi="Arial" w:cs="Arial"/>
                <w:sz w:val="22"/>
                <w:szCs w:val="22"/>
                <w:lang w:val="id-ID"/>
              </w:rPr>
              <w:t>2</w:t>
            </w:r>
          </w:p>
        </w:tc>
        <w:tc>
          <w:tcPr>
            <w:tcW w:w="533" w:type="dxa"/>
            <w:tcBorders>
              <w:top w:val="single" w:sz="4" w:space="0" w:color="000000"/>
              <w:left w:val="single" w:sz="4" w:space="0" w:color="000000"/>
              <w:bottom w:val="single" w:sz="4" w:space="0" w:color="000000"/>
              <w:right w:val="single" w:sz="4" w:space="0" w:color="000000"/>
            </w:tcBorders>
          </w:tcPr>
          <w:p w14:paraId="42F9F082" w14:textId="77777777" w:rsidR="000F30B9" w:rsidRPr="000B43B4" w:rsidRDefault="000F30B9" w:rsidP="000B43B4">
            <w:pPr>
              <w:rPr>
                <w:rFonts w:ascii="Arial" w:hAnsi="Arial" w:cs="Arial"/>
                <w:sz w:val="22"/>
                <w:szCs w:val="22"/>
              </w:rPr>
            </w:pPr>
          </w:p>
          <w:p w14:paraId="098C818C" w14:textId="77777777" w:rsidR="000F30B9" w:rsidRPr="000B43B4" w:rsidRDefault="000F30B9" w:rsidP="000B43B4">
            <w:pPr>
              <w:rPr>
                <w:rFonts w:ascii="Arial" w:hAnsi="Arial" w:cs="Arial"/>
                <w:sz w:val="22"/>
                <w:szCs w:val="22"/>
              </w:rPr>
            </w:pPr>
          </w:p>
        </w:tc>
      </w:tr>
      <w:tr w:rsidR="000F30B9" w:rsidRPr="000B43B4" w14:paraId="09B4A1D3" w14:textId="77777777" w:rsidTr="000F30B9">
        <w:trPr>
          <w:trHeight w:val="793"/>
        </w:trPr>
        <w:tc>
          <w:tcPr>
            <w:tcW w:w="1901" w:type="dxa"/>
            <w:tcBorders>
              <w:top w:val="single" w:sz="4" w:space="0" w:color="000000"/>
              <w:left w:val="single" w:sz="4" w:space="0" w:color="000000"/>
              <w:bottom w:val="single" w:sz="4" w:space="0" w:color="000000"/>
              <w:right w:val="single" w:sz="4" w:space="0" w:color="000000"/>
            </w:tcBorders>
          </w:tcPr>
          <w:p w14:paraId="7128235C" w14:textId="77777777" w:rsidR="000F30B9" w:rsidRPr="000B43B4" w:rsidRDefault="000F30B9" w:rsidP="000B43B4">
            <w:pPr>
              <w:rPr>
                <w:rFonts w:ascii="Arial" w:hAnsi="Arial" w:cs="Arial"/>
                <w:sz w:val="22"/>
                <w:szCs w:val="22"/>
              </w:rPr>
            </w:pPr>
          </w:p>
          <w:p w14:paraId="2BE1638E" w14:textId="77777777" w:rsidR="000F30B9" w:rsidRPr="000B43B4" w:rsidRDefault="000F30B9" w:rsidP="000B43B4">
            <w:pPr>
              <w:rPr>
                <w:rFonts w:ascii="Arial" w:hAnsi="Arial" w:cs="Arial"/>
                <w:sz w:val="22"/>
                <w:szCs w:val="22"/>
              </w:rPr>
            </w:pPr>
            <w:r w:rsidRPr="000B43B4">
              <w:rPr>
                <w:rFonts w:ascii="Arial" w:hAnsi="Arial" w:cs="Arial"/>
                <w:sz w:val="22"/>
                <w:szCs w:val="22"/>
              </w:rPr>
              <w:t>Gambar 3.23</w:t>
            </w:r>
          </w:p>
        </w:tc>
        <w:tc>
          <w:tcPr>
            <w:tcW w:w="7387" w:type="dxa"/>
            <w:tcBorders>
              <w:top w:val="single" w:sz="4" w:space="0" w:color="000000"/>
              <w:left w:val="single" w:sz="4" w:space="0" w:color="000000"/>
              <w:bottom w:val="single" w:sz="4" w:space="0" w:color="000000"/>
              <w:right w:val="single" w:sz="4" w:space="0" w:color="000000"/>
            </w:tcBorders>
          </w:tcPr>
          <w:p w14:paraId="00B4FE0E" w14:textId="77777777" w:rsidR="000F30B9" w:rsidRPr="002D7EC1" w:rsidRDefault="000F30B9" w:rsidP="000B43B4">
            <w:pPr>
              <w:rPr>
                <w:rFonts w:ascii="Arial" w:hAnsi="Arial" w:cs="Arial"/>
                <w:sz w:val="22"/>
                <w:szCs w:val="22"/>
                <w:lang w:val="id-ID"/>
              </w:rPr>
            </w:pPr>
            <w:r w:rsidRPr="000B43B4">
              <w:rPr>
                <w:rFonts w:ascii="Arial" w:hAnsi="Arial" w:cs="Arial"/>
                <w:sz w:val="22"/>
                <w:szCs w:val="22"/>
              </w:rPr>
              <w:t>Grafik Cakupan Pelayanan Balita Di Kab.Rejang Lebong Tahun 202</w:t>
            </w:r>
            <w:r w:rsidR="002D7EC1">
              <w:rPr>
                <w:rFonts w:ascii="Arial" w:hAnsi="Arial" w:cs="Arial"/>
                <w:sz w:val="22"/>
                <w:szCs w:val="22"/>
                <w:lang w:val="id-ID"/>
              </w:rPr>
              <w:t>2</w:t>
            </w:r>
          </w:p>
        </w:tc>
        <w:tc>
          <w:tcPr>
            <w:tcW w:w="533" w:type="dxa"/>
            <w:tcBorders>
              <w:top w:val="single" w:sz="4" w:space="0" w:color="000000"/>
              <w:left w:val="single" w:sz="4" w:space="0" w:color="000000"/>
              <w:bottom w:val="single" w:sz="4" w:space="0" w:color="000000"/>
              <w:right w:val="single" w:sz="4" w:space="0" w:color="000000"/>
            </w:tcBorders>
          </w:tcPr>
          <w:p w14:paraId="3A830CCB" w14:textId="77777777" w:rsidR="000F30B9" w:rsidRPr="000B43B4" w:rsidRDefault="000F30B9" w:rsidP="000B43B4">
            <w:pPr>
              <w:rPr>
                <w:rFonts w:ascii="Arial" w:hAnsi="Arial" w:cs="Arial"/>
                <w:sz w:val="22"/>
                <w:szCs w:val="22"/>
              </w:rPr>
            </w:pPr>
          </w:p>
          <w:p w14:paraId="508E99F1" w14:textId="77777777" w:rsidR="000F30B9" w:rsidRPr="000B43B4" w:rsidRDefault="000F30B9" w:rsidP="000B43B4">
            <w:pPr>
              <w:rPr>
                <w:rFonts w:ascii="Arial" w:hAnsi="Arial" w:cs="Arial"/>
                <w:sz w:val="22"/>
                <w:szCs w:val="22"/>
              </w:rPr>
            </w:pPr>
          </w:p>
        </w:tc>
      </w:tr>
      <w:tr w:rsidR="000F30B9" w:rsidRPr="000B43B4" w14:paraId="376AA3BE" w14:textId="77777777" w:rsidTr="000F30B9">
        <w:trPr>
          <w:trHeight w:val="793"/>
        </w:trPr>
        <w:tc>
          <w:tcPr>
            <w:tcW w:w="1901" w:type="dxa"/>
            <w:tcBorders>
              <w:top w:val="single" w:sz="4" w:space="0" w:color="000000"/>
              <w:left w:val="single" w:sz="4" w:space="0" w:color="000000"/>
              <w:bottom w:val="single" w:sz="4" w:space="0" w:color="000000"/>
              <w:right w:val="single" w:sz="4" w:space="0" w:color="000000"/>
            </w:tcBorders>
          </w:tcPr>
          <w:p w14:paraId="71B0C503" w14:textId="77777777" w:rsidR="000F30B9" w:rsidRPr="000B43B4" w:rsidRDefault="000F30B9" w:rsidP="000B43B4">
            <w:pPr>
              <w:rPr>
                <w:rFonts w:ascii="Arial" w:hAnsi="Arial" w:cs="Arial"/>
                <w:sz w:val="22"/>
                <w:szCs w:val="22"/>
              </w:rPr>
            </w:pPr>
            <w:r w:rsidRPr="000B43B4">
              <w:rPr>
                <w:rFonts w:ascii="Arial" w:hAnsi="Arial" w:cs="Arial"/>
                <w:sz w:val="22"/>
                <w:szCs w:val="22"/>
              </w:rPr>
              <w:t>Gambar 3.24</w:t>
            </w:r>
          </w:p>
        </w:tc>
        <w:tc>
          <w:tcPr>
            <w:tcW w:w="7387" w:type="dxa"/>
            <w:tcBorders>
              <w:top w:val="single" w:sz="4" w:space="0" w:color="000000"/>
              <w:left w:val="single" w:sz="4" w:space="0" w:color="000000"/>
              <w:bottom w:val="single" w:sz="4" w:space="0" w:color="000000"/>
              <w:right w:val="single" w:sz="4" w:space="0" w:color="000000"/>
            </w:tcBorders>
          </w:tcPr>
          <w:p w14:paraId="2582E81F" w14:textId="77777777" w:rsidR="000F30B9" w:rsidRPr="002D7EC1" w:rsidRDefault="000F30B9" w:rsidP="000B43B4">
            <w:pPr>
              <w:rPr>
                <w:rFonts w:ascii="Arial" w:hAnsi="Arial" w:cs="Arial"/>
                <w:sz w:val="22"/>
                <w:szCs w:val="22"/>
                <w:lang w:val="id-ID"/>
              </w:rPr>
            </w:pPr>
            <w:r w:rsidRPr="000B43B4">
              <w:rPr>
                <w:rFonts w:ascii="Arial" w:hAnsi="Arial" w:cs="Arial"/>
                <w:sz w:val="22"/>
                <w:szCs w:val="22"/>
              </w:rPr>
              <w:t>Grafik Persentase Balita Ditimbang Menurut Puskesmas DiKab.Rejang Lebong Tahun 202</w:t>
            </w:r>
            <w:r w:rsidR="002D7EC1">
              <w:rPr>
                <w:rFonts w:ascii="Arial" w:hAnsi="Arial" w:cs="Arial"/>
                <w:sz w:val="22"/>
                <w:szCs w:val="22"/>
                <w:lang w:val="id-ID"/>
              </w:rPr>
              <w:t>2</w:t>
            </w:r>
          </w:p>
        </w:tc>
        <w:tc>
          <w:tcPr>
            <w:tcW w:w="533" w:type="dxa"/>
            <w:tcBorders>
              <w:top w:val="single" w:sz="4" w:space="0" w:color="000000"/>
              <w:left w:val="single" w:sz="4" w:space="0" w:color="000000"/>
              <w:bottom w:val="single" w:sz="4" w:space="0" w:color="000000"/>
              <w:right w:val="single" w:sz="4" w:space="0" w:color="000000"/>
            </w:tcBorders>
          </w:tcPr>
          <w:p w14:paraId="2A0FB39F" w14:textId="77777777" w:rsidR="000F30B9" w:rsidRPr="000B43B4" w:rsidRDefault="000F30B9" w:rsidP="000B43B4">
            <w:pPr>
              <w:rPr>
                <w:rFonts w:ascii="Arial" w:hAnsi="Arial" w:cs="Arial"/>
                <w:sz w:val="22"/>
                <w:szCs w:val="22"/>
              </w:rPr>
            </w:pPr>
          </w:p>
        </w:tc>
      </w:tr>
      <w:tr w:rsidR="000F30B9" w:rsidRPr="000B43B4" w14:paraId="49FE6C7A" w14:textId="77777777" w:rsidTr="000F30B9">
        <w:trPr>
          <w:trHeight w:val="793"/>
        </w:trPr>
        <w:tc>
          <w:tcPr>
            <w:tcW w:w="1901" w:type="dxa"/>
          </w:tcPr>
          <w:p w14:paraId="111886B8" w14:textId="77777777" w:rsidR="000F30B9" w:rsidRPr="000B43B4" w:rsidRDefault="000F30B9" w:rsidP="000B43B4">
            <w:pPr>
              <w:rPr>
                <w:rFonts w:ascii="Arial" w:hAnsi="Arial" w:cs="Arial"/>
                <w:sz w:val="22"/>
                <w:szCs w:val="22"/>
              </w:rPr>
            </w:pPr>
            <w:r w:rsidRPr="000B43B4">
              <w:rPr>
                <w:rFonts w:ascii="Arial" w:hAnsi="Arial" w:cs="Arial"/>
                <w:sz w:val="22"/>
                <w:szCs w:val="22"/>
              </w:rPr>
              <w:t>Gambar 3.25</w:t>
            </w:r>
          </w:p>
        </w:tc>
        <w:tc>
          <w:tcPr>
            <w:tcW w:w="7387" w:type="dxa"/>
          </w:tcPr>
          <w:p w14:paraId="74F4FA63" w14:textId="77777777" w:rsidR="000F30B9" w:rsidRPr="000B43B4" w:rsidRDefault="000F30B9" w:rsidP="000B43B4">
            <w:pPr>
              <w:rPr>
                <w:rFonts w:ascii="Arial" w:hAnsi="Arial" w:cs="Arial"/>
                <w:sz w:val="22"/>
                <w:szCs w:val="22"/>
              </w:rPr>
            </w:pPr>
            <w:r w:rsidRPr="000B43B4">
              <w:rPr>
                <w:rFonts w:ascii="Arial" w:hAnsi="Arial" w:cs="Arial"/>
                <w:sz w:val="22"/>
                <w:szCs w:val="22"/>
              </w:rPr>
              <w:t>Grafik Status Gizi Berdasarkan Indeks Kab.Rejang Lebong</w:t>
            </w:r>
          </w:p>
        </w:tc>
        <w:tc>
          <w:tcPr>
            <w:tcW w:w="533" w:type="dxa"/>
          </w:tcPr>
          <w:p w14:paraId="753694FC" w14:textId="77777777" w:rsidR="000F30B9" w:rsidRPr="000B43B4" w:rsidRDefault="000F30B9" w:rsidP="000B43B4">
            <w:pPr>
              <w:rPr>
                <w:rFonts w:ascii="Arial" w:hAnsi="Arial" w:cs="Arial"/>
                <w:sz w:val="22"/>
                <w:szCs w:val="22"/>
              </w:rPr>
            </w:pPr>
          </w:p>
        </w:tc>
      </w:tr>
      <w:tr w:rsidR="000F30B9" w:rsidRPr="000B43B4" w14:paraId="60597856" w14:textId="77777777" w:rsidTr="000F30B9">
        <w:trPr>
          <w:trHeight w:val="793"/>
        </w:trPr>
        <w:tc>
          <w:tcPr>
            <w:tcW w:w="1901" w:type="dxa"/>
          </w:tcPr>
          <w:p w14:paraId="40945192" w14:textId="77777777" w:rsidR="000F30B9" w:rsidRPr="000B43B4" w:rsidRDefault="000F30B9" w:rsidP="000B43B4">
            <w:pPr>
              <w:rPr>
                <w:rFonts w:ascii="Arial" w:hAnsi="Arial" w:cs="Arial"/>
                <w:sz w:val="22"/>
                <w:szCs w:val="22"/>
              </w:rPr>
            </w:pPr>
            <w:r w:rsidRPr="000B43B4">
              <w:rPr>
                <w:rFonts w:ascii="Arial" w:hAnsi="Arial" w:cs="Arial"/>
                <w:sz w:val="22"/>
                <w:szCs w:val="22"/>
              </w:rPr>
              <w:t>Gambar 4</w:t>
            </w:r>
          </w:p>
        </w:tc>
        <w:tc>
          <w:tcPr>
            <w:tcW w:w="7387" w:type="dxa"/>
          </w:tcPr>
          <w:p w14:paraId="150A324C" w14:textId="77777777" w:rsidR="000F30B9" w:rsidRPr="002D7EC1" w:rsidRDefault="000F30B9" w:rsidP="000B43B4">
            <w:pPr>
              <w:rPr>
                <w:rFonts w:ascii="Arial" w:hAnsi="Arial" w:cs="Arial"/>
                <w:sz w:val="22"/>
                <w:szCs w:val="22"/>
                <w:lang w:val="id-ID"/>
              </w:rPr>
            </w:pPr>
            <w:r w:rsidRPr="000B43B4">
              <w:rPr>
                <w:rFonts w:ascii="Arial" w:hAnsi="Arial" w:cs="Arial"/>
                <w:sz w:val="22"/>
                <w:szCs w:val="22"/>
              </w:rPr>
              <w:t>Grafik Persentase Kesembuhan Pasien TBC Paru Kab.Rejang Lebong Tahun 202</w:t>
            </w:r>
            <w:r w:rsidR="002D7EC1">
              <w:rPr>
                <w:rFonts w:ascii="Arial" w:hAnsi="Arial" w:cs="Arial"/>
                <w:sz w:val="22"/>
                <w:szCs w:val="22"/>
                <w:lang w:val="id-ID"/>
              </w:rPr>
              <w:t>2</w:t>
            </w:r>
          </w:p>
        </w:tc>
        <w:tc>
          <w:tcPr>
            <w:tcW w:w="533" w:type="dxa"/>
          </w:tcPr>
          <w:p w14:paraId="4338426F" w14:textId="77777777" w:rsidR="000F30B9" w:rsidRPr="000B43B4" w:rsidRDefault="000F30B9" w:rsidP="000B43B4">
            <w:pPr>
              <w:rPr>
                <w:rFonts w:ascii="Arial" w:hAnsi="Arial" w:cs="Arial"/>
                <w:sz w:val="22"/>
                <w:szCs w:val="22"/>
              </w:rPr>
            </w:pPr>
          </w:p>
        </w:tc>
      </w:tr>
      <w:tr w:rsidR="000F30B9" w:rsidRPr="000B43B4" w14:paraId="526112B0" w14:textId="77777777" w:rsidTr="000F30B9">
        <w:trPr>
          <w:trHeight w:val="793"/>
        </w:trPr>
        <w:tc>
          <w:tcPr>
            <w:tcW w:w="1901" w:type="dxa"/>
          </w:tcPr>
          <w:p w14:paraId="636A572D" w14:textId="77777777" w:rsidR="000F30B9" w:rsidRPr="000B43B4" w:rsidRDefault="000F30B9" w:rsidP="000B43B4">
            <w:pPr>
              <w:rPr>
                <w:rFonts w:ascii="Arial" w:hAnsi="Arial" w:cs="Arial"/>
                <w:sz w:val="22"/>
                <w:szCs w:val="22"/>
              </w:rPr>
            </w:pPr>
            <w:r w:rsidRPr="000B43B4">
              <w:rPr>
                <w:rFonts w:ascii="Arial" w:hAnsi="Arial" w:cs="Arial"/>
                <w:sz w:val="22"/>
                <w:szCs w:val="22"/>
              </w:rPr>
              <w:t>Gambar 4.1</w:t>
            </w:r>
          </w:p>
        </w:tc>
        <w:tc>
          <w:tcPr>
            <w:tcW w:w="7387" w:type="dxa"/>
          </w:tcPr>
          <w:p w14:paraId="019F54AF" w14:textId="77777777" w:rsidR="000F30B9" w:rsidRPr="002D7EC1" w:rsidRDefault="000F30B9" w:rsidP="000B43B4">
            <w:pPr>
              <w:rPr>
                <w:rFonts w:ascii="Arial" w:hAnsi="Arial" w:cs="Arial"/>
                <w:sz w:val="22"/>
                <w:szCs w:val="22"/>
                <w:lang w:val="id-ID"/>
              </w:rPr>
            </w:pPr>
            <w:r w:rsidRPr="000B43B4">
              <w:rPr>
                <w:rFonts w:ascii="Arial" w:hAnsi="Arial" w:cs="Arial"/>
                <w:sz w:val="22"/>
                <w:szCs w:val="22"/>
              </w:rPr>
              <w:t>Grafik Angka Pengobatan Lengkap Kab.Rejang Lebong Tahun 202</w:t>
            </w:r>
            <w:r w:rsidR="002D7EC1">
              <w:rPr>
                <w:rFonts w:ascii="Arial" w:hAnsi="Arial" w:cs="Arial"/>
                <w:sz w:val="22"/>
                <w:szCs w:val="22"/>
                <w:lang w:val="id-ID"/>
              </w:rPr>
              <w:t>2</w:t>
            </w:r>
          </w:p>
        </w:tc>
        <w:tc>
          <w:tcPr>
            <w:tcW w:w="533" w:type="dxa"/>
          </w:tcPr>
          <w:p w14:paraId="5880704D" w14:textId="77777777" w:rsidR="000F30B9" w:rsidRPr="000B43B4" w:rsidRDefault="000F30B9" w:rsidP="000B43B4">
            <w:pPr>
              <w:rPr>
                <w:rFonts w:ascii="Arial" w:hAnsi="Arial" w:cs="Arial"/>
                <w:sz w:val="22"/>
                <w:szCs w:val="22"/>
              </w:rPr>
            </w:pPr>
          </w:p>
        </w:tc>
      </w:tr>
      <w:tr w:rsidR="000F30B9" w:rsidRPr="000B43B4" w14:paraId="67C05BDE" w14:textId="77777777" w:rsidTr="000F30B9">
        <w:trPr>
          <w:trHeight w:val="793"/>
        </w:trPr>
        <w:tc>
          <w:tcPr>
            <w:tcW w:w="1901" w:type="dxa"/>
          </w:tcPr>
          <w:p w14:paraId="7116D1A3" w14:textId="77777777" w:rsidR="000F30B9" w:rsidRPr="000B43B4" w:rsidRDefault="000F30B9" w:rsidP="000B43B4">
            <w:pPr>
              <w:rPr>
                <w:rFonts w:ascii="Arial" w:hAnsi="Arial" w:cs="Arial"/>
                <w:sz w:val="22"/>
                <w:szCs w:val="22"/>
              </w:rPr>
            </w:pPr>
            <w:r w:rsidRPr="000B43B4">
              <w:rPr>
                <w:rFonts w:ascii="Arial" w:hAnsi="Arial" w:cs="Arial"/>
                <w:sz w:val="22"/>
                <w:szCs w:val="22"/>
              </w:rPr>
              <w:t>Gambar 4.2</w:t>
            </w:r>
          </w:p>
        </w:tc>
        <w:tc>
          <w:tcPr>
            <w:tcW w:w="7387" w:type="dxa"/>
          </w:tcPr>
          <w:p w14:paraId="1375430B" w14:textId="77777777" w:rsidR="000F30B9" w:rsidRPr="002D7EC1" w:rsidRDefault="000F30B9" w:rsidP="000B43B4">
            <w:pPr>
              <w:rPr>
                <w:rFonts w:ascii="Arial" w:hAnsi="Arial" w:cs="Arial"/>
                <w:sz w:val="22"/>
                <w:szCs w:val="22"/>
                <w:lang w:val="id-ID"/>
              </w:rPr>
            </w:pPr>
            <w:r w:rsidRPr="000B43B4">
              <w:rPr>
                <w:rFonts w:ascii="Arial" w:hAnsi="Arial" w:cs="Arial"/>
                <w:sz w:val="22"/>
                <w:szCs w:val="22"/>
              </w:rPr>
              <w:t>Grafik Angka Keberhasilan Pengobatan Semua Kasus Tuberkulosis Kab.Rejang Lebong Tahun 202</w:t>
            </w:r>
            <w:r w:rsidR="002D7EC1">
              <w:rPr>
                <w:rFonts w:ascii="Arial" w:hAnsi="Arial" w:cs="Arial"/>
                <w:sz w:val="22"/>
                <w:szCs w:val="22"/>
                <w:lang w:val="id-ID"/>
              </w:rPr>
              <w:t>2</w:t>
            </w:r>
          </w:p>
        </w:tc>
        <w:tc>
          <w:tcPr>
            <w:tcW w:w="533" w:type="dxa"/>
          </w:tcPr>
          <w:p w14:paraId="1499B4F8" w14:textId="77777777" w:rsidR="000F30B9" w:rsidRPr="000B43B4" w:rsidRDefault="000F30B9" w:rsidP="000B43B4">
            <w:pPr>
              <w:rPr>
                <w:rFonts w:ascii="Arial" w:hAnsi="Arial" w:cs="Arial"/>
                <w:sz w:val="22"/>
                <w:szCs w:val="22"/>
              </w:rPr>
            </w:pPr>
          </w:p>
        </w:tc>
      </w:tr>
      <w:tr w:rsidR="000F30B9" w:rsidRPr="000B43B4" w14:paraId="7072DF68" w14:textId="77777777" w:rsidTr="000F30B9">
        <w:trPr>
          <w:trHeight w:val="793"/>
        </w:trPr>
        <w:tc>
          <w:tcPr>
            <w:tcW w:w="1901" w:type="dxa"/>
          </w:tcPr>
          <w:p w14:paraId="59914251" w14:textId="77777777" w:rsidR="000F30B9" w:rsidRPr="000B43B4" w:rsidRDefault="000F30B9" w:rsidP="000B43B4">
            <w:pPr>
              <w:rPr>
                <w:rFonts w:ascii="Arial" w:hAnsi="Arial" w:cs="Arial"/>
                <w:sz w:val="22"/>
                <w:szCs w:val="22"/>
              </w:rPr>
            </w:pPr>
            <w:r w:rsidRPr="000B43B4">
              <w:rPr>
                <w:rFonts w:ascii="Arial" w:hAnsi="Arial" w:cs="Arial"/>
                <w:sz w:val="22"/>
                <w:szCs w:val="22"/>
              </w:rPr>
              <w:t>Gambar 5</w:t>
            </w:r>
          </w:p>
        </w:tc>
        <w:tc>
          <w:tcPr>
            <w:tcW w:w="7387" w:type="dxa"/>
          </w:tcPr>
          <w:p w14:paraId="34AA0221" w14:textId="77777777" w:rsidR="000F30B9" w:rsidRPr="002D7EC1" w:rsidRDefault="000F30B9" w:rsidP="000B43B4">
            <w:pPr>
              <w:rPr>
                <w:rFonts w:ascii="Arial" w:hAnsi="Arial" w:cs="Arial"/>
                <w:sz w:val="22"/>
                <w:szCs w:val="22"/>
                <w:lang w:val="id-ID"/>
              </w:rPr>
            </w:pPr>
            <w:r w:rsidRPr="000B43B4">
              <w:rPr>
                <w:rFonts w:ascii="Arial" w:hAnsi="Arial" w:cs="Arial"/>
                <w:sz w:val="22"/>
                <w:szCs w:val="22"/>
              </w:rPr>
              <w:t>Grafik Jumlah Kasus HIV Dan AIDS Dilaporkan Kab.Rejang Lebong Tahun 2018-202</w:t>
            </w:r>
            <w:r w:rsidR="002D7EC1">
              <w:rPr>
                <w:rFonts w:ascii="Arial" w:hAnsi="Arial" w:cs="Arial"/>
                <w:sz w:val="22"/>
                <w:szCs w:val="22"/>
                <w:lang w:val="id-ID"/>
              </w:rPr>
              <w:t>2</w:t>
            </w:r>
          </w:p>
        </w:tc>
        <w:tc>
          <w:tcPr>
            <w:tcW w:w="533" w:type="dxa"/>
          </w:tcPr>
          <w:p w14:paraId="79208A9F" w14:textId="77777777" w:rsidR="000F30B9" w:rsidRPr="000B43B4" w:rsidRDefault="000F30B9" w:rsidP="000B43B4">
            <w:pPr>
              <w:rPr>
                <w:rFonts w:ascii="Arial" w:hAnsi="Arial" w:cs="Arial"/>
                <w:sz w:val="22"/>
                <w:szCs w:val="22"/>
              </w:rPr>
            </w:pPr>
          </w:p>
        </w:tc>
      </w:tr>
      <w:tr w:rsidR="000F30B9" w:rsidRPr="000B43B4" w14:paraId="3B476595" w14:textId="77777777" w:rsidTr="000F30B9">
        <w:trPr>
          <w:trHeight w:val="793"/>
        </w:trPr>
        <w:tc>
          <w:tcPr>
            <w:tcW w:w="1901" w:type="dxa"/>
          </w:tcPr>
          <w:p w14:paraId="01F19D7C" w14:textId="77777777" w:rsidR="000F30B9" w:rsidRPr="000B43B4" w:rsidRDefault="000F30B9" w:rsidP="000B43B4">
            <w:pPr>
              <w:rPr>
                <w:rFonts w:ascii="Arial" w:hAnsi="Arial" w:cs="Arial"/>
                <w:sz w:val="22"/>
                <w:szCs w:val="22"/>
              </w:rPr>
            </w:pPr>
            <w:r w:rsidRPr="000B43B4">
              <w:rPr>
                <w:rFonts w:ascii="Arial" w:hAnsi="Arial" w:cs="Arial"/>
                <w:sz w:val="22"/>
                <w:szCs w:val="22"/>
              </w:rPr>
              <w:lastRenderedPageBreak/>
              <w:t>Gambar 6</w:t>
            </w:r>
          </w:p>
        </w:tc>
        <w:tc>
          <w:tcPr>
            <w:tcW w:w="7387" w:type="dxa"/>
          </w:tcPr>
          <w:p w14:paraId="2D334589" w14:textId="77777777" w:rsidR="000F30B9" w:rsidRPr="000B43B4" w:rsidRDefault="000F30B9" w:rsidP="000B43B4">
            <w:pPr>
              <w:rPr>
                <w:rFonts w:ascii="Arial" w:hAnsi="Arial" w:cs="Arial"/>
                <w:sz w:val="22"/>
                <w:szCs w:val="22"/>
              </w:rPr>
            </w:pPr>
            <w:r w:rsidRPr="000B43B4">
              <w:rPr>
                <w:rFonts w:ascii="Arial" w:hAnsi="Arial" w:cs="Arial"/>
                <w:sz w:val="22"/>
                <w:szCs w:val="22"/>
              </w:rPr>
              <w:t>Grafik Persentase Penderia Diabetes Mellitus (DM) yang mendapatkan Pelayanan Kesehatan Sesuai Standar</w:t>
            </w:r>
          </w:p>
        </w:tc>
        <w:tc>
          <w:tcPr>
            <w:tcW w:w="533" w:type="dxa"/>
          </w:tcPr>
          <w:p w14:paraId="22FF680C" w14:textId="77777777" w:rsidR="000F30B9" w:rsidRPr="000B43B4" w:rsidRDefault="000F30B9" w:rsidP="000B43B4">
            <w:pPr>
              <w:rPr>
                <w:rFonts w:ascii="Arial" w:hAnsi="Arial" w:cs="Arial"/>
                <w:sz w:val="22"/>
                <w:szCs w:val="22"/>
              </w:rPr>
            </w:pPr>
          </w:p>
        </w:tc>
      </w:tr>
      <w:tr w:rsidR="000F30B9" w:rsidRPr="000B43B4" w14:paraId="709B0BE6" w14:textId="77777777" w:rsidTr="000F30B9">
        <w:trPr>
          <w:trHeight w:val="793"/>
        </w:trPr>
        <w:tc>
          <w:tcPr>
            <w:tcW w:w="1901" w:type="dxa"/>
          </w:tcPr>
          <w:p w14:paraId="3D10DB12" w14:textId="77777777" w:rsidR="000F30B9" w:rsidRPr="000B43B4" w:rsidRDefault="0015531F" w:rsidP="000B43B4">
            <w:pPr>
              <w:rPr>
                <w:rFonts w:ascii="Arial" w:hAnsi="Arial" w:cs="Arial"/>
                <w:sz w:val="22"/>
                <w:szCs w:val="22"/>
              </w:rPr>
            </w:pPr>
            <w:r w:rsidRPr="000B43B4">
              <w:rPr>
                <w:rFonts w:ascii="Arial" w:hAnsi="Arial" w:cs="Arial"/>
                <w:sz w:val="22"/>
                <w:szCs w:val="22"/>
              </w:rPr>
              <w:t>Gambar 7</w:t>
            </w:r>
          </w:p>
        </w:tc>
        <w:tc>
          <w:tcPr>
            <w:tcW w:w="7387" w:type="dxa"/>
          </w:tcPr>
          <w:p w14:paraId="4AB1287D" w14:textId="77777777" w:rsidR="000F30B9" w:rsidRPr="000B43B4" w:rsidRDefault="000F30B9" w:rsidP="000B43B4">
            <w:pPr>
              <w:rPr>
                <w:rFonts w:ascii="Arial" w:hAnsi="Arial" w:cs="Arial"/>
                <w:sz w:val="22"/>
                <w:szCs w:val="22"/>
              </w:rPr>
            </w:pPr>
            <w:r w:rsidRPr="000B43B4">
              <w:rPr>
                <w:rFonts w:ascii="Arial" w:hAnsi="Arial" w:cs="Arial"/>
                <w:sz w:val="22"/>
                <w:szCs w:val="22"/>
              </w:rPr>
              <w:t>Grafik Persentase Pelayanan Kesehatan Orang dengan Gangguan Jiwa Berat</w:t>
            </w:r>
          </w:p>
        </w:tc>
        <w:tc>
          <w:tcPr>
            <w:tcW w:w="533" w:type="dxa"/>
          </w:tcPr>
          <w:p w14:paraId="096B3348" w14:textId="77777777" w:rsidR="000F30B9" w:rsidRPr="000B43B4" w:rsidRDefault="000F30B9" w:rsidP="000B43B4">
            <w:pPr>
              <w:rPr>
                <w:rFonts w:ascii="Arial" w:hAnsi="Arial" w:cs="Arial"/>
                <w:sz w:val="22"/>
                <w:szCs w:val="22"/>
              </w:rPr>
            </w:pPr>
          </w:p>
        </w:tc>
      </w:tr>
      <w:tr w:rsidR="000F30B9" w:rsidRPr="000B43B4" w14:paraId="743849A3" w14:textId="77777777" w:rsidTr="000F30B9">
        <w:trPr>
          <w:trHeight w:val="793"/>
        </w:trPr>
        <w:tc>
          <w:tcPr>
            <w:tcW w:w="1901" w:type="dxa"/>
          </w:tcPr>
          <w:p w14:paraId="07245FFC" w14:textId="77777777" w:rsidR="000F30B9" w:rsidRPr="000B43B4" w:rsidRDefault="0015531F" w:rsidP="000B43B4">
            <w:pPr>
              <w:rPr>
                <w:rFonts w:ascii="Arial" w:hAnsi="Arial" w:cs="Arial"/>
                <w:sz w:val="22"/>
                <w:szCs w:val="22"/>
              </w:rPr>
            </w:pPr>
            <w:r w:rsidRPr="000B43B4">
              <w:rPr>
                <w:rFonts w:ascii="Arial" w:hAnsi="Arial" w:cs="Arial"/>
                <w:sz w:val="22"/>
                <w:szCs w:val="22"/>
              </w:rPr>
              <w:t>Gambar 7.1</w:t>
            </w:r>
          </w:p>
        </w:tc>
        <w:tc>
          <w:tcPr>
            <w:tcW w:w="7387" w:type="dxa"/>
          </w:tcPr>
          <w:p w14:paraId="1982E98B" w14:textId="77777777" w:rsidR="000F30B9" w:rsidRPr="000B43B4" w:rsidRDefault="000F30B9" w:rsidP="000B43B4">
            <w:pPr>
              <w:rPr>
                <w:rFonts w:ascii="Arial" w:hAnsi="Arial" w:cs="Arial"/>
                <w:sz w:val="22"/>
                <w:szCs w:val="22"/>
              </w:rPr>
            </w:pPr>
            <w:r w:rsidRPr="000B43B4">
              <w:rPr>
                <w:rFonts w:ascii="Arial" w:hAnsi="Arial" w:cs="Arial"/>
                <w:sz w:val="22"/>
                <w:szCs w:val="22"/>
              </w:rPr>
              <w:t>Grafik Kasus Konfirmasi Positif  Covid-19 Di Kabupaten Rejang Lebong</w:t>
            </w:r>
          </w:p>
        </w:tc>
        <w:tc>
          <w:tcPr>
            <w:tcW w:w="533" w:type="dxa"/>
          </w:tcPr>
          <w:p w14:paraId="4E46264D" w14:textId="77777777" w:rsidR="000F30B9" w:rsidRPr="000B43B4" w:rsidRDefault="000F30B9" w:rsidP="000B43B4">
            <w:pPr>
              <w:rPr>
                <w:rFonts w:ascii="Arial" w:hAnsi="Arial" w:cs="Arial"/>
                <w:sz w:val="22"/>
                <w:szCs w:val="22"/>
              </w:rPr>
            </w:pPr>
          </w:p>
        </w:tc>
      </w:tr>
      <w:tr w:rsidR="000F30B9" w:rsidRPr="000B43B4" w14:paraId="7C0B30D9" w14:textId="77777777" w:rsidTr="000F30B9">
        <w:trPr>
          <w:trHeight w:val="793"/>
        </w:trPr>
        <w:tc>
          <w:tcPr>
            <w:tcW w:w="1901" w:type="dxa"/>
          </w:tcPr>
          <w:p w14:paraId="2E6DE11C" w14:textId="77777777" w:rsidR="000F30B9" w:rsidRPr="000B43B4" w:rsidRDefault="0015531F" w:rsidP="000B43B4">
            <w:pPr>
              <w:rPr>
                <w:rFonts w:ascii="Arial" w:hAnsi="Arial" w:cs="Arial"/>
                <w:sz w:val="22"/>
                <w:szCs w:val="22"/>
              </w:rPr>
            </w:pPr>
            <w:r w:rsidRPr="000B43B4">
              <w:rPr>
                <w:rFonts w:ascii="Arial" w:hAnsi="Arial" w:cs="Arial"/>
                <w:sz w:val="22"/>
                <w:szCs w:val="22"/>
              </w:rPr>
              <w:t>Gambar 8</w:t>
            </w:r>
          </w:p>
        </w:tc>
        <w:tc>
          <w:tcPr>
            <w:tcW w:w="7387" w:type="dxa"/>
          </w:tcPr>
          <w:p w14:paraId="4861C26B" w14:textId="77777777" w:rsidR="000F30B9" w:rsidRPr="000B43B4" w:rsidRDefault="000F30B9" w:rsidP="000B43B4">
            <w:pPr>
              <w:rPr>
                <w:rFonts w:ascii="Arial" w:hAnsi="Arial" w:cs="Arial"/>
                <w:sz w:val="22"/>
                <w:szCs w:val="22"/>
              </w:rPr>
            </w:pPr>
            <w:r w:rsidRPr="000B43B4">
              <w:rPr>
                <w:rFonts w:ascii="Arial" w:hAnsi="Arial" w:cs="Arial"/>
                <w:sz w:val="22"/>
                <w:szCs w:val="22"/>
              </w:rPr>
              <w:t>Grafik Kesembuhan Sembuh Covid-19</w:t>
            </w:r>
          </w:p>
        </w:tc>
        <w:tc>
          <w:tcPr>
            <w:tcW w:w="533" w:type="dxa"/>
          </w:tcPr>
          <w:p w14:paraId="696C5524" w14:textId="77777777" w:rsidR="000F30B9" w:rsidRPr="000B43B4" w:rsidRDefault="000F30B9" w:rsidP="000B43B4">
            <w:pPr>
              <w:rPr>
                <w:rFonts w:ascii="Arial" w:hAnsi="Arial" w:cs="Arial"/>
                <w:sz w:val="22"/>
                <w:szCs w:val="22"/>
              </w:rPr>
            </w:pPr>
          </w:p>
        </w:tc>
      </w:tr>
      <w:tr w:rsidR="000F30B9" w:rsidRPr="000B43B4" w14:paraId="341F0BF3" w14:textId="77777777" w:rsidTr="000F30B9">
        <w:trPr>
          <w:trHeight w:val="793"/>
        </w:trPr>
        <w:tc>
          <w:tcPr>
            <w:tcW w:w="1901" w:type="dxa"/>
          </w:tcPr>
          <w:p w14:paraId="545DEED0" w14:textId="77777777" w:rsidR="000F30B9" w:rsidRPr="000B43B4" w:rsidRDefault="0015531F" w:rsidP="000B43B4">
            <w:pPr>
              <w:rPr>
                <w:rFonts w:ascii="Arial" w:hAnsi="Arial" w:cs="Arial"/>
                <w:sz w:val="22"/>
                <w:szCs w:val="22"/>
              </w:rPr>
            </w:pPr>
            <w:r w:rsidRPr="000B43B4">
              <w:rPr>
                <w:rFonts w:ascii="Arial" w:hAnsi="Arial" w:cs="Arial"/>
                <w:sz w:val="22"/>
                <w:szCs w:val="22"/>
              </w:rPr>
              <w:t>Gambar 8.1</w:t>
            </w:r>
          </w:p>
        </w:tc>
        <w:tc>
          <w:tcPr>
            <w:tcW w:w="7387" w:type="dxa"/>
          </w:tcPr>
          <w:p w14:paraId="329F96AD" w14:textId="77777777" w:rsidR="000F30B9" w:rsidRPr="000B43B4" w:rsidRDefault="000F30B9" w:rsidP="000B43B4">
            <w:pPr>
              <w:rPr>
                <w:rFonts w:ascii="Arial" w:hAnsi="Arial" w:cs="Arial"/>
                <w:sz w:val="22"/>
                <w:szCs w:val="22"/>
              </w:rPr>
            </w:pPr>
            <w:r w:rsidRPr="000B43B4">
              <w:rPr>
                <w:rFonts w:ascii="Arial" w:hAnsi="Arial" w:cs="Arial"/>
                <w:sz w:val="22"/>
                <w:szCs w:val="22"/>
              </w:rPr>
              <w:t>Grafik  Jumlah Pasien Meninggal covid</w:t>
            </w:r>
          </w:p>
        </w:tc>
        <w:tc>
          <w:tcPr>
            <w:tcW w:w="533" w:type="dxa"/>
          </w:tcPr>
          <w:p w14:paraId="2F644104" w14:textId="77777777" w:rsidR="000F30B9" w:rsidRPr="000B43B4" w:rsidRDefault="000F30B9" w:rsidP="000B43B4">
            <w:pPr>
              <w:rPr>
                <w:rFonts w:ascii="Arial" w:hAnsi="Arial" w:cs="Arial"/>
                <w:sz w:val="22"/>
                <w:szCs w:val="22"/>
              </w:rPr>
            </w:pPr>
          </w:p>
        </w:tc>
      </w:tr>
      <w:tr w:rsidR="00DD65E9" w:rsidRPr="000B43B4" w14:paraId="63ADFD86" w14:textId="77777777" w:rsidTr="000F30B9">
        <w:trPr>
          <w:trHeight w:val="793"/>
        </w:trPr>
        <w:tc>
          <w:tcPr>
            <w:tcW w:w="1901" w:type="dxa"/>
          </w:tcPr>
          <w:p w14:paraId="261A266C" w14:textId="77777777" w:rsidR="00DD65E9" w:rsidRPr="00DD65E9" w:rsidRDefault="00DD65E9" w:rsidP="00DD65E9">
            <w:pPr>
              <w:rPr>
                <w:rFonts w:ascii="Arial" w:hAnsi="Arial" w:cs="Arial"/>
                <w:sz w:val="22"/>
                <w:szCs w:val="22"/>
                <w:lang w:val="id-ID"/>
              </w:rPr>
            </w:pPr>
            <w:r w:rsidRPr="000B43B4">
              <w:rPr>
                <w:rFonts w:ascii="Arial" w:hAnsi="Arial" w:cs="Arial"/>
                <w:sz w:val="22"/>
                <w:szCs w:val="22"/>
              </w:rPr>
              <w:t>Gambar 8.</w:t>
            </w:r>
            <w:r>
              <w:rPr>
                <w:rFonts w:ascii="Arial" w:hAnsi="Arial" w:cs="Arial"/>
                <w:sz w:val="22"/>
                <w:szCs w:val="22"/>
                <w:lang w:val="id-ID"/>
              </w:rPr>
              <w:t>2</w:t>
            </w:r>
          </w:p>
        </w:tc>
        <w:tc>
          <w:tcPr>
            <w:tcW w:w="7387" w:type="dxa"/>
          </w:tcPr>
          <w:p w14:paraId="5440B91A" w14:textId="77777777" w:rsidR="00DD65E9" w:rsidRPr="007E735D" w:rsidRDefault="00DD65E9" w:rsidP="00DD65E9">
            <w:pPr>
              <w:rPr>
                <w:rFonts w:ascii="Arial" w:hAnsi="Arial" w:cs="Arial"/>
                <w:sz w:val="22"/>
                <w:szCs w:val="22"/>
                <w:lang w:val="id-ID"/>
              </w:rPr>
            </w:pPr>
            <w:r w:rsidRPr="000B43B4">
              <w:rPr>
                <w:rFonts w:ascii="Arial" w:hAnsi="Arial" w:cs="Arial"/>
                <w:sz w:val="22"/>
                <w:szCs w:val="22"/>
              </w:rPr>
              <w:t xml:space="preserve">Grafik  </w:t>
            </w:r>
            <w:r>
              <w:rPr>
                <w:rFonts w:ascii="Arial" w:hAnsi="Arial" w:cs="Arial"/>
                <w:sz w:val="22"/>
                <w:szCs w:val="22"/>
                <w:lang w:val="id-ID"/>
              </w:rPr>
              <w:t>Cakupan Vaksinasi</w:t>
            </w:r>
            <w:r w:rsidRPr="000B43B4">
              <w:rPr>
                <w:rFonts w:ascii="Arial" w:hAnsi="Arial" w:cs="Arial"/>
                <w:sz w:val="22"/>
                <w:szCs w:val="22"/>
              </w:rPr>
              <w:t xml:space="preserve"> covid</w:t>
            </w:r>
            <w:r w:rsidR="007E735D">
              <w:rPr>
                <w:rFonts w:ascii="Arial" w:hAnsi="Arial" w:cs="Arial"/>
                <w:sz w:val="22"/>
                <w:szCs w:val="22"/>
                <w:lang w:val="id-ID"/>
              </w:rPr>
              <w:t>- 19</w:t>
            </w:r>
          </w:p>
        </w:tc>
        <w:tc>
          <w:tcPr>
            <w:tcW w:w="533" w:type="dxa"/>
          </w:tcPr>
          <w:p w14:paraId="5209F94E" w14:textId="77777777" w:rsidR="00DD65E9" w:rsidRPr="000B43B4" w:rsidRDefault="00DD65E9" w:rsidP="00DD65E9">
            <w:pPr>
              <w:rPr>
                <w:rFonts w:ascii="Arial" w:hAnsi="Arial" w:cs="Arial"/>
                <w:sz w:val="22"/>
                <w:szCs w:val="22"/>
              </w:rPr>
            </w:pPr>
          </w:p>
        </w:tc>
      </w:tr>
      <w:tr w:rsidR="00DD65E9" w:rsidRPr="000B43B4" w14:paraId="255A3B52" w14:textId="77777777" w:rsidTr="000F30B9">
        <w:trPr>
          <w:trHeight w:val="793"/>
        </w:trPr>
        <w:tc>
          <w:tcPr>
            <w:tcW w:w="1901" w:type="dxa"/>
          </w:tcPr>
          <w:p w14:paraId="24E3F5DE" w14:textId="77777777" w:rsidR="00DD65E9" w:rsidRPr="000B43B4" w:rsidRDefault="00DD65E9" w:rsidP="00DD65E9">
            <w:pPr>
              <w:rPr>
                <w:rFonts w:ascii="Arial" w:hAnsi="Arial" w:cs="Arial"/>
                <w:sz w:val="22"/>
                <w:szCs w:val="22"/>
              </w:rPr>
            </w:pPr>
            <w:r w:rsidRPr="000B43B4">
              <w:rPr>
                <w:rFonts w:ascii="Arial" w:hAnsi="Arial" w:cs="Arial"/>
                <w:sz w:val="22"/>
                <w:szCs w:val="22"/>
              </w:rPr>
              <w:t>Gambar 9</w:t>
            </w:r>
          </w:p>
        </w:tc>
        <w:tc>
          <w:tcPr>
            <w:tcW w:w="7387" w:type="dxa"/>
          </w:tcPr>
          <w:p w14:paraId="585C069C" w14:textId="77777777" w:rsidR="00DD65E9" w:rsidRPr="002D7EC1" w:rsidRDefault="00DD65E9" w:rsidP="00DD65E9">
            <w:pPr>
              <w:rPr>
                <w:rFonts w:ascii="Arial" w:hAnsi="Arial" w:cs="Arial"/>
                <w:sz w:val="22"/>
                <w:szCs w:val="22"/>
                <w:lang w:val="id-ID"/>
              </w:rPr>
            </w:pPr>
            <w:r w:rsidRPr="000B43B4">
              <w:rPr>
                <w:rFonts w:ascii="Arial" w:hAnsi="Arial" w:cs="Arial"/>
                <w:sz w:val="22"/>
                <w:szCs w:val="22"/>
              </w:rPr>
              <w:t>Grafik Persentase Sarana Air Minum Dengan Resiko Rendah Dan Sedang Kab.Rejang Lebong 202</w:t>
            </w:r>
            <w:r>
              <w:rPr>
                <w:rFonts w:ascii="Arial" w:hAnsi="Arial" w:cs="Arial"/>
                <w:sz w:val="22"/>
                <w:szCs w:val="22"/>
                <w:lang w:val="id-ID"/>
              </w:rPr>
              <w:t>2</w:t>
            </w:r>
          </w:p>
        </w:tc>
        <w:tc>
          <w:tcPr>
            <w:tcW w:w="533" w:type="dxa"/>
          </w:tcPr>
          <w:p w14:paraId="5D767B04" w14:textId="77777777" w:rsidR="00DD65E9" w:rsidRPr="000B43B4" w:rsidRDefault="00DD65E9" w:rsidP="00DD65E9">
            <w:pPr>
              <w:rPr>
                <w:rFonts w:ascii="Arial" w:hAnsi="Arial" w:cs="Arial"/>
                <w:sz w:val="22"/>
                <w:szCs w:val="22"/>
              </w:rPr>
            </w:pPr>
          </w:p>
        </w:tc>
      </w:tr>
      <w:tr w:rsidR="00DD65E9" w:rsidRPr="000B43B4" w14:paraId="7F6F782B" w14:textId="77777777" w:rsidTr="000F30B9">
        <w:trPr>
          <w:trHeight w:val="793"/>
        </w:trPr>
        <w:tc>
          <w:tcPr>
            <w:tcW w:w="1901" w:type="dxa"/>
          </w:tcPr>
          <w:p w14:paraId="11A27DBA" w14:textId="77777777" w:rsidR="00DD65E9" w:rsidRPr="000B43B4" w:rsidRDefault="00DD65E9" w:rsidP="00DD65E9">
            <w:pPr>
              <w:rPr>
                <w:rFonts w:ascii="Arial" w:hAnsi="Arial" w:cs="Arial"/>
                <w:sz w:val="22"/>
                <w:szCs w:val="22"/>
              </w:rPr>
            </w:pPr>
            <w:r w:rsidRPr="000B43B4">
              <w:rPr>
                <w:rFonts w:ascii="Arial" w:hAnsi="Arial" w:cs="Arial"/>
                <w:sz w:val="22"/>
                <w:szCs w:val="22"/>
              </w:rPr>
              <w:t>Gambar 9.1</w:t>
            </w:r>
          </w:p>
        </w:tc>
        <w:tc>
          <w:tcPr>
            <w:tcW w:w="7387" w:type="dxa"/>
          </w:tcPr>
          <w:p w14:paraId="21BE003F" w14:textId="77777777" w:rsidR="00DD65E9" w:rsidRPr="002D7EC1" w:rsidRDefault="00DD65E9" w:rsidP="00DD65E9">
            <w:pPr>
              <w:rPr>
                <w:rFonts w:ascii="Arial" w:hAnsi="Arial" w:cs="Arial"/>
                <w:sz w:val="22"/>
                <w:szCs w:val="22"/>
                <w:lang w:val="id-ID"/>
              </w:rPr>
            </w:pPr>
            <w:r w:rsidRPr="000B43B4">
              <w:rPr>
                <w:rFonts w:ascii="Arial" w:hAnsi="Arial" w:cs="Arial"/>
                <w:sz w:val="22"/>
                <w:szCs w:val="22"/>
              </w:rPr>
              <w:t>Grafik Persentase Tempat-Tempat Umum Memenuhi Syarat Kesehatan Kab.Rejang Lebong 202</w:t>
            </w:r>
            <w:r>
              <w:rPr>
                <w:rFonts w:ascii="Arial" w:hAnsi="Arial" w:cs="Arial"/>
                <w:sz w:val="22"/>
                <w:szCs w:val="22"/>
                <w:lang w:val="id-ID"/>
              </w:rPr>
              <w:t>2</w:t>
            </w:r>
          </w:p>
        </w:tc>
        <w:tc>
          <w:tcPr>
            <w:tcW w:w="533" w:type="dxa"/>
          </w:tcPr>
          <w:p w14:paraId="111C22CB" w14:textId="77777777" w:rsidR="00DD65E9" w:rsidRPr="000B43B4" w:rsidRDefault="00DD65E9" w:rsidP="00DD65E9">
            <w:pPr>
              <w:rPr>
                <w:rFonts w:ascii="Arial" w:hAnsi="Arial" w:cs="Arial"/>
                <w:sz w:val="22"/>
                <w:szCs w:val="22"/>
              </w:rPr>
            </w:pPr>
          </w:p>
        </w:tc>
      </w:tr>
    </w:tbl>
    <w:p w14:paraId="72621330" w14:textId="77777777" w:rsidR="00674723" w:rsidRPr="000B43B4" w:rsidRDefault="00674723" w:rsidP="000B43B4">
      <w:pPr>
        <w:rPr>
          <w:rFonts w:ascii="Arial" w:eastAsia="Arial" w:hAnsi="Arial" w:cs="Arial"/>
          <w:sz w:val="22"/>
          <w:szCs w:val="22"/>
        </w:rPr>
      </w:pPr>
    </w:p>
    <w:p w14:paraId="37870529" w14:textId="77777777" w:rsidR="00674723" w:rsidRPr="000B43B4" w:rsidRDefault="00674723" w:rsidP="000B43B4">
      <w:pPr>
        <w:rPr>
          <w:rFonts w:ascii="Arial" w:eastAsia="Arial" w:hAnsi="Arial" w:cs="Arial"/>
          <w:sz w:val="22"/>
          <w:szCs w:val="22"/>
        </w:rPr>
      </w:pPr>
    </w:p>
    <w:p w14:paraId="51DDBEF3" w14:textId="77777777" w:rsidR="00674723" w:rsidRPr="00A209DF" w:rsidRDefault="00674723">
      <w:pPr>
        <w:widowControl w:val="0"/>
        <w:pBdr>
          <w:top w:val="nil"/>
          <w:left w:val="nil"/>
          <w:bottom w:val="nil"/>
          <w:right w:val="nil"/>
          <w:between w:val="nil"/>
        </w:pBdr>
        <w:spacing w:line="276" w:lineRule="auto"/>
        <w:rPr>
          <w:rFonts w:ascii="Arial" w:eastAsia="Arial" w:hAnsi="Arial" w:cs="Arial"/>
          <w:color w:val="000000"/>
          <w:sz w:val="22"/>
          <w:szCs w:val="22"/>
        </w:rPr>
      </w:pPr>
    </w:p>
    <w:p w14:paraId="42F34DF0" w14:textId="77777777" w:rsidR="00674723" w:rsidRPr="00A209DF" w:rsidRDefault="00674723">
      <w:pPr>
        <w:widowControl w:val="0"/>
        <w:pBdr>
          <w:top w:val="nil"/>
          <w:left w:val="nil"/>
          <w:bottom w:val="nil"/>
          <w:right w:val="nil"/>
          <w:between w:val="nil"/>
        </w:pBdr>
        <w:spacing w:line="276" w:lineRule="auto"/>
        <w:rPr>
          <w:rFonts w:ascii="Arial" w:eastAsia="Arial" w:hAnsi="Arial" w:cs="Arial"/>
          <w:color w:val="000000"/>
          <w:sz w:val="22"/>
          <w:szCs w:val="22"/>
        </w:rPr>
      </w:pPr>
    </w:p>
    <w:p w14:paraId="0B01CBFA" w14:textId="77777777" w:rsidR="00674723" w:rsidRPr="00A209DF" w:rsidRDefault="00674723">
      <w:pPr>
        <w:widowControl w:val="0"/>
        <w:pBdr>
          <w:top w:val="nil"/>
          <w:left w:val="nil"/>
          <w:bottom w:val="nil"/>
          <w:right w:val="nil"/>
          <w:between w:val="nil"/>
        </w:pBdr>
        <w:spacing w:line="276" w:lineRule="auto"/>
        <w:rPr>
          <w:rFonts w:ascii="Arial" w:eastAsia="Arial" w:hAnsi="Arial" w:cs="Arial"/>
          <w:color w:val="000000"/>
          <w:sz w:val="22"/>
          <w:szCs w:val="22"/>
        </w:rPr>
      </w:pPr>
    </w:p>
    <w:p w14:paraId="5EFAFCDA" w14:textId="77777777" w:rsidR="00674723" w:rsidRPr="00A209DF" w:rsidRDefault="00674723">
      <w:pPr>
        <w:widowControl w:val="0"/>
        <w:pBdr>
          <w:top w:val="nil"/>
          <w:left w:val="nil"/>
          <w:bottom w:val="nil"/>
          <w:right w:val="nil"/>
          <w:between w:val="nil"/>
        </w:pBdr>
        <w:spacing w:line="276" w:lineRule="auto"/>
        <w:rPr>
          <w:rFonts w:ascii="Arial" w:eastAsia="Arial" w:hAnsi="Arial" w:cs="Arial"/>
          <w:color w:val="000000"/>
          <w:sz w:val="22"/>
          <w:szCs w:val="22"/>
        </w:rPr>
      </w:pPr>
    </w:p>
    <w:p w14:paraId="5DC31887" w14:textId="77777777" w:rsidR="00E32699" w:rsidRPr="00A209DF" w:rsidRDefault="00E32699">
      <w:pPr>
        <w:widowControl w:val="0"/>
        <w:pBdr>
          <w:top w:val="nil"/>
          <w:left w:val="nil"/>
          <w:bottom w:val="nil"/>
          <w:right w:val="nil"/>
          <w:between w:val="nil"/>
        </w:pBdr>
        <w:spacing w:line="276" w:lineRule="auto"/>
        <w:rPr>
          <w:rFonts w:ascii="Arial" w:eastAsia="Arial" w:hAnsi="Arial" w:cs="Arial"/>
          <w:color w:val="000000"/>
          <w:sz w:val="22"/>
          <w:szCs w:val="22"/>
        </w:rPr>
      </w:pPr>
    </w:p>
    <w:p w14:paraId="2090CB03" w14:textId="77777777" w:rsidR="00E32699" w:rsidRPr="00A209DF" w:rsidRDefault="00E32699">
      <w:pPr>
        <w:widowControl w:val="0"/>
        <w:pBdr>
          <w:top w:val="nil"/>
          <w:left w:val="nil"/>
          <w:bottom w:val="nil"/>
          <w:right w:val="nil"/>
          <w:between w:val="nil"/>
        </w:pBdr>
        <w:spacing w:line="276" w:lineRule="auto"/>
        <w:rPr>
          <w:rFonts w:ascii="Arial" w:eastAsia="Arial" w:hAnsi="Arial" w:cs="Arial"/>
          <w:color w:val="000000"/>
          <w:sz w:val="22"/>
          <w:szCs w:val="22"/>
        </w:rPr>
      </w:pPr>
    </w:p>
    <w:p w14:paraId="6DC8EF01" w14:textId="77777777" w:rsidR="00E32699" w:rsidRPr="00A209DF" w:rsidRDefault="00E32699">
      <w:pPr>
        <w:widowControl w:val="0"/>
        <w:pBdr>
          <w:top w:val="nil"/>
          <w:left w:val="nil"/>
          <w:bottom w:val="nil"/>
          <w:right w:val="nil"/>
          <w:between w:val="nil"/>
        </w:pBdr>
        <w:spacing w:line="276" w:lineRule="auto"/>
        <w:rPr>
          <w:rFonts w:ascii="Arial" w:eastAsia="Arial" w:hAnsi="Arial" w:cs="Arial"/>
          <w:color w:val="000000"/>
          <w:sz w:val="22"/>
          <w:szCs w:val="22"/>
        </w:rPr>
      </w:pPr>
    </w:p>
    <w:p w14:paraId="5085ED0D" w14:textId="77777777" w:rsidR="00E32699" w:rsidRPr="00A209DF" w:rsidRDefault="00E32699">
      <w:pPr>
        <w:widowControl w:val="0"/>
        <w:pBdr>
          <w:top w:val="nil"/>
          <w:left w:val="nil"/>
          <w:bottom w:val="nil"/>
          <w:right w:val="nil"/>
          <w:between w:val="nil"/>
        </w:pBdr>
        <w:spacing w:line="276" w:lineRule="auto"/>
        <w:rPr>
          <w:rFonts w:ascii="Arial" w:eastAsia="Arial" w:hAnsi="Arial" w:cs="Arial"/>
          <w:color w:val="000000"/>
          <w:sz w:val="22"/>
          <w:szCs w:val="22"/>
          <w:lang w:val="id-ID"/>
        </w:rPr>
      </w:pPr>
    </w:p>
    <w:p w14:paraId="3CE3F6F2" w14:textId="77777777" w:rsidR="00B30E20" w:rsidRPr="00A209DF" w:rsidRDefault="00B30E20">
      <w:pPr>
        <w:widowControl w:val="0"/>
        <w:pBdr>
          <w:top w:val="nil"/>
          <w:left w:val="nil"/>
          <w:bottom w:val="nil"/>
          <w:right w:val="nil"/>
          <w:between w:val="nil"/>
        </w:pBdr>
        <w:spacing w:line="276" w:lineRule="auto"/>
        <w:rPr>
          <w:rFonts w:ascii="Arial" w:eastAsia="Arial" w:hAnsi="Arial" w:cs="Arial"/>
          <w:color w:val="000000"/>
          <w:sz w:val="22"/>
          <w:szCs w:val="22"/>
          <w:lang w:val="id-ID"/>
        </w:rPr>
      </w:pPr>
    </w:p>
    <w:p w14:paraId="108578FC" w14:textId="77777777" w:rsidR="00B30E20" w:rsidRPr="00A209DF" w:rsidRDefault="00B30E20">
      <w:pPr>
        <w:widowControl w:val="0"/>
        <w:pBdr>
          <w:top w:val="nil"/>
          <w:left w:val="nil"/>
          <w:bottom w:val="nil"/>
          <w:right w:val="nil"/>
          <w:between w:val="nil"/>
        </w:pBdr>
        <w:spacing w:line="276" w:lineRule="auto"/>
        <w:rPr>
          <w:rFonts w:ascii="Arial" w:eastAsia="Arial" w:hAnsi="Arial" w:cs="Arial"/>
          <w:color w:val="000000"/>
          <w:sz w:val="22"/>
          <w:szCs w:val="22"/>
          <w:lang w:val="id-ID"/>
        </w:rPr>
      </w:pPr>
    </w:p>
    <w:p w14:paraId="6B7F1191" w14:textId="77777777" w:rsidR="00B30E20" w:rsidRPr="00A209DF" w:rsidRDefault="00B30E20">
      <w:pPr>
        <w:widowControl w:val="0"/>
        <w:pBdr>
          <w:top w:val="nil"/>
          <w:left w:val="nil"/>
          <w:bottom w:val="nil"/>
          <w:right w:val="nil"/>
          <w:between w:val="nil"/>
        </w:pBdr>
        <w:spacing w:line="276" w:lineRule="auto"/>
        <w:rPr>
          <w:rFonts w:ascii="Arial" w:eastAsia="Arial" w:hAnsi="Arial" w:cs="Arial"/>
          <w:color w:val="000000"/>
          <w:sz w:val="22"/>
          <w:szCs w:val="22"/>
          <w:lang w:val="id-ID"/>
        </w:rPr>
      </w:pPr>
    </w:p>
    <w:p w14:paraId="04D1E675" w14:textId="77777777" w:rsidR="00B30E20" w:rsidRPr="00A209DF" w:rsidRDefault="00B30E20">
      <w:pPr>
        <w:widowControl w:val="0"/>
        <w:pBdr>
          <w:top w:val="nil"/>
          <w:left w:val="nil"/>
          <w:bottom w:val="nil"/>
          <w:right w:val="nil"/>
          <w:between w:val="nil"/>
        </w:pBdr>
        <w:spacing w:line="276" w:lineRule="auto"/>
        <w:rPr>
          <w:rFonts w:ascii="Arial" w:eastAsia="Arial" w:hAnsi="Arial" w:cs="Arial"/>
          <w:color w:val="000000"/>
          <w:sz w:val="22"/>
          <w:szCs w:val="22"/>
          <w:lang w:val="id-ID"/>
        </w:rPr>
      </w:pPr>
    </w:p>
    <w:p w14:paraId="0382D6DF" w14:textId="77777777" w:rsidR="000F30B9" w:rsidRPr="00A209DF" w:rsidRDefault="000F30B9">
      <w:pPr>
        <w:widowControl w:val="0"/>
        <w:pBdr>
          <w:top w:val="nil"/>
          <w:left w:val="nil"/>
          <w:bottom w:val="nil"/>
          <w:right w:val="nil"/>
          <w:between w:val="nil"/>
        </w:pBdr>
        <w:spacing w:line="276" w:lineRule="auto"/>
        <w:rPr>
          <w:rFonts w:ascii="Arial" w:eastAsia="Arial" w:hAnsi="Arial" w:cs="Arial"/>
          <w:color w:val="000000"/>
          <w:sz w:val="22"/>
          <w:szCs w:val="22"/>
          <w:lang w:val="id-ID"/>
        </w:rPr>
      </w:pPr>
    </w:p>
    <w:p w14:paraId="4D79DD9C" w14:textId="77777777" w:rsidR="000F30B9" w:rsidRPr="00A209DF" w:rsidRDefault="000F30B9">
      <w:pPr>
        <w:widowControl w:val="0"/>
        <w:pBdr>
          <w:top w:val="nil"/>
          <w:left w:val="nil"/>
          <w:bottom w:val="nil"/>
          <w:right w:val="nil"/>
          <w:between w:val="nil"/>
        </w:pBdr>
        <w:spacing w:line="276" w:lineRule="auto"/>
        <w:rPr>
          <w:rFonts w:ascii="Arial" w:eastAsia="Arial" w:hAnsi="Arial" w:cs="Arial"/>
          <w:color w:val="000000"/>
          <w:sz w:val="22"/>
          <w:szCs w:val="22"/>
          <w:lang w:val="id-ID"/>
        </w:rPr>
      </w:pPr>
    </w:p>
    <w:p w14:paraId="57379724" w14:textId="77777777" w:rsidR="000F30B9" w:rsidRPr="00A209DF" w:rsidRDefault="000F30B9">
      <w:pPr>
        <w:widowControl w:val="0"/>
        <w:pBdr>
          <w:top w:val="nil"/>
          <w:left w:val="nil"/>
          <w:bottom w:val="nil"/>
          <w:right w:val="nil"/>
          <w:between w:val="nil"/>
        </w:pBdr>
        <w:spacing w:line="276" w:lineRule="auto"/>
        <w:rPr>
          <w:rFonts w:ascii="Arial" w:eastAsia="Arial" w:hAnsi="Arial" w:cs="Arial"/>
          <w:color w:val="000000"/>
          <w:sz w:val="22"/>
          <w:szCs w:val="22"/>
          <w:lang w:val="id-ID"/>
        </w:rPr>
      </w:pPr>
    </w:p>
    <w:p w14:paraId="0AAE2862" w14:textId="77777777" w:rsidR="000F30B9" w:rsidRPr="00A209DF" w:rsidRDefault="000F30B9">
      <w:pPr>
        <w:widowControl w:val="0"/>
        <w:pBdr>
          <w:top w:val="nil"/>
          <w:left w:val="nil"/>
          <w:bottom w:val="nil"/>
          <w:right w:val="nil"/>
          <w:between w:val="nil"/>
        </w:pBdr>
        <w:spacing w:line="276" w:lineRule="auto"/>
        <w:rPr>
          <w:rFonts w:ascii="Arial" w:eastAsia="Arial" w:hAnsi="Arial" w:cs="Arial"/>
          <w:color w:val="000000"/>
          <w:sz w:val="22"/>
          <w:szCs w:val="22"/>
          <w:lang w:val="id-ID"/>
        </w:rPr>
      </w:pPr>
    </w:p>
    <w:p w14:paraId="564FE515" w14:textId="77777777" w:rsidR="000F30B9" w:rsidRPr="00A209DF" w:rsidRDefault="000F30B9">
      <w:pPr>
        <w:widowControl w:val="0"/>
        <w:pBdr>
          <w:top w:val="nil"/>
          <w:left w:val="nil"/>
          <w:bottom w:val="nil"/>
          <w:right w:val="nil"/>
          <w:between w:val="nil"/>
        </w:pBdr>
        <w:spacing w:line="276" w:lineRule="auto"/>
        <w:rPr>
          <w:rFonts w:ascii="Arial" w:eastAsia="Arial" w:hAnsi="Arial" w:cs="Arial"/>
          <w:color w:val="000000"/>
          <w:sz w:val="22"/>
          <w:szCs w:val="22"/>
          <w:lang w:val="id-ID"/>
        </w:rPr>
      </w:pPr>
    </w:p>
    <w:p w14:paraId="52143A48" w14:textId="77777777" w:rsidR="000F30B9" w:rsidRPr="00A209DF" w:rsidRDefault="000F30B9">
      <w:pPr>
        <w:widowControl w:val="0"/>
        <w:pBdr>
          <w:top w:val="nil"/>
          <w:left w:val="nil"/>
          <w:bottom w:val="nil"/>
          <w:right w:val="nil"/>
          <w:between w:val="nil"/>
        </w:pBdr>
        <w:spacing w:line="276" w:lineRule="auto"/>
        <w:rPr>
          <w:rFonts w:ascii="Arial" w:eastAsia="Arial" w:hAnsi="Arial" w:cs="Arial"/>
          <w:color w:val="000000"/>
          <w:sz w:val="22"/>
          <w:szCs w:val="22"/>
          <w:lang w:val="id-ID"/>
        </w:rPr>
      </w:pPr>
    </w:p>
    <w:p w14:paraId="6D0CCC52" w14:textId="77777777" w:rsidR="000F30B9" w:rsidRPr="00A209DF" w:rsidRDefault="000F30B9">
      <w:pPr>
        <w:widowControl w:val="0"/>
        <w:pBdr>
          <w:top w:val="nil"/>
          <w:left w:val="nil"/>
          <w:bottom w:val="nil"/>
          <w:right w:val="nil"/>
          <w:between w:val="nil"/>
        </w:pBdr>
        <w:spacing w:line="276" w:lineRule="auto"/>
        <w:rPr>
          <w:rFonts w:ascii="Arial" w:eastAsia="Arial" w:hAnsi="Arial" w:cs="Arial"/>
          <w:color w:val="000000"/>
          <w:sz w:val="22"/>
          <w:szCs w:val="22"/>
          <w:lang w:val="id-ID"/>
        </w:rPr>
      </w:pPr>
    </w:p>
    <w:p w14:paraId="1F0762C6" w14:textId="77777777" w:rsidR="00CD2E34" w:rsidRPr="00A209DF" w:rsidRDefault="00CD2E34">
      <w:pPr>
        <w:widowControl w:val="0"/>
        <w:pBdr>
          <w:top w:val="nil"/>
          <w:left w:val="nil"/>
          <w:bottom w:val="nil"/>
          <w:right w:val="nil"/>
          <w:between w:val="nil"/>
        </w:pBdr>
        <w:spacing w:line="276" w:lineRule="auto"/>
        <w:rPr>
          <w:rFonts w:ascii="Arial" w:eastAsia="Arial" w:hAnsi="Arial" w:cs="Arial"/>
          <w:color w:val="000000"/>
          <w:sz w:val="22"/>
          <w:szCs w:val="22"/>
          <w:lang w:val="id-ID"/>
        </w:rPr>
      </w:pPr>
    </w:p>
    <w:p w14:paraId="7964F881" w14:textId="77777777" w:rsidR="00CD2E34" w:rsidRPr="00A209DF" w:rsidRDefault="00CD2E34">
      <w:pPr>
        <w:widowControl w:val="0"/>
        <w:pBdr>
          <w:top w:val="nil"/>
          <w:left w:val="nil"/>
          <w:bottom w:val="nil"/>
          <w:right w:val="nil"/>
          <w:between w:val="nil"/>
        </w:pBdr>
        <w:spacing w:line="276" w:lineRule="auto"/>
        <w:rPr>
          <w:rFonts w:ascii="Arial" w:eastAsia="Arial" w:hAnsi="Arial" w:cs="Arial"/>
          <w:color w:val="000000"/>
          <w:sz w:val="22"/>
          <w:szCs w:val="22"/>
          <w:lang w:val="id-ID"/>
        </w:rPr>
      </w:pPr>
    </w:p>
    <w:p w14:paraId="319E5E02" w14:textId="77777777" w:rsidR="000F30B9" w:rsidRPr="00A209DF" w:rsidRDefault="000F30B9">
      <w:pPr>
        <w:widowControl w:val="0"/>
        <w:pBdr>
          <w:top w:val="nil"/>
          <w:left w:val="nil"/>
          <w:bottom w:val="nil"/>
          <w:right w:val="nil"/>
          <w:between w:val="nil"/>
        </w:pBdr>
        <w:spacing w:line="276" w:lineRule="auto"/>
        <w:rPr>
          <w:rFonts w:ascii="Arial" w:eastAsia="Arial" w:hAnsi="Arial" w:cs="Arial"/>
          <w:color w:val="000000"/>
          <w:sz w:val="22"/>
          <w:szCs w:val="22"/>
          <w:lang w:val="id-ID"/>
        </w:rPr>
      </w:pPr>
    </w:p>
    <w:p w14:paraId="238930FE" w14:textId="77777777" w:rsidR="0015531F" w:rsidRPr="00A209DF" w:rsidRDefault="0015531F">
      <w:pPr>
        <w:widowControl w:val="0"/>
        <w:pBdr>
          <w:top w:val="nil"/>
          <w:left w:val="nil"/>
          <w:bottom w:val="nil"/>
          <w:right w:val="nil"/>
          <w:between w:val="nil"/>
        </w:pBdr>
        <w:spacing w:line="276" w:lineRule="auto"/>
        <w:rPr>
          <w:rFonts w:ascii="Arial" w:eastAsia="Arial" w:hAnsi="Arial" w:cs="Arial"/>
          <w:color w:val="000000"/>
          <w:sz w:val="22"/>
          <w:szCs w:val="22"/>
          <w:lang w:val="id-ID"/>
        </w:rPr>
      </w:pPr>
    </w:p>
    <w:tbl>
      <w:tblPr>
        <w:tblStyle w:val="a"/>
        <w:tblW w:w="8640" w:type="dxa"/>
        <w:tblInd w:w="108" w:type="dxa"/>
        <w:tblBorders>
          <w:top w:val="single" w:sz="24" w:space="0" w:color="000000"/>
          <w:left w:val="single" w:sz="24" w:space="0" w:color="000000"/>
          <w:bottom w:val="single" w:sz="24" w:space="0" w:color="000000"/>
          <w:right w:val="single" w:sz="24" w:space="0" w:color="000000"/>
          <w:insideH w:val="nil"/>
          <w:insideV w:val="nil"/>
        </w:tblBorders>
        <w:tblLayout w:type="fixed"/>
        <w:tblLook w:val="0000" w:firstRow="0" w:lastRow="0" w:firstColumn="0" w:lastColumn="0" w:noHBand="0" w:noVBand="0"/>
      </w:tblPr>
      <w:tblGrid>
        <w:gridCol w:w="8640"/>
      </w:tblGrid>
      <w:tr w:rsidR="00DA07A2" w:rsidRPr="00A209DF" w14:paraId="604025BF" w14:textId="77777777">
        <w:tc>
          <w:tcPr>
            <w:tcW w:w="8640" w:type="dxa"/>
            <w:shd w:val="clear" w:color="auto" w:fill="FFFFFF"/>
          </w:tcPr>
          <w:p w14:paraId="612957F0" w14:textId="77777777" w:rsidR="00DA07A2" w:rsidRPr="00A209DF" w:rsidRDefault="00DA07A2">
            <w:pPr>
              <w:rPr>
                <w:rFonts w:ascii="Arial" w:eastAsia="Open Sans ExtraBold" w:hAnsi="Arial" w:cs="Arial"/>
                <w:b/>
                <w:sz w:val="22"/>
                <w:szCs w:val="22"/>
              </w:rPr>
            </w:pPr>
          </w:p>
          <w:p w14:paraId="0A1F7FF6" w14:textId="77777777" w:rsidR="00DA07A2" w:rsidRPr="00A209DF" w:rsidRDefault="00DA07A2">
            <w:pPr>
              <w:pStyle w:val="Heading1"/>
              <w:jc w:val="center"/>
              <w:rPr>
                <w:rFonts w:ascii="Arial" w:eastAsia="Open Sans ExtraBold" w:hAnsi="Arial" w:cs="Arial"/>
                <w:b/>
                <w:sz w:val="22"/>
                <w:szCs w:val="22"/>
              </w:rPr>
            </w:pPr>
          </w:p>
          <w:p w14:paraId="757CB7D0" w14:textId="77777777" w:rsidR="00DA07A2" w:rsidRPr="00A209DF" w:rsidRDefault="00CB7737">
            <w:pPr>
              <w:pStyle w:val="Heading1"/>
              <w:jc w:val="center"/>
              <w:rPr>
                <w:rFonts w:ascii="Arial" w:eastAsia="Open Sans ExtraBold" w:hAnsi="Arial" w:cs="Arial"/>
                <w:b/>
                <w:sz w:val="22"/>
                <w:szCs w:val="22"/>
              </w:rPr>
            </w:pPr>
            <w:bookmarkStart w:id="1" w:name="_Toc112739874"/>
            <w:r w:rsidRPr="00A209DF">
              <w:rPr>
                <w:rFonts w:ascii="Arial" w:eastAsia="Open Sans ExtraBold" w:hAnsi="Arial" w:cs="Arial"/>
                <w:b/>
                <w:sz w:val="22"/>
                <w:szCs w:val="22"/>
              </w:rPr>
              <w:t>PENDAHULUAN</w:t>
            </w:r>
            <w:bookmarkEnd w:id="1"/>
          </w:p>
          <w:p w14:paraId="4CA49049" w14:textId="77777777" w:rsidR="00DA07A2" w:rsidRPr="00A209DF" w:rsidRDefault="00DA07A2">
            <w:pPr>
              <w:rPr>
                <w:rFonts w:ascii="Arial" w:eastAsia="Open Sans ExtraBold" w:hAnsi="Arial" w:cs="Arial"/>
                <w:b/>
                <w:sz w:val="22"/>
                <w:szCs w:val="22"/>
              </w:rPr>
            </w:pPr>
          </w:p>
        </w:tc>
      </w:tr>
    </w:tbl>
    <w:p w14:paraId="17F4F970" w14:textId="77777777" w:rsidR="00DA07A2" w:rsidRPr="00A209DF" w:rsidRDefault="00DA07A2">
      <w:pPr>
        <w:pBdr>
          <w:top w:val="nil"/>
          <w:left w:val="nil"/>
          <w:bottom w:val="nil"/>
          <w:right w:val="nil"/>
          <w:between w:val="nil"/>
        </w:pBdr>
        <w:jc w:val="both"/>
        <w:rPr>
          <w:rFonts w:ascii="Arial" w:eastAsia="Tahoma" w:hAnsi="Arial" w:cs="Arial"/>
          <w:color w:val="000000"/>
          <w:sz w:val="22"/>
          <w:szCs w:val="22"/>
        </w:rPr>
      </w:pPr>
    </w:p>
    <w:p w14:paraId="2C120A7E" w14:textId="77777777" w:rsidR="00DA07A2" w:rsidRPr="00A209DF" w:rsidRDefault="00DA07A2">
      <w:pPr>
        <w:pBdr>
          <w:top w:val="nil"/>
          <w:left w:val="nil"/>
          <w:bottom w:val="nil"/>
          <w:right w:val="nil"/>
          <w:between w:val="nil"/>
        </w:pBdr>
        <w:jc w:val="both"/>
        <w:rPr>
          <w:rFonts w:ascii="Arial" w:eastAsia="Tahoma" w:hAnsi="Arial" w:cs="Arial"/>
          <w:color w:val="000000"/>
          <w:sz w:val="22"/>
          <w:szCs w:val="22"/>
        </w:rPr>
      </w:pPr>
    </w:p>
    <w:p w14:paraId="4B293E38" w14:textId="77777777" w:rsidR="00DA07A2" w:rsidRPr="00A209DF" w:rsidRDefault="009D0809" w:rsidP="009E571A">
      <w:pPr>
        <w:pStyle w:val="ListParagraph"/>
        <w:numPr>
          <w:ilvl w:val="0"/>
          <w:numId w:val="5"/>
        </w:numPr>
        <w:pBdr>
          <w:top w:val="nil"/>
          <w:left w:val="nil"/>
          <w:bottom w:val="nil"/>
          <w:right w:val="nil"/>
          <w:between w:val="nil"/>
        </w:pBdr>
        <w:ind w:left="284" w:hanging="284"/>
        <w:jc w:val="both"/>
        <w:rPr>
          <w:rFonts w:ascii="Arial" w:eastAsia="Tahoma" w:hAnsi="Arial" w:cs="Arial"/>
          <w:b/>
          <w:color w:val="000000"/>
          <w:sz w:val="22"/>
          <w:szCs w:val="22"/>
        </w:rPr>
      </w:pPr>
      <w:r w:rsidRPr="00A209DF">
        <w:rPr>
          <w:rFonts w:ascii="Arial" w:eastAsia="Batang" w:hAnsi="Arial" w:cs="Arial"/>
          <w:b/>
          <w:sz w:val="22"/>
          <w:szCs w:val="22"/>
        </w:rPr>
        <w:t>LATAR BELAKANG</w:t>
      </w:r>
    </w:p>
    <w:p w14:paraId="0844B7E6" w14:textId="77777777" w:rsidR="009D0809" w:rsidRPr="00A209DF" w:rsidRDefault="009D0809" w:rsidP="009D0809">
      <w:pPr>
        <w:pBdr>
          <w:top w:val="nil"/>
          <w:left w:val="nil"/>
          <w:bottom w:val="nil"/>
          <w:right w:val="nil"/>
          <w:between w:val="nil"/>
        </w:pBdr>
        <w:spacing w:after="120" w:line="276" w:lineRule="auto"/>
        <w:jc w:val="both"/>
        <w:rPr>
          <w:rFonts w:ascii="Arial" w:eastAsia="Batang" w:hAnsi="Arial" w:cs="Arial"/>
          <w:sz w:val="22"/>
          <w:szCs w:val="22"/>
          <w:lang w:val="id-ID"/>
        </w:rPr>
      </w:pPr>
    </w:p>
    <w:p w14:paraId="4F4FA5F4" w14:textId="77777777" w:rsidR="009D0809" w:rsidRPr="00A209DF" w:rsidRDefault="009D0809" w:rsidP="009D0809">
      <w:pPr>
        <w:pBdr>
          <w:top w:val="nil"/>
          <w:left w:val="nil"/>
          <w:bottom w:val="nil"/>
          <w:right w:val="nil"/>
          <w:between w:val="nil"/>
        </w:pBdr>
        <w:spacing w:after="120" w:line="276" w:lineRule="auto"/>
        <w:ind w:firstLine="720"/>
        <w:jc w:val="both"/>
        <w:rPr>
          <w:rFonts w:ascii="Arial" w:eastAsia="Tahoma" w:hAnsi="Arial" w:cs="Arial"/>
          <w:sz w:val="22"/>
          <w:szCs w:val="22"/>
        </w:rPr>
      </w:pPr>
      <w:r w:rsidRPr="00A209DF">
        <w:rPr>
          <w:rFonts w:ascii="Arial" w:eastAsia="Batang" w:hAnsi="Arial" w:cs="Arial"/>
          <w:sz w:val="22"/>
          <w:szCs w:val="22"/>
          <w:lang w:val="id-ID"/>
        </w:rPr>
        <w:t>Pembangunan kesehatan adalah upaya yang dilaksanakan oleh semua komponen bangsa yang bertujuan untuk meningkatkan kesadaran, kemauan dan kemampuan hidup sehat bagi setiap individu agar terwujud derajat kesehatan masyarakat yang setinggi-tinggi</w:t>
      </w:r>
      <w:r w:rsidRPr="00A209DF">
        <w:rPr>
          <w:rFonts w:ascii="Arial" w:eastAsia="Batang" w:hAnsi="Arial" w:cs="Arial"/>
          <w:sz w:val="22"/>
          <w:szCs w:val="22"/>
        </w:rPr>
        <w:t>n</w:t>
      </w:r>
      <w:r w:rsidRPr="00A209DF">
        <w:rPr>
          <w:rFonts w:ascii="Arial" w:eastAsia="Batang" w:hAnsi="Arial" w:cs="Arial"/>
          <w:sz w:val="22"/>
          <w:szCs w:val="22"/>
          <w:lang w:val="id-ID"/>
        </w:rPr>
        <w:t xml:space="preserve">ya, hal ini selaras dengan </w:t>
      </w:r>
      <w:r w:rsidRPr="00A209DF">
        <w:rPr>
          <w:rFonts w:ascii="Arial" w:eastAsia="Batang" w:hAnsi="Arial" w:cs="Arial"/>
          <w:sz w:val="22"/>
          <w:szCs w:val="22"/>
        </w:rPr>
        <w:t>Undang-Undang Republik Indonesia Nomor 36 Tahun 2009 tentang Kesehatan, pasal 17 menyebutkan bahwa pemerintah bertanggung jawab atas ketersediaan akses terhadap informasi, edukasi, dan fasilitas pelayanan kesehatan untuk meningkatkan dan memelihara derajat kesehatan yang setinggi-tingginya. Selain itu pasal 168 menyebutkan bahwa untuk menyelenggarakan upaya kesehatan yang efektif dan efisien diperlukan informasi kesehatan, yang dilakukan melalui sistem informasi dan melalui kerjasama lintas sektor dan lintas program.</w:t>
      </w:r>
      <w:r w:rsidRPr="00A209DF">
        <w:rPr>
          <w:rFonts w:ascii="Arial" w:eastAsia="Batang" w:hAnsi="Arial" w:cs="Arial"/>
          <w:sz w:val="22"/>
          <w:szCs w:val="22"/>
          <w:lang w:val="id-ID"/>
        </w:rPr>
        <w:t xml:space="preserve"> </w:t>
      </w:r>
      <w:r w:rsidRPr="00A209DF">
        <w:rPr>
          <w:rFonts w:ascii="Arial" w:eastAsia="Batang" w:hAnsi="Arial" w:cs="Arial"/>
          <w:sz w:val="22"/>
          <w:szCs w:val="22"/>
        </w:rPr>
        <w:t>Sedangkan pasal 169 disebutkan pemerintah memberikan kemudahan kepada masyarakat untuk memperolah akses terhadap informasi kesehatan dalam upaya meningkatkan derajat kesehatan masyarakat.</w:t>
      </w:r>
    </w:p>
    <w:p w14:paraId="3D9E72B5" w14:textId="77777777" w:rsidR="009D0809" w:rsidRPr="00A209DF" w:rsidRDefault="009D0809" w:rsidP="009D0809">
      <w:pPr>
        <w:autoSpaceDE w:val="0"/>
        <w:autoSpaceDN w:val="0"/>
        <w:adjustRightInd w:val="0"/>
        <w:ind w:firstLine="720"/>
        <w:jc w:val="both"/>
        <w:rPr>
          <w:rFonts w:ascii="Arial" w:eastAsia="Batang" w:hAnsi="Arial" w:cs="Arial"/>
          <w:sz w:val="22"/>
          <w:szCs w:val="22"/>
        </w:rPr>
      </w:pPr>
      <w:r w:rsidRPr="00A209DF">
        <w:rPr>
          <w:rFonts w:ascii="Arial" w:eastAsia="Batang" w:hAnsi="Arial" w:cs="Arial"/>
          <w:sz w:val="22"/>
          <w:szCs w:val="22"/>
        </w:rPr>
        <w:t>Peraturan Presiden Republik Indonesia Nomor 72 Tahun 2012 tentang Sistem Kesehatan Nasional (SKN) pada pasal 2 ayat 1 mengatakan pengelolaan kesehatan diselenggarakan melalui pengelolaan administrasi kesehatan, informasi kesehatan, sumber daya kesehatan, upaya kesehatan, pembiayaan kesehatan, peran serta dan pemberdayaan masyarakat, ilmu pengetahuan dan teknologi di bidang kesehatan serta pengaturan hokum kesehatan secata terpadu dan saling mendukung guna menjamin tercapainya derajat kesehatan yang setinggi-tingginya. Dengan demikian informasi kesehatan merupakan sub sistem yang berguna untuk mendukung subsistem lainnya, karena tidak mungkin subsistem lain dapat bekerja tanpa didukung dengan Sistem Informasi Kesehatan demikian juga sebaliknya.</w:t>
      </w:r>
    </w:p>
    <w:p w14:paraId="02A36745" w14:textId="77777777" w:rsidR="009D0809" w:rsidRPr="00A209DF" w:rsidRDefault="009D0809" w:rsidP="009D0809">
      <w:pPr>
        <w:autoSpaceDE w:val="0"/>
        <w:autoSpaceDN w:val="0"/>
        <w:adjustRightInd w:val="0"/>
        <w:ind w:firstLine="720"/>
        <w:jc w:val="both"/>
        <w:rPr>
          <w:rFonts w:ascii="Arial" w:eastAsia="Batang" w:hAnsi="Arial" w:cs="Arial"/>
          <w:sz w:val="22"/>
          <w:szCs w:val="22"/>
        </w:rPr>
      </w:pPr>
    </w:p>
    <w:p w14:paraId="51BD698E" w14:textId="77777777" w:rsidR="009D0809" w:rsidRPr="00A209DF" w:rsidRDefault="009D0809" w:rsidP="009D0809">
      <w:pPr>
        <w:autoSpaceDE w:val="0"/>
        <w:autoSpaceDN w:val="0"/>
        <w:adjustRightInd w:val="0"/>
        <w:ind w:firstLine="720"/>
        <w:jc w:val="both"/>
        <w:rPr>
          <w:rFonts w:ascii="Arial" w:eastAsia="Batang" w:hAnsi="Arial" w:cs="Arial"/>
          <w:sz w:val="22"/>
          <w:szCs w:val="22"/>
        </w:rPr>
      </w:pPr>
      <w:r w:rsidRPr="00A209DF">
        <w:rPr>
          <w:rFonts w:ascii="Arial" w:eastAsia="Batang" w:hAnsi="Arial" w:cs="Arial"/>
          <w:sz w:val="22"/>
          <w:szCs w:val="22"/>
        </w:rPr>
        <w:t>Pengembangan Sistem Informasi Kesehatan (SIK) dapat menunjang pelaksanaan manajemen dan upaya kesehatan dengan menggunakan teknologi yang mutakhir di setiap tingkat administrasi kesehatan. Lebih lanjut diterangkan dalam Keputusan Menteri Kesehatan dan Kesejahteraan Sosial Nomor 486 Tahun 2001 tentang kebijakan dan strategi pengembangan Sistem Informasi Kesehatan (SIK) Daerah dan pengembangan teknologi sumber daya khususnya SDM informasi kesehatan, sehingga dukungan SIK dalam manajemen kesehatan sangat memerlukan perhatian khusus dalam kaitannya dengan otonomi daerah.</w:t>
      </w:r>
    </w:p>
    <w:p w14:paraId="6A873BDC" w14:textId="77777777" w:rsidR="009D0809" w:rsidRPr="00A209DF" w:rsidRDefault="009D0809" w:rsidP="009D0809">
      <w:pPr>
        <w:autoSpaceDE w:val="0"/>
        <w:autoSpaceDN w:val="0"/>
        <w:adjustRightInd w:val="0"/>
        <w:ind w:firstLine="720"/>
        <w:jc w:val="both"/>
        <w:rPr>
          <w:rFonts w:ascii="Arial" w:eastAsia="Batang" w:hAnsi="Arial" w:cs="Arial"/>
          <w:sz w:val="22"/>
          <w:szCs w:val="22"/>
          <w:lang w:val="sv-SE"/>
        </w:rPr>
      </w:pPr>
      <w:r w:rsidRPr="00A209DF">
        <w:rPr>
          <w:rFonts w:ascii="Arial" w:eastAsia="Batang" w:hAnsi="Arial" w:cs="Arial"/>
          <w:sz w:val="22"/>
          <w:szCs w:val="22"/>
          <w:lang w:val="sv-SE"/>
        </w:rPr>
        <w:t>Dalam tatanan desentralisasi bidang kesehatan, kualitas Sistem Informasi Kesehatan Nasional sangat ditentukan oleh kualitas dari Sistem Informasi Kesehatan Kabupaten/Kota. Oleh karena itu, penataan dan pengembangan Sistem Informasi Kabupaten/Kota merupakan sesuatu yang sangat penting. Bila hal ini gagal maka Sistem Informasi Kesehatan Nasional pun tidak akan dapat memberikan indikator-indikator yang benar tentang tercapainya atau visi misi Indonesia sehat.</w:t>
      </w:r>
    </w:p>
    <w:p w14:paraId="61105E81" w14:textId="77777777" w:rsidR="009D0809" w:rsidRPr="00A209DF" w:rsidRDefault="009D0809" w:rsidP="009D0809">
      <w:pPr>
        <w:autoSpaceDE w:val="0"/>
        <w:autoSpaceDN w:val="0"/>
        <w:adjustRightInd w:val="0"/>
        <w:ind w:firstLine="720"/>
        <w:jc w:val="both"/>
        <w:rPr>
          <w:rFonts w:ascii="Arial" w:eastAsia="Batang" w:hAnsi="Arial" w:cs="Arial"/>
          <w:sz w:val="22"/>
          <w:szCs w:val="22"/>
          <w:lang w:val="sv-SE"/>
        </w:rPr>
      </w:pPr>
      <w:r w:rsidRPr="00A209DF">
        <w:rPr>
          <w:rFonts w:ascii="Arial" w:eastAsia="Batang" w:hAnsi="Arial" w:cs="Arial"/>
          <w:sz w:val="22"/>
          <w:szCs w:val="22"/>
          <w:lang w:val="sv-SE"/>
        </w:rPr>
        <w:t>Selain untuk kepentingan nasional, Sistem Informasi Kesehatan Kabupaten Rejang Lebong  sangat penting artinya bagi Kabupaten Rejang Lebong sendiri, yakni sebagai sarana penyedia indikator-indikator yang menunjukkan tercapai/</w:t>
      </w:r>
      <w:r w:rsidR="00991FFD">
        <w:rPr>
          <w:rFonts w:ascii="Arial" w:eastAsia="Batang" w:hAnsi="Arial" w:cs="Arial"/>
          <w:sz w:val="22"/>
          <w:szCs w:val="22"/>
          <w:lang w:val="id-ID"/>
        </w:rPr>
        <w:t xml:space="preserve"> </w:t>
      </w:r>
      <w:r w:rsidRPr="00A209DF">
        <w:rPr>
          <w:rFonts w:ascii="Arial" w:eastAsia="Batang" w:hAnsi="Arial" w:cs="Arial"/>
          <w:sz w:val="22"/>
          <w:szCs w:val="22"/>
          <w:lang w:val="sv-SE"/>
        </w:rPr>
        <w:t xml:space="preserve">tidaknya Kabupaten Sehat. Lebih lanjut, Sistem Informasi Kesehatan Kabupaten Rejang Lebong </w:t>
      </w:r>
      <w:r w:rsidRPr="00A209DF">
        <w:rPr>
          <w:rFonts w:ascii="Arial" w:eastAsia="Batang" w:hAnsi="Arial" w:cs="Arial"/>
          <w:sz w:val="22"/>
          <w:szCs w:val="22"/>
          <w:lang w:val="sv-SE"/>
        </w:rPr>
        <w:lastRenderedPageBreak/>
        <w:t>adalah tulang punggung bagi pelaksanaan pembangunan daerah berwawasan kesehatan. Sistem ini diharapkan dapat menyediakan data dan informasi dalam penyusunan perencanaan daerah, memberikan analisis-analisis yang mendukung penyediaan dana dan anggaran, memberikan data informasi sebagai landasan  pengembangan sumber daya manusia.</w:t>
      </w:r>
    </w:p>
    <w:p w14:paraId="4C06772B" w14:textId="77777777" w:rsidR="009D0809" w:rsidRPr="00E82D59" w:rsidRDefault="009D0809" w:rsidP="009D0809">
      <w:pPr>
        <w:autoSpaceDE w:val="0"/>
        <w:autoSpaceDN w:val="0"/>
        <w:adjustRightInd w:val="0"/>
        <w:ind w:firstLine="720"/>
        <w:jc w:val="both"/>
        <w:rPr>
          <w:rFonts w:ascii="Arial" w:eastAsia="Batang" w:hAnsi="Arial" w:cs="Arial"/>
          <w:sz w:val="22"/>
          <w:szCs w:val="22"/>
          <w:lang w:val="id-ID"/>
        </w:rPr>
      </w:pPr>
      <w:r w:rsidRPr="00A209DF">
        <w:rPr>
          <w:rFonts w:ascii="Arial" w:eastAsia="Batang" w:hAnsi="Arial" w:cs="Arial"/>
          <w:sz w:val="22"/>
          <w:szCs w:val="22"/>
          <w:lang w:val="sv-SE"/>
        </w:rPr>
        <w:t>Salah satu keluaran dari penyelenggaraan sistem informasi kesehatan adalah Profil Kesehatan, yang merupakan salah satu paket penyajian data/informasi kesehatan relative lengkap, berisi data/informasi derajat kesehatan, upaya kesehatan, sumber daya kesehatan dan data/</w:t>
      </w:r>
      <w:r w:rsidR="00991FFD">
        <w:rPr>
          <w:rFonts w:ascii="Arial" w:eastAsia="Batang" w:hAnsi="Arial" w:cs="Arial"/>
          <w:sz w:val="22"/>
          <w:szCs w:val="22"/>
          <w:lang w:val="id-ID"/>
        </w:rPr>
        <w:t xml:space="preserve"> </w:t>
      </w:r>
      <w:r w:rsidRPr="00A209DF">
        <w:rPr>
          <w:rFonts w:ascii="Arial" w:eastAsia="Batang" w:hAnsi="Arial" w:cs="Arial"/>
          <w:sz w:val="22"/>
          <w:szCs w:val="22"/>
          <w:lang w:val="sv-SE"/>
        </w:rPr>
        <w:t>informasi yang terkait lainnya yang terbit setiap tahun.</w:t>
      </w:r>
      <w:r w:rsidR="00E82D59">
        <w:rPr>
          <w:rFonts w:ascii="Arial" w:eastAsia="Batang" w:hAnsi="Arial" w:cs="Arial"/>
          <w:sz w:val="22"/>
          <w:szCs w:val="22"/>
          <w:lang w:val="id-ID"/>
        </w:rPr>
        <w:t xml:space="preserve"> </w:t>
      </w:r>
      <w:r w:rsidR="00343815">
        <w:rPr>
          <w:rFonts w:ascii="Arial" w:eastAsia="Batang" w:hAnsi="Arial" w:cs="Arial"/>
          <w:sz w:val="22"/>
          <w:szCs w:val="22"/>
          <w:lang w:val="id-ID"/>
        </w:rPr>
        <w:t xml:space="preserve">Sesuai dengan </w:t>
      </w:r>
      <w:r w:rsidR="00343815" w:rsidRPr="00343815">
        <w:rPr>
          <w:rFonts w:ascii="Arial" w:eastAsia="Batang" w:hAnsi="Arial" w:cs="Arial"/>
          <w:sz w:val="22"/>
          <w:szCs w:val="22"/>
          <w:lang w:val="id-ID"/>
        </w:rPr>
        <w:t>S</w:t>
      </w:r>
      <w:r w:rsidR="00343815">
        <w:rPr>
          <w:rFonts w:ascii="Arial" w:eastAsia="Batang" w:hAnsi="Arial" w:cs="Arial"/>
          <w:sz w:val="22"/>
          <w:szCs w:val="22"/>
          <w:lang w:val="id-ID"/>
        </w:rPr>
        <w:t xml:space="preserve">urat </w:t>
      </w:r>
      <w:r w:rsidR="00343815" w:rsidRPr="00343815">
        <w:rPr>
          <w:rFonts w:ascii="Arial" w:eastAsia="Batang" w:hAnsi="Arial" w:cs="Arial"/>
          <w:sz w:val="22"/>
          <w:szCs w:val="22"/>
          <w:lang w:val="id-ID"/>
        </w:rPr>
        <w:t>E</w:t>
      </w:r>
      <w:r w:rsidR="00343815">
        <w:rPr>
          <w:rFonts w:ascii="Arial" w:eastAsia="Batang" w:hAnsi="Arial" w:cs="Arial"/>
          <w:sz w:val="22"/>
          <w:szCs w:val="22"/>
          <w:lang w:val="id-ID"/>
        </w:rPr>
        <w:t xml:space="preserve">daran </w:t>
      </w:r>
      <w:r w:rsidR="00343815" w:rsidRPr="00343815">
        <w:rPr>
          <w:rFonts w:ascii="Arial" w:eastAsia="Batang" w:hAnsi="Arial" w:cs="Arial"/>
          <w:sz w:val="22"/>
          <w:szCs w:val="22"/>
          <w:lang w:val="id-ID"/>
        </w:rPr>
        <w:t>No</w:t>
      </w:r>
      <w:r w:rsidR="00343815">
        <w:rPr>
          <w:rFonts w:ascii="Arial" w:eastAsia="Batang" w:hAnsi="Arial" w:cs="Arial"/>
          <w:sz w:val="22"/>
          <w:szCs w:val="22"/>
          <w:lang w:val="id-ID"/>
        </w:rPr>
        <w:t xml:space="preserve">mor : </w:t>
      </w:r>
      <w:r w:rsidR="00343815" w:rsidRPr="00343815">
        <w:rPr>
          <w:rFonts w:ascii="Arial" w:eastAsia="Batang" w:hAnsi="Arial" w:cs="Arial"/>
          <w:sz w:val="22"/>
          <w:szCs w:val="22"/>
          <w:lang w:val="id-ID"/>
        </w:rPr>
        <w:t>HK</w:t>
      </w:r>
      <w:r w:rsidR="00343815">
        <w:rPr>
          <w:rFonts w:ascii="Arial" w:eastAsia="Batang" w:hAnsi="Arial" w:cs="Arial"/>
          <w:sz w:val="22"/>
          <w:szCs w:val="22"/>
          <w:lang w:val="id-ID"/>
        </w:rPr>
        <w:t>/</w:t>
      </w:r>
      <w:r w:rsidR="00343815" w:rsidRPr="00343815">
        <w:rPr>
          <w:rFonts w:ascii="Arial" w:eastAsia="Batang" w:hAnsi="Arial" w:cs="Arial"/>
          <w:sz w:val="22"/>
          <w:szCs w:val="22"/>
          <w:lang w:val="id-ID"/>
        </w:rPr>
        <w:t>02</w:t>
      </w:r>
      <w:r w:rsidR="00343815">
        <w:rPr>
          <w:rFonts w:ascii="Arial" w:eastAsia="Batang" w:hAnsi="Arial" w:cs="Arial"/>
          <w:sz w:val="22"/>
          <w:szCs w:val="22"/>
          <w:lang w:val="id-ID"/>
        </w:rPr>
        <w:t>/</w:t>
      </w:r>
      <w:r w:rsidR="00343815" w:rsidRPr="00343815">
        <w:rPr>
          <w:rFonts w:ascii="Arial" w:eastAsia="Batang" w:hAnsi="Arial" w:cs="Arial"/>
          <w:sz w:val="22"/>
          <w:szCs w:val="22"/>
          <w:lang w:val="id-ID"/>
        </w:rPr>
        <w:t>02</w:t>
      </w:r>
      <w:r w:rsidR="00343815">
        <w:rPr>
          <w:rFonts w:ascii="Arial" w:eastAsia="Batang" w:hAnsi="Arial" w:cs="Arial"/>
          <w:sz w:val="22"/>
          <w:szCs w:val="22"/>
          <w:lang w:val="id-ID"/>
        </w:rPr>
        <w:t>/</w:t>
      </w:r>
      <w:r w:rsidR="00343815" w:rsidRPr="00343815">
        <w:rPr>
          <w:rFonts w:ascii="Arial" w:eastAsia="Batang" w:hAnsi="Arial" w:cs="Arial"/>
          <w:sz w:val="22"/>
          <w:szCs w:val="22"/>
          <w:lang w:val="id-ID"/>
        </w:rPr>
        <w:t>III</w:t>
      </w:r>
      <w:r w:rsidR="00343815">
        <w:rPr>
          <w:rFonts w:ascii="Arial" w:eastAsia="Batang" w:hAnsi="Arial" w:cs="Arial"/>
          <w:sz w:val="22"/>
          <w:szCs w:val="22"/>
          <w:lang w:val="id-ID"/>
        </w:rPr>
        <w:t>/</w:t>
      </w:r>
      <w:r w:rsidR="00343815" w:rsidRPr="00343815">
        <w:rPr>
          <w:rFonts w:ascii="Arial" w:eastAsia="Batang" w:hAnsi="Arial" w:cs="Arial"/>
          <w:sz w:val="22"/>
          <w:szCs w:val="22"/>
          <w:lang w:val="id-ID"/>
        </w:rPr>
        <w:t>9190</w:t>
      </w:r>
      <w:r w:rsidR="00343815">
        <w:rPr>
          <w:rFonts w:ascii="Arial" w:eastAsia="Batang" w:hAnsi="Arial" w:cs="Arial"/>
          <w:sz w:val="22"/>
          <w:szCs w:val="22"/>
          <w:lang w:val="id-ID"/>
        </w:rPr>
        <w:t>/</w:t>
      </w:r>
      <w:r w:rsidR="00343815" w:rsidRPr="00343815">
        <w:rPr>
          <w:rFonts w:ascii="Arial" w:eastAsia="Batang" w:hAnsi="Arial" w:cs="Arial"/>
          <w:sz w:val="22"/>
          <w:szCs w:val="22"/>
          <w:lang w:val="id-ID"/>
        </w:rPr>
        <w:t>2022</w:t>
      </w:r>
      <w:r w:rsidR="00343815">
        <w:rPr>
          <w:rFonts w:ascii="Arial" w:eastAsia="Batang" w:hAnsi="Arial" w:cs="Arial"/>
          <w:sz w:val="22"/>
          <w:szCs w:val="22"/>
          <w:lang w:val="id-ID"/>
        </w:rPr>
        <w:t xml:space="preserve"> </w:t>
      </w:r>
      <w:r w:rsidR="00343815" w:rsidRPr="00343815">
        <w:rPr>
          <w:rFonts w:ascii="Arial" w:eastAsia="Batang" w:hAnsi="Arial" w:cs="Arial"/>
          <w:sz w:val="22"/>
          <w:szCs w:val="22"/>
          <w:lang w:val="id-ID"/>
        </w:rPr>
        <w:t>t</w:t>
      </w:r>
      <w:r w:rsidR="00343815">
        <w:rPr>
          <w:rFonts w:ascii="Arial" w:eastAsia="Batang" w:hAnsi="Arial" w:cs="Arial"/>
          <w:sz w:val="22"/>
          <w:szCs w:val="22"/>
          <w:lang w:val="id-ID"/>
        </w:rPr>
        <w:t xml:space="preserve">entang </w:t>
      </w:r>
      <w:r w:rsidR="00343815" w:rsidRPr="00343815">
        <w:rPr>
          <w:rFonts w:ascii="Arial" w:eastAsia="Batang" w:hAnsi="Arial" w:cs="Arial"/>
          <w:sz w:val="22"/>
          <w:szCs w:val="22"/>
          <w:lang w:val="id-ID"/>
        </w:rPr>
        <w:t>Standar_Instrumen_Profil_Kesehatan</w:t>
      </w:r>
      <w:r w:rsidR="00343815">
        <w:rPr>
          <w:rFonts w:ascii="Arial" w:eastAsia="Batang" w:hAnsi="Arial" w:cs="Arial"/>
          <w:sz w:val="22"/>
          <w:szCs w:val="22"/>
          <w:lang w:val="id-ID"/>
        </w:rPr>
        <w:t>.</w:t>
      </w:r>
    </w:p>
    <w:p w14:paraId="2F169393" w14:textId="77777777" w:rsidR="009D0809" w:rsidRPr="00A209DF" w:rsidRDefault="009D0809" w:rsidP="009D0809">
      <w:pPr>
        <w:autoSpaceDE w:val="0"/>
        <w:autoSpaceDN w:val="0"/>
        <w:adjustRightInd w:val="0"/>
        <w:ind w:firstLine="720"/>
        <w:jc w:val="both"/>
        <w:rPr>
          <w:rFonts w:ascii="Arial" w:eastAsia="Batang" w:hAnsi="Arial" w:cs="Arial"/>
          <w:sz w:val="22"/>
          <w:szCs w:val="22"/>
        </w:rPr>
      </w:pPr>
      <w:r w:rsidRPr="00A209DF">
        <w:rPr>
          <w:rFonts w:ascii="Arial" w:eastAsia="Batang" w:hAnsi="Arial" w:cs="Arial"/>
          <w:sz w:val="22"/>
          <w:szCs w:val="22"/>
          <w:lang w:val="sv-SE"/>
        </w:rPr>
        <w:t>Profil Kesehatan Kabupaten Rejang Lebong</w:t>
      </w:r>
      <w:r w:rsidRPr="00A209DF">
        <w:rPr>
          <w:rFonts w:ascii="Arial" w:eastAsia="Batang" w:hAnsi="Arial" w:cs="Arial"/>
          <w:sz w:val="22"/>
          <w:szCs w:val="22"/>
          <w:lang w:val="id-ID"/>
        </w:rPr>
        <w:t xml:space="preserve"> Tahun 202</w:t>
      </w:r>
      <w:r w:rsidR="00451369">
        <w:rPr>
          <w:rFonts w:ascii="Arial" w:eastAsia="Batang" w:hAnsi="Arial" w:cs="Arial"/>
          <w:sz w:val="22"/>
          <w:szCs w:val="22"/>
          <w:lang w:val="id-ID"/>
        </w:rPr>
        <w:t>2</w:t>
      </w:r>
      <w:r w:rsidRPr="00A209DF">
        <w:rPr>
          <w:rFonts w:ascii="Arial" w:eastAsia="Batang" w:hAnsi="Arial" w:cs="Arial"/>
          <w:sz w:val="22"/>
          <w:szCs w:val="22"/>
          <w:lang w:val="id-ID"/>
        </w:rPr>
        <w:t xml:space="preserve"> </w:t>
      </w:r>
      <w:r w:rsidRPr="00A209DF">
        <w:rPr>
          <w:rFonts w:ascii="Arial" w:eastAsia="Batang" w:hAnsi="Arial" w:cs="Arial"/>
          <w:sz w:val="22"/>
          <w:szCs w:val="22"/>
          <w:lang w:val="sv-SE"/>
        </w:rPr>
        <w:t xml:space="preserve">merupakan salah satu produk dari Sistem Informasi Kesehatan yang diharapkan </w:t>
      </w:r>
      <w:r w:rsidRPr="00A209DF">
        <w:rPr>
          <w:rFonts w:ascii="Arial" w:eastAsia="Batang" w:hAnsi="Arial" w:cs="Arial"/>
          <w:sz w:val="22"/>
          <w:szCs w:val="22"/>
          <w:lang w:val="id-ID"/>
        </w:rPr>
        <w:t>dapat memberikan gambaran perkembangan situasi kesehatan khususnya di Wilayah Kabupaten Rejang Lebong</w:t>
      </w:r>
      <w:r w:rsidRPr="00A209DF">
        <w:rPr>
          <w:rFonts w:ascii="Arial" w:eastAsia="Batang" w:hAnsi="Arial" w:cs="Arial"/>
          <w:sz w:val="22"/>
          <w:szCs w:val="22"/>
          <w:lang w:val="sv-SE"/>
        </w:rPr>
        <w:t>.</w:t>
      </w:r>
      <w:r w:rsidRPr="00A209DF">
        <w:rPr>
          <w:rFonts w:ascii="Arial" w:eastAsia="Batang" w:hAnsi="Arial" w:cs="Arial"/>
          <w:sz w:val="22"/>
          <w:szCs w:val="22"/>
          <w:lang w:val="id-ID"/>
        </w:rPr>
        <w:t xml:space="preserve"> </w:t>
      </w:r>
      <w:r w:rsidRPr="00A209DF">
        <w:rPr>
          <w:rFonts w:ascii="Arial" w:eastAsia="Batang" w:hAnsi="Arial" w:cs="Arial"/>
          <w:sz w:val="22"/>
          <w:szCs w:val="22"/>
          <w:lang w:val="sv-SE"/>
        </w:rPr>
        <w:t>Profil kesehatan Kabupaten Rejang Lebong diharapkan dapat digunakan sebagai sarana penyedia data dan informasi. Diharapkan dapat digunakan sebagai masukan bagi perencanaan kesehatan dan sebagai bahan untuk mengevaluasi derajat kesehatan masyarakat dan faktor-faktor yang mempengaruhinya, juga di harapkan dapat berguna dalam pengambilan keputusan dan penentuan kebijakan.</w:t>
      </w:r>
    </w:p>
    <w:p w14:paraId="102837E9" w14:textId="77777777" w:rsidR="004D574A" w:rsidRPr="00A209DF" w:rsidRDefault="009D0809" w:rsidP="004D574A">
      <w:pPr>
        <w:pBdr>
          <w:top w:val="nil"/>
          <w:left w:val="nil"/>
          <w:bottom w:val="nil"/>
          <w:right w:val="nil"/>
          <w:between w:val="nil"/>
        </w:pBdr>
        <w:spacing w:line="276" w:lineRule="auto"/>
        <w:jc w:val="both"/>
        <w:rPr>
          <w:rFonts w:ascii="Arial" w:eastAsia="Tahoma" w:hAnsi="Arial" w:cs="Arial"/>
          <w:sz w:val="22"/>
          <w:szCs w:val="22"/>
        </w:rPr>
      </w:pPr>
      <w:r w:rsidRPr="00A209DF">
        <w:rPr>
          <w:rFonts w:ascii="Arial" w:eastAsia="Batang" w:hAnsi="Arial" w:cs="Arial"/>
          <w:sz w:val="22"/>
          <w:szCs w:val="22"/>
          <w:lang w:val="sv-SE"/>
        </w:rPr>
        <w:t>Profil Kesehatan Kabupaten Rejang Lebong tahun 20</w:t>
      </w:r>
      <w:r w:rsidRPr="00A209DF">
        <w:rPr>
          <w:rFonts w:ascii="Arial" w:eastAsia="Batang" w:hAnsi="Arial" w:cs="Arial"/>
          <w:sz w:val="22"/>
          <w:szCs w:val="22"/>
          <w:lang w:val="id-ID"/>
        </w:rPr>
        <w:t>2</w:t>
      </w:r>
      <w:r w:rsidR="00F75175">
        <w:rPr>
          <w:rFonts w:ascii="Arial" w:eastAsia="Batang" w:hAnsi="Arial" w:cs="Arial"/>
          <w:sz w:val="22"/>
          <w:szCs w:val="22"/>
          <w:lang w:val="id-ID"/>
        </w:rPr>
        <w:t>2</w:t>
      </w:r>
      <w:r w:rsidRPr="00A209DF">
        <w:rPr>
          <w:rFonts w:ascii="Arial" w:eastAsia="Batang" w:hAnsi="Arial" w:cs="Arial"/>
          <w:sz w:val="22"/>
          <w:szCs w:val="22"/>
          <w:lang w:val="sv-SE"/>
        </w:rPr>
        <w:t xml:space="preserve"> disusun berdasarkan data/</w:t>
      </w:r>
      <w:r w:rsidR="00F75175">
        <w:rPr>
          <w:rFonts w:ascii="Arial" w:eastAsia="Batang" w:hAnsi="Arial" w:cs="Arial"/>
          <w:sz w:val="22"/>
          <w:szCs w:val="22"/>
          <w:lang w:val="id-ID"/>
        </w:rPr>
        <w:t xml:space="preserve"> </w:t>
      </w:r>
      <w:r w:rsidRPr="00A209DF">
        <w:rPr>
          <w:rFonts w:ascii="Arial" w:eastAsia="Batang" w:hAnsi="Arial" w:cs="Arial"/>
          <w:sz w:val="22"/>
          <w:szCs w:val="22"/>
          <w:lang w:val="sv-SE"/>
        </w:rPr>
        <w:t>informasi yang didapatkan dari Sekretariat, Bidang-bidang dan Unit Pelaksana Teknis di lingkungan Dinas Kesehatan Kabupaten Rejang Lebong serta Lembaga/</w:t>
      </w:r>
      <w:r w:rsidRPr="00A209DF">
        <w:rPr>
          <w:rFonts w:ascii="Arial" w:eastAsia="Batang" w:hAnsi="Arial" w:cs="Arial"/>
          <w:sz w:val="22"/>
          <w:szCs w:val="22"/>
          <w:lang w:val="id-ID"/>
        </w:rPr>
        <w:t xml:space="preserve"> </w:t>
      </w:r>
      <w:r w:rsidRPr="00A209DF">
        <w:rPr>
          <w:rFonts w:ascii="Arial" w:eastAsia="Batang" w:hAnsi="Arial" w:cs="Arial"/>
          <w:sz w:val="22"/>
          <w:szCs w:val="22"/>
          <w:lang w:val="sv-SE"/>
        </w:rPr>
        <w:t>Badan terkait di Pemerintah Kabupaten Rejang Lebong.</w:t>
      </w:r>
    </w:p>
    <w:p w14:paraId="71F5A063" w14:textId="77777777" w:rsidR="00A81D53" w:rsidRPr="00A209DF" w:rsidRDefault="00CB7737" w:rsidP="00A81D53">
      <w:pPr>
        <w:pBdr>
          <w:top w:val="nil"/>
          <w:left w:val="nil"/>
          <w:bottom w:val="nil"/>
          <w:right w:val="nil"/>
          <w:between w:val="nil"/>
        </w:pBdr>
        <w:spacing w:line="276" w:lineRule="auto"/>
        <w:ind w:firstLine="720"/>
        <w:jc w:val="both"/>
        <w:rPr>
          <w:rFonts w:ascii="Arial" w:eastAsia="Tahoma" w:hAnsi="Arial" w:cs="Arial"/>
          <w:sz w:val="22"/>
          <w:szCs w:val="22"/>
        </w:rPr>
      </w:pPr>
      <w:r w:rsidRPr="00A209DF">
        <w:rPr>
          <w:rFonts w:ascii="Arial" w:eastAsia="Tahoma" w:hAnsi="Arial" w:cs="Arial"/>
          <w:sz w:val="22"/>
          <w:szCs w:val="22"/>
        </w:rPr>
        <w:t xml:space="preserve">Data dan informasi sebagai sumber daya yang sangat strategis dalam pengelolaan pembangunan kesehatan haruslah berkualitas. Data yang berkualitas lahir dari tata kelola data yang terpadu, bukan dari data yang berserakan di berbagai unit teknis atau individu. Data yang berkualitas </w:t>
      </w:r>
      <w:r w:rsidR="008012B1" w:rsidRPr="00A209DF">
        <w:rPr>
          <w:rFonts w:ascii="Arial" w:eastAsia="Tahoma" w:hAnsi="Arial" w:cs="Arial"/>
          <w:sz w:val="22"/>
          <w:szCs w:val="22"/>
        </w:rPr>
        <w:t>merupakan hasil</w:t>
      </w:r>
      <w:r w:rsidRPr="00A209DF">
        <w:rPr>
          <w:rFonts w:ascii="Arial" w:eastAsia="Tahoma" w:hAnsi="Arial" w:cs="Arial"/>
          <w:sz w:val="22"/>
          <w:szCs w:val="22"/>
        </w:rPr>
        <w:t xml:space="preserve"> dari koordinasi yang baik antara sisi substansi data (isi</w:t>
      </w:r>
      <w:r w:rsidRPr="00A209DF">
        <w:rPr>
          <w:rFonts w:ascii="Arial" w:eastAsia="Tahoma" w:hAnsi="Arial" w:cs="Arial"/>
          <w:color w:val="FF0000"/>
          <w:sz w:val="22"/>
          <w:szCs w:val="22"/>
        </w:rPr>
        <w:t xml:space="preserve"> </w:t>
      </w:r>
      <w:r w:rsidRPr="00A209DF">
        <w:rPr>
          <w:rFonts w:ascii="Arial" w:eastAsia="Tahoma" w:hAnsi="Arial" w:cs="Arial"/>
          <w:sz w:val="22"/>
          <w:szCs w:val="22"/>
        </w:rPr>
        <w:t xml:space="preserve">dan </w:t>
      </w:r>
      <w:r w:rsidR="00AC2622" w:rsidRPr="00A209DF">
        <w:rPr>
          <w:rFonts w:ascii="Arial" w:eastAsia="Tahoma" w:hAnsi="Arial" w:cs="Arial"/>
          <w:sz w:val="22"/>
          <w:szCs w:val="22"/>
        </w:rPr>
        <w:t>kegunaan</w:t>
      </w:r>
      <w:r w:rsidRPr="00A209DF">
        <w:rPr>
          <w:rFonts w:ascii="Arial" w:eastAsia="Tahoma" w:hAnsi="Arial" w:cs="Arial"/>
          <w:sz w:val="22"/>
          <w:szCs w:val="22"/>
        </w:rPr>
        <w:t xml:space="preserve"> data tersebut</w:t>
      </w:r>
      <w:r w:rsidRPr="00A209DF">
        <w:rPr>
          <w:rFonts w:ascii="Arial" w:hAnsi="Arial" w:cs="Arial"/>
          <w:sz w:val="22"/>
          <w:szCs w:val="22"/>
        </w:rPr>
        <w:t xml:space="preserve">) </w:t>
      </w:r>
      <w:r w:rsidRPr="00A209DF">
        <w:rPr>
          <w:rFonts w:ascii="Arial" w:eastAsia="Tahoma" w:hAnsi="Arial" w:cs="Arial"/>
          <w:sz w:val="22"/>
          <w:szCs w:val="22"/>
        </w:rPr>
        <w:t>dan sisi metodologi data (bagaimana data tersebut dihasilkan).</w:t>
      </w:r>
    </w:p>
    <w:p w14:paraId="7716DF63" w14:textId="77777777" w:rsidR="00A81D53" w:rsidRPr="00A209DF" w:rsidRDefault="00CB7737" w:rsidP="00A81D53">
      <w:pPr>
        <w:pBdr>
          <w:top w:val="nil"/>
          <w:left w:val="nil"/>
          <w:bottom w:val="nil"/>
          <w:right w:val="nil"/>
          <w:between w:val="nil"/>
        </w:pBdr>
        <w:spacing w:line="276" w:lineRule="auto"/>
        <w:ind w:firstLine="720"/>
        <w:jc w:val="both"/>
        <w:rPr>
          <w:rFonts w:ascii="Arial" w:eastAsia="Tahoma" w:hAnsi="Arial" w:cs="Arial"/>
          <w:sz w:val="22"/>
          <w:szCs w:val="22"/>
        </w:rPr>
      </w:pPr>
      <w:r w:rsidRPr="00A209DF">
        <w:rPr>
          <w:rFonts w:ascii="Arial" w:eastAsia="Tahoma" w:hAnsi="Arial" w:cs="Arial"/>
          <w:sz w:val="22"/>
          <w:szCs w:val="22"/>
        </w:rPr>
        <w:t xml:space="preserve">Profil kesehatan sebagai salah satu produk dari hasil pengelolaan data dan informasi diharapkan dapat memberikan gambaran atau potret kesehatan secara komprehensif. Profil kesehatan menyajikan data, informasi, dan indikator terkait kesehatan yang meliputi: (1) Gambaran Umum; (2) Sarana Kesehatan; (3) SDM Kesehatan; (4) Pembiayaan Kesehatan; (5) Kesehatan Keluarga; (6) Pengendalian Penyakit; dan (7) Kesehatan Lingkungan. Untuk mendukung Instruksi </w:t>
      </w:r>
      <w:r w:rsidRPr="00A209DF">
        <w:rPr>
          <w:rFonts w:ascii="Arial" w:eastAsia="Tahoma" w:hAnsi="Arial" w:cs="Arial"/>
          <w:color w:val="000000"/>
          <w:sz w:val="22"/>
          <w:szCs w:val="22"/>
        </w:rPr>
        <w:t xml:space="preserve">Presiden tentang Pengarusutamaan Gender dalam Pembangunan Nasional, </w:t>
      </w:r>
      <w:r w:rsidRPr="00A209DF">
        <w:rPr>
          <w:rFonts w:ascii="Arial" w:eastAsia="Tahoma" w:hAnsi="Arial" w:cs="Arial"/>
          <w:sz w:val="22"/>
          <w:szCs w:val="22"/>
        </w:rPr>
        <w:t>sebagian data, informasi, dan indikator di atas disajikan secara terpilah menurut jenis kelamin.</w:t>
      </w:r>
    </w:p>
    <w:p w14:paraId="4384C8AF" w14:textId="77777777" w:rsidR="00A81D53" w:rsidRPr="00A209DF" w:rsidRDefault="00CB7737" w:rsidP="00A81D53">
      <w:pPr>
        <w:pBdr>
          <w:top w:val="nil"/>
          <w:left w:val="nil"/>
          <w:bottom w:val="nil"/>
          <w:right w:val="nil"/>
          <w:between w:val="nil"/>
        </w:pBdr>
        <w:spacing w:line="276" w:lineRule="auto"/>
        <w:ind w:firstLine="720"/>
        <w:jc w:val="both"/>
        <w:rPr>
          <w:rFonts w:ascii="Arial" w:eastAsia="Tahoma" w:hAnsi="Arial" w:cs="Arial"/>
          <w:sz w:val="22"/>
          <w:szCs w:val="22"/>
        </w:rPr>
      </w:pPr>
      <w:r w:rsidRPr="00A209DF">
        <w:rPr>
          <w:rFonts w:ascii="Arial" w:eastAsia="Tahoma" w:hAnsi="Arial" w:cs="Arial"/>
          <w:color w:val="000000"/>
          <w:sz w:val="22"/>
          <w:szCs w:val="22"/>
        </w:rPr>
        <w:t>Petunjuk Teknis (Juknis) Penyusunan Profil Kesehatan</w:t>
      </w:r>
      <w:r w:rsidRPr="00A209DF">
        <w:rPr>
          <w:rFonts w:ascii="Arial" w:eastAsia="Tahoma" w:hAnsi="Arial" w:cs="Arial"/>
          <w:sz w:val="22"/>
          <w:szCs w:val="22"/>
        </w:rPr>
        <w:t xml:space="preserve"> </w:t>
      </w:r>
      <w:r w:rsidRPr="00A209DF">
        <w:rPr>
          <w:rFonts w:ascii="Arial" w:eastAsia="Tahoma" w:hAnsi="Arial" w:cs="Arial"/>
          <w:color w:val="000000"/>
          <w:sz w:val="22"/>
          <w:szCs w:val="22"/>
        </w:rPr>
        <w:t xml:space="preserve">merupakan upaya </w:t>
      </w:r>
      <w:r w:rsidRPr="00A209DF">
        <w:rPr>
          <w:rFonts w:ascii="Arial" w:eastAsia="Tahoma" w:hAnsi="Arial" w:cs="Arial"/>
          <w:sz w:val="22"/>
          <w:szCs w:val="22"/>
        </w:rPr>
        <w:t>dalam mendukung penyediaan data berkualitas. Dalam Juknis ini</w:t>
      </w:r>
      <w:r w:rsidRPr="00A209DF">
        <w:rPr>
          <w:rFonts w:ascii="Arial" w:eastAsia="Tahoma" w:hAnsi="Arial" w:cs="Arial"/>
          <w:color w:val="000000"/>
          <w:sz w:val="22"/>
          <w:szCs w:val="22"/>
        </w:rPr>
        <w:t xml:space="preserve"> </w:t>
      </w:r>
      <w:r w:rsidRPr="00A209DF">
        <w:rPr>
          <w:rFonts w:ascii="Arial" w:eastAsia="Tahoma" w:hAnsi="Arial" w:cs="Arial"/>
          <w:sz w:val="22"/>
          <w:szCs w:val="22"/>
        </w:rPr>
        <w:t>di</w:t>
      </w:r>
      <w:r w:rsidRPr="00A209DF">
        <w:rPr>
          <w:rFonts w:ascii="Arial" w:eastAsia="Tahoma" w:hAnsi="Arial" w:cs="Arial"/>
          <w:color w:val="000000"/>
          <w:sz w:val="22"/>
          <w:szCs w:val="22"/>
        </w:rPr>
        <w:t>bahas tentang cara pengumpulan, pengolahan dan analisis serta penyajian, mekanisme, penjadwalan, format data serta cara pengisiannya, dan memuat keterkaitan indikator antar tabel sehingga diharapkan isi dan bentuk Profil Kesehatan menjadi selaras dengan Profil Kesehatan Indonesia, sehingga dapat dikompilasi dan dikomparasikan.</w:t>
      </w:r>
    </w:p>
    <w:p w14:paraId="5813B4D2" w14:textId="77777777" w:rsidR="007D18FF" w:rsidRDefault="00CB7737" w:rsidP="008023A3">
      <w:pPr>
        <w:pBdr>
          <w:top w:val="nil"/>
          <w:left w:val="nil"/>
          <w:bottom w:val="nil"/>
          <w:right w:val="nil"/>
          <w:between w:val="nil"/>
        </w:pBdr>
        <w:spacing w:line="276" w:lineRule="auto"/>
        <w:ind w:firstLine="720"/>
        <w:jc w:val="both"/>
        <w:rPr>
          <w:rFonts w:ascii="Arial" w:eastAsia="Tahoma" w:hAnsi="Arial" w:cs="Arial"/>
          <w:color w:val="000000"/>
          <w:sz w:val="22"/>
          <w:szCs w:val="22"/>
        </w:rPr>
      </w:pPr>
      <w:r w:rsidRPr="00A209DF">
        <w:rPr>
          <w:rFonts w:ascii="Arial" w:eastAsia="Tahoma" w:hAnsi="Arial" w:cs="Arial"/>
          <w:color w:val="000000"/>
          <w:sz w:val="22"/>
          <w:szCs w:val="22"/>
        </w:rPr>
        <w:t xml:space="preserve">Petunjuk Teknis Penyusunan Profil </w:t>
      </w:r>
      <w:r w:rsidRPr="00A209DF">
        <w:rPr>
          <w:rFonts w:ascii="Arial" w:eastAsia="Tahoma" w:hAnsi="Arial" w:cs="Arial"/>
          <w:sz w:val="22"/>
          <w:szCs w:val="22"/>
        </w:rPr>
        <w:t>tersedia</w:t>
      </w:r>
      <w:r w:rsidRPr="00A209DF">
        <w:rPr>
          <w:rFonts w:ascii="Arial" w:eastAsia="Tahoma" w:hAnsi="Arial" w:cs="Arial"/>
          <w:color w:val="000000"/>
          <w:sz w:val="22"/>
          <w:szCs w:val="22"/>
        </w:rPr>
        <w:t xml:space="preserve"> dalam bentuk </w:t>
      </w:r>
      <w:r w:rsidRPr="00A209DF">
        <w:rPr>
          <w:rFonts w:ascii="Arial" w:eastAsia="Tahoma" w:hAnsi="Arial" w:cs="Arial"/>
          <w:i/>
          <w:color w:val="000000"/>
          <w:sz w:val="22"/>
          <w:szCs w:val="22"/>
        </w:rPr>
        <w:t>hard copy</w:t>
      </w:r>
      <w:r w:rsidRPr="00A209DF">
        <w:rPr>
          <w:rFonts w:ascii="Arial" w:eastAsia="Tahoma" w:hAnsi="Arial" w:cs="Arial"/>
          <w:color w:val="000000"/>
          <w:sz w:val="22"/>
          <w:szCs w:val="22"/>
        </w:rPr>
        <w:t xml:space="preserve"> (buku) </w:t>
      </w:r>
      <w:r w:rsidRPr="00A209DF">
        <w:rPr>
          <w:rFonts w:ascii="Arial" w:eastAsia="Tahoma" w:hAnsi="Arial" w:cs="Arial"/>
          <w:sz w:val="22"/>
          <w:szCs w:val="22"/>
        </w:rPr>
        <w:t>dan</w:t>
      </w:r>
      <w:r w:rsidRPr="00A209DF">
        <w:rPr>
          <w:rFonts w:ascii="Arial" w:eastAsia="Tahoma" w:hAnsi="Arial" w:cs="Arial"/>
          <w:color w:val="000000"/>
          <w:sz w:val="22"/>
          <w:szCs w:val="22"/>
        </w:rPr>
        <w:t xml:space="preserve"> </w:t>
      </w:r>
      <w:r w:rsidRPr="00A209DF">
        <w:rPr>
          <w:rFonts w:ascii="Arial" w:eastAsia="Tahoma" w:hAnsi="Arial" w:cs="Arial"/>
          <w:i/>
          <w:color w:val="000000"/>
          <w:sz w:val="22"/>
          <w:szCs w:val="22"/>
        </w:rPr>
        <w:t>soft copy</w:t>
      </w:r>
      <w:r w:rsidRPr="00A209DF">
        <w:rPr>
          <w:rFonts w:ascii="Arial" w:eastAsia="Tahoma" w:hAnsi="Arial" w:cs="Arial"/>
          <w:color w:val="000000"/>
          <w:sz w:val="22"/>
          <w:szCs w:val="22"/>
        </w:rPr>
        <w:t xml:space="preserve"> (yang berisi </w:t>
      </w:r>
      <w:r w:rsidRPr="00A209DF">
        <w:rPr>
          <w:rFonts w:ascii="Arial" w:eastAsia="Tahoma" w:hAnsi="Arial" w:cs="Arial"/>
          <w:i/>
          <w:color w:val="000000"/>
          <w:sz w:val="22"/>
          <w:szCs w:val="22"/>
        </w:rPr>
        <w:t xml:space="preserve">link </w:t>
      </w:r>
      <w:r w:rsidRPr="00A209DF">
        <w:rPr>
          <w:rFonts w:ascii="Arial" w:eastAsia="Tahoma" w:hAnsi="Arial" w:cs="Arial"/>
          <w:color w:val="000000"/>
          <w:sz w:val="22"/>
          <w:szCs w:val="22"/>
        </w:rPr>
        <w:t>data antar tabel dan formula indikator) sehingga memudahkan pengelola data dalam melakukan penyusunan Profil Kesehatan.</w:t>
      </w:r>
    </w:p>
    <w:p w14:paraId="070CAE90" w14:textId="77777777" w:rsidR="00725627" w:rsidRDefault="00725627" w:rsidP="008023A3">
      <w:pPr>
        <w:pBdr>
          <w:top w:val="nil"/>
          <w:left w:val="nil"/>
          <w:bottom w:val="nil"/>
          <w:right w:val="nil"/>
          <w:between w:val="nil"/>
        </w:pBdr>
        <w:spacing w:line="276" w:lineRule="auto"/>
        <w:ind w:firstLine="720"/>
        <w:jc w:val="both"/>
        <w:rPr>
          <w:rFonts w:ascii="Arial" w:eastAsia="Tahoma" w:hAnsi="Arial" w:cs="Arial"/>
          <w:color w:val="000000"/>
          <w:sz w:val="22"/>
          <w:szCs w:val="22"/>
        </w:rPr>
      </w:pPr>
    </w:p>
    <w:p w14:paraId="0C918EBA" w14:textId="77777777" w:rsidR="00725627" w:rsidRDefault="00725627" w:rsidP="008023A3">
      <w:pPr>
        <w:pBdr>
          <w:top w:val="nil"/>
          <w:left w:val="nil"/>
          <w:bottom w:val="nil"/>
          <w:right w:val="nil"/>
          <w:between w:val="nil"/>
        </w:pBdr>
        <w:spacing w:line="276" w:lineRule="auto"/>
        <w:ind w:firstLine="720"/>
        <w:jc w:val="both"/>
        <w:rPr>
          <w:rFonts w:ascii="Arial" w:eastAsia="Tahoma" w:hAnsi="Arial" w:cs="Arial"/>
          <w:color w:val="000000"/>
          <w:sz w:val="22"/>
          <w:szCs w:val="22"/>
        </w:rPr>
      </w:pPr>
    </w:p>
    <w:p w14:paraId="471D22D4" w14:textId="77777777" w:rsidR="00725627" w:rsidRPr="00A209DF" w:rsidRDefault="00725627" w:rsidP="004F0C45">
      <w:pPr>
        <w:pBdr>
          <w:top w:val="nil"/>
          <w:left w:val="nil"/>
          <w:bottom w:val="nil"/>
          <w:right w:val="nil"/>
          <w:between w:val="nil"/>
        </w:pBdr>
        <w:spacing w:line="276" w:lineRule="auto"/>
        <w:jc w:val="both"/>
        <w:rPr>
          <w:rFonts w:ascii="Arial" w:eastAsia="Tahoma" w:hAnsi="Arial" w:cs="Arial"/>
          <w:sz w:val="22"/>
          <w:szCs w:val="22"/>
        </w:rPr>
      </w:pPr>
    </w:p>
    <w:p w14:paraId="43CDEDC4" w14:textId="77777777" w:rsidR="007D18FF" w:rsidRPr="00A209DF" w:rsidRDefault="00DD7F9D" w:rsidP="009E571A">
      <w:pPr>
        <w:pStyle w:val="ListParagraph"/>
        <w:numPr>
          <w:ilvl w:val="0"/>
          <w:numId w:val="5"/>
        </w:numPr>
        <w:pBdr>
          <w:top w:val="nil"/>
          <w:left w:val="nil"/>
          <w:bottom w:val="nil"/>
          <w:right w:val="nil"/>
          <w:between w:val="nil"/>
        </w:pBdr>
        <w:ind w:left="284" w:hanging="284"/>
        <w:jc w:val="both"/>
        <w:rPr>
          <w:rFonts w:ascii="Arial" w:eastAsia="Tahoma" w:hAnsi="Arial" w:cs="Arial"/>
          <w:color w:val="000000"/>
          <w:sz w:val="22"/>
          <w:szCs w:val="22"/>
        </w:rPr>
      </w:pPr>
      <w:r w:rsidRPr="00A209DF">
        <w:rPr>
          <w:rFonts w:ascii="Arial" w:eastAsia="Batang" w:hAnsi="Arial" w:cs="Arial"/>
          <w:b/>
          <w:sz w:val="22"/>
          <w:szCs w:val="22"/>
          <w:lang w:val="id-ID"/>
        </w:rPr>
        <w:lastRenderedPageBreak/>
        <w:t>TUJUAN</w:t>
      </w:r>
    </w:p>
    <w:p w14:paraId="4E274E5F" w14:textId="77777777" w:rsidR="007D18FF" w:rsidRPr="00A209DF" w:rsidRDefault="007D18FF" w:rsidP="009E571A">
      <w:pPr>
        <w:pStyle w:val="ListParagraph"/>
        <w:numPr>
          <w:ilvl w:val="0"/>
          <w:numId w:val="6"/>
        </w:numPr>
        <w:pBdr>
          <w:top w:val="nil"/>
          <w:left w:val="nil"/>
          <w:bottom w:val="nil"/>
          <w:right w:val="nil"/>
          <w:between w:val="nil"/>
        </w:pBdr>
        <w:jc w:val="both"/>
        <w:rPr>
          <w:rFonts w:ascii="Arial" w:eastAsia="Tahoma" w:hAnsi="Arial" w:cs="Arial"/>
          <w:color w:val="000000"/>
          <w:sz w:val="22"/>
          <w:szCs w:val="22"/>
        </w:rPr>
      </w:pPr>
      <w:r w:rsidRPr="00A209DF">
        <w:rPr>
          <w:rFonts w:ascii="Arial" w:eastAsia="Batang" w:hAnsi="Arial" w:cs="Arial"/>
          <w:b/>
          <w:sz w:val="22"/>
          <w:szCs w:val="22"/>
          <w:lang w:val="id-ID"/>
        </w:rPr>
        <w:t>Tujuan Umum</w:t>
      </w:r>
    </w:p>
    <w:p w14:paraId="54F66801" w14:textId="77777777" w:rsidR="007D18FF" w:rsidRPr="00A209DF" w:rsidRDefault="007D18FF" w:rsidP="007D18FF">
      <w:pPr>
        <w:pStyle w:val="ListParagraph"/>
        <w:pBdr>
          <w:top w:val="nil"/>
          <w:left w:val="nil"/>
          <w:bottom w:val="nil"/>
          <w:right w:val="nil"/>
          <w:between w:val="nil"/>
        </w:pBdr>
        <w:ind w:left="644"/>
        <w:jc w:val="both"/>
        <w:rPr>
          <w:rStyle w:val="markedcontent"/>
          <w:rFonts w:ascii="Arial" w:hAnsi="Arial" w:cs="Arial"/>
          <w:sz w:val="22"/>
          <w:szCs w:val="22"/>
        </w:rPr>
      </w:pPr>
    </w:p>
    <w:p w14:paraId="0C00D1DF" w14:textId="77777777" w:rsidR="007D18FF" w:rsidRPr="00A209DF" w:rsidRDefault="007D18FF" w:rsidP="007D18FF">
      <w:pPr>
        <w:pStyle w:val="ListParagraph"/>
        <w:pBdr>
          <w:top w:val="nil"/>
          <w:left w:val="nil"/>
          <w:bottom w:val="nil"/>
          <w:right w:val="nil"/>
          <w:between w:val="nil"/>
        </w:pBdr>
        <w:ind w:left="644"/>
        <w:jc w:val="both"/>
        <w:rPr>
          <w:rStyle w:val="markedcontent"/>
          <w:rFonts w:ascii="Arial" w:hAnsi="Arial" w:cs="Arial"/>
          <w:sz w:val="22"/>
          <w:szCs w:val="22"/>
        </w:rPr>
      </w:pPr>
      <w:r w:rsidRPr="00A209DF">
        <w:rPr>
          <w:rStyle w:val="markedcontent"/>
          <w:rFonts w:ascii="Arial" w:hAnsi="Arial" w:cs="Arial"/>
          <w:sz w:val="22"/>
          <w:szCs w:val="22"/>
        </w:rPr>
        <w:t xml:space="preserve">Tujuan disusunnya buku Profil Kesehatan </w:t>
      </w:r>
      <w:r w:rsidR="00AB2510" w:rsidRPr="00A209DF">
        <w:rPr>
          <w:rStyle w:val="markedcontent"/>
          <w:rFonts w:ascii="Arial" w:hAnsi="Arial" w:cs="Arial"/>
          <w:sz w:val="22"/>
          <w:szCs w:val="22"/>
        </w:rPr>
        <w:t>Kabupaten Rejang Lebong</w:t>
      </w:r>
      <w:r w:rsidRPr="00A209DF">
        <w:rPr>
          <w:rStyle w:val="markedcontent"/>
          <w:rFonts w:ascii="Arial" w:hAnsi="Arial" w:cs="Arial"/>
          <w:sz w:val="22"/>
          <w:szCs w:val="22"/>
          <w:lang w:val="id-ID"/>
        </w:rPr>
        <w:t xml:space="preserve"> </w:t>
      </w:r>
      <w:r w:rsidRPr="00A209DF">
        <w:rPr>
          <w:rStyle w:val="markedcontent"/>
          <w:rFonts w:ascii="Arial" w:hAnsi="Arial" w:cs="Arial"/>
          <w:sz w:val="22"/>
          <w:szCs w:val="22"/>
        </w:rPr>
        <w:t>ini</w:t>
      </w:r>
      <w:r w:rsidRPr="00A209DF">
        <w:rPr>
          <w:rStyle w:val="markedcontent"/>
          <w:rFonts w:ascii="Arial" w:hAnsi="Arial" w:cs="Arial"/>
          <w:sz w:val="22"/>
          <w:szCs w:val="22"/>
          <w:lang w:val="id-ID"/>
        </w:rPr>
        <w:t xml:space="preserve"> </w:t>
      </w:r>
      <w:r w:rsidRPr="00A209DF">
        <w:rPr>
          <w:rStyle w:val="markedcontent"/>
          <w:rFonts w:ascii="Arial" w:hAnsi="Arial" w:cs="Arial"/>
          <w:sz w:val="22"/>
          <w:szCs w:val="22"/>
        </w:rPr>
        <w:t>adalah</w:t>
      </w:r>
      <w:r w:rsidRPr="00A209DF">
        <w:rPr>
          <w:rFonts w:ascii="Arial" w:hAnsi="Arial" w:cs="Arial"/>
          <w:sz w:val="22"/>
          <w:szCs w:val="22"/>
          <w:lang w:val="id-ID"/>
        </w:rPr>
        <w:t xml:space="preserve"> </w:t>
      </w:r>
      <w:r w:rsidRPr="00A209DF">
        <w:rPr>
          <w:rStyle w:val="markedcontent"/>
          <w:rFonts w:ascii="Arial" w:hAnsi="Arial" w:cs="Arial"/>
          <w:sz w:val="22"/>
          <w:szCs w:val="22"/>
        </w:rPr>
        <w:t>memberikan gambaran kesehatan yang</w:t>
      </w:r>
      <w:r w:rsidRPr="00A209DF">
        <w:rPr>
          <w:rStyle w:val="markedcontent"/>
          <w:rFonts w:ascii="Arial" w:hAnsi="Arial" w:cs="Arial"/>
          <w:sz w:val="22"/>
          <w:szCs w:val="22"/>
          <w:lang w:val="id-ID"/>
        </w:rPr>
        <w:t xml:space="preserve"> </w:t>
      </w:r>
      <w:r w:rsidRPr="00A209DF">
        <w:rPr>
          <w:rStyle w:val="markedcontent"/>
          <w:rFonts w:ascii="Arial" w:hAnsi="Arial" w:cs="Arial"/>
          <w:sz w:val="22"/>
          <w:szCs w:val="22"/>
        </w:rPr>
        <w:t>menyeluruh disetiap tingkat administrasi</w:t>
      </w:r>
      <w:r w:rsidRPr="00A209DF">
        <w:rPr>
          <w:rStyle w:val="markedcontent"/>
          <w:rFonts w:ascii="Arial" w:hAnsi="Arial" w:cs="Arial"/>
          <w:sz w:val="22"/>
          <w:szCs w:val="22"/>
          <w:lang w:val="id-ID"/>
        </w:rPr>
        <w:t xml:space="preserve"> </w:t>
      </w:r>
      <w:r w:rsidRPr="00A209DF">
        <w:rPr>
          <w:rStyle w:val="markedcontent"/>
          <w:rFonts w:ascii="Arial" w:hAnsi="Arial" w:cs="Arial"/>
          <w:sz w:val="22"/>
          <w:szCs w:val="22"/>
        </w:rPr>
        <w:t>dalam rangka meningkatkan kemampuan manajemen kesehatan secara berhasil</w:t>
      </w:r>
      <w:r w:rsidRPr="00A209DF">
        <w:rPr>
          <w:rFonts w:ascii="Arial" w:hAnsi="Arial" w:cs="Arial"/>
          <w:sz w:val="22"/>
          <w:szCs w:val="22"/>
          <w:lang w:val="id-ID"/>
        </w:rPr>
        <w:t xml:space="preserve"> </w:t>
      </w:r>
      <w:r w:rsidRPr="00A209DF">
        <w:rPr>
          <w:rStyle w:val="markedcontent"/>
          <w:rFonts w:ascii="Arial" w:hAnsi="Arial" w:cs="Arial"/>
          <w:sz w:val="22"/>
          <w:szCs w:val="22"/>
        </w:rPr>
        <w:t>guna dan berdaya guna.</w:t>
      </w:r>
    </w:p>
    <w:p w14:paraId="168013E2" w14:textId="77777777" w:rsidR="007D18FF" w:rsidRPr="00A209DF" w:rsidRDefault="007D18FF" w:rsidP="007D18FF">
      <w:pPr>
        <w:pStyle w:val="ListParagraph"/>
        <w:pBdr>
          <w:top w:val="nil"/>
          <w:left w:val="nil"/>
          <w:bottom w:val="nil"/>
          <w:right w:val="nil"/>
          <w:between w:val="nil"/>
        </w:pBdr>
        <w:ind w:left="644"/>
        <w:jc w:val="both"/>
        <w:rPr>
          <w:rFonts w:ascii="Arial" w:eastAsia="Tahoma" w:hAnsi="Arial" w:cs="Arial"/>
          <w:color w:val="000000"/>
          <w:sz w:val="22"/>
          <w:szCs w:val="22"/>
        </w:rPr>
      </w:pPr>
    </w:p>
    <w:p w14:paraId="4A877D99" w14:textId="77777777" w:rsidR="00B457DB" w:rsidRPr="00A209DF" w:rsidRDefault="007D18FF" w:rsidP="009E571A">
      <w:pPr>
        <w:pStyle w:val="ListParagraph"/>
        <w:numPr>
          <w:ilvl w:val="0"/>
          <w:numId w:val="6"/>
        </w:numPr>
        <w:pBdr>
          <w:top w:val="nil"/>
          <w:left w:val="nil"/>
          <w:bottom w:val="nil"/>
          <w:right w:val="nil"/>
          <w:between w:val="nil"/>
        </w:pBdr>
        <w:jc w:val="both"/>
        <w:rPr>
          <w:rFonts w:ascii="Arial" w:eastAsia="Tahoma" w:hAnsi="Arial" w:cs="Arial"/>
          <w:color w:val="000000"/>
          <w:sz w:val="22"/>
          <w:szCs w:val="22"/>
        </w:rPr>
      </w:pPr>
      <w:r w:rsidRPr="00A209DF">
        <w:rPr>
          <w:rFonts w:ascii="Arial" w:eastAsia="Batang" w:hAnsi="Arial" w:cs="Arial"/>
          <w:b/>
          <w:sz w:val="22"/>
          <w:szCs w:val="22"/>
          <w:lang w:val="id-ID"/>
        </w:rPr>
        <w:t>Tujuan Khusus</w:t>
      </w:r>
    </w:p>
    <w:p w14:paraId="4AEA2EC6" w14:textId="77777777" w:rsidR="00871EEE" w:rsidRPr="00A209DF" w:rsidRDefault="00871EEE" w:rsidP="00871EEE">
      <w:pPr>
        <w:pStyle w:val="ListParagraph"/>
        <w:pBdr>
          <w:top w:val="nil"/>
          <w:left w:val="nil"/>
          <w:bottom w:val="nil"/>
          <w:right w:val="nil"/>
          <w:between w:val="nil"/>
        </w:pBdr>
        <w:ind w:left="644"/>
        <w:jc w:val="both"/>
        <w:rPr>
          <w:rFonts w:ascii="Arial" w:eastAsia="Tahoma" w:hAnsi="Arial" w:cs="Arial"/>
          <w:color w:val="000000"/>
          <w:sz w:val="22"/>
          <w:szCs w:val="22"/>
        </w:rPr>
      </w:pPr>
    </w:p>
    <w:p w14:paraId="151133C1" w14:textId="77777777" w:rsidR="00871EEE" w:rsidRPr="00A209DF" w:rsidRDefault="00871EEE" w:rsidP="009E571A">
      <w:pPr>
        <w:pStyle w:val="ListParagraph"/>
        <w:numPr>
          <w:ilvl w:val="0"/>
          <w:numId w:val="7"/>
        </w:numPr>
        <w:pBdr>
          <w:top w:val="nil"/>
          <w:left w:val="nil"/>
          <w:bottom w:val="nil"/>
          <w:right w:val="nil"/>
          <w:between w:val="nil"/>
        </w:pBdr>
        <w:jc w:val="both"/>
        <w:rPr>
          <w:rFonts w:ascii="Arial" w:hAnsi="Arial" w:cs="Arial"/>
          <w:sz w:val="22"/>
          <w:szCs w:val="22"/>
        </w:rPr>
      </w:pPr>
      <w:r w:rsidRPr="00A209DF">
        <w:rPr>
          <w:rStyle w:val="markedcontent"/>
          <w:rFonts w:ascii="Arial" w:hAnsi="Arial" w:cs="Arial"/>
          <w:sz w:val="22"/>
          <w:szCs w:val="22"/>
        </w:rPr>
        <w:t>Tersedianya Data dan Informasi tentang keadaan umum</w:t>
      </w:r>
      <w:r w:rsidRPr="00A209DF">
        <w:rPr>
          <w:rStyle w:val="markedcontent"/>
          <w:rFonts w:ascii="Arial" w:hAnsi="Arial" w:cs="Arial"/>
          <w:sz w:val="22"/>
          <w:szCs w:val="22"/>
          <w:lang w:val="id-ID"/>
        </w:rPr>
        <w:t xml:space="preserve"> </w:t>
      </w:r>
      <w:r w:rsidR="00AB2510" w:rsidRPr="00A209DF">
        <w:rPr>
          <w:rStyle w:val="markedcontent"/>
          <w:rFonts w:ascii="Arial" w:hAnsi="Arial" w:cs="Arial"/>
          <w:sz w:val="22"/>
          <w:szCs w:val="22"/>
        </w:rPr>
        <w:t>Kabupaten Rejang Lebong</w:t>
      </w:r>
      <w:r w:rsidRPr="00A209DF">
        <w:rPr>
          <w:rFonts w:ascii="Arial" w:hAnsi="Arial" w:cs="Arial"/>
          <w:sz w:val="22"/>
          <w:szCs w:val="22"/>
          <w:lang w:val="id-ID"/>
        </w:rPr>
        <w:t xml:space="preserve"> </w:t>
      </w:r>
      <w:r w:rsidRPr="00A209DF">
        <w:rPr>
          <w:rStyle w:val="markedcontent"/>
          <w:rFonts w:ascii="Arial" w:hAnsi="Arial" w:cs="Arial"/>
          <w:sz w:val="22"/>
          <w:szCs w:val="22"/>
        </w:rPr>
        <w:t>yang meliputi situasi geografi,</w:t>
      </w:r>
      <w:r w:rsidRPr="00A209DF">
        <w:rPr>
          <w:rStyle w:val="markedcontent"/>
          <w:rFonts w:ascii="Arial" w:hAnsi="Arial" w:cs="Arial"/>
          <w:sz w:val="22"/>
          <w:szCs w:val="22"/>
          <w:lang w:val="id-ID"/>
        </w:rPr>
        <w:t xml:space="preserve"> </w:t>
      </w:r>
      <w:r w:rsidRPr="00A209DF">
        <w:rPr>
          <w:rStyle w:val="markedcontent"/>
          <w:rFonts w:ascii="Arial" w:hAnsi="Arial" w:cs="Arial"/>
          <w:sz w:val="22"/>
          <w:szCs w:val="22"/>
        </w:rPr>
        <w:t>demografi serta keadaan lingkungan yang</w:t>
      </w:r>
      <w:r w:rsidRPr="00A209DF">
        <w:rPr>
          <w:rFonts w:ascii="Arial" w:hAnsi="Arial" w:cs="Arial"/>
          <w:sz w:val="22"/>
          <w:szCs w:val="22"/>
          <w:lang w:val="id-ID"/>
        </w:rPr>
        <w:t xml:space="preserve"> </w:t>
      </w:r>
      <w:r w:rsidRPr="00A209DF">
        <w:rPr>
          <w:rStyle w:val="markedcontent"/>
          <w:rFonts w:ascii="Arial" w:hAnsi="Arial" w:cs="Arial"/>
          <w:sz w:val="22"/>
          <w:szCs w:val="22"/>
        </w:rPr>
        <w:t>berkaitan</w:t>
      </w:r>
      <w:r w:rsidRPr="00A209DF">
        <w:rPr>
          <w:rStyle w:val="markedcontent"/>
          <w:rFonts w:ascii="Arial" w:hAnsi="Arial" w:cs="Arial"/>
          <w:sz w:val="22"/>
          <w:szCs w:val="22"/>
          <w:lang w:val="id-ID"/>
        </w:rPr>
        <w:t xml:space="preserve"> </w:t>
      </w:r>
      <w:r w:rsidRPr="00A209DF">
        <w:rPr>
          <w:rStyle w:val="markedcontent"/>
          <w:rFonts w:ascii="Arial" w:hAnsi="Arial" w:cs="Arial"/>
          <w:sz w:val="22"/>
          <w:szCs w:val="22"/>
        </w:rPr>
        <w:t>dengan kesehatan lingkungan, upaya kesehatan, dan</w:t>
      </w:r>
      <w:r w:rsidRPr="00A209DF">
        <w:rPr>
          <w:rStyle w:val="markedcontent"/>
          <w:rFonts w:ascii="Arial" w:hAnsi="Arial" w:cs="Arial"/>
          <w:sz w:val="22"/>
          <w:szCs w:val="22"/>
          <w:lang w:val="id-ID"/>
        </w:rPr>
        <w:t xml:space="preserve"> </w:t>
      </w:r>
      <w:r w:rsidRPr="00A209DF">
        <w:rPr>
          <w:rStyle w:val="markedcontent"/>
          <w:rFonts w:ascii="Arial" w:hAnsi="Arial" w:cs="Arial"/>
          <w:sz w:val="22"/>
          <w:szCs w:val="22"/>
        </w:rPr>
        <w:t>status</w:t>
      </w:r>
      <w:r w:rsidRPr="00A209DF">
        <w:rPr>
          <w:rFonts w:ascii="Arial" w:hAnsi="Arial" w:cs="Arial"/>
          <w:sz w:val="22"/>
          <w:szCs w:val="22"/>
          <w:lang w:val="id-ID"/>
        </w:rPr>
        <w:t xml:space="preserve"> </w:t>
      </w:r>
      <w:r w:rsidRPr="00A209DF">
        <w:rPr>
          <w:rStyle w:val="markedcontent"/>
          <w:rFonts w:ascii="Arial" w:hAnsi="Arial" w:cs="Arial"/>
          <w:sz w:val="22"/>
          <w:szCs w:val="22"/>
        </w:rPr>
        <w:t>kesehatan masyarakat.</w:t>
      </w:r>
    </w:p>
    <w:p w14:paraId="4FFB3413" w14:textId="77777777" w:rsidR="00871EEE" w:rsidRPr="00A209DF" w:rsidRDefault="00871EEE" w:rsidP="009E571A">
      <w:pPr>
        <w:pStyle w:val="ListParagraph"/>
        <w:numPr>
          <w:ilvl w:val="0"/>
          <w:numId w:val="7"/>
        </w:numPr>
        <w:pBdr>
          <w:top w:val="nil"/>
          <w:left w:val="nil"/>
          <w:bottom w:val="nil"/>
          <w:right w:val="nil"/>
          <w:between w:val="nil"/>
        </w:pBdr>
        <w:jc w:val="both"/>
        <w:rPr>
          <w:rStyle w:val="markedcontent"/>
          <w:rFonts w:ascii="Arial" w:hAnsi="Arial" w:cs="Arial"/>
          <w:sz w:val="22"/>
          <w:szCs w:val="22"/>
        </w:rPr>
      </w:pPr>
      <w:r w:rsidRPr="00A209DF">
        <w:rPr>
          <w:rStyle w:val="markedcontent"/>
          <w:rFonts w:ascii="Arial" w:hAnsi="Arial" w:cs="Arial"/>
          <w:sz w:val="22"/>
          <w:szCs w:val="22"/>
        </w:rPr>
        <w:t>Tersedianya data dan informasi kesehatan tentang</w:t>
      </w:r>
      <w:r w:rsidRPr="00A209DF">
        <w:rPr>
          <w:rStyle w:val="markedcontent"/>
          <w:rFonts w:ascii="Arial" w:hAnsi="Arial" w:cs="Arial"/>
          <w:sz w:val="22"/>
          <w:szCs w:val="22"/>
          <w:lang w:val="id-ID"/>
        </w:rPr>
        <w:t xml:space="preserve"> </w:t>
      </w:r>
      <w:r w:rsidRPr="00A209DF">
        <w:rPr>
          <w:rStyle w:val="markedcontent"/>
          <w:rFonts w:ascii="Arial" w:hAnsi="Arial" w:cs="Arial"/>
          <w:sz w:val="22"/>
          <w:szCs w:val="22"/>
        </w:rPr>
        <w:t>pencapaian Indikator</w:t>
      </w:r>
      <w:r w:rsidRPr="00A209DF">
        <w:rPr>
          <w:rFonts w:ascii="Arial" w:hAnsi="Arial" w:cs="Arial"/>
          <w:sz w:val="22"/>
          <w:szCs w:val="22"/>
          <w:lang w:val="id-ID"/>
        </w:rPr>
        <w:t xml:space="preserve"> </w:t>
      </w:r>
      <w:r w:rsidRPr="00A209DF">
        <w:rPr>
          <w:rStyle w:val="markedcontent"/>
          <w:rFonts w:ascii="Arial" w:hAnsi="Arial" w:cs="Arial"/>
          <w:sz w:val="22"/>
          <w:szCs w:val="22"/>
        </w:rPr>
        <w:t>Standar Pelayanan Minimum bidang kesehatan.</w:t>
      </w:r>
    </w:p>
    <w:p w14:paraId="7309A93F" w14:textId="77777777" w:rsidR="00871EEE" w:rsidRPr="00A209DF" w:rsidRDefault="00871EEE" w:rsidP="009E571A">
      <w:pPr>
        <w:pStyle w:val="ListParagraph"/>
        <w:numPr>
          <w:ilvl w:val="0"/>
          <w:numId w:val="7"/>
        </w:numPr>
        <w:pBdr>
          <w:top w:val="nil"/>
          <w:left w:val="nil"/>
          <w:bottom w:val="nil"/>
          <w:right w:val="nil"/>
          <w:between w:val="nil"/>
        </w:pBdr>
        <w:jc w:val="both"/>
        <w:rPr>
          <w:rFonts w:ascii="Arial" w:hAnsi="Arial" w:cs="Arial"/>
          <w:sz w:val="22"/>
          <w:szCs w:val="22"/>
        </w:rPr>
      </w:pPr>
      <w:r w:rsidRPr="00A209DF">
        <w:rPr>
          <w:rStyle w:val="markedcontent"/>
          <w:rFonts w:ascii="Arial" w:hAnsi="Arial" w:cs="Arial"/>
          <w:sz w:val="22"/>
          <w:szCs w:val="22"/>
        </w:rPr>
        <w:t>Tersedianya data dan informasi tentang jumlah dan</w:t>
      </w:r>
      <w:r w:rsidRPr="00A209DF">
        <w:rPr>
          <w:rStyle w:val="markedcontent"/>
          <w:rFonts w:ascii="Arial" w:hAnsi="Arial" w:cs="Arial"/>
          <w:sz w:val="22"/>
          <w:szCs w:val="22"/>
          <w:lang w:val="id-ID"/>
        </w:rPr>
        <w:t xml:space="preserve"> </w:t>
      </w:r>
      <w:r w:rsidRPr="00A209DF">
        <w:rPr>
          <w:rStyle w:val="markedcontent"/>
          <w:rFonts w:ascii="Arial" w:hAnsi="Arial" w:cs="Arial"/>
          <w:sz w:val="22"/>
          <w:szCs w:val="22"/>
        </w:rPr>
        <w:t>kondisi sarana dan</w:t>
      </w:r>
      <w:r w:rsidRPr="00A209DF">
        <w:rPr>
          <w:rFonts w:ascii="Arial" w:hAnsi="Arial" w:cs="Arial"/>
          <w:sz w:val="22"/>
          <w:szCs w:val="22"/>
          <w:lang w:val="id-ID"/>
        </w:rPr>
        <w:t xml:space="preserve"> </w:t>
      </w:r>
      <w:r w:rsidRPr="00A209DF">
        <w:rPr>
          <w:rStyle w:val="markedcontent"/>
          <w:rFonts w:ascii="Arial" w:hAnsi="Arial" w:cs="Arial"/>
          <w:sz w:val="22"/>
          <w:szCs w:val="22"/>
        </w:rPr>
        <w:t>prasarana yang dibutuhkan dalam</w:t>
      </w:r>
      <w:r w:rsidRPr="00A209DF">
        <w:rPr>
          <w:rStyle w:val="markedcontent"/>
          <w:rFonts w:ascii="Arial" w:hAnsi="Arial" w:cs="Arial"/>
          <w:sz w:val="22"/>
          <w:szCs w:val="22"/>
          <w:lang w:val="id-ID"/>
        </w:rPr>
        <w:t xml:space="preserve"> </w:t>
      </w:r>
      <w:r w:rsidRPr="00A209DF">
        <w:rPr>
          <w:rStyle w:val="markedcontent"/>
          <w:rFonts w:ascii="Arial" w:hAnsi="Arial" w:cs="Arial"/>
          <w:sz w:val="22"/>
          <w:szCs w:val="22"/>
        </w:rPr>
        <w:t>rangka pemberian pelayanan kesehatan.</w:t>
      </w:r>
    </w:p>
    <w:p w14:paraId="54AEC8C0" w14:textId="77777777" w:rsidR="00871EEE" w:rsidRPr="00A209DF" w:rsidRDefault="00871EEE" w:rsidP="009E571A">
      <w:pPr>
        <w:pStyle w:val="ListParagraph"/>
        <w:numPr>
          <w:ilvl w:val="0"/>
          <w:numId w:val="7"/>
        </w:numPr>
        <w:pBdr>
          <w:top w:val="nil"/>
          <w:left w:val="nil"/>
          <w:bottom w:val="nil"/>
          <w:right w:val="nil"/>
          <w:between w:val="nil"/>
        </w:pBdr>
        <w:jc w:val="both"/>
        <w:rPr>
          <w:rStyle w:val="markedcontent"/>
          <w:rFonts w:ascii="Arial" w:hAnsi="Arial" w:cs="Arial"/>
          <w:sz w:val="22"/>
          <w:szCs w:val="22"/>
        </w:rPr>
      </w:pPr>
      <w:r w:rsidRPr="00A209DF">
        <w:rPr>
          <w:rStyle w:val="markedcontent"/>
          <w:rFonts w:ascii="Arial" w:hAnsi="Arial" w:cs="Arial"/>
          <w:sz w:val="22"/>
          <w:szCs w:val="22"/>
        </w:rPr>
        <w:t>Tersedianya data dan informasi tentang jumlah dan jenis</w:t>
      </w:r>
      <w:r w:rsidRPr="00A209DF">
        <w:rPr>
          <w:rStyle w:val="markedcontent"/>
          <w:rFonts w:ascii="Arial" w:hAnsi="Arial" w:cs="Arial"/>
          <w:sz w:val="22"/>
          <w:szCs w:val="22"/>
          <w:lang w:val="id-ID"/>
        </w:rPr>
        <w:t xml:space="preserve"> </w:t>
      </w:r>
      <w:r w:rsidRPr="00A209DF">
        <w:rPr>
          <w:rStyle w:val="markedcontent"/>
          <w:rFonts w:ascii="Arial" w:hAnsi="Arial" w:cs="Arial"/>
          <w:sz w:val="22"/>
          <w:szCs w:val="22"/>
        </w:rPr>
        <w:t>sumber daya</w:t>
      </w:r>
      <w:r w:rsidRPr="00A209DF">
        <w:rPr>
          <w:rFonts w:ascii="Arial" w:hAnsi="Arial" w:cs="Arial"/>
          <w:sz w:val="22"/>
          <w:szCs w:val="22"/>
          <w:lang w:val="id-ID"/>
        </w:rPr>
        <w:t xml:space="preserve"> </w:t>
      </w:r>
      <w:r w:rsidRPr="00A209DF">
        <w:rPr>
          <w:rStyle w:val="markedcontent"/>
          <w:rFonts w:ascii="Arial" w:hAnsi="Arial" w:cs="Arial"/>
          <w:sz w:val="22"/>
          <w:szCs w:val="22"/>
        </w:rPr>
        <w:t>manusia bidang kesehatan yang dibutuhkan</w:t>
      </w:r>
      <w:r w:rsidRPr="00A209DF">
        <w:rPr>
          <w:rStyle w:val="markedcontent"/>
          <w:rFonts w:ascii="Arial" w:hAnsi="Arial" w:cs="Arial"/>
          <w:sz w:val="22"/>
          <w:szCs w:val="22"/>
          <w:lang w:val="id-ID"/>
        </w:rPr>
        <w:t xml:space="preserve"> </w:t>
      </w:r>
      <w:r w:rsidRPr="00A209DF">
        <w:rPr>
          <w:rStyle w:val="markedcontent"/>
          <w:rFonts w:ascii="Arial" w:hAnsi="Arial" w:cs="Arial"/>
          <w:sz w:val="22"/>
          <w:szCs w:val="22"/>
        </w:rPr>
        <w:t>dalam rangka pemberian</w:t>
      </w:r>
      <w:r w:rsidRPr="00A209DF">
        <w:rPr>
          <w:rFonts w:ascii="Arial" w:hAnsi="Arial" w:cs="Arial"/>
          <w:sz w:val="22"/>
          <w:szCs w:val="22"/>
          <w:lang w:val="id-ID"/>
        </w:rPr>
        <w:t xml:space="preserve"> </w:t>
      </w:r>
      <w:r w:rsidRPr="00A209DF">
        <w:rPr>
          <w:rStyle w:val="markedcontent"/>
          <w:rFonts w:ascii="Arial" w:hAnsi="Arial" w:cs="Arial"/>
          <w:sz w:val="22"/>
          <w:szCs w:val="22"/>
        </w:rPr>
        <w:t>pelayanan kesehatan.</w:t>
      </w:r>
    </w:p>
    <w:p w14:paraId="5058591F" w14:textId="77777777" w:rsidR="00871EEE" w:rsidRPr="00A209DF" w:rsidRDefault="00871EEE" w:rsidP="00871EEE">
      <w:pPr>
        <w:pStyle w:val="ListParagraph"/>
        <w:pBdr>
          <w:top w:val="nil"/>
          <w:left w:val="nil"/>
          <w:bottom w:val="nil"/>
          <w:right w:val="nil"/>
          <w:between w:val="nil"/>
        </w:pBdr>
        <w:ind w:left="644"/>
        <w:jc w:val="both"/>
        <w:rPr>
          <w:rFonts w:ascii="Arial" w:eastAsia="Tahoma" w:hAnsi="Arial" w:cs="Arial"/>
          <w:color w:val="000000"/>
          <w:sz w:val="22"/>
          <w:szCs w:val="22"/>
        </w:rPr>
      </w:pPr>
    </w:p>
    <w:p w14:paraId="685FDF43" w14:textId="77777777" w:rsidR="00871EEE" w:rsidRPr="00A209DF" w:rsidRDefault="00871EEE" w:rsidP="009E571A">
      <w:pPr>
        <w:pStyle w:val="ListParagraph"/>
        <w:numPr>
          <w:ilvl w:val="0"/>
          <w:numId w:val="6"/>
        </w:numPr>
        <w:pBdr>
          <w:top w:val="nil"/>
          <w:left w:val="nil"/>
          <w:bottom w:val="nil"/>
          <w:right w:val="nil"/>
          <w:between w:val="nil"/>
        </w:pBdr>
        <w:jc w:val="both"/>
        <w:rPr>
          <w:rStyle w:val="markedcontent"/>
          <w:rFonts w:ascii="Arial" w:eastAsia="Tahoma" w:hAnsi="Arial" w:cs="Arial"/>
          <w:b/>
          <w:color w:val="000000"/>
          <w:sz w:val="22"/>
          <w:szCs w:val="22"/>
        </w:rPr>
      </w:pPr>
      <w:r w:rsidRPr="00A209DF">
        <w:rPr>
          <w:rStyle w:val="markedcontent"/>
          <w:rFonts w:ascii="Arial" w:hAnsi="Arial" w:cs="Arial"/>
          <w:b/>
          <w:sz w:val="22"/>
          <w:szCs w:val="22"/>
        </w:rPr>
        <w:t>Jadwal Tentive Penyusunan Profil Kesehatan</w:t>
      </w:r>
    </w:p>
    <w:p w14:paraId="410507D9" w14:textId="77777777" w:rsidR="00871EEE" w:rsidRPr="00A209DF" w:rsidRDefault="00871EEE" w:rsidP="00871EEE">
      <w:pPr>
        <w:pStyle w:val="ListParagraph"/>
        <w:pBdr>
          <w:top w:val="nil"/>
          <w:left w:val="nil"/>
          <w:bottom w:val="nil"/>
          <w:right w:val="nil"/>
          <w:between w:val="nil"/>
        </w:pBdr>
        <w:ind w:left="644"/>
        <w:jc w:val="both"/>
        <w:rPr>
          <w:rStyle w:val="markedcontent"/>
          <w:rFonts w:ascii="Arial" w:hAnsi="Arial" w:cs="Arial"/>
          <w:b/>
          <w:sz w:val="22"/>
          <w:szCs w:val="22"/>
        </w:rPr>
      </w:pPr>
    </w:p>
    <w:tbl>
      <w:tblPr>
        <w:tblStyle w:val="TableGrid"/>
        <w:tblW w:w="0" w:type="auto"/>
        <w:tblInd w:w="644" w:type="dxa"/>
        <w:tblLook w:val="04A0" w:firstRow="1" w:lastRow="0" w:firstColumn="1" w:lastColumn="0" w:noHBand="0" w:noVBand="1"/>
      </w:tblPr>
      <w:tblGrid>
        <w:gridCol w:w="723"/>
        <w:gridCol w:w="2810"/>
        <w:gridCol w:w="777"/>
        <w:gridCol w:w="784"/>
        <w:gridCol w:w="785"/>
        <w:gridCol w:w="777"/>
        <w:gridCol w:w="769"/>
        <w:gridCol w:w="785"/>
      </w:tblGrid>
      <w:tr w:rsidR="00130D21" w:rsidRPr="00A209DF" w14:paraId="73AD8591" w14:textId="77777777" w:rsidTr="00871EEE">
        <w:tc>
          <w:tcPr>
            <w:tcW w:w="1078" w:type="dxa"/>
          </w:tcPr>
          <w:p w14:paraId="790AE8FE" w14:textId="77777777" w:rsidR="00871EEE" w:rsidRPr="00A209DF" w:rsidRDefault="00871EEE" w:rsidP="00871EEE">
            <w:pPr>
              <w:pStyle w:val="ListParagraph"/>
              <w:ind w:left="0"/>
              <w:jc w:val="both"/>
              <w:rPr>
                <w:rFonts w:ascii="Arial" w:eastAsia="Tahoma" w:hAnsi="Arial" w:cs="Arial"/>
                <w:b/>
                <w:color w:val="000000"/>
                <w:sz w:val="22"/>
                <w:szCs w:val="22"/>
                <w:lang w:val="id-ID"/>
              </w:rPr>
            </w:pPr>
            <w:r w:rsidRPr="00A209DF">
              <w:rPr>
                <w:rFonts w:ascii="Arial" w:eastAsia="Tahoma" w:hAnsi="Arial" w:cs="Arial"/>
                <w:b/>
                <w:color w:val="000000"/>
                <w:sz w:val="22"/>
                <w:szCs w:val="22"/>
                <w:lang w:val="id-ID"/>
              </w:rPr>
              <w:t>No</w:t>
            </w:r>
          </w:p>
        </w:tc>
        <w:tc>
          <w:tcPr>
            <w:tcW w:w="1078" w:type="dxa"/>
          </w:tcPr>
          <w:p w14:paraId="32995E52" w14:textId="77777777" w:rsidR="00871EEE" w:rsidRPr="00A209DF" w:rsidRDefault="003731D0" w:rsidP="00871EEE">
            <w:pPr>
              <w:pStyle w:val="ListParagraph"/>
              <w:ind w:left="0"/>
              <w:jc w:val="both"/>
              <w:rPr>
                <w:rFonts w:ascii="Arial" w:eastAsia="Tahoma" w:hAnsi="Arial" w:cs="Arial"/>
                <w:b/>
                <w:color w:val="000000"/>
                <w:sz w:val="22"/>
                <w:szCs w:val="22"/>
                <w:lang w:val="id-ID"/>
              </w:rPr>
            </w:pPr>
            <w:r w:rsidRPr="00A209DF">
              <w:rPr>
                <w:rFonts w:ascii="Arial" w:eastAsia="Tahoma" w:hAnsi="Arial" w:cs="Arial"/>
                <w:b/>
                <w:color w:val="000000"/>
                <w:sz w:val="22"/>
                <w:szCs w:val="22"/>
                <w:lang w:val="id-ID"/>
              </w:rPr>
              <w:t>Kegiatan</w:t>
            </w:r>
          </w:p>
        </w:tc>
        <w:tc>
          <w:tcPr>
            <w:tcW w:w="1078" w:type="dxa"/>
          </w:tcPr>
          <w:p w14:paraId="40C447FB" w14:textId="77777777" w:rsidR="00871EEE" w:rsidRPr="00A209DF" w:rsidRDefault="00130D21" w:rsidP="00871EEE">
            <w:pPr>
              <w:pStyle w:val="ListParagraph"/>
              <w:ind w:left="0"/>
              <w:jc w:val="both"/>
              <w:rPr>
                <w:rFonts w:ascii="Arial" w:eastAsia="Tahoma" w:hAnsi="Arial" w:cs="Arial"/>
                <w:b/>
                <w:color w:val="000000"/>
                <w:sz w:val="22"/>
                <w:szCs w:val="22"/>
                <w:lang w:val="id-ID"/>
              </w:rPr>
            </w:pPr>
            <w:r w:rsidRPr="00A209DF">
              <w:rPr>
                <w:rFonts w:ascii="Arial" w:eastAsia="Tahoma" w:hAnsi="Arial" w:cs="Arial"/>
                <w:b/>
                <w:color w:val="000000"/>
                <w:sz w:val="22"/>
                <w:szCs w:val="22"/>
                <w:lang w:val="id-ID"/>
              </w:rPr>
              <w:t>Jan</w:t>
            </w:r>
          </w:p>
        </w:tc>
        <w:tc>
          <w:tcPr>
            <w:tcW w:w="1078" w:type="dxa"/>
          </w:tcPr>
          <w:p w14:paraId="450A3A01" w14:textId="77777777" w:rsidR="00871EEE" w:rsidRPr="00A209DF" w:rsidRDefault="00130D21" w:rsidP="00871EEE">
            <w:pPr>
              <w:pStyle w:val="ListParagraph"/>
              <w:ind w:left="0"/>
              <w:jc w:val="both"/>
              <w:rPr>
                <w:rFonts w:ascii="Arial" w:eastAsia="Tahoma" w:hAnsi="Arial" w:cs="Arial"/>
                <w:b/>
                <w:color w:val="000000"/>
                <w:sz w:val="22"/>
                <w:szCs w:val="22"/>
                <w:lang w:val="id-ID"/>
              </w:rPr>
            </w:pPr>
            <w:r w:rsidRPr="00A209DF">
              <w:rPr>
                <w:rFonts w:ascii="Arial" w:eastAsia="Tahoma" w:hAnsi="Arial" w:cs="Arial"/>
                <w:b/>
                <w:color w:val="000000"/>
                <w:sz w:val="22"/>
                <w:szCs w:val="22"/>
                <w:lang w:val="id-ID"/>
              </w:rPr>
              <w:t>Feb</w:t>
            </w:r>
          </w:p>
        </w:tc>
        <w:tc>
          <w:tcPr>
            <w:tcW w:w="1079" w:type="dxa"/>
          </w:tcPr>
          <w:p w14:paraId="34601FB1" w14:textId="77777777" w:rsidR="00871EEE" w:rsidRPr="00A209DF" w:rsidRDefault="00130D21" w:rsidP="00871EEE">
            <w:pPr>
              <w:pStyle w:val="ListParagraph"/>
              <w:ind w:left="0"/>
              <w:jc w:val="both"/>
              <w:rPr>
                <w:rFonts w:ascii="Arial" w:eastAsia="Tahoma" w:hAnsi="Arial" w:cs="Arial"/>
                <w:b/>
                <w:color w:val="000000"/>
                <w:sz w:val="22"/>
                <w:szCs w:val="22"/>
                <w:lang w:val="id-ID"/>
              </w:rPr>
            </w:pPr>
            <w:r w:rsidRPr="00A209DF">
              <w:rPr>
                <w:rFonts w:ascii="Arial" w:eastAsia="Tahoma" w:hAnsi="Arial" w:cs="Arial"/>
                <w:b/>
                <w:color w:val="000000"/>
                <w:sz w:val="22"/>
                <w:szCs w:val="22"/>
                <w:lang w:val="id-ID"/>
              </w:rPr>
              <w:t>Mar</w:t>
            </w:r>
          </w:p>
        </w:tc>
        <w:tc>
          <w:tcPr>
            <w:tcW w:w="1079" w:type="dxa"/>
          </w:tcPr>
          <w:p w14:paraId="66AC8F48" w14:textId="77777777" w:rsidR="00871EEE" w:rsidRPr="00A209DF" w:rsidRDefault="00130D21" w:rsidP="00871EEE">
            <w:pPr>
              <w:pStyle w:val="ListParagraph"/>
              <w:ind w:left="0"/>
              <w:jc w:val="both"/>
              <w:rPr>
                <w:rFonts w:ascii="Arial" w:eastAsia="Tahoma" w:hAnsi="Arial" w:cs="Arial"/>
                <w:b/>
                <w:color w:val="000000"/>
                <w:sz w:val="22"/>
                <w:szCs w:val="22"/>
                <w:lang w:val="id-ID"/>
              </w:rPr>
            </w:pPr>
            <w:r w:rsidRPr="00A209DF">
              <w:rPr>
                <w:rFonts w:ascii="Arial" w:eastAsia="Tahoma" w:hAnsi="Arial" w:cs="Arial"/>
                <w:b/>
                <w:color w:val="000000"/>
                <w:sz w:val="22"/>
                <w:szCs w:val="22"/>
                <w:lang w:val="id-ID"/>
              </w:rPr>
              <w:t>Apr</w:t>
            </w:r>
          </w:p>
        </w:tc>
        <w:tc>
          <w:tcPr>
            <w:tcW w:w="1079" w:type="dxa"/>
          </w:tcPr>
          <w:p w14:paraId="0501B006" w14:textId="77777777" w:rsidR="00871EEE" w:rsidRPr="00A209DF" w:rsidRDefault="00130D21" w:rsidP="00871EEE">
            <w:pPr>
              <w:pStyle w:val="ListParagraph"/>
              <w:ind w:left="0"/>
              <w:jc w:val="both"/>
              <w:rPr>
                <w:rFonts w:ascii="Arial" w:eastAsia="Tahoma" w:hAnsi="Arial" w:cs="Arial"/>
                <w:b/>
                <w:color w:val="000000"/>
                <w:sz w:val="22"/>
                <w:szCs w:val="22"/>
                <w:lang w:val="id-ID"/>
              </w:rPr>
            </w:pPr>
            <w:r w:rsidRPr="00A209DF">
              <w:rPr>
                <w:rFonts w:ascii="Arial" w:eastAsia="Tahoma" w:hAnsi="Arial" w:cs="Arial"/>
                <w:b/>
                <w:color w:val="000000"/>
                <w:sz w:val="22"/>
                <w:szCs w:val="22"/>
                <w:lang w:val="id-ID"/>
              </w:rPr>
              <w:t>Mei</w:t>
            </w:r>
          </w:p>
        </w:tc>
        <w:tc>
          <w:tcPr>
            <w:tcW w:w="1079" w:type="dxa"/>
          </w:tcPr>
          <w:p w14:paraId="2CCA9B1D" w14:textId="77777777" w:rsidR="00871EEE" w:rsidRPr="00A209DF" w:rsidRDefault="00130D21" w:rsidP="00871EEE">
            <w:pPr>
              <w:pStyle w:val="ListParagraph"/>
              <w:ind w:left="0"/>
              <w:jc w:val="both"/>
              <w:rPr>
                <w:rFonts w:ascii="Arial" w:eastAsia="Tahoma" w:hAnsi="Arial" w:cs="Arial"/>
                <w:b/>
                <w:color w:val="000000"/>
                <w:sz w:val="22"/>
                <w:szCs w:val="22"/>
                <w:lang w:val="id-ID"/>
              </w:rPr>
            </w:pPr>
            <w:r w:rsidRPr="00A209DF">
              <w:rPr>
                <w:rFonts w:ascii="Arial" w:eastAsia="Tahoma" w:hAnsi="Arial" w:cs="Arial"/>
                <w:b/>
                <w:color w:val="000000"/>
                <w:sz w:val="22"/>
                <w:szCs w:val="22"/>
                <w:lang w:val="id-ID"/>
              </w:rPr>
              <w:t>Jun</w:t>
            </w:r>
          </w:p>
        </w:tc>
      </w:tr>
      <w:tr w:rsidR="00130D21" w:rsidRPr="00A209DF" w14:paraId="4E3DAC42" w14:textId="77777777" w:rsidTr="00130D21">
        <w:tc>
          <w:tcPr>
            <w:tcW w:w="1078" w:type="dxa"/>
          </w:tcPr>
          <w:p w14:paraId="62EA0A4E" w14:textId="77777777" w:rsidR="00871EEE" w:rsidRPr="00A209DF" w:rsidRDefault="00871EEE" w:rsidP="00871EEE">
            <w:pPr>
              <w:pStyle w:val="ListParagraph"/>
              <w:ind w:left="0"/>
              <w:jc w:val="both"/>
              <w:rPr>
                <w:rFonts w:ascii="Arial" w:eastAsia="Tahoma" w:hAnsi="Arial" w:cs="Arial"/>
                <w:b/>
                <w:color w:val="000000"/>
                <w:sz w:val="22"/>
                <w:szCs w:val="22"/>
              </w:rPr>
            </w:pPr>
          </w:p>
        </w:tc>
        <w:tc>
          <w:tcPr>
            <w:tcW w:w="1078" w:type="dxa"/>
          </w:tcPr>
          <w:p w14:paraId="479A2B47" w14:textId="77777777" w:rsidR="00871EEE" w:rsidRPr="00A209DF" w:rsidRDefault="00871EEE" w:rsidP="00871EEE">
            <w:pPr>
              <w:pStyle w:val="ListParagraph"/>
              <w:ind w:left="0"/>
              <w:jc w:val="both"/>
              <w:rPr>
                <w:rFonts w:ascii="Arial" w:eastAsia="Tahoma" w:hAnsi="Arial" w:cs="Arial"/>
                <w:b/>
                <w:color w:val="000000"/>
                <w:sz w:val="22"/>
                <w:szCs w:val="22"/>
              </w:rPr>
            </w:pPr>
            <w:r w:rsidRPr="00A209DF">
              <w:rPr>
                <w:rStyle w:val="markedcontent"/>
                <w:rFonts w:ascii="Arial" w:hAnsi="Arial" w:cs="Arial"/>
                <w:sz w:val="22"/>
                <w:szCs w:val="22"/>
              </w:rPr>
              <w:t>Pengumpulan Data</w:t>
            </w:r>
            <w:r w:rsidRPr="00A209DF">
              <w:rPr>
                <w:rStyle w:val="markedcontent"/>
                <w:rFonts w:ascii="Arial" w:hAnsi="Arial" w:cs="Arial"/>
                <w:sz w:val="22"/>
                <w:szCs w:val="22"/>
                <w:lang w:val="id-ID"/>
              </w:rPr>
              <w:t xml:space="preserve"> </w:t>
            </w:r>
            <w:r w:rsidRPr="00A209DF">
              <w:rPr>
                <w:rStyle w:val="markedcontent"/>
                <w:rFonts w:ascii="Arial" w:hAnsi="Arial" w:cs="Arial"/>
                <w:sz w:val="22"/>
                <w:szCs w:val="22"/>
              </w:rPr>
              <w:t>dari</w:t>
            </w:r>
            <w:r w:rsidRPr="00A209DF">
              <w:rPr>
                <w:rStyle w:val="markedcontent"/>
                <w:rFonts w:ascii="Arial" w:hAnsi="Arial" w:cs="Arial"/>
                <w:sz w:val="22"/>
                <w:szCs w:val="22"/>
                <w:lang w:val="id-ID"/>
              </w:rPr>
              <w:t xml:space="preserve"> </w:t>
            </w:r>
            <w:proofErr w:type="gramStart"/>
            <w:r w:rsidRPr="00A209DF">
              <w:rPr>
                <w:rStyle w:val="markedcontent"/>
                <w:rFonts w:ascii="Arial" w:hAnsi="Arial" w:cs="Arial"/>
                <w:sz w:val="22"/>
                <w:szCs w:val="22"/>
              </w:rPr>
              <w:t>Puskesmas</w:t>
            </w:r>
            <w:r w:rsidRPr="00A209DF">
              <w:rPr>
                <w:rStyle w:val="markedcontent"/>
                <w:rFonts w:ascii="Arial" w:hAnsi="Arial" w:cs="Arial"/>
                <w:sz w:val="22"/>
                <w:szCs w:val="22"/>
                <w:lang w:val="id-ID"/>
              </w:rPr>
              <w:t xml:space="preserve"> </w:t>
            </w:r>
            <w:r w:rsidRPr="00A209DF">
              <w:rPr>
                <w:rStyle w:val="markedcontent"/>
                <w:rFonts w:ascii="Arial" w:hAnsi="Arial" w:cs="Arial"/>
                <w:sz w:val="22"/>
                <w:szCs w:val="22"/>
              </w:rPr>
              <w:t>,Rumah</w:t>
            </w:r>
            <w:proofErr w:type="gramEnd"/>
            <w:r w:rsidRPr="00A209DF">
              <w:rPr>
                <w:rStyle w:val="markedcontent"/>
                <w:rFonts w:ascii="Arial" w:hAnsi="Arial" w:cs="Arial"/>
                <w:sz w:val="22"/>
                <w:szCs w:val="22"/>
              </w:rPr>
              <w:t xml:space="preserve"> Sakit</w:t>
            </w:r>
            <w:r w:rsidRPr="00A209DF">
              <w:rPr>
                <w:rStyle w:val="markedcontent"/>
                <w:rFonts w:ascii="Arial" w:hAnsi="Arial" w:cs="Arial"/>
                <w:sz w:val="22"/>
                <w:szCs w:val="22"/>
                <w:lang w:val="id-ID"/>
              </w:rPr>
              <w:t xml:space="preserve"> </w:t>
            </w:r>
            <w:r w:rsidRPr="00A209DF">
              <w:rPr>
                <w:rStyle w:val="markedcontent"/>
                <w:rFonts w:ascii="Arial" w:hAnsi="Arial" w:cs="Arial"/>
                <w:sz w:val="22"/>
                <w:szCs w:val="22"/>
              </w:rPr>
              <w:t>dan Instansi Terkait.</w:t>
            </w:r>
            <w:r w:rsidRPr="00A209DF">
              <w:rPr>
                <w:rStyle w:val="markedcontent"/>
                <w:rFonts w:ascii="Arial" w:hAnsi="Arial" w:cs="Arial"/>
                <w:sz w:val="22"/>
                <w:szCs w:val="22"/>
                <w:lang w:val="id-ID"/>
              </w:rPr>
              <w:t xml:space="preserve"> </w:t>
            </w:r>
            <w:r w:rsidRPr="00A209DF">
              <w:rPr>
                <w:rStyle w:val="markedcontent"/>
                <w:rFonts w:ascii="Arial" w:hAnsi="Arial" w:cs="Arial"/>
                <w:sz w:val="22"/>
                <w:szCs w:val="22"/>
              </w:rPr>
              <w:t>(K</w:t>
            </w:r>
            <w:r w:rsidR="00B41493" w:rsidRPr="00A209DF">
              <w:rPr>
                <w:rStyle w:val="markedcontent"/>
                <w:rFonts w:ascii="Arial" w:hAnsi="Arial" w:cs="Arial"/>
                <w:sz w:val="22"/>
                <w:szCs w:val="22"/>
                <w:lang w:val="id-ID"/>
              </w:rPr>
              <w:t>ec</w:t>
            </w:r>
            <w:r w:rsidRPr="00A209DF">
              <w:rPr>
                <w:rStyle w:val="markedcontent"/>
                <w:rFonts w:ascii="Arial" w:hAnsi="Arial" w:cs="Arial"/>
                <w:sz w:val="22"/>
                <w:szCs w:val="22"/>
              </w:rPr>
              <w:t>/Kota)</w:t>
            </w:r>
          </w:p>
        </w:tc>
        <w:tc>
          <w:tcPr>
            <w:tcW w:w="1078" w:type="dxa"/>
            <w:shd w:val="clear" w:color="auto" w:fill="7F7F7F" w:themeFill="text1" w:themeFillTint="80"/>
          </w:tcPr>
          <w:p w14:paraId="007B0D93" w14:textId="77777777" w:rsidR="00871EEE" w:rsidRPr="00A209DF" w:rsidRDefault="00871EEE" w:rsidP="00871EEE">
            <w:pPr>
              <w:pStyle w:val="ListParagraph"/>
              <w:ind w:left="0"/>
              <w:jc w:val="both"/>
              <w:rPr>
                <w:rFonts w:ascii="Arial" w:eastAsia="Tahoma" w:hAnsi="Arial" w:cs="Arial"/>
                <w:b/>
                <w:color w:val="000000"/>
                <w:sz w:val="22"/>
                <w:szCs w:val="22"/>
              </w:rPr>
            </w:pPr>
          </w:p>
        </w:tc>
        <w:tc>
          <w:tcPr>
            <w:tcW w:w="1078" w:type="dxa"/>
            <w:shd w:val="clear" w:color="auto" w:fill="7F7F7F" w:themeFill="text1" w:themeFillTint="80"/>
          </w:tcPr>
          <w:p w14:paraId="0BC47E85" w14:textId="77777777" w:rsidR="00871EEE" w:rsidRPr="00A209DF" w:rsidRDefault="00871EEE" w:rsidP="00871EEE">
            <w:pPr>
              <w:pStyle w:val="ListParagraph"/>
              <w:ind w:left="0"/>
              <w:jc w:val="both"/>
              <w:rPr>
                <w:rFonts w:ascii="Arial" w:eastAsia="Tahoma" w:hAnsi="Arial" w:cs="Arial"/>
                <w:b/>
                <w:color w:val="000000"/>
                <w:sz w:val="22"/>
                <w:szCs w:val="22"/>
              </w:rPr>
            </w:pPr>
          </w:p>
        </w:tc>
        <w:tc>
          <w:tcPr>
            <w:tcW w:w="1079" w:type="dxa"/>
          </w:tcPr>
          <w:p w14:paraId="0C367E0D" w14:textId="77777777" w:rsidR="00871EEE" w:rsidRPr="00A209DF" w:rsidRDefault="00871EEE" w:rsidP="00871EEE">
            <w:pPr>
              <w:pStyle w:val="ListParagraph"/>
              <w:ind w:left="0"/>
              <w:jc w:val="both"/>
              <w:rPr>
                <w:rFonts w:ascii="Arial" w:eastAsia="Tahoma" w:hAnsi="Arial" w:cs="Arial"/>
                <w:b/>
                <w:color w:val="000000"/>
                <w:sz w:val="22"/>
                <w:szCs w:val="22"/>
              </w:rPr>
            </w:pPr>
          </w:p>
        </w:tc>
        <w:tc>
          <w:tcPr>
            <w:tcW w:w="1079" w:type="dxa"/>
          </w:tcPr>
          <w:p w14:paraId="218E6D83" w14:textId="77777777" w:rsidR="00871EEE" w:rsidRPr="00A209DF" w:rsidRDefault="00871EEE" w:rsidP="00871EEE">
            <w:pPr>
              <w:pStyle w:val="ListParagraph"/>
              <w:ind w:left="0"/>
              <w:jc w:val="both"/>
              <w:rPr>
                <w:rFonts w:ascii="Arial" w:eastAsia="Tahoma" w:hAnsi="Arial" w:cs="Arial"/>
                <w:b/>
                <w:color w:val="000000"/>
                <w:sz w:val="22"/>
                <w:szCs w:val="22"/>
              </w:rPr>
            </w:pPr>
          </w:p>
        </w:tc>
        <w:tc>
          <w:tcPr>
            <w:tcW w:w="1079" w:type="dxa"/>
          </w:tcPr>
          <w:p w14:paraId="700BFFEF" w14:textId="77777777" w:rsidR="00871EEE" w:rsidRPr="00A209DF" w:rsidRDefault="00871EEE" w:rsidP="00871EEE">
            <w:pPr>
              <w:pStyle w:val="ListParagraph"/>
              <w:ind w:left="0"/>
              <w:jc w:val="both"/>
              <w:rPr>
                <w:rFonts w:ascii="Arial" w:eastAsia="Tahoma" w:hAnsi="Arial" w:cs="Arial"/>
                <w:b/>
                <w:color w:val="000000"/>
                <w:sz w:val="22"/>
                <w:szCs w:val="22"/>
              </w:rPr>
            </w:pPr>
          </w:p>
        </w:tc>
        <w:tc>
          <w:tcPr>
            <w:tcW w:w="1079" w:type="dxa"/>
          </w:tcPr>
          <w:p w14:paraId="17666502" w14:textId="77777777" w:rsidR="00871EEE" w:rsidRPr="00A209DF" w:rsidRDefault="00871EEE" w:rsidP="00871EEE">
            <w:pPr>
              <w:pStyle w:val="ListParagraph"/>
              <w:ind w:left="0"/>
              <w:jc w:val="both"/>
              <w:rPr>
                <w:rFonts w:ascii="Arial" w:eastAsia="Tahoma" w:hAnsi="Arial" w:cs="Arial"/>
                <w:b/>
                <w:color w:val="000000"/>
                <w:sz w:val="22"/>
                <w:szCs w:val="22"/>
              </w:rPr>
            </w:pPr>
          </w:p>
        </w:tc>
      </w:tr>
      <w:tr w:rsidR="00130D21" w:rsidRPr="00A209DF" w14:paraId="5D0603B0" w14:textId="77777777" w:rsidTr="00130D21">
        <w:tc>
          <w:tcPr>
            <w:tcW w:w="1078" w:type="dxa"/>
          </w:tcPr>
          <w:p w14:paraId="2F063219" w14:textId="77777777" w:rsidR="00871EEE" w:rsidRPr="00A209DF" w:rsidRDefault="00871EEE" w:rsidP="00871EEE">
            <w:pPr>
              <w:pStyle w:val="ListParagraph"/>
              <w:ind w:left="0"/>
              <w:jc w:val="both"/>
              <w:rPr>
                <w:rFonts w:ascii="Arial" w:eastAsia="Tahoma" w:hAnsi="Arial" w:cs="Arial"/>
                <w:b/>
                <w:color w:val="000000"/>
                <w:sz w:val="22"/>
                <w:szCs w:val="22"/>
              </w:rPr>
            </w:pPr>
          </w:p>
        </w:tc>
        <w:tc>
          <w:tcPr>
            <w:tcW w:w="1078" w:type="dxa"/>
          </w:tcPr>
          <w:p w14:paraId="1BBCC5EC" w14:textId="77777777" w:rsidR="00871EEE" w:rsidRPr="00A209DF" w:rsidRDefault="00871EEE" w:rsidP="00871EEE">
            <w:pPr>
              <w:pStyle w:val="ListParagraph"/>
              <w:ind w:left="0"/>
              <w:jc w:val="both"/>
              <w:rPr>
                <w:rFonts w:ascii="Arial" w:eastAsia="Tahoma" w:hAnsi="Arial" w:cs="Arial"/>
                <w:b/>
                <w:color w:val="000000"/>
                <w:sz w:val="22"/>
                <w:szCs w:val="22"/>
              </w:rPr>
            </w:pPr>
            <w:r w:rsidRPr="00A209DF">
              <w:rPr>
                <w:rStyle w:val="markedcontent"/>
                <w:rFonts w:ascii="Arial" w:hAnsi="Arial" w:cs="Arial"/>
                <w:sz w:val="22"/>
                <w:szCs w:val="22"/>
              </w:rPr>
              <w:t>Kompilasi/Ko</w:t>
            </w:r>
            <w:r w:rsidR="007F0C7B">
              <w:rPr>
                <w:rStyle w:val="markedcontent"/>
                <w:rFonts w:ascii="Arial" w:hAnsi="Arial" w:cs="Arial"/>
                <w:sz w:val="22"/>
                <w:szCs w:val="22"/>
                <w:lang w:val="id-ID"/>
              </w:rPr>
              <w:t>nf</w:t>
            </w:r>
            <w:r w:rsidRPr="00A209DF">
              <w:rPr>
                <w:rStyle w:val="markedcontent"/>
                <w:rFonts w:ascii="Arial" w:hAnsi="Arial" w:cs="Arial"/>
                <w:sz w:val="22"/>
                <w:szCs w:val="22"/>
              </w:rPr>
              <w:t>irmasi</w:t>
            </w:r>
            <w:r w:rsidRPr="00A209DF">
              <w:rPr>
                <w:rStyle w:val="markedcontent"/>
                <w:rFonts w:ascii="Arial" w:hAnsi="Arial" w:cs="Arial"/>
                <w:sz w:val="22"/>
                <w:szCs w:val="22"/>
                <w:lang w:val="id-ID"/>
              </w:rPr>
              <w:t xml:space="preserve"> </w:t>
            </w:r>
            <w:r w:rsidRPr="00A209DF">
              <w:rPr>
                <w:rStyle w:val="markedcontent"/>
                <w:rFonts w:ascii="Arial" w:hAnsi="Arial" w:cs="Arial"/>
                <w:sz w:val="22"/>
                <w:szCs w:val="22"/>
              </w:rPr>
              <w:t>dan</w:t>
            </w:r>
            <w:r w:rsidRPr="00A209DF">
              <w:rPr>
                <w:rStyle w:val="markedcontent"/>
                <w:rFonts w:ascii="Arial" w:hAnsi="Arial" w:cs="Arial"/>
                <w:sz w:val="22"/>
                <w:szCs w:val="22"/>
                <w:lang w:val="id-ID"/>
              </w:rPr>
              <w:t xml:space="preserve"> </w:t>
            </w:r>
            <w:r w:rsidRPr="00A209DF">
              <w:rPr>
                <w:rStyle w:val="markedcontent"/>
                <w:rFonts w:ascii="Arial" w:hAnsi="Arial" w:cs="Arial"/>
                <w:sz w:val="22"/>
                <w:szCs w:val="22"/>
              </w:rPr>
              <w:t>data entry serta</w:t>
            </w:r>
            <w:r w:rsidRPr="00A209DF">
              <w:rPr>
                <w:rStyle w:val="markedcontent"/>
                <w:rFonts w:ascii="Arial" w:hAnsi="Arial" w:cs="Arial"/>
                <w:sz w:val="22"/>
                <w:szCs w:val="22"/>
                <w:lang w:val="id-ID"/>
              </w:rPr>
              <w:t xml:space="preserve"> </w:t>
            </w:r>
            <w:r w:rsidRPr="00A209DF">
              <w:rPr>
                <w:rStyle w:val="markedcontent"/>
                <w:rFonts w:ascii="Arial" w:hAnsi="Arial" w:cs="Arial"/>
                <w:sz w:val="22"/>
                <w:szCs w:val="22"/>
              </w:rPr>
              <w:t>pemutakhiran data.</w:t>
            </w:r>
            <w:r w:rsidRPr="00A209DF">
              <w:rPr>
                <w:rStyle w:val="markedcontent"/>
                <w:rFonts w:ascii="Arial" w:hAnsi="Arial" w:cs="Arial"/>
                <w:sz w:val="22"/>
                <w:szCs w:val="22"/>
                <w:lang w:val="id-ID"/>
              </w:rPr>
              <w:t xml:space="preserve"> </w:t>
            </w:r>
            <w:r w:rsidR="00B41493" w:rsidRPr="00A209DF">
              <w:rPr>
                <w:rStyle w:val="markedcontent"/>
                <w:rFonts w:ascii="Arial" w:hAnsi="Arial" w:cs="Arial"/>
                <w:sz w:val="22"/>
                <w:szCs w:val="22"/>
              </w:rPr>
              <w:t>(K</w:t>
            </w:r>
            <w:r w:rsidR="00B41493" w:rsidRPr="00A209DF">
              <w:rPr>
                <w:rStyle w:val="markedcontent"/>
                <w:rFonts w:ascii="Arial" w:hAnsi="Arial" w:cs="Arial"/>
                <w:sz w:val="22"/>
                <w:szCs w:val="22"/>
                <w:lang w:val="id-ID"/>
              </w:rPr>
              <w:t>ec</w:t>
            </w:r>
            <w:r w:rsidR="00B41493" w:rsidRPr="00A209DF">
              <w:rPr>
                <w:rStyle w:val="markedcontent"/>
                <w:rFonts w:ascii="Arial" w:hAnsi="Arial" w:cs="Arial"/>
                <w:sz w:val="22"/>
                <w:szCs w:val="22"/>
              </w:rPr>
              <w:t>/Kota)</w:t>
            </w:r>
          </w:p>
        </w:tc>
        <w:tc>
          <w:tcPr>
            <w:tcW w:w="1078" w:type="dxa"/>
          </w:tcPr>
          <w:p w14:paraId="3401A43C" w14:textId="77777777" w:rsidR="00871EEE" w:rsidRPr="00A209DF" w:rsidRDefault="00871EEE" w:rsidP="00871EEE">
            <w:pPr>
              <w:pStyle w:val="ListParagraph"/>
              <w:ind w:left="0"/>
              <w:jc w:val="both"/>
              <w:rPr>
                <w:rFonts w:ascii="Arial" w:eastAsia="Tahoma" w:hAnsi="Arial" w:cs="Arial"/>
                <w:b/>
                <w:color w:val="000000"/>
                <w:sz w:val="22"/>
                <w:szCs w:val="22"/>
              </w:rPr>
            </w:pPr>
          </w:p>
        </w:tc>
        <w:tc>
          <w:tcPr>
            <w:tcW w:w="1078" w:type="dxa"/>
            <w:shd w:val="clear" w:color="auto" w:fill="7F7F7F" w:themeFill="text1" w:themeFillTint="80"/>
          </w:tcPr>
          <w:p w14:paraId="3E065FCC" w14:textId="77777777" w:rsidR="00871EEE" w:rsidRPr="00A209DF" w:rsidRDefault="00871EEE" w:rsidP="00871EEE">
            <w:pPr>
              <w:pStyle w:val="ListParagraph"/>
              <w:ind w:left="0"/>
              <w:jc w:val="both"/>
              <w:rPr>
                <w:rFonts w:ascii="Arial" w:eastAsia="Tahoma" w:hAnsi="Arial" w:cs="Arial"/>
                <w:b/>
                <w:color w:val="000000"/>
                <w:sz w:val="22"/>
                <w:szCs w:val="22"/>
              </w:rPr>
            </w:pPr>
          </w:p>
        </w:tc>
        <w:tc>
          <w:tcPr>
            <w:tcW w:w="1079" w:type="dxa"/>
            <w:shd w:val="clear" w:color="auto" w:fill="7F7F7F" w:themeFill="text1" w:themeFillTint="80"/>
          </w:tcPr>
          <w:p w14:paraId="1595F253" w14:textId="77777777" w:rsidR="00871EEE" w:rsidRPr="00A209DF" w:rsidRDefault="00871EEE" w:rsidP="00871EEE">
            <w:pPr>
              <w:pStyle w:val="ListParagraph"/>
              <w:ind w:left="0"/>
              <w:jc w:val="both"/>
              <w:rPr>
                <w:rFonts w:ascii="Arial" w:eastAsia="Tahoma" w:hAnsi="Arial" w:cs="Arial"/>
                <w:b/>
                <w:color w:val="000000"/>
                <w:sz w:val="22"/>
                <w:szCs w:val="22"/>
              </w:rPr>
            </w:pPr>
          </w:p>
        </w:tc>
        <w:tc>
          <w:tcPr>
            <w:tcW w:w="1079" w:type="dxa"/>
          </w:tcPr>
          <w:p w14:paraId="347E0C21" w14:textId="77777777" w:rsidR="00871EEE" w:rsidRPr="00A209DF" w:rsidRDefault="00871EEE" w:rsidP="00871EEE">
            <w:pPr>
              <w:pStyle w:val="ListParagraph"/>
              <w:ind w:left="0"/>
              <w:jc w:val="both"/>
              <w:rPr>
                <w:rFonts w:ascii="Arial" w:eastAsia="Tahoma" w:hAnsi="Arial" w:cs="Arial"/>
                <w:b/>
                <w:color w:val="000000"/>
                <w:sz w:val="22"/>
                <w:szCs w:val="22"/>
              </w:rPr>
            </w:pPr>
          </w:p>
        </w:tc>
        <w:tc>
          <w:tcPr>
            <w:tcW w:w="1079" w:type="dxa"/>
          </w:tcPr>
          <w:p w14:paraId="62A42DBF" w14:textId="77777777" w:rsidR="00871EEE" w:rsidRPr="00A209DF" w:rsidRDefault="00871EEE" w:rsidP="00871EEE">
            <w:pPr>
              <w:pStyle w:val="ListParagraph"/>
              <w:ind w:left="0"/>
              <w:jc w:val="both"/>
              <w:rPr>
                <w:rFonts w:ascii="Arial" w:eastAsia="Tahoma" w:hAnsi="Arial" w:cs="Arial"/>
                <w:b/>
                <w:color w:val="000000"/>
                <w:sz w:val="22"/>
                <w:szCs w:val="22"/>
              </w:rPr>
            </w:pPr>
          </w:p>
        </w:tc>
        <w:tc>
          <w:tcPr>
            <w:tcW w:w="1079" w:type="dxa"/>
          </w:tcPr>
          <w:p w14:paraId="4F7BD778" w14:textId="77777777" w:rsidR="00871EEE" w:rsidRPr="00A209DF" w:rsidRDefault="00871EEE" w:rsidP="00871EEE">
            <w:pPr>
              <w:pStyle w:val="ListParagraph"/>
              <w:ind w:left="0"/>
              <w:jc w:val="both"/>
              <w:rPr>
                <w:rFonts w:ascii="Arial" w:eastAsia="Tahoma" w:hAnsi="Arial" w:cs="Arial"/>
                <w:b/>
                <w:color w:val="000000"/>
                <w:sz w:val="22"/>
                <w:szCs w:val="22"/>
              </w:rPr>
            </w:pPr>
          </w:p>
        </w:tc>
      </w:tr>
      <w:tr w:rsidR="00130D21" w:rsidRPr="00A209DF" w14:paraId="7F74000E" w14:textId="77777777" w:rsidTr="00130D21">
        <w:tc>
          <w:tcPr>
            <w:tcW w:w="1078" w:type="dxa"/>
          </w:tcPr>
          <w:p w14:paraId="4AC862C2" w14:textId="77777777" w:rsidR="00871EEE" w:rsidRPr="00A209DF" w:rsidRDefault="00871EEE" w:rsidP="00871EEE">
            <w:pPr>
              <w:pStyle w:val="ListParagraph"/>
              <w:ind w:left="0"/>
              <w:jc w:val="both"/>
              <w:rPr>
                <w:rFonts w:ascii="Arial" w:eastAsia="Tahoma" w:hAnsi="Arial" w:cs="Arial"/>
                <w:b/>
                <w:color w:val="000000"/>
                <w:sz w:val="22"/>
                <w:szCs w:val="22"/>
              </w:rPr>
            </w:pPr>
          </w:p>
        </w:tc>
        <w:tc>
          <w:tcPr>
            <w:tcW w:w="1078" w:type="dxa"/>
          </w:tcPr>
          <w:p w14:paraId="048194EE" w14:textId="77777777" w:rsidR="00871EEE" w:rsidRPr="00A209DF" w:rsidRDefault="00AC2671" w:rsidP="00871EEE">
            <w:pPr>
              <w:pStyle w:val="ListParagraph"/>
              <w:ind w:left="0"/>
              <w:jc w:val="both"/>
              <w:rPr>
                <w:rFonts w:ascii="Arial" w:eastAsia="Tahoma" w:hAnsi="Arial" w:cs="Arial"/>
                <w:b/>
                <w:color w:val="000000"/>
                <w:sz w:val="22"/>
                <w:szCs w:val="22"/>
              </w:rPr>
            </w:pPr>
            <w:r w:rsidRPr="00A209DF">
              <w:rPr>
                <w:rStyle w:val="markedcontent"/>
                <w:rFonts w:ascii="Arial" w:hAnsi="Arial" w:cs="Arial"/>
                <w:sz w:val="22"/>
                <w:szCs w:val="22"/>
              </w:rPr>
              <w:t>Pengolahan, analisis</w:t>
            </w:r>
            <w:r w:rsidRPr="00A209DF">
              <w:rPr>
                <w:rStyle w:val="markedcontent"/>
                <w:rFonts w:ascii="Arial" w:hAnsi="Arial" w:cs="Arial"/>
                <w:sz w:val="22"/>
                <w:szCs w:val="22"/>
                <w:lang w:val="id-ID"/>
              </w:rPr>
              <w:t xml:space="preserve"> </w:t>
            </w:r>
            <w:r w:rsidRPr="00A209DF">
              <w:rPr>
                <w:rStyle w:val="markedcontent"/>
                <w:rFonts w:ascii="Arial" w:hAnsi="Arial" w:cs="Arial"/>
                <w:sz w:val="22"/>
                <w:szCs w:val="22"/>
              </w:rPr>
              <w:t>dan</w:t>
            </w:r>
            <w:r w:rsidRPr="00A209DF">
              <w:rPr>
                <w:rStyle w:val="markedcontent"/>
                <w:rFonts w:ascii="Arial" w:hAnsi="Arial" w:cs="Arial"/>
                <w:sz w:val="22"/>
                <w:szCs w:val="22"/>
                <w:lang w:val="id-ID"/>
              </w:rPr>
              <w:t xml:space="preserve"> </w:t>
            </w:r>
            <w:r w:rsidRPr="00A209DF">
              <w:rPr>
                <w:rStyle w:val="markedcontent"/>
                <w:rFonts w:ascii="Arial" w:hAnsi="Arial" w:cs="Arial"/>
                <w:sz w:val="22"/>
                <w:szCs w:val="22"/>
              </w:rPr>
              <w:t>penulisan serta</w:t>
            </w:r>
            <w:r w:rsidRPr="00A209DF">
              <w:rPr>
                <w:rStyle w:val="markedcontent"/>
                <w:rFonts w:ascii="Arial" w:hAnsi="Arial" w:cs="Arial"/>
                <w:sz w:val="22"/>
                <w:szCs w:val="22"/>
                <w:lang w:val="id-ID"/>
              </w:rPr>
              <w:t xml:space="preserve"> </w:t>
            </w:r>
            <w:r w:rsidRPr="00A209DF">
              <w:rPr>
                <w:rStyle w:val="markedcontent"/>
                <w:rFonts w:ascii="Arial" w:hAnsi="Arial" w:cs="Arial"/>
                <w:sz w:val="22"/>
                <w:szCs w:val="22"/>
              </w:rPr>
              <w:t>pembahasan Draft</w:t>
            </w:r>
            <w:r w:rsidRPr="00A209DF">
              <w:rPr>
                <w:rStyle w:val="markedcontent"/>
                <w:rFonts w:ascii="Arial" w:hAnsi="Arial" w:cs="Arial"/>
                <w:sz w:val="22"/>
                <w:szCs w:val="22"/>
                <w:lang w:val="id-ID"/>
              </w:rPr>
              <w:t xml:space="preserve"> </w:t>
            </w:r>
            <w:r w:rsidRPr="00A209DF">
              <w:rPr>
                <w:rStyle w:val="markedcontent"/>
                <w:rFonts w:ascii="Arial" w:hAnsi="Arial" w:cs="Arial"/>
                <w:sz w:val="22"/>
                <w:szCs w:val="22"/>
              </w:rPr>
              <w:t>awal</w:t>
            </w:r>
            <w:r w:rsidRPr="00A209DF">
              <w:rPr>
                <w:rStyle w:val="markedcontent"/>
                <w:rFonts w:ascii="Arial" w:hAnsi="Arial" w:cs="Arial"/>
                <w:sz w:val="22"/>
                <w:szCs w:val="22"/>
                <w:lang w:val="id-ID"/>
              </w:rPr>
              <w:t xml:space="preserve"> </w:t>
            </w:r>
            <w:r w:rsidR="00B41493" w:rsidRPr="00A209DF">
              <w:rPr>
                <w:rStyle w:val="markedcontent"/>
                <w:rFonts w:ascii="Arial" w:hAnsi="Arial" w:cs="Arial"/>
                <w:sz w:val="22"/>
                <w:szCs w:val="22"/>
              </w:rPr>
              <w:t>(K</w:t>
            </w:r>
            <w:r w:rsidR="00B41493" w:rsidRPr="00A209DF">
              <w:rPr>
                <w:rStyle w:val="markedcontent"/>
                <w:rFonts w:ascii="Arial" w:hAnsi="Arial" w:cs="Arial"/>
                <w:sz w:val="22"/>
                <w:szCs w:val="22"/>
                <w:lang w:val="id-ID"/>
              </w:rPr>
              <w:t>ec</w:t>
            </w:r>
            <w:r w:rsidR="00B41493" w:rsidRPr="00A209DF">
              <w:rPr>
                <w:rStyle w:val="markedcontent"/>
                <w:rFonts w:ascii="Arial" w:hAnsi="Arial" w:cs="Arial"/>
                <w:sz w:val="22"/>
                <w:szCs w:val="22"/>
              </w:rPr>
              <w:t>/Kota)</w:t>
            </w:r>
          </w:p>
        </w:tc>
        <w:tc>
          <w:tcPr>
            <w:tcW w:w="1078" w:type="dxa"/>
          </w:tcPr>
          <w:p w14:paraId="7A3B29E0" w14:textId="77777777" w:rsidR="00871EEE" w:rsidRPr="00A209DF" w:rsidRDefault="00871EEE" w:rsidP="00871EEE">
            <w:pPr>
              <w:pStyle w:val="ListParagraph"/>
              <w:ind w:left="0"/>
              <w:jc w:val="both"/>
              <w:rPr>
                <w:rFonts w:ascii="Arial" w:eastAsia="Tahoma" w:hAnsi="Arial" w:cs="Arial"/>
                <w:b/>
                <w:color w:val="000000"/>
                <w:sz w:val="22"/>
                <w:szCs w:val="22"/>
              </w:rPr>
            </w:pPr>
          </w:p>
        </w:tc>
        <w:tc>
          <w:tcPr>
            <w:tcW w:w="1078" w:type="dxa"/>
          </w:tcPr>
          <w:p w14:paraId="4AC27827" w14:textId="77777777" w:rsidR="00871EEE" w:rsidRPr="00A209DF" w:rsidRDefault="00871EEE" w:rsidP="00871EEE">
            <w:pPr>
              <w:pStyle w:val="ListParagraph"/>
              <w:ind w:left="0"/>
              <w:jc w:val="both"/>
              <w:rPr>
                <w:rFonts w:ascii="Arial" w:eastAsia="Tahoma" w:hAnsi="Arial" w:cs="Arial"/>
                <w:b/>
                <w:color w:val="000000"/>
                <w:sz w:val="22"/>
                <w:szCs w:val="22"/>
              </w:rPr>
            </w:pPr>
          </w:p>
        </w:tc>
        <w:tc>
          <w:tcPr>
            <w:tcW w:w="1079" w:type="dxa"/>
            <w:shd w:val="clear" w:color="auto" w:fill="7F7F7F" w:themeFill="text1" w:themeFillTint="80"/>
          </w:tcPr>
          <w:p w14:paraId="21883AB9" w14:textId="77777777" w:rsidR="00871EEE" w:rsidRPr="00A209DF" w:rsidRDefault="00871EEE" w:rsidP="00871EEE">
            <w:pPr>
              <w:pStyle w:val="ListParagraph"/>
              <w:ind w:left="0"/>
              <w:jc w:val="both"/>
              <w:rPr>
                <w:rFonts w:ascii="Arial" w:eastAsia="Tahoma" w:hAnsi="Arial" w:cs="Arial"/>
                <w:b/>
                <w:color w:val="000000"/>
                <w:sz w:val="22"/>
                <w:szCs w:val="22"/>
              </w:rPr>
            </w:pPr>
          </w:p>
        </w:tc>
        <w:tc>
          <w:tcPr>
            <w:tcW w:w="1079" w:type="dxa"/>
            <w:shd w:val="clear" w:color="auto" w:fill="7F7F7F" w:themeFill="text1" w:themeFillTint="80"/>
          </w:tcPr>
          <w:p w14:paraId="02419AC9" w14:textId="77777777" w:rsidR="00871EEE" w:rsidRPr="00A209DF" w:rsidRDefault="00871EEE" w:rsidP="00871EEE">
            <w:pPr>
              <w:pStyle w:val="ListParagraph"/>
              <w:ind w:left="0"/>
              <w:jc w:val="both"/>
              <w:rPr>
                <w:rFonts w:ascii="Arial" w:eastAsia="Tahoma" w:hAnsi="Arial" w:cs="Arial"/>
                <w:b/>
                <w:color w:val="000000"/>
                <w:sz w:val="22"/>
                <w:szCs w:val="22"/>
              </w:rPr>
            </w:pPr>
          </w:p>
        </w:tc>
        <w:tc>
          <w:tcPr>
            <w:tcW w:w="1079" w:type="dxa"/>
          </w:tcPr>
          <w:p w14:paraId="29DBC0C0" w14:textId="77777777" w:rsidR="00871EEE" w:rsidRPr="00A209DF" w:rsidRDefault="00871EEE" w:rsidP="00871EEE">
            <w:pPr>
              <w:pStyle w:val="ListParagraph"/>
              <w:ind w:left="0"/>
              <w:jc w:val="both"/>
              <w:rPr>
                <w:rFonts w:ascii="Arial" w:eastAsia="Tahoma" w:hAnsi="Arial" w:cs="Arial"/>
                <w:b/>
                <w:color w:val="000000"/>
                <w:sz w:val="22"/>
                <w:szCs w:val="22"/>
              </w:rPr>
            </w:pPr>
          </w:p>
        </w:tc>
        <w:tc>
          <w:tcPr>
            <w:tcW w:w="1079" w:type="dxa"/>
          </w:tcPr>
          <w:p w14:paraId="6E7E5446" w14:textId="77777777" w:rsidR="00871EEE" w:rsidRPr="00A209DF" w:rsidRDefault="00871EEE" w:rsidP="00871EEE">
            <w:pPr>
              <w:pStyle w:val="ListParagraph"/>
              <w:ind w:left="0"/>
              <w:jc w:val="both"/>
              <w:rPr>
                <w:rFonts w:ascii="Arial" w:eastAsia="Tahoma" w:hAnsi="Arial" w:cs="Arial"/>
                <w:b/>
                <w:color w:val="000000"/>
                <w:sz w:val="22"/>
                <w:szCs w:val="22"/>
              </w:rPr>
            </w:pPr>
          </w:p>
        </w:tc>
      </w:tr>
      <w:tr w:rsidR="00130D21" w:rsidRPr="00A209DF" w14:paraId="2B2694C7" w14:textId="77777777" w:rsidTr="00130D21">
        <w:tc>
          <w:tcPr>
            <w:tcW w:w="1078" w:type="dxa"/>
          </w:tcPr>
          <w:p w14:paraId="20331864" w14:textId="77777777" w:rsidR="00871EEE" w:rsidRPr="00A209DF" w:rsidRDefault="00871EEE" w:rsidP="00871EEE">
            <w:pPr>
              <w:pStyle w:val="ListParagraph"/>
              <w:ind w:left="0"/>
              <w:jc w:val="both"/>
              <w:rPr>
                <w:rFonts w:ascii="Arial" w:eastAsia="Tahoma" w:hAnsi="Arial" w:cs="Arial"/>
                <w:b/>
                <w:color w:val="000000"/>
                <w:sz w:val="22"/>
                <w:szCs w:val="22"/>
              </w:rPr>
            </w:pPr>
          </w:p>
        </w:tc>
        <w:tc>
          <w:tcPr>
            <w:tcW w:w="1078" w:type="dxa"/>
          </w:tcPr>
          <w:p w14:paraId="633B7F2E" w14:textId="77777777" w:rsidR="00871EEE" w:rsidRPr="00A209DF" w:rsidRDefault="003731D0" w:rsidP="00871EEE">
            <w:pPr>
              <w:pStyle w:val="ListParagraph"/>
              <w:ind w:left="0"/>
              <w:jc w:val="both"/>
              <w:rPr>
                <w:rFonts w:ascii="Arial" w:eastAsia="Tahoma" w:hAnsi="Arial" w:cs="Arial"/>
                <w:b/>
                <w:color w:val="000000"/>
                <w:sz w:val="22"/>
                <w:szCs w:val="22"/>
              </w:rPr>
            </w:pPr>
            <w:r w:rsidRPr="00A209DF">
              <w:rPr>
                <w:rStyle w:val="markedcontent"/>
                <w:rFonts w:ascii="Arial" w:hAnsi="Arial" w:cs="Arial"/>
                <w:sz w:val="22"/>
                <w:szCs w:val="22"/>
              </w:rPr>
              <w:t>Finalisasi,</w:t>
            </w:r>
            <w:r w:rsidRPr="00A209DF">
              <w:rPr>
                <w:rFonts w:ascii="Arial" w:hAnsi="Arial" w:cs="Arial"/>
                <w:sz w:val="22"/>
                <w:szCs w:val="22"/>
              </w:rPr>
              <w:br/>
            </w:r>
            <w:r w:rsidRPr="00A209DF">
              <w:rPr>
                <w:rStyle w:val="markedcontent"/>
                <w:rFonts w:ascii="Arial" w:hAnsi="Arial" w:cs="Arial"/>
                <w:sz w:val="22"/>
                <w:szCs w:val="22"/>
              </w:rPr>
              <w:t>Penggandaan/Pencetakan</w:t>
            </w:r>
            <w:r w:rsidR="00B41493" w:rsidRPr="00A209DF">
              <w:rPr>
                <w:rStyle w:val="markedcontent"/>
                <w:rFonts w:ascii="Arial" w:hAnsi="Arial" w:cs="Arial"/>
                <w:sz w:val="22"/>
                <w:szCs w:val="22"/>
                <w:lang w:val="id-ID"/>
              </w:rPr>
              <w:t xml:space="preserve"> </w:t>
            </w:r>
            <w:r w:rsidR="00B41493" w:rsidRPr="00A209DF">
              <w:rPr>
                <w:rStyle w:val="markedcontent"/>
                <w:rFonts w:ascii="Arial" w:hAnsi="Arial" w:cs="Arial"/>
                <w:sz w:val="22"/>
                <w:szCs w:val="22"/>
              </w:rPr>
              <w:t>(K</w:t>
            </w:r>
            <w:r w:rsidR="00B41493" w:rsidRPr="00A209DF">
              <w:rPr>
                <w:rStyle w:val="markedcontent"/>
                <w:rFonts w:ascii="Arial" w:hAnsi="Arial" w:cs="Arial"/>
                <w:sz w:val="22"/>
                <w:szCs w:val="22"/>
                <w:lang w:val="id-ID"/>
              </w:rPr>
              <w:t>ec</w:t>
            </w:r>
            <w:r w:rsidR="00B41493" w:rsidRPr="00A209DF">
              <w:rPr>
                <w:rStyle w:val="markedcontent"/>
                <w:rFonts w:ascii="Arial" w:hAnsi="Arial" w:cs="Arial"/>
                <w:sz w:val="22"/>
                <w:szCs w:val="22"/>
              </w:rPr>
              <w:t>/Kota)</w:t>
            </w:r>
          </w:p>
        </w:tc>
        <w:tc>
          <w:tcPr>
            <w:tcW w:w="1078" w:type="dxa"/>
          </w:tcPr>
          <w:p w14:paraId="7C8AF328" w14:textId="77777777" w:rsidR="00871EEE" w:rsidRPr="00A209DF" w:rsidRDefault="00871EEE" w:rsidP="00871EEE">
            <w:pPr>
              <w:pStyle w:val="ListParagraph"/>
              <w:ind w:left="0"/>
              <w:jc w:val="both"/>
              <w:rPr>
                <w:rFonts w:ascii="Arial" w:eastAsia="Tahoma" w:hAnsi="Arial" w:cs="Arial"/>
                <w:b/>
                <w:color w:val="000000"/>
                <w:sz w:val="22"/>
                <w:szCs w:val="22"/>
              </w:rPr>
            </w:pPr>
          </w:p>
        </w:tc>
        <w:tc>
          <w:tcPr>
            <w:tcW w:w="1078" w:type="dxa"/>
          </w:tcPr>
          <w:p w14:paraId="799F3180" w14:textId="77777777" w:rsidR="00871EEE" w:rsidRPr="00A209DF" w:rsidRDefault="00871EEE" w:rsidP="00871EEE">
            <w:pPr>
              <w:pStyle w:val="ListParagraph"/>
              <w:ind w:left="0"/>
              <w:jc w:val="both"/>
              <w:rPr>
                <w:rFonts w:ascii="Arial" w:eastAsia="Tahoma" w:hAnsi="Arial" w:cs="Arial"/>
                <w:b/>
                <w:color w:val="000000"/>
                <w:sz w:val="22"/>
                <w:szCs w:val="22"/>
              </w:rPr>
            </w:pPr>
          </w:p>
        </w:tc>
        <w:tc>
          <w:tcPr>
            <w:tcW w:w="1079" w:type="dxa"/>
          </w:tcPr>
          <w:p w14:paraId="6B3AF1F6" w14:textId="77777777" w:rsidR="00871EEE" w:rsidRPr="00A209DF" w:rsidRDefault="00871EEE" w:rsidP="00871EEE">
            <w:pPr>
              <w:pStyle w:val="ListParagraph"/>
              <w:ind w:left="0"/>
              <w:jc w:val="both"/>
              <w:rPr>
                <w:rFonts w:ascii="Arial" w:eastAsia="Tahoma" w:hAnsi="Arial" w:cs="Arial"/>
                <w:b/>
                <w:color w:val="000000"/>
                <w:sz w:val="22"/>
                <w:szCs w:val="22"/>
              </w:rPr>
            </w:pPr>
          </w:p>
        </w:tc>
        <w:tc>
          <w:tcPr>
            <w:tcW w:w="1079" w:type="dxa"/>
            <w:shd w:val="clear" w:color="auto" w:fill="7F7F7F" w:themeFill="text1" w:themeFillTint="80"/>
          </w:tcPr>
          <w:p w14:paraId="4F614AF3" w14:textId="77777777" w:rsidR="00871EEE" w:rsidRPr="00A209DF" w:rsidRDefault="00871EEE" w:rsidP="00871EEE">
            <w:pPr>
              <w:pStyle w:val="ListParagraph"/>
              <w:ind w:left="0"/>
              <w:jc w:val="both"/>
              <w:rPr>
                <w:rFonts w:ascii="Arial" w:eastAsia="Tahoma" w:hAnsi="Arial" w:cs="Arial"/>
                <w:b/>
                <w:color w:val="000000"/>
                <w:sz w:val="22"/>
                <w:szCs w:val="22"/>
              </w:rPr>
            </w:pPr>
          </w:p>
        </w:tc>
        <w:tc>
          <w:tcPr>
            <w:tcW w:w="1079" w:type="dxa"/>
          </w:tcPr>
          <w:p w14:paraId="62852B5C" w14:textId="77777777" w:rsidR="00871EEE" w:rsidRPr="00A209DF" w:rsidRDefault="00871EEE" w:rsidP="00871EEE">
            <w:pPr>
              <w:pStyle w:val="ListParagraph"/>
              <w:ind w:left="0"/>
              <w:jc w:val="both"/>
              <w:rPr>
                <w:rFonts w:ascii="Arial" w:eastAsia="Tahoma" w:hAnsi="Arial" w:cs="Arial"/>
                <w:b/>
                <w:color w:val="000000"/>
                <w:sz w:val="22"/>
                <w:szCs w:val="22"/>
              </w:rPr>
            </w:pPr>
          </w:p>
        </w:tc>
        <w:tc>
          <w:tcPr>
            <w:tcW w:w="1079" w:type="dxa"/>
          </w:tcPr>
          <w:p w14:paraId="29DD5585" w14:textId="77777777" w:rsidR="00871EEE" w:rsidRPr="00A209DF" w:rsidRDefault="00871EEE" w:rsidP="00871EEE">
            <w:pPr>
              <w:pStyle w:val="ListParagraph"/>
              <w:ind w:left="0"/>
              <w:jc w:val="both"/>
              <w:rPr>
                <w:rFonts w:ascii="Arial" w:eastAsia="Tahoma" w:hAnsi="Arial" w:cs="Arial"/>
                <w:b/>
                <w:color w:val="000000"/>
                <w:sz w:val="22"/>
                <w:szCs w:val="22"/>
              </w:rPr>
            </w:pPr>
          </w:p>
        </w:tc>
      </w:tr>
      <w:tr w:rsidR="00130D21" w:rsidRPr="00A209DF" w14:paraId="783FA82C" w14:textId="77777777" w:rsidTr="00130D21">
        <w:tc>
          <w:tcPr>
            <w:tcW w:w="1078" w:type="dxa"/>
          </w:tcPr>
          <w:p w14:paraId="02265862" w14:textId="77777777" w:rsidR="00871EEE" w:rsidRPr="00A209DF" w:rsidRDefault="00871EEE" w:rsidP="00871EEE">
            <w:pPr>
              <w:pStyle w:val="ListParagraph"/>
              <w:ind w:left="0"/>
              <w:jc w:val="both"/>
              <w:rPr>
                <w:rFonts w:ascii="Arial" w:eastAsia="Tahoma" w:hAnsi="Arial" w:cs="Arial"/>
                <w:b/>
                <w:color w:val="000000"/>
                <w:sz w:val="22"/>
                <w:szCs w:val="22"/>
              </w:rPr>
            </w:pPr>
          </w:p>
        </w:tc>
        <w:tc>
          <w:tcPr>
            <w:tcW w:w="1078" w:type="dxa"/>
          </w:tcPr>
          <w:p w14:paraId="14196306" w14:textId="77777777" w:rsidR="00871EEE" w:rsidRPr="00A209DF" w:rsidRDefault="00B41493" w:rsidP="00871EEE">
            <w:pPr>
              <w:pStyle w:val="ListParagraph"/>
              <w:ind w:left="0"/>
              <w:jc w:val="both"/>
              <w:rPr>
                <w:rFonts w:ascii="Arial" w:eastAsia="Tahoma" w:hAnsi="Arial" w:cs="Arial"/>
                <w:b/>
                <w:color w:val="000000"/>
                <w:sz w:val="22"/>
                <w:szCs w:val="22"/>
              </w:rPr>
            </w:pPr>
            <w:r w:rsidRPr="00A209DF">
              <w:rPr>
                <w:rStyle w:val="markedcontent"/>
                <w:rFonts w:ascii="Arial" w:hAnsi="Arial" w:cs="Arial"/>
                <w:sz w:val="22"/>
                <w:szCs w:val="22"/>
              </w:rPr>
              <w:t>D</w:t>
            </w:r>
            <w:r w:rsidRPr="00A209DF">
              <w:rPr>
                <w:rStyle w:val="markedcontent"/>
                <w:rFonts w:ascii="Arial" w:hAnsi="Arial" w:cs="Arial"/>
                <w:sz w:val="22"/>
                <w:szCs w:val="22"/>
                <w:lang w:val="id-ID"/>
              </w:rPr>
              <w:t>i</w:t>
            </w:r>
            <w:r w:rsidRPr="00A209DF">
              <w:rPr>
                <w:rStyle w:val="markedcontent"/>
                <w:rFonts w:ascii="Arial" w:hAnsi="Arial" w:cs="Arial"/>
                <w:sz w:val="22"/>
                <w:szCs w:val="22"/>
              </w:rPr>
              <w:t xml:space="preserve">stribusi, ke </w:t>
            </w:r>
            <w:r w:rsidRPr="00A209DF">
              <w:rPr>
                <w:rStyle w:val="markedcontent"/>
                <w:rFonts w:ascii="Arial" w:hAnsi="Arial" w:cs="Arial"/>
                <w:sz w:val="22"/>
                <w:szCs w:val="22"/>
                <w:lang w:val="id-ID"/>
              </w:rPr>
              <w:t>Camat</w:t>
            </w:r>
            <w:r w:rsidRPr="00A209DF">
              <w:rPr>
                <w:rStyle w:val="markedcontent"/>
                <w:rFonts w:ascii="Arial" w:hAnsi="Arial" w:cs="Arial"/>
                <w:sz w:val="22"/>
                <w:szCs w:val="22"/>
              </w:rPr>
              <w:t>,</w:t>
            </w:r>
            <w:r w:rsidRPr="00A209DF">
              <w:rPr>
                <w:rStyle w:val="markedcontent"/>
                <w:rFonts w:ascii="Arial" w:hAnsi="Arial" w:cs="Arial"/>
                <w:sz w:val="22"/>
                <w:szCs w:val="22"/>
                <w:lang w:val="id-ID"/>
              </w:rPr>
              <w:t xml:space="preserve"> </w:t>
            </w:r>
            <w:r w:rsidRPr="00A209DF">
              <w:rPr>
                <w:rStyle w:val="markedcontent"/>
                <w:rFonts w:ascii="Arial" w:hAnsi="Arial" w:cs="Arial"/>
                <w:sz w:val="22"/>
                <w:szCs w:val="22"/>
              </w:rPr>
              <w:t>DPRD,</w:t>
            </w:r>
            <w:r w:rsidRPr="00A209DF">
              <w:rPr>
                <w:rStyle w:val="markedcontent"/>
                <w:rFonts w:ascii="Arial" w:hAnsi="Arial" w:cs="Arial"/>
                <w:sz w:val="22"/>
                <w:szCs w:val="22"/>
                <w:lang w:val="id-ID"/>
              </w:rPr>
              <w:t xml:space="preserve"> </w:t>
            </w:r>
            <w:r w:rsidRPr="00A209DF">
              <w:rPr>
                <w:rStyle w:val="markedcontent"/>
                <w:rFonts w:ascii="Arial" w:hAnsi="Arial" w:cs="Arial"/>
                <w:sz w:val="22"/>
                <w:szCs w:val="22"/>
              </w:rPr>
              <w:t xml:space="preserve">Dinas Kesehatan </w:t>
            </w:r>
            <w:proofErr w:type="gramStart"/>
            <w:r w:rsidRPr="00A209DF">
              <w:rPr>
                <w:rStyle w:val="markedcontent"/>
                <w:rFonts w:ascii="Arial" w:hAnsi="Arial" w:cs="Arial"/>
                <w:sz w:val="22"/>
                <w:szCs w:val="22"/>
              </w:rPr>
              <w:t>Provinsi .</w:t>
            </w:r>
            <w:proofErr w:type="gramEnd"/>
            <w:r w:rsidRPr="00A209DF">
              <w:rPr>
                <w:rStyle w:val="markedcontent"/>
                <w:rFonts w:ascii="Arial" w:hAnsi="Arial" w:cs="Arial"/>
                <w:sz w:val="22"/>
                <w:szCs w:val="22"/>
                <w:lang w:val="id-ID"/>
              </w:rPr>
              <w:t xml:space="preserve"> </w:t>
            </w:r>
            <w:r w:rsidRPr="00A209DF">
              <w:rPr>
                <w:rStyle w:val="markedcontent"/>
                <w:rFonts w:ascii="Arial" w:hAnsi="Arial" w:cs="Arial"/>
                <w:sz w:val="22"/>
                <w:szCs w:val="22"/>
              </w:rPr>
              <w:t>(K</w:t>
            </w:r>
            <w:r w:rsidRPr="00A209DF">
              <w:rPr>
                <w:rStyle w:val="markedcontent"/>
                <w:rFonts w:ascii="Arial" w:hAnsi="Arial" w:cs="Arial"/>
                <w:sz w:val="22"/>
                <w:szCs w:val="22"/>
                <w:lang w:val="id-ID"/>
              </w:rPr>
              <w:t>ec</w:t>
            </w:r>
            <w:r w:rsidRPr="00A209DF">
              <w:rPr>
                <w:rStyle w:val="markedcontent"/>
                <w:rFonts w:ascii="Arial" w:hAnsi="Arial" w:cs="Arial"/>
                <w:sz w:val="22"/>
                <w:szCs w:val="22"/>
              </w:rPr>
              <w:t>/Kota)</w:t>
            </w:r>
          </w:p>
        </w:tc>
        <w:tc>
          <w:tcPr>
            <w:tcW w:w="1078" w:type="dxa"/>
          </w:tcPr>
          <w:p w14:paraId="2CF8923C" w14:textId="77777777" w:rsidR="00871EEE" w:rsidRPr="00A209DF" w:rsidRDefault="00871EEE" w:rsidP="00871EEE">
            <w:pPr>
              <w:pStyle w:val="ListParagraph"/>
              <w:ind w:left="0"/>
              <w:jc w:val="both"/>
              <w:rPr>
                <w:rFonts w:ascii="Arial" w:eastAsia="Tahoma" w:hAnsi="Arial" w:cs="Arial"/>
                <w:b/>
                <w:color w:val="000000"/>
                <w:sz w:val="22"/>
                <w:szCs w:val="22"/>
              </w:rPr>
            </w:pPr>
          </w:p>
        </w:tc>
        <w:tc>
          <w:tcPr>
            <w:tcW w:w="1078" w:type="dxa"/>
          </w:tcPr>
          <w:p w14:paraId="570EC2FD" w14:textId="77777777" w:rsidR="00871EEE" w:rsidRPr="00A209DF" w:rsidRDefault="00871EEE" w:rsidP="00871EEE">
            <w:pPr>
              <w:pStyle w:val="ListParagraph"/>
              <w:ind w:left="0"/>
              <w:jc w:val="both"/>
              <w:rPr>
                <w:rFonts w:ascii="Arial" w:eastAsia="Tahoma" w:hAnsi="Arial" w:cs="Arial"/>
                <w:b/>
                <w:color w:val="000000"/>
                <w:sz w:val="22"/>
                <w:szCs w:val="22"/>
              </w:rPr>
            </w:pPr>
          </w:p>
        </w:tc>
        <w:tc>
          <w:tcPr>
            <w:tcW w:w="1079" w:type="dxa"/>
          </w:tcPr>
          <w:p w14:paraId="6C5B50C7" w14:textId="77777777" w:rsidR="00871EEE" w:rsidRPr="00A209DF" w:rsidRDefault="00871EEE" w:rsidP="00871EEE">
            <w:pPr>
              <w:pStyle w:val="ListParagraph"/>
              <w:ind w:left="0"/>
              <w:jc w:val="both"/>
              <w:rPr>
                <w:rFonts w:ascii="Arial" w:eastAsia="Tahoma" w:hAnsi="Arial" w:cs="Arial"/>
                <w:b/>
                <w:color w:val="000000"/>
                <w:sz w:val="22"/>
                <w:szCs w:val="22"/>
              </w:rPr>
            </w:pPr>
          </w:p>
        </w:tc>
        <w:tc>
          <w:tcPr>
            <w:tcW w:w="1079" w:type="dxa"/>
          </w:tcPr>
          <w:p w14:paraId="0636DF94" w14:textId="77777777" w:rsidR="00871EEE" w:rsidRPr="00A209DF" w:rsidRDefault="00871EEE" w:rsidP="00871EEE">
            <w:pPr>
              <w:pStyle w:val="ListParagraph"/>
              <w:ind w:left="0"/>
              <w:jc w:val="both"/>
              <w:rPr>
                <w:rFonts w:ascii="Arial" w:eastAsia="Tahoma" w:hAnsi="Arial" w:cs="Arial"/>
                <w:b/>
                <w:color w:val="000000"/>
                <w:sz w:val="22"/>
                <w:szCs w:val="22"/>
              </w:rPr>
            </w:pPr>
          </w:p>
        </w:tc>
        <w:tc>
          <w:tcPr>
            <w:tcW w:w="1079" w:type="dxa"/>
            <w:shd w:val="clear" w:color="auto" w:fill="7F7F7F" w:themeFill="text1" w:themeFillTint="80"/>
          </w:tcPr>
          <w:p w14:paraId="022BD8DB" w14:textId="77777777" w:rsidR="00871EEE" w:rsidRPr="00A209DF" w:rsidRDefault="00871EEE" w:rsidP="00871EEE">
            <w:pPr>
              <w:pStyle w:val="ListParagraph"/>
              <w:ind w:left="0"/>
              <w:jc w:val="both"/>
              <w:rPr>
                <w:rFonts w:ascii="Arial" w:eastAsia="Tahoma" w:hAnsi="Arial" w:cs="Arial"/>
                <w:b/>
                <w:color w:val="000000"/>
                <w:sz w:val="22"/>
                <w:szCs w:val="22"/>
              </w:rPr>
            </w:pPr>
          </w:p>
        </w:tc>
        <w:tc>
          <w:tcPr>
            <w:tcW w:w="1079" w:type="dxa"/>
          </w:tcPr>
          <w:p w14:paraId="672B03DA" w14:textId="77777777" w:rsidR="00871EEE" w:rsidRPr="00A209DF" w:rsidRDefault="00871EEE" w:rsidP="00871EEE">
            <w:pPr>
              <w:pStyle w:val="ListParagraph"/>
              <w:ind w:left="0"/>
              <w:jc w:val="both"/>
              <w:rPr>
                <w:rFonts w:ascii="Arial" w:eastAsia="Tahoma" w:hAnsi="Arial" w:cs="Arial"/>
                <w:b/>
                <w:color w:val="000000"/>
                <w:sz w:val="22"/>
                <w:szCs w:val="22"/>
              </w:rPr>
            </w:pPr>
          </w:p>
        </w:tc>
      </w:tr>
      <w:tr w:rsidR="00130D21" w:rsidRPr="00A209DF" w14:paraId="198482F2" w14:textId="77777777" w:rsidTr="00130D21">
        <w:tc>
          <w:tcPr>
            <w:tcW w:w="1078" w:type="dxa"/>
          </w:tcPr>
          <w:p w14:paraId="3D2398FE" w14:textId="77777777" w:rsidR="00871EEE" w:rsidRPr="00A209DF" w:rsidRDefault="00871EEE" w:rsidP="00871EEE">
            <w:pPr>
              <w:pStyle w:val="ListParagraph"/>
              <w:ind w:left="0"/>
              <w:jc w:val="both"/>
              <w:rPr>
                <w:rFonts w:ascii="Arial" w:eastAsia="Tahoma" w:hAnsi="Arial" w:cs="Arial"/>
                <w:b/>
                <w:color w:val="000000"/>
                <w:sz w:val="22"/>
                <w:szCs w:val="22"/>
              </w:rPr>
            </w:pPr>
          </w:p>
        </w:tc>
        <w:tc>
          <w:tcPr>
            <w:tcW w:w="1078" w:type="dxa"/>
          </w:tcPr>
          <w:p w14:paraId="19B12F9A" w14:textId="77777777" w:rsidR="00871EEE" w:rsidRPr="00A209DF" w:rsidRDefault="00130D21" w:rsidP="00871EEE">
            <w:pPr>
              <w:pStyle w:val="ListParagraph"/>
              <w:ind w:left="0"/>
              <w:jc w:val="both"/>
              <w:rPr>
                <w:rFonts w:ascii="Arial" w:eastAsia="Tahoma" w:hAnsi="Arial" w:cs="Arial"/>
                <w:b/>
                <w:color w:val="000000"/>
                <w:sz w:val="22"/>
                <w:szCs w:val="22"/>
                <w:lang w:val="id-ID"/>
              </w:rPr>
            </w:pPr>
            <w:r w:rsidRPr="00A209DF">
              <w:rPr>
                <w:rStyle w:val="markedcontent"/>
                <w:rFonts w:ascii="Arial" w:hAnsi="Arial" w:cs="Arial"/>
                <w:sz w:val="22"/>
                <w:szCs w:val="22"/>
              </w:rPr>
              <w:t>Pengolahan di Tingkat</w:t>
            </w:r>
            <w:r w:rsidRPr="00A209DF">
              <w:rPr>
                <w:rStyle w:val="markedcontent"/>
                <w:rFonts w:ascii="Arial" w:hAnsi="Arial" w:cs="Arial"/>
                <w:sz w:val="22"/>
                <w:szCs w:val="22"/>
                <w:lang w:val="id-ID"/>
              </w:rPr>
              <w:t xml:space="preserve"> Kabupaten</w:t>
            </w:r>
          </w:p>
        </w:tc>
        <w:tc>
          <w:tcPr>
            <w:tcW w:w="1078" w:type="dxa"/>
          </w:tcPr>
          <w:p w14:paraId="3D7BECEE" w14:textId="77777777" w:rsidR="00871EEE" w:rsidRPr="00A209DF" w:rsidRDefault="00871EEE" w:rsidP="00871EEE">
            <w:pPr>
              <w:pStyle w:val="ListParagraph"/>
              <w:ind w:left="0"/>
              <w:jc w:val="both"/>
              <w:rPr>
                <w:rFonts w:ascii="Arial" w:eastAsia="Tahoma" w:hAnsi="Arial" w:cs="Arial"/>
                <w:b/>
                <w:color w:val="000000"/>
                <w:sz w:val="22"/>
                <w:szCs w:val="22"/>
              </w:rPr>
            </w:pPr>
          </w:p>
        </w:tc>
        <w:tc>
          <w:tcPr>
            <w:tcW w:w="1078" w:type="dxa"/>
          </w:tcPr>
          <w:p w14:paraId="563D32F6" w14:textId="77777777" w:rsidR="00871EEE" w:rsidRPr="00A209DF" w:rsidRDefault="00871EEE" w:rsidP="00871EEE">
            <w:pPr>
              <w:pStyle w:val="ListParagraph"/>
              <w:ind w:left="0"/>
              <w:jc w:val="both"/>
              <w:rPr>
                <w:rFonts w:ascii="Arial" w:eastAsia="Tahoma" w:hAnsi="Arial" w:cs="Arial"/>
                <w:b/>
                <w:color w:val="000000"/>
                <w:sz w:val="22"/>
                <w:szCs w:val="22"/>
              </w:rPr>
            </w:pPr>
          </w:p>
        </w:tc>
        <w:tc>
          <w:tcPr>
            <w:tcW w:w="1079" w:type="dxa"/>
          </w:tcPr>
          <w:p w14:paraId="04D8F2AB" w14:textId="77777777" w:rsidR="00871EEE" w:rsidRPr="00A209DF" w:rsidRDefault="00871EEE" w:rsidP="00871EEE">
            <w:pPr>
              <w:pStyle w:val="ListParagraph"/>
              <w:ind w:left="0"/>
              <w:jc w:val="both"/>
              <w:rPr>
                <w:rFonts w:ascii="Arial" w:eastAsia="Tahoma" w:hAnsi="Arial" w:cs="Arial"/>
                <w:b/>
                <w:color w:val="000000"/>
                <w:sz w:val="22"/>
                <w:szCs w:val="22"/>
              </w:rPr>
            </w:pPr>
          </w:p>
        </w:tc>
        <w:tc>
          <w:tcPr>
            <w:tcW w:w="1079" w:type="dxa"/>
          </w:tcPr>
          <w:p w14:paraId="11E241CC" w14:textId="77777777" w:rsidR="00871EEE" w:rsidRPr="00A209DF" w:rsidRDefault="00871EEE" w:rsidP="00871EEE">
            <w:pPr>
              <w:pStyle w:val="ListParagraph"/>
              <w:ind w:left="0"/>
              <w:jc w:val="both"/>
              <w:rPr>
                <w:rFonts w:ascii="Arial" w:eastAsia="Tahoma" w:hAnsi="Arial" w:cs="Arial"/>
                <w:b/>
                <w:color w:val="000000"/>
                <w:sz w:val="22"/>
                <w:szCs w:val="22"/>
              </w:rPr>
            </w:pPr>
          </w:p>
        </w:tc>
        <w:tc>
          <w:tcPr>
            <w:tcW w:w="1079" w:type="dxa"/>
          </w:tcPr>
          <w:p w14:paraId="3002E103" w14:textId="77777777" w:rsidR="00871EEE" w:rsidRPr="00A209DF" w:rsidRDefault="00871EEE" w:rsidP="00871EEE">
            <w:pPr>
              <w:pStyle w:val="ListParagraph"/>
              <w:ind w:left="0"/>
              <w:jc w:val="both"/>
              <w:rPr>
                <w:rFonts w:ascii="Arial" w:eastAsia="Tahoma" w:hAnsi="Arial" w:cs="Arial"/>
                <w:b/>
                <w:color w:val="000000"/>
                <w:sz w:val="22"/>
                <w:szCs w:val="22"/>
              </w:rPr>
            </w:pPr>
          </w:p>
        </w:tc>
        <w:tc>
          <w:tcPr>
            <w:tcW w:w="1079" w:type="dxa"/>
            <w:shd w:val="clear" w:color="auto" w:fill="7F7F7F" w:themeFill="text1" w:themeFillTint="80"/>
          </w:tcPr>
          <w:p w14:paraId="797F08E0" w14:textId="77777777" w:rsidR="00871EEE" w:rsidRPr="00A209DF" w:rsidRDefault="00871EEE" w:rsidP="00871EEE">
            <w:pPr>
              <w:pStyle w:val="ListParagraph"/>
              <w:ind w:left="0"/>
              <w:jc w:val="both"/>
              <w:rPr>
                <w:rFonts w:ascii="Arial" w:eastAsia="Tahoma" w:hAnsi="Arial" w:cs="Arial"/>
                <w:b/>
                <w:color w:val="000000"/>
                <w:sz w:val="22"/>
                <w:szCs w:val="22"/>
              </w:rPr>
            </w:pPr>
          </w:p>
        </w:tc>
      </w:tr>
    </w:tbl>
    <w:p w14:paraId="0BA04446" w14:textId="77777777" w:rsidR="00871EEE" w:rsidRPr="00A209DF" w:rsidRDefault="00871EEE" w:rsidP="00871EEE">
      <w:pPr>
        <w:pStyle w:val="ListParagraph"/>
        <w:pBdr>
          <w:top w:val="nil"/>
          <w:left w:val="nil"/>
          <w:bottom w:val="nil"/>
          <w:right w:val="nil"/>
          <w:between w:val="nil"/>
        </w:pBdr>
        <w:ind w:left="644"/>
        <w:jc w:val="both"/>
        <w:rPr>
          <w:rFonts w:ascii="Arial" w:eastAsia="Tahoma" w:hAnsi="Arial" w:cs="Arial"/>
          <w:b/>
          <w:color w:val="000000"/>
          <w:sz w:val="22"/>
          <w:szCs w:val="22"/>
        </w:rPr>
      </w:pPr>
    </w:p>
    <w:p w14:paraId="1E67FA6A" w14:textId="77777777" w:rsidR="007D18FF" w:rsidRPr="00A209DF" w:rsidRDefault="007D18FF" w:rsidP="00B457DB">
      <w:pPr>
        <w:pStyle w:val="ListParagraph"/>
        <w:pBdr>
          <w:top w:val="nil"/>
          <w:left w:val="nil"/>
          <w:bottom w:val="nil"/>
          <w:right w:val="nil"/>
          <w:between w:val="nil"/>
        </w:pBdr>
        <w:ind w:left="1004"/>
        <w:jc w:val="both"/>
        <w:rPr>
          <w:rStyle w:val="markedcontent"/>
          <w:rFonts w:ascii="Arial" w:hAnsi="Arial" w:cs="Arial"/>
          <w:sz w:val="22"/>
          <w:szCs w:val="22"/>
        </w:rPr>
      </w:pPr>
      <w:r w:rsidRPr="00A209DF">
        <w:rPr>
          <w:rFonts w:ascii="Arial" w:hAnsi="Arial" w:cs="Arial"/>
          <w:sz w:val="22"/>
          <w:szCs w:val="22"/>
        </w:rPr>
        <w:br/>
      </w:r>
    </w:p>
    <w:p w14:paraId="15FE64D7" w14:textId="77777777" w:rsidR="007D18FF" w:rsidRPr="00A209DF" w:rsidRDefault="007D18FF" w:rsidP="007D18FF">
      <w:pPr>
        <w:pStyle w:val="ListParagraph"/>
        <w:pBdr>
          <w:top w:val="nil"/>
          <w:left w:val="nil"/>
          <w:bottom w:val="nil"/>
          <w:right w:val="nil"/>
          <w:between w:val="nil"/>
        </w:pBdr>
        <w:ind w:left="644"/>
        <w:jc w:val="both"/>
        <w:rPr>
          <w:rFonts w:ascii="Arial" w:eastAsia="Tahoma" w:hAnsi="Arial" w:cs="Arial"/>
          <w:color w:val="000000"/>
          <w:sz w:val="22"/>
          <w:szCs w:val="22"/>
          <w:lang w:val="id-ID"/>
        </w:rPr>
      </w:pPr>
    </w:p>
    <w:p w14:paraId="5B6F45A6" w14:textId="77777777" w:rsidR="008023A3" w:rsidRPr="00A209DF" w:rsidRDefault="008023A3" w:rsidP="00AB1895">
      <w:pPr>
        <w:pBdr>
          <w:top w:val="nil"/>
          <w:left w:val="nil"/>
          <w:bottom w:val="nil"/>
          <w:right w:val="nil"/>
          <w:between w:val="nil"/>
        </w:pBdr>
        <w:jc w:val="both"/>
        <w:rPr>
          <w:rFonts w:ascii="Arial" w:eastAsia="Tahoma" w:hAnsi="Arial" w:cs="Arial"/>
          <w:color w:val="000000"/>
          <w:sz w:val="22"/>
          <w:szCs w:val="22"/>
          <w:lang w:val="id-ID"/>
        </w:rPr>
      </w:pPr>
    </w:p>
    <w:p w14:paraId="56CFDE53" w14:textId="77777777" w:rsidR="008023A3" w:rsidRDefault="008023A3" w:rsidP="007D18FF">
      <w:pPr>
        <w:pStyle w:val="ListParagraph"/>
        <w:pBdr>
          <w:top w:val="nil"/>
          <w:left w:val="nil"/>
          <w:bottom w:val="nil"/>
          <w:right w:val="nil"/>
          <w:between w:val="nil"/>
        </w:pBdr>
        <w:ind w:left="644"/>
        <w:jc w:val="both"/>
        <w:rPr>
          <w:rFonts w:ascii="Arial" w:eastAsia="Tahoma" w:hAnsi="Arial" w:cs="Arial"/>
          <w:color w:val="000000"/>
          <w:sz w:val="22"/>
          <w:szCs w:val="22"/>
          <w:lang w:val="id-ID"/>
        </w:rPr>
      </w:pPr>
    </w:p>
    <w:p w14:paraId="7F90FB01" w14:textId="77777777" w:rsidR="00725627" w:rsidRDefault="00725627" w:rsidP="007D18FF">
      <w:pPr>
        <w:pStyle w:val="ListParagraph"/>
        <w:pBdr>
          <w:top w:val="nil"/>
          <w:left w:val="nil"/>
          <w:bottom w:val="nil"/>
          <w:right w:val="nil"/>
          <w:between w:val="nil"/>
        </w:pBdr>
        <w:ind w:left="644"/>
        <w:jc w:val="both"/>
        <w:rPr>
          <w:rFonts w:ascii="Arial" w:eastAsia="Tahoma" w:hAnsi="Arial" w:cs="Arial"/>
          <w:color w:val="000000"/>
          <w:sz w:val="22"/>
          <w:szCs w:val="22"/>
          <w:lang w:val="id-ID"/>
        </w:rPr>
      </w:pPr>
    </w:p>
    <w:p w14:paraId="77FA41EE" w14:textId="77777777" w:rsidR="00725627" w:rsidRDefault="00725627" w:rsidP="007D18FF">
      <w:pPr>
        <w:pStyle w:val="ListParagraph"/>
        <w:pBdr>
          <w:top w:val="nil"/>
          <w:left w:val="nil"/>
          <w:bottom w:val="nil"/>
          <w:right w:val="nil"/>
          <w:between w:val="nil"/>
        </w:pBdr>
        <w:ind w:left="644"/>
        <w:jc w:val="both"/>
        <w:rPr>
          <w:rFonts w:ascii="Arial" w:eastAsia="Tahoma" w:hAnsi="Arial" w:cs="Arial"/>
          <w:color w:val="000000"/>
          <w:sz w:val="22"/>
          <w:szCs w:val="22"/>
          <w:lang w:val="id-ID"/>
        </w:rPr>
      </w:pPr>
    </w:p>
    <w:p w14:paraId="56C04F4E" w14:textId="77777777" w:rsidR="004D2904" w:rsidRPr="00A209DF" w:rsidRDefault="004D2904" w:rsidP="007D18FF">
      <w:pPr>
        <w:pStyle w:val="ListParagraph"/>
        <w:pBdr>
          <w:top w:val="nil"/>
          <w:left w:val="nil"/>
          <w:bottom w:val="nil"/>
          <w:right w:val="nil"/>
          <w:between w:val="nil"/>
        </w:pBdr>
        <w:ind w:left="644"/>
        <w:jc w:val="both"/>
        <w:rPr>
          <w:rFonts w:ascii="Arial" w:eastAsia="Tahoma" w:hAnsi="Arial" w:cs="Arial"/>
          <w:color w:val="000000"/>
          <w:sz w:val="22"/>
          <w:szCs w:val="22"/>
          <w:lang w:val="id-ID"/>
        </w:rPr>
      </w:pPr>
    </w:p>
    <w:p w14:paraId="2AAF4951" w14:textId="77777777" w:rsidR="00595B4E" w:rsidRPr="00A209DF" w:rsidRDefault="00B948FE" w:rsidP="009E571A">
      <w:pPr>
        <w:pStyle w:val="ListParagraph"/>
        <w:numPr>
          <w:ilvl w:val="0"/>
          <w:numId w:val="5"/>
        </w:numPr>
        <w:pBdr>
          <w:top w:val="nil"/>
          <w:left w:val="nil"/>
          <w:bottom w:val="nil"/>
          <w:right w:val="nil"/>
          <w:between w:val="nil"/>
        </w:pBdr>
        <w:ind w:left="284" w:hanging="284"/>
        <w:jc w:val="both"/>
        <w:rPr>
          <w:rFonts w:ascii="Arial" w:eastAsia="Tahoma" w:hAnsi="Arial" w:cs="Arial"/>
          <w:color w:val="000000"/>
          <w:sz w:val="22"/>
          <w:szCs w:val="22"/>
        </w:rPr>
      </w:pPr>
      <w:r w:rsidRPr="00A209DF">
        <w:rPr>
          <w:rFonts w:ascii="Arial" w:eastAsia="Batang" w:hAnsi="Arial" w:cs="Arial"/>
          <w:b/>
          <w:sz w:val="22"/>
          <w:szCs w:val="22"/>
          <w:lang w:val="id-ID"/>
        </w:rPr>
        <w:lastRenderedPageBreak/>
        <w:t>Sistematika Penyajian Profil</w:t>
      </w:r>
    </w:p>
    <w:p w14:paraId="219C6412" w14:textId="77777777" w:rsidR="00401A48" w:rsidRPr="00A209DF" w:rsidRDefault="00401A48" w:rsidP="00401A48">
      <w:pPr>
        <w:pStyle w:val="ListParagraph"/>
        <w:pBdr>
          <w:top w:val="nil"/>
          <w:left w:val="nil"/>
          <w:bottom w:val="nil"/>
          <w:right w:val="nil"/>
          <w:between w:val="nil"/>
        </w:pBdr>
        <w:ind w:left="284"/>
        <w:jc w:val="both"/>
        <w:rPr>
          <w:rFonts w:ascii="Arial" w:eastAsia="Tahoma" w:hAnsi="Arial" w:cs="Arial"/>
          <w:color w:val="000000"/>
          <w:sz w:val="22"/>
          <w:szCs w:val="22"/>
        </w:rPr>
      </w:pPr>
    </w:p>
    <w:p w14:paraId="07B7D07F" w14:textId="77777777" w:rsidR="00401A48" w:rsidRPr="00A209DF" w:rsidRDefault="00401A48" w:rsidP="00401A48">
      <w:pPr>
        <w:pStyle w:val="ListParagraph"/>
        <w:pBdr>
          <w:top w:val="nil"/>
          <w:left w:val="nil"/>
          <w:bottom w:val="nil"/>
          <w:right w:val="nil"/>
          <w:between w:val="nil"/>
        </w:pBdr>
        <w:ind w:left="284"/>
        <w:jc w:val="both"/>
        <w:rPr>
          <w:rFonts w:ascii="Arial" w:eastAsia="Tahoma" w:hAnsi="Arial" w:cs="Arial"/>
          <w:color w:val="000000"/>
          <w:sz w:val="22"/>
          <w:szCs w:val="22"/>
        </w:rPr>
      </w:pPr>
      <w:r w:rsidRPr="00A209DF">
        <w:rPr>
          <w:rFonts w:ascii="Arial" w:hAnsi="Arial" w:cs="Arial"/>
          <w:sz w:val="22"/>
          <w:szCs w:val="22"/>
          <w:lang w:val="id-ID" w:eastAsia="id-ID"/>
        </w:rPr>
        <w:t>Sistematika Penyajian Profil Kesehatan sebagai berikut:</w:t>
      </w:r>
    </w:p>
    <w:p w14:paraId="31C65654" w14:textId="77777777" w:rsidR="00401A48" w:rsidRPr="00A209DF" w:rsidRDefault="00401A48" w:rsidP="009E571A">
      <w:pPr>
        <w:pStyle w:val="ListParagraph"/>
        <w:numPr>
          <w:ilvl w:val="0"/>
          <w:numId w:val="8"/>
        </w:numPr>
        <w:pBdr>
          <w:top w:val="nil"/>
          <w:left w:val="nil"/>
          <w:bottom w:val="nil"/>
          <w:right w:val="nil"/>
          <w:between w:val="nil"/>
        </w:pBdr>
        <w:jc w:val="both"/>
        <w:rPr>
          <w:rFonts w:ascii="Arial" w:hAnsi="Arial" w:cs="Arial"/>
          <w:sz w:val="22"/>
          <w:szCs w:val="22"/>
          <w:lang w:val="id-ID" w:eastAsia="id-ID"/>
        </w:rPr>
      </w:pPr>
      <w:r w:rsidRPr="00A209DF">
        <w:rPr>
          <w:rFonts w:ascii="Arial" w:hAnsi="Arial" w:cs="Arial"/>
          <w:sz w:val="22"/>
          <w:szCs w:val="22"/>
          <w:lang w:val="id-ID" w:eastAsia="id-ID"/>
        </w:rPr>
        <w:t>Bab I</w:t>
      </w:r>
    </w:p>
    <w:p w14:paraId="20EAA537" w14:textId="77777777" w:rsidR="00401A48" w:rsidRPr="00A209DF" w:rsidRDefault="00401A48" w:rsidP="00401A48">
      <w:pPr>
        <w:pStyle w:val="ListParagraph"/>
        <w:pBdr>
          <w:top w:val="nil"/>
          <w:left w:val="nil"/>
          <w:bottom w:val="nil"/>
          <w:right w:val="nil"/>
          <w:between w:val="nil"/>
        </w:pBdr>
        <w:ind w:left="644"/>
        <w:jc w:val="both"/>
        <w:rPr>
          <w:rFonts w:ascii="Arial" w:hAnsi="Arial" w:cs="Arial"/>
          <w:sz w:val="22"/>
          <w:szCs w:val="22"/>
          <w:lang w:val="id-ID" w:eastAsia="id-ID"/>
        </w:rPr>
      </w:pPr>
      <w:r w:rsidRPr="00A209DF">
        <w:rPr>
          <w:rFonts w:ascii="Arial" w:hAnsi="Arial" w:cs="Arial"/>
          <w:sz w:val="22"/>
          <w:szCs w:val="22"/>
          <w:lang w:val="id-ID" w:eastAsia="id-ID"/>
        </w:rPr>
        <w:t>Gambaran Umum Bab ini menyajikan tentang gambaran umum daerah. Selain uraian tentang letak geografis, administratif dan informasi umum lainnya, bab ini juga mengulas faktor-faktor yang berpengaruh terhadap kesehatan.</w:t>
      </w:r>
    </w:p>
    <w:p w14:paraId="64D0FA82" w14:textId="77777777" w:rsidR="00401A48" w:rsidRPr="00A209DF" w:rsidRDefault="00401A48" w:rsidP="009E571A">
      <w:pPr>
        <w:pStyle w:val="ListParagraph"/>
        <w:numPr>
          <w:ilvl w:val="0"/>
          <w:numId w:val="8"/>
        </w:numPr>
        <w:pBdr>
          <w:top w:val="nil"/>
          <w:left w:val="nil"/>
          <w:bottom w:val="nil"/>
          <w:right w:val="nil"/>
          <w:between w:val="nil"/>
        </w:pBdr>
        <w:jc w:val="both"/>
        <w:rPr>
          <w:rFonts w:ascii="Arial" w:eastAsia="Tahoma" w:hAnsi="Arial" w:cs="Arial"/>
          <w:color w:val="000000"/>
          <w:sz w:val="22"/>
          <w:szCs w:val="22"/>
        </w:rPr>
      </w:pPr>
      <w:r w:rsidRPr="00A209DF">
        <w:rPr>
          <w:rFonts w:ascii="Arial" w:hAnsi="Arial" w:cs="Arial"/>
          <w:sz w:val="22"/>
          <w:szCs w:val="22"/>
          <w:lang w:val="id-ID" w:eastAsia="id-ID"/>
        </w:rPr>
        <w:t>Bab II</w:t>
      </w:r>
    </w:p>
    <w:p w14:paraId="40272AAA" w14:textId="77777777" w:rsidR="00401A48" w:rsidRPr="00A209DF" w:rsidRDefault="00401A48" w:rsidP="00401A48">
      <w:pPr>
        <w:pStyle w:val="ListParagraph"/>
        <w:pBdr>
          <w:top w:val="nil"/>
          <w:left w:val="nil"/>
          <w:bottom w:val="nil"/>
          <w:right w:val="nil"/>
          <w:between w:val="nil"/>
        </w:pBdr>
        <w:ind w:left="644"/>
        <w:jc w:val="both"/>
        <w:rPr>
          <w:rFonts w:ascii="Arial" w:eastAsia="Tahoma" w:hAnsi="Arial" w:cs="Arial"/>
          <w:color w:val="000000"/>
          <w:sz w:val="22"/>
          <w:szCs w:val="22"/>
        </w:rPr>
      </w:pPr>
      <w:r w:rsidRPr="00A209DF">
        <w:rPr>
          <w:rFonts w:ascii="Arial" w:hAnsi="Arial" w:cs="Arial"/>
          <w:sz w:val="22"/>
          <w:szCs w:val="22"/>
          <w:lang w:val="id-ID" w:eastAsia="id-ID"/>
        </w:rPr>
        <w:t>Sarana Kesehatan Bab ini berisi uraian tentang fasilitas kesehatan meliputi Puskesmas (rawat inap dan non rawat inap) beserta jejaringnya,Rumah Sakit</w:t>
      </w:r>
      <w:r w:rsidRPr="00A209DF">
        <w:rPr>
          <w:rFonts w:ascii="Arial" w:hAnsi="Arial" w:cs="Arial"/>
          <w:sz w:val="22"/>
          <w:szCs w:val="22"/>
          <w:lang w:val="id-ID" w:eastAsia="id-ID"/>
        </w:rPr>
        <w:br/>
        <w:t>(baik RS umum maupun RS khusus),sarana produksi dan distribusi</w:t>
      </w:r>
      <w:r w:rsidRPr="00A209DF">
        <w:rPr>
          <w:rFonts w:ascii="Arial" w:hAnsi="Arial" w:cs="Arial"/>
          <w:sz w:val="22"/>
          <w:szCs w:val="22"/>
          <w:lang w:val="id-ID" w:eastAsia="id-ID"/>
        </w:rPr>
        <w:br/>
        <w:t>kefarmasian serta Upaya Kesehatan Bersumberdaya Masyarakat (Posyandu dan PosbinduPTM).</w:t>
      </w:r>
    </w:p>
    <w:p w14:paraId="399C82A4" w14:textId="77777777" w:rsidR="00401A48" w:rsidRPr="00A209DF" w:rsidRDefault="00401A48" w:rsidP="009E571A">
      <w:pPr>
        <w:pStyle w:val="ListParagraph"/>
        <w:numPr>
          <w:ilvl w:val="0"/>
          <w:numId w:val="8"/>
        </w:numPr>
        <w:pBdr>
          <w:top w:val="nil"/>
          <w:left w:val="nil"/>
          <w:bottom w:val="nil"/>
          <w:right w:val="nil"/>
          <w:between w:val="nil"/>
        </w:pBdr>
        <w:jc w:val="both"/>
        <w:rPr>
          <w:rFonts w:ascii="Arial" w:eastAsia="Tahoma" w:hAnsi="Arial" w:cs="Arial"/>
          <w:color w:val="000000"/>
          <w:sz w:val="22"/>
          <w:szCs w:val="22"/>
        </w:rPr>
      </w:pPr>
      <w:r w:rsidRPr="00A209DF">
        <w:rPr>
          <w:rFonts w:ascii="Arial" w:hAnsi="Arial" w:cs="Arial"/>
          <w:sz w:val="22"/>
          <w:szCs w:val="22"/>
          <w:lang w:val="id-ID" w:eastAsia="id-ID"/>
        </w:rPr>
        <w:t>Bab III</w:t>
      </w:r>
    </w:p>
    <w:p w14:paraId="444CA0F9" w14:textId="77777777" w:rsidR="00401A48" w:rsidRPr="00A209DF" w:rsidRDefault="00401A48" w:rsidP="00401A48">
      <w:pPr>
        <w:pStyle w:val="ListParagraph"/>
        <w:pBdr>
          <w:top w:val="nil"/>
          <w:left w:val="nil"/>
          <w:bottom w:val="nil"/>
          <w:right w:val="nil"/>
          <w:between w:val="nil"/>
        </w:pBdr>
        <w:ind w:left="644"/>
        <w:jc w:val="both"/>
        <w:rPr>
          <w:rFonts w:ascii="Arial" w:eastAsia="Tahoma" w:hAnsi="Arial" w:cs="Arial"/>
          <w:color w:val="000000"/>
          <w:sz w:val="22"/>
          <w:szCs w:val="22"/>
        </w:rPr>
      </w:pPr>
      <w:r w:rsidRPr="00A209DF">
        <w:rPr>
          <w:rFonts w:ascii="Arial" w:hAnsi="Arial" w:cs="Arial"/>
          <w:sz w:val="22"/>
          <w:szCs w:val="22"/>
          <w:lang w:val="id-ID" w:eastAsia="id-ID"/>
        </w:rPr>
        <w:t>Sumber Daya Manusia Kesehatan Pada bab ini diuraikan tenaga kesehatan di Puskesmas, Rumah Sakit, dan sarana pelayanan kesehatan lain. Terdiri dari tenaga medis, tenaga keperawatan dan kebidanan,tenaga kesehatan masyarakat,kesehatan lingkungan, tenaga gizi, tenaga kefarmasian, dan tenaga kesehatan lain serta tenaga pendukung/penunjang kesehatan.</w:t>
      </w:r>
    </w:p>
    <w:p w14:paraId="4AC850AA" w14:textId="77777777" w:rsidR="00401A48" w:rsidRPr="00A209DF" w:rsidRDefault="00401A48" w:rsidP="009E571A">
      <w:pPr>
        <w:pStyle w:val="ListParagraph"/>
        <w:numPr>
          <w:ilvl w:val="0"/>
          <w:numId w:val="8"/>
        </w:numPr>
        <w:pBdr>
          <w:top w:val="nil"/>
          <w:left w:val="nil"/>
          <w:bottom w:val="nil"/>
          <w:right w:val="nil"/>
          <w:between w:val="nil"/>
        </w:pBdr>
        <w:jc w:val="both"/>
        <w:rPr>
          <w:rFonts w:ascii="Arial" w:eastAsia="Tahoma" w:hAnsi="Arial" w:cs="Arial"/>
          <w:color w:val="000000"/>
          <w:sz w:val="22"/>
          <w:szCs w:val="22"/>
        </w:rPr>
      </w:pPr>
      <w:r w:rsidRPr="00A209DF">
        <w:rPr>
          <w:rFonts w:ascii="Arial" w:hAnsi="Arial" w:cs="Arial"/>
          <w:sz w:val="22"/>
          <w:szCs w:val="22"/>
          <w:lang w:val="id-ID" w:eastAsia="id-ID"/>
        </w:rPr>
        <w:t>Bab IV</w:t>
      </w:r>
    </w:p>
    <w:p w14:paraId="01CB6C4B" w14:textId="77777777" w:rsidR="00401A48" w:rsidRPr="00A209DF" w:rsidRDefault="00401A48" w:rsidP="00401A48">
      <w:pPr>
        <w:pStyle w:val="ListParagraph"/>
        <w:pBdr>
          <w:top w:val="nil"/>
          <w:left w:val="nil"/>
          <w:bottom w:val="nil"/>
          <w:right w:val="nil"/>
          <w:between w:val="nil"/>
        </w:pBdr>
        <w:ind w:left="644"/>
        <w:jc w:val="both"/>
        <w:rPr>
          <w:rFonts w:ascii="Arial" w:eastAsia="Tahoma" w:hAnsi="Arial" w:cs="Arial"/>
          <w:color w:val="000000"/>
          <w:sz w:val="22"/>
          <w:szCs w:val="22"/>
        </w:rPr>
      </w:pPr>
      <w:r w:rsidRPr="00A209DF">
        <w:rPr>
          <w:rFonts w:ascii="Arial" w:hAnsi="Arial" w:cs="Arial"/>
          <w:sz w:val="22"/>
          <w:szCs w:val="22"/>
          <w:lang w:val="id-ID" w:eastAsia="id-ID"/>
        </w:rPr>
        <w:t>Pembiayaan Kesehatan Bab ini berisi tentang Jaminan Pemeliharaan Kesehatan, dana desa untuk kesehatan, dan anggaran kesehatan.</w:t>
      </w:r>
    </w:p>
    <w:p w14:paraId="74062740" w14:textId="77777777" w:rsidR="00401A48" w:rsidRPr="00A209DF" w:rsidRDefault="00401A48" w:rsidP="009E571A">
      <w:pPr>
        <w:pStyle w:val="ListParagraph"/>
        <w:numPr>
          <w:ilvl w:val="0"/>
          <w:numId w:val="8"/>
        </w:numPr>
        <w:pBdr>
          <w:top w:val="nil"/>
          <w:left w:val="nil"/>
          <w:bottom w:val="nil"/>
          <w:right w:val="nil"/>
          <w:between w:val="nil"/>
        </w:pBdr>
        <w:jc w:val="both"/>
        <w:rPr>
          <w:rFonts w:ascii="Arial" w:eastAsia="Tahoma" w:hAnsi="Arial" w:cs="Arial"/>
          <w:color w:val="000000"/>
          <w:sz w:val="22"/>
          <w:szCs w:val="22"/>
        </w:rPr>
      </w:pPr>
      <w:r w:rsidRPr="00A209DF">
        <w:rPr>
          <w:rFonts w:ascii="Arial" w:hAnsi="Arial" w:cs="Arial"/>
          <w:sz w:val="22"/>
          <w:szCs w:val="22"/>
          <w:lang w:val="id-ID" w:eastAsia="id-ID"/>
        </w:rPr>
        <w:t>Bab V</w:t>
      </w:r>
    </w:p>
    <w:p w14:paraId="2B1CB053" w14:textId="77777777" w:rsidR="00401A48" w:rsidRPr="00A209DF" w:rsidRDefault="00401A48" w:rsidP="00401A48">
      <w:pPr>
        <w:pStyle w:val="ListParagraph"/>
        <w:pBdr>
          <w:top w:val="nil"/>
          <w:left w:val="nil"/>
          <w:bottom w:val="nil"/>
          <w:right w:val="nil"/>
          <w:between w:val="nil"/>
        </w:pBdr>
        <w:ind w:left="644"/>
        <w:jc w:val="both"/>
        <w:rPr>
          <w:rFonts w:ascii="Arial" w:eastAsia="Tahoma" w:hAnsi="Arial" w:cs="Arial"/>
          <w:color w:val="000000"/>
          <w:sz w:val="22"/>
          <w:szCs w:val="22"/>
        </w:rPr>
      </w:pPr>
      <w:r w:rsidRPr="00A209DF">
        <w:rPr>
          <w:rFonts w:ascii="Arial" w:hAnsi="Arial" w:cs="Arial"/>
          <w:sz w:val="22"/>
          <w:szCs w:val="22"/>
          <w:lang w:val="id-ID" w:eastAsia="id-ID"/>
        </w:rPr>
        <w:t>Kesehatan Keluarga. Bab ini menggambarkan tentang kondisi kesehatan ibu, kesehatan anak, serta kesehatan pada penduduk usia produktif dan usia lanjut.</w:t>
      </w:r>
    </w:p>
    <w:p w14:paraId="06A5241E" w14:textId="77777777" w:rsidR="00401A48" w:rsidRPr="00A209DF" w:rsidRDefault="00401A48" w:rsidP="009E571A">
      <w:pPr>
        <w:pStyle w:val="ListParagraph"/>
        <w:numPr>
          <w:ilvl w:val="0"/>
          <w:numId w:val="8"/>
        </w:numPr>
        <w:pBdr>
          <w:top w:val="nil"/>
          <w:left w:val="nil"/>
          <w:bottom w:val="nil"/>
          <w:right w:val="nil"/>
          <w:between w:val="nil"/>
        </w:pBdr>
        <w:jc w:val="both"/>
        <w:rPr>
          <w:rFonts w:ascii="Arial" w:eastAsia="Tahoma" w:hAnsi="Arial" w:cs="Arial"/>
          <w:color w:val="000000"/>
          <w:sz w:val="22"/>
          <w:szCs w:val="22"/>
        </w:rPr>
      </w:pPr>
      <w:r w:rsidRPr="00A209DF">
        <w:rPr>
          <w:rFonts w:ascii="Arial" w:hAnsi="Arial" w:cs="Arial"/>
          <w:sz w:val="22"/>
          <w:szCs w:val="22"/>
          <w:lang w:val="id-ID" w:eastAsia="id-ID"/>
        </w:rPr>
        <w:t>Bab VI</w:t>
      </w:r>
    </w:p>
    <w:p w14:paraId="08673CB6" w14:textId="77777777" w:rsidR="00401A48" w:rsidRPr="00A209DF" w:rsidRDefault="00401A48" w:rsidP="00401A48">
      <w:pPr>
        <w:pStyle w:val="ListParagraph"/>
        <w:pBdr>
          <w:top w:val="nil"/>
          <w:left w:val="nil"/>
          <w:bottom w:val="nil"/>
          <w:right w:val="nil"/>
          <w:between w:val="nil"/>
        </w:pBdr>
        <w:ind w:left="644"/>
        <w:jc w:val="both"/>
        <w:rPr>
          <w:rFonts w:ascii="Arial" w:eastAsia="Tahoma" w:hAnsi="Arial" w:cs="Arial"/>
          <w:color w:val="000000"/>
          <w:sz w:val="22"/>
          <w:szCs w:val="22"/>
        </w:rPr>
      </w:pPr>
      <w:r w:rsidRPr="00A209DF">
        <w:rPr>
          <w:rFonts w:ascii="Arial" w:hAnsi="Arial" w:cs="Arial"/>
          <w:sz w:val="22"/>
          <w:szCs w:val="22"/>
          <w:lang w:val="id-ID" w:eastAsia="id-ID"/>
        </w:rPr>
        <w:t>Pengendalian Penyakit Bab ini berisi tentang penyakit menular langsung, penyakit yang dapat dicegah dengan imunisasi, penyakit tular vektor dan zoonotic</w:t>
      </w:r>
      <w:r w:rsidRPr="00A209DF">
        <w:rPr>
          <w:rFonts w:ascii="Arial" w:hAnsi="Arial" w:cs="Arial"/>
          <w:sz w:val="22"/>
          <w:szCs w:val="22"/>
          <w:lang w:val="id-ID" w:eastAsia="id-ID"/>
        </w:rPr>
        <w:br/>
        <w:t>serta penyakit tidak menular.</w:t>
      </w:r>
    </w:p>
    <w:p w14:paraId="7B90D33A" w14:textId="77777777" w:rsidR="00401A48" w:rsidRPr="00A209DF" w:rsidRDefault="00401A48" w:rsidP="009E571A">
      <w:pPr>
        <w:pStyle w:val="ListParagraph"/>
        <w:numPr>
          <w:ilvl w:val="0"/>
          <w:numId w:val="8"/>
        </w:numPr>
        <w:pBdr>
          <w:top w:val="nil"/>
          <w:left w:val="nil"/>
          <w:bottom w:val="nil"/>
          <w:right w:val="nil"/>
          <w:between w:val="nil"/>
        </w:pBdr>
        <w:jc w:val="both"/>
        <w:rPr>
          <w:rFonts w:ascii="Arial" w:eastAsia="Tahoma" w:hAnsi="Arial" w:cs="Arial"/>
          <w:color w:val="000000"/>
          <w:sz w:val="22"/>
          <w:szCs w:val="22"/>
        </w:rPr>
      </w:pPr>
      <w:r w:rsidRPr="00A209DF">
        <w:rPr>
          <w:rFonts w:ascii="Arial" w:hAnsi="Arial" w:cs="Arial"/>
          <w:sz w:val="22"/>
          <w:szCs w:val="22"/>
          <w:lang w:val="id-ID" w:eastAsia="id-ID"/>
        </w:rPr>
        <w:t>Bab VII</w:t>
      </w:r>
    </w:p>
    <w:p w14:paraId="7E04525A" w14:textId="77777777" w:rsidR="00401A48" w:rsidRPr="00A209DF" w:rsidRDefault="00401A48" w:rsidP="00401A48">
      <w:pPr>
        <w:pStyle w:val="ListParagraph"/>
        <w:pBdr>
          <w:top w:val="nil"/>
          <w:left w:val="nil"/>
          <w:bottom w:val="nil"/>
          <w:right w:val="nil"/>
          <w:between w:val="nil"/>
        </w:pBdr>
        <w:ind w:left="644"/>
        <w:jc w:val="both"/>
        <w:rPr>
          <w:rFonts w:ascii="Arial" w:hAnsi="Arial" w:cs="Arial"/>
          <w:sz w:val="22"/>
          <w:szCs w:val="22"/>
          <w:lang w:val="id-ID" w:eastAsia="id-ID"/>
        </w:rPr>
      </w:pPr>
      <w:r w:rsidRPr="00A209DF">
        <w:rPr>
          <w:rFonts w:ascii="Arial" w:hAnsi="Arial" w:cs="Arial"/>
          <w:sz w:val="22"/>
          <w:szCs w:val="22"/>
          <w:lang w:val="id-ID" w:eastAsia="id-ID"/>
        </w:rPr>
        <w:t>Kesehatan Lingkungan Bab ini menggambarkan tentang akses air minum, akses sanitasi, dan tempat-tempat umum serta tempat pengelolaan makanan yang memenuhi syarat kesehatan.</w:t>
      </w:r>
    </w:p>
    <w:p w14:paraId="06D83152" w14:textId="77777777" w:rsidR="003934B4" w:rsidRPr="00A209DF" w:rsidRDefault="003934B4" w:rsidP="00401A48">
      <w:pPr>
        <w:pStyle w:val="ListParagraph"/>
        <w:pBdr>
          <w:top w:val="nil"/>
          <w:left w:val="nil"/>
          <w:bottom w:val="nil"/>
          <w:right w:val="nil"/>
          <w:between w:val="nil"/>
        </w:pBdr>
        <w:ind w:left="644"/>
        <w:jc w:val="both"/>
        <w:rPr>
          <w:rFonts w:ascii="Arial" w:eastAsia="Tahoma" w:hAnsi="Arial" w:cs="Arial"/>
          <w:color w:val="000000"/>
          <w:sz w:val="22"/>
          <w:szCs w:val="22"/>
        </w:rPr>
      </w:pPr>
    </w:p>
    <w:p w14:paraId="2EE8DC8C" w14:textId="77777777" w:rsidR="00B948FE" w:rsidRPr="00A209DF" w:rsidRDefault="00B948FE" w:rsidP="008023A3">
      <w:pPr>
        <w:pStyle w:val="ListParagraph"/>
        <w:pBdr>
          <w:top w:val="nil"/>
          <w:left w:val="nil"/>
          <w:bottom w:val="nil"/>
          <w:right w:val="nil"/>
          <w:between w:val="nil"/>
        </w:pBdr>
        <w:ind w:left="284"/>
        <w:jc w:val="both"/>
        <w:rPr>
          <w:rFonts w:ascii="Arial" w:eastAsia="Batang" w:hAnsi="Arial" w:cs="Arial"/>
          <w:b/>
          <w:sz w:val="22"/>
          <w:szCs w:val="22"/>
          <w:lang w:val="id-ID"/>
        </w:rPr>
      </w:pPr>
    </w:p>
    <w:p w14:paraId="3661C4D2" w14:textId="77777777" w:rsidR="00B948FE" w:rsidRPr="00A209DF" w:rsidRDefault="00B948FE" w:rsidP="00B948FE">
      <w:pPr>
        <w:pStyle w:val="ListParagraph"/>
        <w:pBdr>
          <w:top w:val="nil"/>
          <w:left w:val="nil"/>
          <w:bottom w:val="nil"/>
          <w:right w:val="nil"/>
          <w:between w:val="nil"/>
        </w:pBdr>
        <w:ind w:left="284"/>
        <w:jc w:val="both"/>
        <w:rPr>
          <w:rFonts w:ascii="Arial" w:eastAsia="Tahoma" w:hAnsi="Arial" w:cs="Arial"/>
          <w:color w:val="000000"/>
          <w:sz w:val="22"/>
          <w:szCs w:val="22"/>
        </w:rPr>
      </w:pPr>
    </w:p>
    <w:p w14:paraId="5FC87D96" w14:textId="77777777" w:rsidR="00DA07A2" w:rsidRPr="00A209DF" w:rsidRDefault="00CB7737" w:rsidP="009E571A">
      <w:pPr>
        <w:pStyle w:val="ListParagraph"/>
        <w:numPr>
          <w:ilvl w:val="0"/>
          <w:numId w:val="5"/>
        </w:numPr>
        <w:pBdr>
          <w:top w:val="nil"/>
          <w:left w:val="nil"/>
          <w:bottom w:val="nil"/>
          <w:right w:val="nil"/>
          <w:between w:val="nil"/>
        </w:pBdr>
        <w:ind w:left="284" w:hanging="284"/>
        <w:jc w:val="both"/>
        <w:rPr>
          <w:rFonts w:ascii="Arial" w:eastAsia="Tahoma" w:hAnsi="Arial" w:cs="Arial"/>
          <w:color w:val="000000"/>
          <w:sz w:val="22"/>
          <w:szCs w:val="22"/>
        </w:rPr>
      </w:pPr>
      <w:r w:rsidRPr="00A209DF">
        <w:rPr>
          <w:rFonts w:ascii="Arial" w:hAnsi="Arial" w:cs="Arial"/>
          <w:sz w:val="22"/>
          <w:szCs w:val="22"/>
        </w:rPr>
        <w:br w:type="page"/>
      </w:r>
    </w:p>
    <w:tbl>
      <w:tblPr>
        <w:tblStyle w:val="a0"/>
        <w:tblW w:w="8640" w:type="dxa"/>
        <w:tblInd w:w="108" w:type="dxa"/>
        <w:tblBorders>
          <w:top w:val="single" w:sz="24" w:space="0" w:color="000000"/>
          <w:left w:val="single" w:sz="24" w:space="0" w:color="000000"/>
          <w:bottom w:val="single" w:sz="24" w:space="0" w:color="000000"/>
          <w:right w:val="single" w:sz="24" w:space="0" w:color="000000"/>
          <w:insideH w:val="single" w:sz="6" w:space="0" w:color="000000"/>
          <w:insideV w:val="single" w:sz="6" w:space="0" w:color="000000"/>
        </w:tblBorders>
        <w:tblLayout w:type="fixed"/>
        <w:tblLook w:val="0000" w:firstRow="0" w:lastRow="0" w:firstColumn="0" w:lastColumn="0" w:noHBand="0" w:noVBand="0"/>
      </w:tblPr>
      <w:tblGrid>
        <w:gridCol w:w="8640"/>
      </w:tblGrid>
      <w:tr w:rsidR="00DA07A2" w:rsidRPr="00A209DF" w14:paraId="1A64924C" w14:textId="77777777">
        <w:tc>
          <w:tcPr>
            <w:tcW w:w="8640" w:type="dxa"/>
            <w:shd w:val="clear" w:color="auto" w:fill="FFFFFF"/>
          </w:tcPr>
          <w:p w14:paraId="2986C068" w14:textId="77777777" w:rsidR="00DA07A2" w:rsidRPr="00A209DF" w:rsidRDefault="00DA07A2">
            <w:pPr>
              <w:rPr>
                <w:rFonts w:ascii="Arial" w:eastAsia="Open Sans ExtraBold" w:hAnsi="Arial" w:cs="Arial"/>
                <w:b/>
                <w:sz w:val="22"/>
                <w:szCs w:val="22"/>
              </w:rPr>
            </w:pPr>
          </w:p>
          <w:p w14:paraId="31901240" w14:textId="77777777" w:rsidR="00DA07A2" w:rsidRPr="00A209DF" w:rsidRDefault="00CB7737">
            <w:pPr>
              <w:pStyle w:val="Heading1"/>
              <w:jc w:val="center"/>
              <w:rPr>
                <w:rFonts w:ascii="Arial" w:eastAsia="Open Sans ExtraBold" w:hAnsi="Arial" w:cs="Arial"/>
                <w:b/>
                <w:sz w:val="22"/>
                <w:szCs w:val="22"/>
              </w:rPr>
            </w:pPr>
            <w:bookmarkStart w:id="2" w:name="_Toc112739875"/>
            <w:r w:rsidRPr="00A209DF">
              <w:rPr>
                <w:rFonts w:ascii="Arial" w:eastAsia="Open Sans ExtraBold" w:hAnsi="Arial" w:cs="Arial"/>
                <w:b/>
                <w:sz w:val="22"/>
                <w:szCs w:val="22"/>
              </w:rPr>
              <w:t>BAB I</w:t>
            </w:r>
            <w:bookmarkEnd w:id="2"/>
          </w:p>
          <w:p w14:paraId="7F18EB20" w14:textId="77777777" w:rsidR="00DA07A2" w:rsidRPr="00A209DF" w:rsidRDefault="004D7B4D">
            <w:pPr>
              <w:pStyle w:val="Heading1"/>
              <w:jc w:val="center"/>
              <w:rPr>
                <w:rFonts w:ascii="Arial" w:eastAsia="Open Sans ExtraBold" w:hAnsi="Arial" w:cs="Arial"/>
                <w:b/>
                <w:sz w:val="22"/>
                <w:szCs w:val="22"/>
                <w:lang w:val="id-ID"/>
              </w:rPr>
            </w:pPr>
            <w:bookmarkStart w:id="3" w:name="_Toc112739876"/>
            <w:r w:rsidRPr="00A209DF">
              <w:rPr>
                <w:rFonts w:ascii="Arial" w:eastAsia="Open Sans ExtraBold" w:hAnsi="Arial" w:cs="Arial"/>
                <w:b/>
                <w:sz w:val="22"/>
                <w:szCs w:val="22"/>
                <w:lang w:val="id-ID"/>
              </w:rPr>
              <w:t>GAMBARAN UMUM</w:t>
            </w:r>
            <w:bookmarkEnd w:id="3"/>
          </w:p>
          <w:p w14:paraId="7A012E92" w14:textId="77777777" w:rsidR="00DA07A2" w:rsidRPr="00A209DF" w:rsidRDefault="00DA07A2">
            <w:pPr>
              <w:rPr>
                <w:rFonts w:ascii="Arial" w:eastAsia="Open Sans ExtraBold" w:hAnsi="Arial" w:cs="Arial"/>
                <w:b/>
                <w:sz w:val="22"/>
                <w:szCs w:val="22"/>
              </w:rPr>
            </w:pPr>
          </w:p>
        </w:tc>
      </w:tr>
    </w:tbl>
    <w:p w14:paraId="1F4D3FCF" w14:textId="77777777" w:rsidR="00DA07A2" w:rsidRPr="00A209DF" w:rsidRDefault="00DA07A2">
      <w:pPr>
        <w:rPr>
          <w:rFonts w:ascii="Arial" w:eastAsia="Tahoma" w:hAnsi="Arial" w:cs="Arial"/>
          <w:sz w:val="22"/>
          <w:szCs w:val="22"/>
        </w:rPr>
      </w:pPr>
    </w:p>
    <w:p w14:paraId="7195A5A3" w14:textId="77777777" w:rsidR="00DA07A2" w:rsidRPr="00A209DF" w:rsidRDefault="00DA07A2">
      <w:pPr>
        <w:rPr>
          <w:rFonts w:ascii="Arial" w:eastAsia="Tahoma" w:hAnsi="Arial" w:cs="Arial"/>
          <w:sz w:val="22"/>
          <w:szCs w:val="22"/>
        </w:rPr>
      </w:pPr>
    </w:p>
    <w:p w14:paraId="15005C52" w14:textId="77777777" w:rsidR="008972D8" w:rsidRPr="00A209DF" w:rsidRDefault="0026523E" w:rsidP="009E571A">
      <w:pPr>
        <w:pStyle w:val="ListParagraph"/>
        <w:numPr>
          <w:ilvl w:val="0"/>
          <w:numId w:val="9"/>
        </w:numPr>
        <w:ind w:left="426" w:hanging="426"/>
        <w:rPr>
          <w:rFonts w:ascii="Arial" w:eastAsia="Tahoma" w:hAnsi="Arial" w:cs="Arial"/>
          <w:b/>
          <w:sz w:val="22"/>
          <w:szCs w:val="22"/>
          <w:lang w:val="id-ID"/>
        </w:rPr>
      </w:pPr>
      <w:r w:rsidRPr="00A209DF">
        <w:rPr>
          <w:rFonts w:ascii="Arial" w:eastAsia="Tahoma" w:hAnsi="Arial" w:cs="Arial"/>
          <w:b/>
          <w:sz w:val="22"/>
          <w:szCs w:val="22"/>
          <w:lang w:val="id-ID"/>
        </w:rPr>
        <w:t>Luas Wilayah</w:t>
      </w:r>
    </w:p>
    <w:p w14:paraId="49E2843D" w14:textId="77777777" w:rsidR="00947CFA" w:rsidRPr="00A209DF" w:rsidRDefault="00947CFA" w:rsidP="00947CFA">
      <w:pPr>
        <w:pStyle w:val="ListParagraph"/>
        <w:ind w:left="426"/>
        <w:rPr>
          <w:rFonts w:ascii="Arial" w:eastAsia="Tahoma" w:hAnsi="Arial" w:cs="Arial"/>
          <w:b/>
          <w:sz w:val="22"/>
          <w:szCs w:val="22"/>
          <w:lang w:val="id-ID"/>
        </w:rPr>
      </w:pPr>
    </w:p>
    <w:p w14:paraId="11F7F8D2" w14:textId="77777777" w:rsidR="00947CFA" w:rsidRPr="00A209DF" w:rsidRDefault="00947CFA" w:rsidP="00947CFA">
      <w:pPr>
        <w:pStyle w:val="ListParagraph"/>
        <w:pBdr>
          <w:top w:val="nil"/>
          <w:left w:val="nil"/>
          <w:bottom w:val="nil"/>
          <w:right w:val="nil"/>
          <w:between w:val="nil"/>
        </w:pBdr>
        <w:ind w:left="284" w:firstLine="436"/>
        <w:jc w:val="both"/>
        <w:rPr>
          <w:rFonts w:ascii="Arial" w:eastAsia="Batang" w:hAnsi="Arial" w:cs="Arial"/>
          <w:sz w:val="22"/>
          <w:szCs w:val="22"/>
          <w:lang w:val="id-ID"/>
        </w:rPr>
      </w:pPr>
      <w:r w:rsidRPr="00A209DF">
        <w:rPr>
          <w:rFonts w:ascii="Arial" w:eastAsia="Batang" w:hAnsi="Arial" w:cs="Arial"/>
          <w:sz w:val="22"/>
          <w:szCs w:val="22"/>
          <w:lang w:val="id-ID"/>
        </w:rPr>
        <w:t>K</w:t>
      </w:r>
      <w:r w:rsidRPr="00A209DF">
        <w:rPr>
          <w:rFonts w:ascii="Arial" w:eastAsia="Batang" w:hAnsi="Arial" w:cs="Arial"/>
          <w:sz w:val="22"/>
          <w:szCs w:val="22"/>
          <w:lang w:val="nl-NL"/>
        </w:rPr>
        <w:t>abupaten Rejang Lebong memiliki luas wilayah 1</w:t>
      </w:r>
      <w:r w:rsidRPr="00A209DF">
        <w:rPr>
          <w:rFonts w:ascii="Arial" w:eastAsia="Batang" w:hAnsi="Arial" w:cs="Arial"/>
          <w:sz w:val="22"/>
          <w:szCs w:val="22"/>
          <w:lang w:val="id-ID"/>
        </w:rPr>
        <w:t>51.576 Hektar</w:t>
      </w:r>
      <w:r w:rsidRPr="00A209DF">
        <w:rPr>
          <w:rFonts w:ascii="Arial" w:eastAsia="Batang" w:hAnsi="Arial" w:cs="Arial"/>
          <w:sz w:val="22"/>
          <w:szCs w:val="22"/>
          <w:lang w:val="nl-NL"/>
        </w:rPr>
        <w:t xml:space="preserve"> tersebar kedalam 15 Kecamatan, wilayah terluas adalah Kecamatan Padang Ulak Tanding sebesar 21</w:t>
      </w:r>
      <w:r w:rsidRPr="00A209DF">
        <w:rPr>
          <w:rFonts w:ascii="Arial" w:eastAsia="Batang" w:hAnsi="Arial" w:cs="Arial"/>
          <w:sz w:val="22"/>
          <w:szCs w:val="22"/>
          <w:lang w:val="id-ID"/>
        </w:rPr>
        <w:t>.</w:t>
      </w:r>
      <w:r w:rsidRPr="00A209DF">
        <w:rPr>
          <w:rFonts w:ascii="Arial" w:eastAsia="Batang" w:hAnsi="Arial" w:cs="Arial"/>
          <w:sz w:val="22"/>
          <w:szCs w:val="22"/>
          <w:lang w:val="nl-NL"/>
        </w:rPr>
        <w:t xml:space="preserve">796 </w:t>
      </w:r>
      <w:r w:rsidRPr="00A209DF">
        <w:rPr>
          <w:rFonts w:ascii="Arial" w:eastAsia="Batang" w:hAnsi="Arial" w:cs="Arial"/>
          <w:sz w:val="22"/>
          <w:szCs w:val="22"/>
          <w:lang w:val="id-ID"/>
        </w:rPr>
        <w:t xml:space="preserve">Hektar </w:t>
      </w:r>
      <w:r w:rsidRPr="00A209DF">
        <w:rPr>
          <w:rFonts w:ascii="Arial" w:eastAsia="Batang" w:hAnsi="Arial" w:cs="Arial"/>
          <w:sz w:val="22"/>
          <w:szCs w:val="22"/>
          <w:lang w:val="nl-NL"/>
        </w:rPr>
        <w:t>sedangkan wilayah terkecil adalah Kecamatan Curup Tengah dengan luas wilayah sebesar 3</w:t>
      </w:r>
      <w:r w:rsidRPr="00A209DF">
        <w:rPr>
          <w:rFonts w:ascii="Arial" w:eastAsia="Batang" w:hAnsi="Arial" w:cs="Arial"/>
          <w:sz w:val="22"/>
          <w:szCs w:val="22"/>
          <w:lang w:val="id-ID"/>
        </w:rPr>
        <w:t>42</w:t>
      </w:r>
      <w:r w:rsidRPr="00A209DF">
        <w:rPr>
          <w:rFonts w:ascii="Arial" w:eastAsia="Batang" w:hAnsi="Arial" w:cs="Arial"/>
          <w:sz w:val="22"/>
          <w:szCs w:val="22"/>
        </w:rPr>
        <w:t xml:space="preserve"> </w:t>
      </w:r>
      <w:r w:rsidRPr="00A209DF">
        <w:rPr>
          <w:rFonts w:ascii="Arial" w:eastAsia="Batang" w:hAnsi="Arial" w:cs="Arial"/>
          <w:sz w:val="22"/>
          <w:szCs w:val="22"/>
          <w:lang w:val="id-ID"/>
        </w:rPr>
        <w:t>Hektar</w:t>
      </w:r>
      <w:r w:rsidRPr="00A209DF">
        <w:rPr>
          <w:rFonts w:ascii="Arial" w:eastAsia="Batang" w:hAnsi="Arial" w:cs="Arial"/>
          <w:sz w:val="22"/>
          <w:szCs w:val="22"/>
          <w:lang w:val="nl-NL"/>
        </w:rPr>
        <w:t>. Dengan batas-batas wilayah sebagai berikut:</w:t>
      </w:r>
    </w:p>
    <w:p w14:paraId="71114FE7" w14:textId="77777777" w:rsidR="00947CFA" w:rsidRPr="00A209DF" w:rsidRDefault="00947CFA" w:rsidP="002C4A11">
      <w:pPr>
        <w:pStyle w:val="BodyText"/>
        <w:tabs>
          <w:tab w:val="left" w:pos="720"/>
        </w:tabs>
        <w:ind w:left="720"/>
        <w:rPr>
          <w:rFonts w:ascii="Arial" w:eastAsia="Batang" w:hAnsi="Arial" w:cs="Arial"/>
          <w:sz w:val="22"/>
          <w:szCs w:val="22"/>
          <w:lang w:val="id-ID"/>
        </w:rPr>
      </w:pPr>
    </w:p>
    <w:tbl>
      <w:tblPr>
        <w:tblStyle w:val="TableGrid"/>
        <w:tblW w:w="7654" w:type="dxa"/>
        <w:tblInd w:w="3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5"/>
        <w:gridCol w:w="1296"/>
        <w:gridCol w:w="283"/>
        <w:gridCol w:w="5670"/>
      </w:tblGrid>
      <w:tr w:rsidR="00947CFA" w:rsidRPr="00A209DF" w14:paraId="5C09F84D" w14:textId="77777777" w:rsidTr="00947CFA">
        <w:tc>
          <w:tcPr>
            <w:tcW w:w="405" w:type="dxa"/>
          </w:tcPr>
          <w:p w14:paraId="403332ED" w14:textId="77777777" w:rsidR="00947CFA" w:rsidRPr="00A209DF" w:rsidRDefault="00947CFA" w:rsidP="00CD1CAE">
            <w:pPr>
              <w:pStyle w:val="BodyText"/>
              <w:tabs>
                <w:tab w:val="left" w:pos="720"/>
              </w:tabs>
              <w:rPr>
                <w:rFonts w:ascii="Arial" w:eastAsia="Batang" w:hAnsi="Arial" w:cs="Arial"/>
                <w:sz w:val="22"/>
                <w:szCs w:val="22"/>
                <w:lang w:val="id-ID"/>
              </w:rPr>
            </w:pPr>
            <w:r w:rsidRPr="00A209DF">
              <w:rPr>
                <w:rFonts w:ascii="Arial" w:eastAsia="Batang" w:hAnsi="Arial" w:cs="Arial"/>
                <w:sz w:val="22"/>
                <w:szCs w:val="22"/>
                <w:lang w:val="id-ID"/>
              </w:rPr>
              <w:t>a.</w:t>
            </w:r>
          </w:p>
        </w:tc>
        <w:tc>
          <w:tcPr>
            <w:tcW w:w="1296" w:type="dxa"/>
          </w:tcPr>
          <w:p w14:paraId="0735780E" w14:textId="77777777" w:rsidR="00947CFA" w:rsidRPr="00A209DF" w:rsidRDefault="00947CFA" w:rsidP="00CD1CAE">
            <w:pPr>
              <w:pStyle w:val="BodyText"/>
              <w:tabs>
                <w:tab w:val="left" w:pos="720"/>
              </w:tabs>
              <w:rPr>
                <w:rFonts w:ascii="Arial" w:eastAsia="Batang" w:hAnsi="Arial" w:cs="Arial"/>
                <w:sz w:val="22"/>
                <w:szCs w:val="22"/>
                <w:lang w:val="id-ID"/>
              </w:rPr>
            </w:pPr>
            <w:r w:rsidRPr="00A209DF">
              <w:rPr>
                <w:rFonts w:ascii="Arial" w:eastAsia="Batang" w:hAnsi="Arial" w:cs="Arial"/>
                <w:sz w:val="22"/>
                <w:szCs w:val="22"/>
                <w:lang w:val="nl-NL"/>
              </w:rPr>
              <w:t>Utara</w:t>
            </w:r>
          </w:p>
        </w:tc>
        <w:tc>
          <w:tcPr>
            <w:tcW w:w="283" w:type="dxa"/>
          </w:tcPr>
          <w:p w14:paraId="294B6F47" w14:textId="77777777" w:rsidR="00947CFA" w:rsidRPr="00A209DF" w:rsidRDefault="00947CFA" w:rsidP="00CD1CAE">
            <w:pPr>
              <w:pStyle w:val="BodyText"/>
              <w:tabs>
                <w:tab w:val="left" w:pos="720"/>
              </w:tabs>
              <w:rPr>
                <w:rFonts w:ascii="Arial" w:eastAsia="Batang" w:hAnsi="Arial" w:cs="Arial"/>
                <w:sz w:val="22"/>
                <w:szCs w:val="22"/>
                <w:lang w:val="id-ID"/>
              </w:rPr>
            </w:pPr>
            <w:r w:rsidRPr="00A209DF">
              <w:rPr>
                <w:rFonts w:ascii="Arial" w:eastAsia="Batang" w:hAnsi="Arial" w:cs="Arial"/>
                <w:sz w:val="22"/>
                <w:szCs w:val="22"/>
                <w:lang w:val="id-ID"/>
              </w:rPr>
              <w:t>:</w:t>
            </w:r>
          </w:p>
        </w:tc>
        <w:tc>
          <w:tcPr>
            <w:tcW w:w="5670" w:type="dxa"/>
          </w:tcPr>
          <w:p w14:paraId="4DF8C77D" w14:textId="77777777" w:rsidR="00947CFA" w:rsidRPr="00A209DF" w:rsidRDefault="00947CFA" w:rsidP="00CD1CAE">
            <w:pPr>
              <w:pStyle w:val="BodyText"/>
              <w:tabs>
                <w:tab w:val="left" w:pos="720"/>
              </w:tabs>
              <w:rPr>
                <w:rFonts w:ascii="Arial" w:eastAsia="Batang" w:hAnsi="Arial" w:cs="Arial"/>
                <w:sz w:val="22"/>
                <w:szCs w:val="22"/>
                <w:lang w:val="id-ID"/>
              </w:rPr>
            </w:pPr>
            <w:r w:rsidRPr="00A209DF">
              <w:rPr>
                <w:rFonts w:ascii="Arial" w:eastAsia="Batang" w:hAnsi="Arial" w:cs="Arial"/>
                <w:sz w:val="22"/>
                <w:szCs w:val="22"/>
                <w:lang w:val="nl-NL"/>
              </w:rPr>
              <w:t>Berbatasan dengan Kabupaten Lebong</w:t>
            </w:r>
          </w:p>
        </w:tc>
      </w:tr>
      <w:tr w:rsidR="00947CFA" w:rsidRPr="00A209DF" w14:paraId="46E97539" w14:textId="77777777" w:rsidTr="00947CFA">
        <w:tc>
          <w:tcPr>
            <w:tcW w:w="405" w:type="dxa"/>
          </w:tcPr>
          <w:p w14:paraId="05877F6A" w14:textId="77777777" w:rsidR="00947CFA" w:rsidRPr="00A209DF" w:rsidRDefault="00947CFA" w:rsidP="00CD1CAE">
            <w:pPr>
              <w:pStyle w:val="BodyText"/>
              <w:tabs>
                <w:tab w:val="left" w:pos="720"/>
              </w:tabs>
              <w:rPr>
                <w:rFonts w:ascii="Arial" w:eastAsia="Batang" w:hAnsi="Arial" w:cs="Arial"/>
                <w:sz w:val="22"/>
                <w:szCs w:val="22"/>
                <w:lang w:val="id-ID"/>
              </w:rPr>
            </w:pPr>
            <w:r w:rsidRPr="00A209DF">
              <w:rPr>
                <w:rFonts w:ascii="Arial" w:eastAsia="Batang" w:hAnsi="Arial" w:cs="Arial"/>
                <w:sz w:val="22"/>
                <w:szCs w:val="22"/>
                <w:lang w:val="id-ID"/>
              </w:rPr>
              <w:t>b.</w:t>
            </w:r>
          </w:p>
        </w:tc>
        <w:tc>
          <w:tcPr>
            <w:tcW w:w="1296" w:type="dxa"/>
          </w:tcPr>
          <w:p w14:paraId="3A2FA607" w14:textId="77777777" w:rsidR="00947CFA" w:rsidRPr="00A209DF" w:rsidRDefault="00947CFA" w:rsidP="00CD1CAE">
            <w:pPr>
              <w:pStyle w:val="BodyText"/>
              <w:tabs>
                <w:tab w:val="left" w:pos="720"/>
              </w:tabs>
              <w:rPr>
                <w:rFonts w:ascii="Arial" w:eastAsia="Batang" w:hAnsi="Arial" w:cs="Arial"/>
                <w:sz w:val="22"/>
                <w:szCs w:val="22"/>
                <w:lang w:val="nl-NL"/>
              </w:rPr>
            </w:pPr>
            <w:r w:rsidRPr="00A209DF">
              <w:rPr>
                <w:rFonts w:ascii="Arial" w:eastAsia="Batang" w:hAnsi="Arial" w:cs="Arial"/>
                <w:sz w:val="22"/>
                <w:szCs w:val="22"/>
                <w:lang w:val="nl-NL"/>
              </w:rPr>
              <w:t>Selatan</w:t>
            </w:r>
          </w:p>
        </w:tc>
        <w:tc>
          <w:tcPr>
            <w:tcW w:w="283" w:type="dxa"/>
          </w:tcPr>
          <w:p w14:paraId="51012DF0" w14:textId="77777777" w:rsidR="00947CFA" w:rsidRPr="00A209DF" w:rsidRDefault="00947CFA" w:rsidP="00CD1CAE">
            <w:pPr>
              <w:pStyle w:val="BodyText"/>
              <w:tabs>
                <w:tab w:val="left" w:pos="720"/>
              </w:tabs>
              <w:rPr>
                <w:rFonts w:ascii="Arial" w:eastAsia="Batang" w:hAnsi="Arial" w:cs="Arial"/>
                <w:sz w:val="22"/>
                <w:szCs w:val="22"/>
                <w:lang w:val="id-ID"/>
              </w:rPr>
            </w:pPr>
            <w:r w:rsidRPr="00A209DF">
              <w:rPr>
                <w:rFonts w:ascii="Arial" w:eastAsia="Batang" w:hAnsi="Arial" w:cs="Arial"/>
                <w:sz w:val="22"/>
                <w:szCs w:val="22"/>
                <w:lang w:val="id-ID"/>
              </w:rPr>
              <w:t>:</w:t>
            </w:r>
          </w:p>
        </w:tc>
        <w:tc>
          <w:tcPr>
            <w:tcW w:w="5670" w:type="dxa"/>
          </w:tcPr>
          <w:p w14:paraId="354C3065" w14:textId="77777777" w:rsidR="00947CFA" w:rsidRPr="00A209DF" w:rsidRDefault="00947CFA" w:rsidP="00CD1CAE">
            <w:pPr>
              <w:pStyle w:val="BodyText"/>
              <w:tabs>
                <w:tab w:val="left" w:pos="720"/>
              </w:tabs>
              <w:rPr>
                <w:rFonts w:ascii="Arial" w:eastAsia="Batang" w:hAnsi="Arial" w:cs="Arial"/>
                <w:sz w:val="22"/>
                <w:szCs w:val="22"/>
                <w:lang w:val="nl-NL"/>
              </w:rPr>
            </w:pPr>
            <w:r w:rsidRPr="00A209DF">
              <w:rPr>
                <w:rFonts w:ascii="Arial" w:eastAsia="Batang" w:hAnsi="Arial" w:cs="Arial"/>
                <w:sz w:val="22"/>
                <w:szCs w:val="22"/>
                <w:lang w:val="nl-NL"/>
              </w:rPr>
              <w:t>Berbatasan dengan Kabupaten Kepah</w:t>
            </w:r>
            <w:r w:rsidRPr="00A209DF">
              <w:rPr>
                <w:rFonts w:ascii="Arial" w:eastAsia="Batang" w:hAnsi="Arial" w:cs="Arial"/>
                <w:sz w:val="22"/>
                <w:szCs w:val="22"/>
                <w:lang w:val="id-ID"/>
              </w:rPr>
              <w:t>i</w:t>
            </w:r>
            <w:r w:rsidRPr="00A209DF">
              <w:rPr>
                <w:rFonts w:ascii="Arial" w:eastAsia="Batang" w:hAnsi="Arial" w:cs="Arial"/>
                <w:sz w:val="22"/>
                <w:szCs w:val="22"/>
                <w:lang w:val="nl-NL"/>
              </w:rPr>
              <w:t>ang</w:t>
            </w:r>
            <w:r w:rsidRPr="00A209DF">
              <w:rPr>
                <w:rFonts w:ascii="Arial" w:eastAsia="Batang" w:hAnsi="Arial" w:cs="Arial"/>
                <w:sz w:val="22"/>
                <w:szCs w:val="22"/>
                <w:lang w:val="id-ID"/>
              </w:rPr>
              <w:t xml:space="preserve"> dan  Kabupaten Empat Lawang Provinsi Sumatera Selatan</w:t>
            </w:r>
          </w:p>
        </w:tc>
      </w:tr>
      <w:tr w:rsidR="00947CFA" w:rsidRPr="00A209DF" w14:paraId="09EFA010" w14:textId="77777777" w:rsidTr="00947CFA">
        <w:tc>
          <w:tcPr>
            <w:tcW w:w="405" w:type="dxa"/>
          </w:tcPr>
          <w:p w14:paraId="0542E015" w14:textId="77777777" w:rsidR="00947CFA" w:rsidRPr="00A209DF" w:rsidRDefault="00947CFA" w:rsidP="00CD1CAE">
            <w:pPr>
              <w:pStyle w:val="BodyText"/>
              <w:tabs>
                <w:tab w:val="left" w:pos="720"/>
              </w:tabs>
              <w:rPr>
                <w:rFonts w:ascii="Arial" w:eastAsia="Batang" w:hAnsi="Arial" w:cs="Arial"/>
                <w:sz w:val="22"/>
                <w:szCs w:val="22"/>
                <w:lang w:val="id-ID"/>
              </w:rPr>
            </w:pPr>
            <w:r w:rsidRPr="00A209DF">
              <w:rPr>
                <w:rFonts w:ascii="Arial" w:eastAsia="Batang" w:hAnsi="Arial" w:cs="Arial"/>
                <w:sz w:val="22"/>
                <w:szCs w:val="22"/>
                <w:lang w:val="id-ID"/>
              </w:rPr>
              <w:t>c.</w:t>
            </w:r>
          </w:p>
        </w:tc>
        <w:tc>
          <w:tcPr>
            <w:tcW w:w="1296" w:type="dxa"/>
          </w:tcPr>
          <w:p w14:paraId="719B26F8" w14:textId="77777777" w:rsidR="00947CFA" w:rsidRPr="00A209DF" w:rsidRDefault="00947CFA" w:rsidP="00CD1CAE">
            <w:pPr>
              <w:pStyle w:val="BodyText"/>
              <w:tabs>
                <w:tab w:val="left" w:pos="720"/>
              </w:tabs>
              <w:rPr>
                <w:rFonts w:ascii="Arial" w:eastAsia="Batang" w:hAnsi="Arial" w:cs="Arial"/>
                <w:sz w:val="22"/>
                <w:szCs w:val="22"/>
                <w:lang w:val="nl-NL"/>
              </w:rPr>
            </w:pPr>
            <w:r w:rsidRPr="00A209DF">
              <w:rPr>
                <w:rFonts w:ascii="Arial" w:eastAsia="Batang" w:hAnsi="Arial" w:cs="Arial"/>
                <w:sz w:val="22"/>
                <w:szCs w:val="22"/>
                <w:lang w:val="nl-NL"/>
              </w:rPr>
              <w:t>Barat</w:t>
            </w:r>
          </w:p>
        </w:tc>
        <w:tc>
          <w:tcPr>
            <w:tcW w:w="283" w:type="dxa"/>
          </w:tcPr>
          <w:p w14:paraId="6832F1C6" w14:textId="77777777" w:rsidR="00947CFA" w:rsidRPr="00A209DF" w:rsidRDefault="00947CFA" w:rsidP="00CD1CAE">
            <w:pPr>
              <w:pStyle w:val="BodyText"/>
              <w:tabs>
                <w:tab w:val="left" w:pos="720"/>
              </w:tabs>
              <w:rPr>
                <w:rFonts w:ascii="Arial" w:eastAsia="Batang" w:hAnsi="Arial" w:cs="Arial"/>
                <w:sz w:val="22"/>
                <w:szCs w:val="22"/>
                <w:lang w:val="id-ID"/>
              </w:rPr>
            </w:pPr>
            <w:r w:rsidRPr="00A209DF">
              <w:rPr>
                <w:rFonts w:ascii="Arial" w:eastAsia="Batang" w:hAnsi="Arial" w:cs="Arial"/>
                <w:sz w:val="22"/>
                <w:szCs w:val="22"/>
                <w:lang w:val="id-ID"/>
              </w:rPr>
              <w:t>:</w:t>
            </w:r>
          </w:p>
        </w:tc>
        <w:tc>
          <w:tcPr>
            <w:tcW w:w="5670" w:type="dxa"/>
          </w:tcPr>
          <w:p w14:paraId="05723889" w14:textId="77777777" w:rsidR="00947CFA" w:rsidRPr="00A209DF" w:rsidRDefault="00947CFA" w:rsidP="00CD1CAE">
            <w:pPr>
              <w:pStyle w:val="BodyText"/>
              <w:tabs>
                <w:tab w:val="left" w:pos="720"/>
              </w:tabs>
              <w:rPr>
                <w:rFonts w:ascii="Arial" w:eastAsia="Batang" w:hAnsi="Arial" w:cs="Arial"/>
                <w:sz w:val="22"/>
                <w:szCs w:val="22"/>
                <w:lang w:val="nl-NL"/>
              </w:rPr>
            </w:pPr>
            <w:r w:rsidRPr="00A209DF">
              <w:rPr>
                <w:rFonts w:ascii="Arial" w:eastAsia="Batang" w:hAnsi="Arial" w:cs="Arial"/>
                <w:sz w:val="22"/>
                <w:szCs w:val="22"/>
                <w:lang w:val="nl-NL"/>
              </w:rPr>
              <w:t>berbatasan dengan Kabupaten Bengkulu Utara</w:t>
            </w:r>
            <w:r w:rsidRPr="00A209DF">
              <w:rPr>
                <w:rFonts w:ascii="Arial" w:eastAsia="Batang" w:hAnsi="Arial" w:cs="Arial"/>
                <w:sz w:val="22"/>
                <w:szCs w:val="22"/>
                <w:lang w:val="id-ID"/>
              </w:rPr>
              <w:t xml:space="preserve"> dan Bengkulu Tengah.</w:t>
            </w:r>
          </w:p>
        </w:tc>
      </w:tr>
      <w:tr w:rsidR="00947CFA" w:rsidRPr="00A209DF" w14:paraId="706A3B54" w14:textId="77777777" w:rsidTr="00947CFA">
        <w:tc>
          <w:tcPr>
            <w:tcW w:w="405" w:type="dxa"/>
          </w:tcPr>
          <w:p w14:paraId="48DC3372" w14:textId="77777777" w:rsidR="00947CFA" w:rsidRPr="00A209DF" w:rsidRDefault="00947CFA" w:rsidP="00CD1CAE">
            <w:pPr>
              <w:pStyle w:val="BodyText"/>
              <w:tabs>
                <w:tab w:val="left" w:pos="720"/>
              </w:tabs>
              <w:rPr>
                <w:rFonts w:ascii="Arial" w:eastAsia="Batang" w:hAnsi="Arial" w:cs="Arial"/>
                <w:sz w:val="22"/>
                <w:szCs w:val="22"/>
                <w:lang w:val="id-ID"/>
              </w:rPr>
            </w:pPr>
            <w:r w:rsidRPr="00A209DF">
              <w:rPr>
                <w:rFonts w:ascii="Arial" w:eastAsia="Batang" w:hAnsi="Arial" w:cs="Arial"/>
                <w:sz w:val="22"/>
                <w:szCs w:val="22"/>
                <w:lang w:val="id-ID"/>
              </w:rPr>
              <w:t>d.</w:t>
            </w:r>
          </w:p>
        </w:tc>
        <w:tc>
          <w:tcPr>
            <w:tcW w:w="1296" w:type="dxa"/>
          </w:tcPr>
          <w:p w14:paraId="42AE67A4" w14:textId="77777777" w:rsidR="00947CFA" w:rsidRPr="00A209DF" w:rsidRDefault="00947CFA" w:rsidP="00CD1CAE">
            <w:pPr>
              <w:pStyle w:val="BodyText"/>
              <w:tabs>
                <w:tab w:val="left" w:pos="720"/>
              </w:tabs>
              <w:rPr>
                <w:rFonts w:ascii="Arial" w:eastAsia="Batang" w:hAnsi="Arial" w:cs="Arial"/>
                <w:sz w:val="22"/>
                <w:szCs w:val="22"/>
                <w:lang w:val="nl-NL"/>
              </w:rPr>
            </w:pPr>
            <w:r w:rsidRPr="00A209DF">
              <w:rPr>
                <w:rFonts w:ascii="Arial" w:eastAsia="Batang" w:hAnsi="Arial" w:cs="Arial"/>
                <w:sz w:val="22"/>
                <w:szCs w:val="22"/>
                <w:lang w:val="nl-NL"/>
              </w:rPr>
              <w:t>Timur</w:t>
            </w:r>
          </w:p>
        </w:tc>
        <w:tc>
          <w:tcPr>
            <w:tcW w:w="283" w:type="dxa"/>
          </w:tcPr>
          <w:p w14:paraId="37CAE681" w14:textId="77777777" w:rsidR="00947CFA" w:rsidRPr="00A209DF" w:rsidRDefault="00947CFA" w:rsidP="00CD1CAE">
            <w:pPr>
              <w:pStyle w:val="BodyText"/>
              <w:tabs>
                <w:tab w:val="left" w:pos="720"/>
              </w:tabs>
              <w:rPr>
                <w:rFonts w:ascii="Arial" w:eastAsia="Batang" w:hAnsi="Arial" w:cs="Arial"/>
                <w:sz w:val="22"/>
                <w:szCs w:val="22"/>
                <w:lang w:val="id-ID"/>
              </w:rPr>
            </w:pPr>
            <w:r w:rsidRPr="00A209DF">
              <w:rPr>
                <w:rFonts w:ascii="Arial" w:eastAsia="Batang" w:hAnsi="Arial" w:cs="Arial"/>
                <w:sz w:val="22"/>
                <w:szCs w:val="22"/>
                <w:lang w:val="id-ID"/>
              </w:rPr>
              <w:t>:</w:t>
            </w:r>
          </w:p>
        </w:tc>
        <w:tc>
          <w:tcPr>
            <w:tcW w:w="5670" w:type="dxa"/>
          </w:tcPr>
          <w:p w14:paraId="7DF9BA3A" w14:textId="77777777" w:rsidR="00947CFA" w:rsidRPr="00A209DF" w:rsidRDefault="00947CFA" w:rsidP="00CD1CAE">
            <w:pPr>
              <w:pStyle w:val="BodyText"/>
              <w:tabs>
                <w:tab w:val="left" w:pos="720"/>
              </w:tabs>
              <w:rPr>
                <w:rFonts w:ascii="Arial" w:eastAsia="Batang" w:hAnsi="Arial" w:cs="Arial"/>
                <w:sz w:val="22"/>
                <w:szCs w:val="22"/>
                <w:lang w:val="nl-NL"/>
              </w:rPr>
            </w:pPr>
            <w:r w:rsidRPr="00A209DF">
              <w:rPr>
                <w:rFonts w:ascii="Arial" w:eastAsia="Batang" w:hAnsi="Arial" w:cs="Arial"/>
                <w:sz w:val="22"/>
                <w:szCs w:val="22"/>
                <w:lang w:val="nl-NL"/>
              </w:rPr>
              <w:t>berbatasan dengan Kabupaten Musi Rawas Propinsi Sumatera Selatan.</w:t>
            </w:r>
          </w:p>
        </w:tc>
      </w:tr>
    </w:tbl>
    <w:p w14:paraId="3672F3E3" w14:textId="77777777" w:rsidR="00947CFA" w:rsidRPr="00A209DF" w:rsidRDefault="00947CFA" w:rsidP="002C4A11">
      <w:pPr>
        <w:pStyle w:val="BodyText"/>
        <w:tabs>
          <w:tab w:val="left" w:pos="0"/>
          <w:tab w:val="left" w:pos="142"/>
          <w:tab w:val="left" w:pos="709"/>
        </w:tabs>
        <w:ind w:left="720"/>
        <w:rPr>
          <w:rFonts w:ascii="Arial" w:eastAsia="Batang" w:hAnsi="Arial" w:cs="Arial"/>
          <w:sz w:val="22"/>
          <w:szCs w:val="22"/>
          <w:lang w:val="id-ID"/>
        </w:rPr>
      </w:pPr>
      <w:r w:rsidRPr="00A209DF">
        <w:rPr>
          <w:rFonts w:ascii="Arial" w:eastAsia="Batang" w:hAnsi="Arial" w:cs="Arial"/>
          <w:sz w:val="22"/>
          <w:szCs w:val="22"/>
          <w:lang w:val="id-ID"/>
        </w:rPr>
        <w:tab/>
      </w:r>
    </w:p>
    <w:p w14:paraId="7303145E" w14:textId="77777777" w:rsidR="00947CFA" w:rsidRPr="00A209DF" w:rsidRDefault="00947CFA" w:rsidP="002C4391">
      <w:pPr>
        <w:pStyle w:val="ListParagraph"/>
        <w:pBdr>
          <w:top w:val="nil"/>
          <w:left w:val="nil"/>
          <w:bottom w:val="nil"/>
          <w:right w:val="nil"/>
          <w:between w:val="nil"/>
        </w:pBdr>
        <w:ind w:left="284" w:firstLine="436"/>
        <w:jc w:val="both"/>
        <w:rPr>
          <w:rFonts w:ascii="Arial" w:eastAsia="Batang" w:hAnsi="Arial" w:cs="Arial"/>
          <w:sz w:val="22"/>
          <w:szCs w:val="22"/>
          <w:lang w:val="nl-NL"/>
        </w:rPr>
      </w:pPr>
      <w:r w:rsidRPr="00A209DF">
        <w:rPr>
          <w:rFonts w:ascii="Arial" w:eastAsia="Batang" w:hAnsi="Arial" w:cs="Arial"/>
          <w:sz w:val="22"/>
          <w:szCs w:val="22"/>
          <w:lang w:val="id-ID"/>
        </w:rPr>
        <w:t>Topografi</w:t>
      </w:r>
      <w:r w:rsidRPr="00A209DF">
        <w:rPr>
          <w:rFonts w:ascii="Arial" w:eastAsia="Batang" w:hAnsi="Arial" w:cs="Arial"/>
          <w:sz w:val="22"/>
          <w:szCs w:val="22"/>
          <w:lang w:val="nl-NL"/>
        </w:rPr>
        <w:t xml:space="preserve"> wilayah Kabupaten Rejang Lebong terletak pada ketinggian kurang 100-1.000 meter dari atas permukaan laut dimana untuk ketinggian 0-100 meter diatas permukaan laut seluas 2.250 ha, 100-500 meter diatas permukaan laut seluas 48.324 ha, ketinggian 500-1.000 meter seluas 57.172 ha dan pada ketinggian 1.000 meter ke atas seluas 43.830 ha. Kondisi geografis yang demikian menyebabkan wilayah Kabupaten Rejang Lebong sebagian besar berada di daerah pegunungan dengan kemiringan antara 15% dan 40% sehingga penggunaan lahan untuk produksi menjadi sangat terbatas. </w:t>
      </w:r>
    </w:p>
    <w:p w14:paraId="5831503C" w14:textId="77777777" w:rsidR="00AB1895" w:rsidRPr="00A209DF" w:rsidRDefault="00947CFA" w:rsidP="00AA25CE">
      <w:pPr>
        <w:pStyle w:val="ListParagraph"/>
        <w:pBdr>
          <w:top w:val="nil"/>
          <w:left w:val="nil"/>
          <w:bottom w:val="nil"/>
          <w:right w:val="nil"/>
          <w:between w:val="nil"/>
        </w:pBdr>
        <w:ind w:left="284" w:firstLine="436"/>
        <w:jc w:val="both"/>
        <w:rPr>
          <w:rFonts w:ascii="Arial" w:eastAsia="Batang" w:hAnsi="Arial" w:cs="Arial"/>
          <w:sz w:val="22"/>
          <w:szCs w:val="22"/>
          <w:lang w:val="id-ID"/>
        </w:rPr>
      </w:pPr>
      <w:r w:rsidRPr="00A209DF">
        <w:rPr>
          <w:rFonts w:ascii="Arial" w:eastAsia="Batang" w:hAnsi="Arial" w:cs="Arial"/>
          <w:sz w:val="22"/>
          <w:szCs w:val="22"/>
          <w:lang w:val="id-ID"/>
        </w:rPr>
        <w:t>Musim yang terjadi di Kabupaten Rejang Lebong sebagaimana wilayah lainya di Indonesia dikenal 2 musim, yaitu musim hujan (Oktober-Maret) dan musim kemarau (April-September). Sement</w:t>
      </w:r>
      <w:r w:rsidRPr="00A209DF">
        <w:rPr>
          <w:rFonts w:ascii="Arial" w:eastAsia="Batang" w:hAnsi="Arial" w:cs="Arial"/>
          <w:sz w:val="22"/>
          <w:szCs w:val="22"/>
        </w:rPr>
        <w:t>a</w:t>
      </w:r>
      <w:r w:rsidRPr="00A209DF">
        <w:rPr>
          <w:rFonts w:ascii="Arial" w:eastAsia="Batang" w:hAnsi="Arial" w:cs="Arial"/>
          <w:sz w:val="22"/>
          <w:szCs w:val="22"/>
          <w:lang w:val="id-ID"/>
        </w:rPr>
        <w:t>ra pada bulan Februari-Maret dan Agustus-September merupakan masa peralihan / pancaroba.</w:t>
      </w:r>
    </w:p>
    <w:p w14:paraId="76DFF1D3" w14:textId="77777777" w:rsidR="00056548" w:rsidRDefault="00056548" w:rsidP="00C34F25">
      <w:pPr>
        <w:pStyle w:val="BodyText"/>
        <w:tabs>
          <w:tab w:val="left" w:pos="720"/>
        </w:tabs>
        <w:ind w:left="720"/>
        <w:jc w:val="center"/>
        <w:rPr>
          <w:rFonts w:ascii="Arial" w:eastAsia="Batang" w:hAnsi="Arial" w:cs="Arial"/>
          <w:b/>
          <w:color w:val="000000"/>
          <w:sz w:val="22"/>
          <w:szCs w:val="22"/>
          <w:lang w:val="sv-SE"/>
        </w:rPr>
      </w:pPr>
    </w:p>
    <w:p w14:paraId="084D184D" w14:textId="77777777" w:rsidR="00947CFA" w:rsidRPr="00A209DF" w:rsidRDefault="00947CFA" w:rsidP="00C34F25">
      <w:pPr>
        <w:pStyle w:val="BodyText"/>
        <w:tabs>
          <w:tab w:val="left" w:pos="720"/>
        </w:tabs>
        <w:ind w:left="720"/>
        <w:jc w:val="center"/>
        <w:rPr>
          <w:rFonts w:ascii="Arial" w:eastAsia="Batang" w:hAnsi="Arial" w:cs="Arial"/>
          <w:b/>
          <w:color w:val="000000"/>
          <w:sz w:val="22"/>
          <w:szCs w:val="22"/>
          <w:lang w:val="sv-SE"/>
        </w:rPr>
      </w:pPr>
      <w:r w:rsidRPr="00A209DF">
        <w:rPr>
          <w:rFonts w:ascii="Arial" w:eastAsia="Batang" w:hAnsi="Arial" w:cs="Arial"/>
          <w:b/>
          <w:color w:val="000000"/>
          <w:sz w:val="22"/>
          <w:szCs w:val="22"/>
          <w:lang w:val="sv-SE"/>
        </w:rPr>
        <w:t>Gambar 2.1</w:t>
      </w:r>
    </w:p>
    <w:p w14:paraId="10AA0423" w14:textId="77777777" w:rsidR="00947CFA" w:rsidRPr="00A209DF" w:rsidRDefault="00947CFA" w:rsidP="00947CFA">
      <w:pPr>
        <w:pStyle w:val="BodyText"/>
        <w:tabs>
          <w:tab w:val="left" w:pos="720"/>
        </w:tabs>
        <w:ind w:left="720"/>
        <w:rPr>
          <w:rFonts w:ascii="Arial" w:eastAsia="Batang" w:hAnsi="Arial" w:cs="Arial"/>
          <w:b/>
          <w:color w:val="000000"/>
          <w:sz w:val="22"/>
          <w:szCs w:val="22"/>
          <w:lang w:val="sv-SE"/>
        </w:rPr>
      </w:pPr>
      <w:r w:rsidRPr="00A209DF">
        <w:rPr>
          <w:rFonts w:ascii="Arial" w:eastAsia="Batang" w:hAnsi="Arial" w:cs="Arial"/>
          <w:b/>
          <w:color w:val="000000"/>
          <w:sz w:val="22"/>
          <w:szCs w:val="22"/>
          <w:lang w:val="sv-SE"/>
        </w:rPr>
        <w:t>Peta Wilayah Administrasi Kab</w:t>
      </w:r>
      <w:r w:rsidR="006314CA" w:rsidRPr="00A209DF">
        <w:rPr>
          <w:rFonts w:ascii="Arial" w:eastAsia="Batang" w:hAnsi="Arial" w:cs="Arial"/>
          <w:b/>
          <w:color w:val="000000"/>
          <w:sz w:val="22"/>
          <w:szCs w:val="22"/>
          <w:lang w:val="id-ID"/>
        </w:rPr>
        <w:t>.</w:t>
      </w:r>
      <w:r w:rsidRPr="00A209DF">
        <w:rPr>
          <w:rFonts w:ascii="Arial" w:eastAsia="Batang" w:hAnsi="Arial" w:cs="Arial"/>
          <w:b/>
          <w:color w:val="000000"/>
          <w:sz w:val="22"/>
          <w:szCs w:val="22"/>
          <w:lang w:val="sv-SE"/>
        </w:rPr>
        <w:t xml:space="preserve"> Rejang Lebong </w:t>
      </w:r>
      <w:r w:rsidR="00AB2510" w:rsidRPr="00A209DF">
        <w:rPr>
          <w:rFonts w:ascii="Arial" w:eastAsia="Batang" w:hAnsi="Arial" w:cs="Arial"/>
          <w:b/>
          <w:color w:val="000000"/>
          <w:sz w:val="22"/>
          <w:szCs w:val="22"/>
          <w:lang w:val="sv-SE"/>
        </w:rPr>
        <w:t>Kabupaten Rejang Lebong</w:t>
      </w:r>
    </w:p>
    <w:p w14:paraId="656D7519" w14:textId="77777777" w:rsidR="00741F56" w:rsidRPr="00EE5190" w:rsidRDefault="00947CFA" w:rsidP="002C4A11">
      <w:pPr>
        <w:pStyle w:val="BodyText"/>
        <w:tabs>
          <w:tab w:val="left" w:pos="0"/>
          <w:tab w:val="left" w:pos="426"/>
        </w:tabs>
        <w:ind w:left="720"/>
        <w:rPr>
          <w:rFonts w:ascii="Arial" w:eastAsia="Batang" w:hAnsi="Arial" w:cs="Arial"/>
          <w:sz w:val="22"/>
          <w:szCs w:val="22"/>
        </w:rPr>
      </w:pPr>
      <w:r w:rsidRPr="00A209DF">
        <w:rPr>
          <w:rFonts w:ascii="Arial" w:eastAsia="Batang" w:hAnsi="Arial" w:cs="Arial"/>
          <w:noProof/>
          <w:sz w:val="22"/>
          <w:szCs w:val="22"/>
        </w:rPr>
        <w:drawing>
          <wp:inline distT="0" distB="0" distL="0" distR="0" wp14:anchorId="77401474" wp14:editId="705DAE0F">
            <wp:extent cx="5143500" cy="2352675"/>
            <wp:effectExtent l="19050" t="0" r="0" b="0"/>
            <wp:docPr id="20" name="Picture 24" descr="E:\data E yudhi\DOK UKL-UPL TAHUN 2015\PETA DASAR BENGKULU\rejang lebong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E:\data E yudhi\DOK UKL-UPL TAHUN 2015\PETA DASAR BENGKULU\rejang lebong - Copy.jpg"/>
                    <pic:cNvPicPr>
                      <a:picLocks noChangeAspect="1" noChangeArrowheads="1"/>
                    </pic:cNvPicPr>
                  </pic:nvPicPr>
                  <pic:blipFill>
                    <a:blip r:embed="rId14" cstate="print">
                      <a:extLst>
                        <a:ext uri="{BEBA8EAE-BF5A-486C-A8C5-ECC9F3942E4B}">
                          <a14:imgProps xmlns:a14="http://schemas.microsoft.com/office/drawing/2010/main">
                            <a14:imgLayer r:embed="rId15">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149559" cy="2355446"/>
                    </a:xfrm>
                    <a:prstGeom prst="rect">
                      <a:avLst/>
                    </a:prstGeom>
                    <a:noFill/>
                    <a:ln>
                      <a:noFill/>
                    </a:ln>
                  </pic:spPr>
                </pic:pic>
              </a:graphicData>
            </a:graphic>
          </wp:inline>
        </w:drawing>
      </w:r>
    </w:p>
    <w:p w14:paraId="33323DBD" w14:textId="77777777" w:rsidR="00EE5190" w:rsidRDefault="00EE5190" w:rsidP="00EE5190">
      <w:pPr>
        <w:pStyle w:val="BodyText"/>
        <w:tabs>
          <w:tab w:val="left" w:pos="0"/>
          <w:tab w:val="left" w:pos="426"/>
        </w:tabs>
        <w:rPr>
          <w:rFonts w:ascii="Arial" w:eastAsia="Batang" w:hAnsi="Arial" w:cs="Arial"/>
          <w:sz w:val="22"/>
          <w:szCs w:val="22"/>
          <w:lang w:val="id-ID"/>
        </w:rPr>
      </w:pPr>
    </w:p>
    <w:p w14:paraId="29774697" w14:textId="77777777" w:rsidR="00EE5190" w:rsidRPr="00A209DF" w:rsidRDefault="00EE5190" w:rsidP="00EE5190">
      <w:pPr>
        <w:pStyle w:val="BodyText"/>
        <w:tabs>
          <w:tab w:val="left" w:pos="0"/>
          <w:tab w:val="left" w:pos="426"/>
        </w:tabs>
        <w:rPr>
          <w:rFonts w:ascii="Arial" w:eastAsia="Batang" w:hAnsi="Arial" w:cs="Arial"/>
          <w:sz w:val="22"/>
          <w:szCs w:val="22"/>
        </w:rPr>
      </w:pPr>
    </w:p>
    <w:p w14:paraId="5FDBDAE8" w14:textId="77777777" w:rsidR="008972D8" w:rsidRPr="00A209DF" w:rsidRDefault="008972D8" w:rsidP="009E571A">
      <w:pPr>
        <w:pStyle w:val="ListParagraph"/>
        <w:numPr>
          <w:ilvl w:val="0"/>
          <w:numId w:val="10"/>
        </w:numPr>
        <w:ind w:left="426" w:hanging="426"/>
        <w:rPr>
          <w:rStyle w:val="markedcontent"/>
          <w:rFonts w:ascii="Arial" w:eastAsia="Tahoma" w:hAnsi="Arial" w:cs="Arial"/>
          <w:b/>
          <w:sz w:val="22"/>
          <w:szCs w:val="22"/>
          <w:lang w:val="id-ID"/>
        </w:rPr>
      </w:pPr>
      <w:r w:rsidRPr="00A209DF">
        <w:rPr>
          <w:rStyle w:val="markedcontent"/>
          <w:rFonts w:ascii="Arial" w:hAnsi="Arial" w:cs="Arial"/>
          <w:b/>
          <w:sz w:val="22"/>
          <w:szCs w:val="22"/>
        </w:rPr>
        <w:lastRenderedPageBreak/>
        <w:t>Jumlah Desa/Kelurahan</w:t>
      </w:r>
    </w:p>
    <w:p w14:paraId="1069DE23" w14:textId="77777777" w:rsidR="003C6FFB" w:rsidRPr="00A209DF" w:rsidRDefault="003C6FFB" w:rsidP="003C6FFB">
      <w:pPr>
        <w:pStyle w:val="ListParagraph"/>
        <w:ind w:left="426"/>
        <w:rPr>
          <w:rStyle w:val="markedcontent"/>
          <w:rFonts w:ascii="Arial" w:eastAsia="Tahoma" w:hAnsi="Arial" w:cs="Arial"/>
          <w:b/>
          <w:sz w:val="22"/>
          <w:szCs w:val="22"/>
          <w:lang w:val="id-ID"/>
        </w:rPr>
      </w:pPr>
    </w:p>
    <w:p w14:paraId="487B8EC0" w14:textId="77777777" w:rsidR="003C6FFB" w:rsidRPr="00A209DF" w:rsidRDefault="003C6FFB" w:rsidP="003C6FFB">
      <w:pPr>
        <w:pStyle w:val="ListParagraph"/>
        <w:pBdr>
          <w:top w:val="nil"/>
          <w:left w:val="nil"/>
          <w:bottom w:val="nil"/>
          <w:right w:val="nil"/>
          <w:between w:val="nil"/>
        </w:pBdr>
        <w:ind w:left="284" w:firstLine="436"/>
        <w:jc w:val="both"/>
        <w:rPr>
          <w:rStyle w:val="markedcontent"/>
          <w:rFonts w:ascii="Arial" w:eastAsia="Batang" w:hAnsi="Arial" w:cs="Arial"/>
          <w:sz w:val="22"/>
          <w:szCs w:val="22"/>
          <w:lang w:val="nl-NL"/>
        </w:rPr>
      </w:pPr>
      <w:r w:rsidRPr="00A209DF">
        <w:rPr>
          <w:rFonts w:ascii="Arial" w:eastAsia="Batang" w:hAnsi="Arial" w:cs="Arial"/>
          <w:sz w:val="22"/>
          <w:szCs w:val="22"/>
          <w:lang w:val="id-ID"/>
        </w:rPr>
        <w:t>Kabupaten</w:t>
      </w:r>
      <w:r w:rsidRPr="00A209DF">
        <w:rPr>
          <w:rFonts w:ascii="Arial" w:eastAsia="Batang" w:hAnsi="Arial" w:cs="Arial"/>
          <w:sz w:val="22"/>
          <w:szCs w:val="22"/>
          <w:lang w:val="nl-NL"/>
        </w:rPr>
        <w:t xml:space="preserve"> Rejang Lebong dengan pusat ibukota Kecamatan Curup</w:t>
      </w:r>
      <w:r w:rsidRPr="00A209DF">
        <w:rPr>
          <w:rFonts w:ascii="Arial" w:eastAsia="Batang" w:hAnsi="Arial" w:cs="Arial"/>
          <w:sz w:val="22"/>
          <w:szCs w:val="22"/>
          <w:lang w:val="id-ID"/>
        </w:rPr>
        <w:t xml:space="preserve">, </w:t>
      </w:r>
      <w:r w:rsidRPr="00A209DF">
        <w:rPr>
          <w:rFonts w:ascii="Arial" w:eastAsia="Batang" w:hAnsi="Arial" w:cs="Arial"/>
          <w:sz w:val="22"/>
          <w:szCs w:val="22"/>
          <w:lang w:val="nl-NL"/>
        </w:rPr>
        <w:t>jumlah kecamatan  terdiri dari 15 (lima belas) kecamatan yaitu ;  1) Kecamatan Curup Kota,  2) Kecamatan Curup Tengah, 3) Kecamatan Curup Timur 4) Kecamatan Curup Utara 5) Kecamatan Curup Selatan, 6) Kecamatan Bermani Ulu, 7) Kecamatan Bermani Ulu Raya, 8) Kecamatan Selupu Rejang,  9) Kecamatan Sindang Kelingi, 10) Kecamatan Sindang Dataran, 11) Kecamatan Binduriang, 12) Kecamatan Padang Ulak Tanding, 13) Kecamatan Sindang Beliti Ulu, 14) Kecamatan Sindang Beliti Ilir, 15) Kecamatan Kota Padang.</w:t>
      </w:r>
      <w:r w:rsidRPr="00A209DF">
        <w:rPr>
          <w:rFonts w:ascii="Arial" w:eastAsia="Batang" w:hAnsi="Arial" w:cs="Arial"/>
          <w:sz w:val="22"/>
          <w:szCs w:val="22"/>
          <w:lang w:val="id-ID"/>
        </w:rPr>
        <w:t xml:space="preserve"> </w:t>
      </w:r>
      <w:r w:rsidRPr="00A209DF">
        <w:rPr>
          <w:rFonts w:ascii="Arial" w:eastAsia="Batang" w:hAnsi="Arial" w:cs="Arial"/>
          <w:sz w:val="22"/>
          <w:szCs w:val="22"/>
          <w:lang w:val="nl-NL"/>
        </w:rPr>
        <w:t>Jumlah desa/kelurahan di Kabupaten Rejang Lebong sebanyak 156, terdiri dari 12</w:t>
      </w:r>
      <w:r w:rsidRPr="00A209DF">
        <w:rPr>
          <w:rFonts w:ascii="Arial" w:eastAsia="Batang" w:hAnsi="Arial" w:cs="Arial"/>
          <w:sz w:val="22"/>
          <w:szCs w:val="22"/>
          <w:lang w:val="id-ID"/>
        </w:rPr>
        <w:t>2</w:t>
      </w:r>
      <w:r w:rsidRPr="00A209DF">
        <w:rPr>
          <w:rFonts w:ascii="Arial" w:eastAsia="Batang" w:hAnsi="Arial" w:cs="Arial"/>
          <w:sz w:val="22"/>
          <w:szCs w:val="22"/>
          <w:lang w:val="nl-NL"/>
        </w:rPr>
        <w:t xml:space="preserve"> desa dan 3</w:t>
      </w:r>
      <w:r w:rsidRPr="00A209DF">
        <w:rPr>
          <w:rFonts w:ascii="Arial" w:eastAsia="Batang" w:hAnsi="Arial" w:cs="Arial"/>
          <w:sz w:val="22"/>
          <w:szCs w:val="22"/>
          <w:lang w:val="id-ID"/>
        </w:rPr>
        <w:t>4</w:t>
      </w:r>
      <w:r w:rsidRPr="00A209DF">
        <w:rPr>
          <w:rFonts w:ascii="Arial" w:eastAsia="Batang" w:hAnsi="Arial" w:cs="Arial"/>
          <w:sz w:val="22"/>
          <w:szCs w:val="22"/>
          <w:lang w:val="nl-NL"/>
        </w:rPr>
        <w:t xml:space="preserve"> Kelurahan di tahun 20</w:t>
      </w:r>
      <w:r w:rsidRPr="00A209DF">
        <w:rPr>
          <w:rFonts w:ascii="Arial" w:eastAsia="Batang" w:hAnsi="Arial" w:cs="Arial"/>
          <w:sz w:val="22"/>
          <w:szCs w:val="22"/>
          <w:lang w:val="id-ID"/>
        </w:rPr>
        <w:t>2</w:t>
      </w:r>
      <w:r w:rsidR="00E162FD">
        <w:rPr>
          <w:rFonts w:ascii="Arial" w:eastAsia="Batang" w:hAnsi="Arial" w:cs="Arial"/>
          <w:sz w:val="22"/>
          <w:szCs w:val="22"/>
          <w:lang w:val="id-ID"/>
        </w:rPr>
        <w:t>2</w:t>
      </w:r>
      <w:r w:rsidRPr="00A209DF">
        <w:rPr>
          <w:rFonts w:ascii="Arial" w:eastAsia="Batang" w:hAnsi="Arial" w:cs="Arial"/>
          <w:sz w:val="22"/>
          <w:szCs w:val="22"/>
        </w:rPr>
        <w:t>.</w:t>
      </w:r>
    </w:p>
    <w:p w14:paraId="472031C4" w14:textId="77777777" w:rsidR="003C6FFB" w:rsidRPr="00A209DF" w:rsidRDefault="003C6FFB" w:rsidP="003C6FFB">
      <w:pPr>
        <w:pStyle w:val="ListParagraph"/>
        <w:ind w:left="426"/>
        <w:rPr>
          <w:rFonts w:ascii="Arial" w:eastAsia="Tahoma" w:hAnsi="Arial" w:cs="Arial"/>
          <w:b/>
          <w:sz w:val="22"/>
          <w:szCs w:val="22"/>
          <w:lang w:val="id-ID"/>
        </w:rPr>
      </w:pPr>
    </w:p>
    <w:p w14:paraId="39221A20" w14:textId="77777777" w:rsidR="008972D8" w:rsidRPr="00A209DF" w:rsidRDefault="008972D8" w:rsidP="009E571A">
      <w:pPr>
        <w:pStyle w:val="ListParagraph"/>
        <w:numPr>
          <w:ilvl w:val="0"/>
          <w:numId w:val="10"/>
        </w:numPr>
        <w:ind w:left="426" w:hanging="426"/>
        <w:rPr>
          <w:rStyle w:val="markedcontent"/>
          <w:rFonts w:ascii="Arial" w:eastAsia="Tahoma" w:hAnsi="Arial" w:cs="Arial"/>
          <w:b/>
          <w:sz w:val="22"/>
          <w:szCs w:val="22"/>
          <w:lang w:val="id-ID"/>
        </w:rPr>
      </w:pPr>
      <w:r w:rsidRPr="00A209DF">
        <w:rPr>
          <w:rStyle w:val="markedcontent"/>
          <w:rFonts w:ascii="Arial" w:hAnsi="Arial" w:cs="Arial"/>
          <w:b/>
          <w:sz w:val="22"/>
          <w:szCs w:val="22"/>
        </w:rPr>
        <w:t>Jumlah Penduduk Menurut Jenis Kelamin dan Kelompok Umur</w:t>
      </w:r>
    </w:p>
    <w:p w14:paraId="6C510302" w14:textId="77777777" w:rsidR="003C6FFB" w:rsidRPr="00A209DF" w:rsidRDefault="003C6FFB" w:rsidP="00EA4D8F">
      <w:pPr>
        <w:pStyle w:val="ListParagraph"/>
        <w:ind w:left="426"/>
        <w:rPr>
          <w:rStyle w:val="markedcontent"/>
          <w:rFonts w:ascii="Arial" w:eastAsia="Tahoma" w:hAnsi="Arial" w:cs="Arial"/>
          <w:b/>
          <w:sz w:val="22"/>
          <w:szCs w:val="22"/>
          <w:lang w:val="id-ID"/>
        </w:rPr>
      </w:pPr>
    </w:p>
    <w:p w14:paraId="7AED4534" w14:textId="77777777" w:rsidR="00AB1895" w:rsidRPr="00A209DF" w:rsidRDefault="00EA4D8F" w:rsidP="00AA25CE">
      <w:pPr>
        <w:pStyle w:val="ListParagraph"/>
        <w:pBdr>
          <w:top w:val="nil"/>
          <w:left w:val="nil"/>
          <w:bottom w:val="nil"/>
          <w:right w:val="nil"/>
          <w:between w:val="nil"/>
        </w:pBdr>
        <w:ind w:left="284" w:firstLine="436"/>
        <w:jc w:val="both"/>
        <w:rPr>
          <w:rFonts w:ascii="Arial" w:hAnsi="Arial" w:cs="Arial"/>
          <w:sz w:val="22"/>
          <w:szCs w:val="22"/>
          <w:lang w:val="id-ID"/>
        </w:rPr>
      </w:pPr>
      <w:r w:rsidRPr="00A209DF">
        <w:rPr>
          <w:rFonts w:ascii="Arial" w:eastAsia="Batang" w:hAnsi="Arial" w:cs="Arial"/>
          <w:sz w:val="22"/>
          <w:szCs w:val="22"/>
          <w:lang w:val="id-ID"/>
        </w:rPr>
        <w:t>Berd</w:t>
      </w:r>
      <w:r w:rsidRPr="00A209DF">
        <w:rPr>
          <w:rFonts w:ascii="Arial" w:eastAsia="Batang" w:hAnsi="Arial" w:cs="Arial"/>
          <w:sz w:val="22"/>
          <w:szCs w:val="22"/>
        </w:rPr>
        <w:t>a</w:t>
      </w:r>
      <w:r w:rsidRPr="00A209DF">
        <w:rPr>
          <w:rFonts w:ascii="Arial" w:eastAsia="Batang" w:hAnsi="Arial" w:cs="Arial"/>
          <w:sz w:val="22"/>
          <w:szCs w:val="22"/>
          <w:lang w:val="id-ID"/>
        </w:rPr>
        <w:t xml:space="preserve">sarkan hasil dari penghitungan </w:t>
      </w:r>
      <w:r w:rsidR="005E3563">
        <w:rPr>
          <w:rFonts w:ascii="Arial" w:eastAsia="Batang" w:hAnsi="Arial" w:cs="Arial"/>
          <w:sz w:val="22"/>
          <w:szCs w:val="22"/>
          <w:lang w:val="id-ID"/>
        </w:rPr>
        <w:t xml:space="preserve">BPS Kabupaten Rejang Lebong </w:t>
      </w:r>
      <w:r w:rsidRPr="00A209DF">
        <w:rPr>
          <w:rFonts w:ascii="Arial" w:eastAsia="Batang" w:hAnsi="Arial" w:cs="Arial"/>
          <w:sz w:val="22"/>
          <w:szCs w:val="22"/>
          <w:lang w:val="id-ID"/>
        </w:rPr>
        <w:t>pada tahun 202</w:t>
      </w:r>
      <w:r w:rsidR="00424474">
        <w:rPr>
          <w:rFonts w:ascii="Arial" w:eastAsia="Batang" w:hAnsi="Arial" w:cs="Arial"/>
          <w:sz w:val="22"/>
          <w:szCs w:val="22"/>
          <w:lang w:val="id-ID"/>
        </w:rPr>
        <w:t>2</w:t>
      </w:r>
      <w:r w:rsidRPr="00A209DF">
        <w:rPr>
          <w:rFonts w:ascii="Arial" w:eastAsia="Batang" w:hAnsi="Arial" w:cs="Arial"/>
          <w:sz w:val="22"/>
          <w:szCs w:val="22"/>
          <w:lang w:val="id-ID"/>
        </w:rPr>
        <w:t xml:space="preserve"> jumlah penduduk kabupaten Kabupaten Rejang Lebong adalah 278</w:t>
      </w:r>
      <w:r w:rsidRPr="00A209DF">
        <w:rPr>
          <w:rFonts w:ascii="Arial" w:eastAsia="Batang" w:hAnsi="Arial" w:cs="Arial"/>
          <w:sz w:val="22"/>
          <w:szCs w:val="22"/>
        </w:rPr>
        <w:t>.</w:t>
      </w:r>
      <w:r w:rsidRPr="00A209DF">
        <w:rPr>
          <w:rFonts w:ascii="Arial" w:eastAsia="Batang" w:hAnsi="Arial" w:cs="Arial"/>
          <w:sz w:val="22"/>
          <w:szCs w:val="22"/>
          <w:lang w:val="id-ID"/>
        </w:rPr>
        <w:t xml:space="preserve">793 jiwa </w:t>
      </w:r>
      <w:r w:rsidR="005E3563">
        <w:rPr>
          <w:rFonts w:ascii="Arial" w:eastAsia="Batang" w:hAnsi="Arial" w:cs="Arial"/>
          <w:sz w:val="22"/>
          <w:szCs w:val="22"/>
          <w:lang w:val="id-ID"/>
        </w:rPr>
        <w:t xml:space="preserve">masih menggunakan data penduduk tahun 2021 </w:t>
      </w:r>
      <w:r w:rsidR="00993A33">
        <w:rPr>
          <w:rFonts w:ascii="Arial" w:eastAsia="Batang" w:hAnsi="Arial" w:cs="Arial"/>
          <w:sz w:val="22"/>
          <w:szCs w:val="22"/>
          <w:lang w:val="id-ID"/>
        </w:rPr>
        <w:t xml:space="preserve">dan data kependudukan lainnya </w:t>
      </w:r>
      <w:r w:rsidR="005E3563">
        <w:rPr>
          <w:rFonts w:ascii="Arial" w:eastAsia="Batang" w:hAnsi="Arial" w:cs="Arial"/>
          <w:sz w:val="22"/>
          <w:szCs w:val="22"/>
          <w:lang w:val="id-ID"/>
        </w:rPr>
        <w:t xml:space="preserve">karena belum ada rilis yang terbaru </w:t>
      </w:r>
      <w:r w:rsidRPr="00A209DF">
        <w:rPr>
          <w:rFonts w:ascii="Arial" w:eastAsia="Batang" w:hAnsi="Arial" w:cs="Arial"/>
          <w:sz w:val="22"/>
          <w:szCs w:val="22"/>
          <w:lang w:val="id-ID"/>
        </w:rPr>
        <w:t xml:space="preserve">dengan rincian penduduk yang berjenis kelamin laki-laki sebesar 142.356 dan perempuan sebesar 136.437 orang. </w:t>
      </w:r>
      <w:r w:rsidRPr="00A209DF">
        <w:rPr>
          <w:rFonts w:ascii="Arial" w:hAnsi="Arial" w:cs="Arial"/>
          <w:sz w:val="22"/>
          <w:szCs w:val="22"/>
          <w:lang w:val="id-ID"/>
        </w:rPr>
        <w:t xml:space="preserve">Berdasarkan jenis kelamin, prosentase penduduk laki-laki lebih besar yaitu 51,06 % dibandingkan penduduk perempuan 48,94%. Persentase penduduk terkecil terdapat pada golongan umur </w:t>
      </w:r>
      <w:r w:rsidRPr="00A209DF">
        <w:rPr>
          <w:rFonts w:ascii="Arial" w:eastAsia="SymbolMT" w:hAnsi="Arial" w:cs="Arial"/>
          <w:sz w:val="22"/>
          <w:szCs w:val="22"/>
          <w:lang w:val="id-ID"/>
        </w:rPr>
        <w:t xml:space="preserve">75+ </w:t>
      </w:r>
      <w:r w:rsidRPr="00A209DF">
        <w:rPr>
          <w:rFonts w:ascii="Arial" w:hAnsi="Arial" w:cs="Arial"/>
          <w:sz w:val="22"/>
          <w:szCs w:val="22"/>
          <w:lang w:val="id-ID"/>
        </w:rPr>
        <w:t>tahun yaitu 0,62 % untuk laki-laki dan 0.75 % untuk perempuan.</w:t>
      </w:r>
    </w:p>
    <w:p w14:paraId="7B84E83A" w14:textId="77777777" w:rsidR="00EA4D8F" w:rsidRPr="00A209DF" w:rsidRDefault="00EA4D8F" w:rsidP="009514F5">
      <w:pPr>
        <w:pStyle w:val="ListParagraph"/>
        <w:pBdr>
          <w:top w:val="nil"/>
          <w:left w:val="nil"/>
          <w:bottom w:val="nil"/>
          <w:right w:val="nil"/>
          <w:between w:val="nil"/>
        </w:pBdr>
        <w:ind w:left="284" w:firstLine="436"/>
        <w:jc w:val="both"/>
        <w:rPr>
          <w:rFonts w:ascii="Arial" w:eastAsia="Batang" w:hAnsi="Arial" w:cs="Arial"/>
          <w:sz w:val="22"/>
          <w:szCs w:val="22"/>
          <w:lang w:val="sv-SE"/>
        </w:rPr>
      </w:pPr>
      <w:r w:rsidRPr="00A209DF">
        <w:rPr>
          <w:rFonts w:ascii="Arial" w:eastAsia="Batang" w:hAnsi="Arial" w:cs="Arial"/>
          <w:sz w:val="22"/>
          <w:szCs w:val="22"/>
          <w:lang w:val="id-ID"/>
        </w:rPr>
        <w:t>Rasio jumlah penduduk Kabupaten Rejang Lebong tahun 202</w:t>
      </w:r>
      <w:r w:rsidR="00424474">
        <w:rPr>
          <w:rFonts w:ascii="Arial" w:eastAsia="Batang" w:hAnsi="Arial" w:cs="Arial"/>
          <w:sz w:val="22"/>
          <w:szCs w:val="22"/>
          <w:lang w:val="id-ID"/>
        </w:rPr>
        <w:t>2</w:t>
      </w:r>
      <w:r w:rsidRPr="00A209DF">
        <w:rPr>
          <w:rFonts w:ascii="Arial" w:eastAsia="Batang" w:hAnsi="Arial" w:cs="Arial"/>
          <w:sz w:val="22"/>
          <w:szCs w:val="22"/>
          <w:lang w:val="id-ID"/>
        </w:rPr>
        <w:t xml:space="preserve"> berdasarkan jenis kelamin dapat dilihat dari tabel 1.1. berikut </w:t>
      </w:r>
      <w:r w:rsidRPr="00A209DF">
        <w:rPr>
          <w:rFonts w:ascii="Arial" w:eastAsia="Batang" w:hAnsi="Arial" w:cs="Arial"/>
          <w:sz w:val="22"/>
          <w:szCs w:val="22"/>
          <w:lang w:val="sv-SE"/>
        </w:rPr>
        <w:t>:</w:t>
      </w:r>
    </w:p>
    <w:p w14:paraId="34CE0184" w14:textId="77777777" w:rsidR="009514F5" w:rsidRPr="00A209DF" w:rsidRDefault="009514F5" w:rsidP="009514F5">
      <w:pPr>
        <w:pStyle w:val="ListParagraph"/>
        <w:pBdr>
          <w:top w:val="nil"/>
          <w:left w:val="nil"/>
          <w:bottom w:val="nil"/>
          <w:right w:val="nil"/>
          <w:between w:val="nil"/>
        </w:pBdr>
        <w:ind w:left="284" w:firstLine="436"/>
        <w:jc w:val="both"/>
        <w:rPr>
          <w:rFonts w:ascii="Arial" w:eastAsia="Batang" w:hAnsi="Arial" w:cs="Arial"/>
          <w:sz w:val="22"/>
          <w:szCs w:val="22"/>
          <w:lang w:val="sv-SE"/>
        </w:rPr>
      </w:pPr>
    </w:p>
    <w:p w14:paraId="5E1CF5F3" w14:textId="77777777" w:rsidR="00EA4D8F" w:rsidRPr="00A209DF" w:rsidRDefault="00EA4D8F" w:rsidP="00EA4D8F">
      <w:pPr>
        <w:pStyle w:val="Heading1"/>
        <w:ind w:left="720"/>
        <w:rPr>
          <w:rFonts w:ascii="Arial" w:eastAsia="Batang" w:hAnsi="Arial" w:cs="Arial"/>
          <w:b/>
          <w:sz w:val="22"/>
          <w:szCs w:val="22"/>
          <w:lang w:val="sv-SE"/>
        </w:rPr>
      </w:pPr>
      <w:bookmarkStart w:id="4" w:name="_Toc112739877"/>
      <w:r w:rsidRPr="00A209DF">
        <w:rPr>
          <w:rFonts w:ascii="Arial" w:eastAsia="Batang" w:hAnsi="Arial" w:cs="Arial"/>
          <w:b/>
          <w:sz w:val="22"/>
          <w:szCs w:val="22"/>
          <w:lang w:val="sv-SE"/>
        </w:rPr>
        <w:t>Tabel 1.1</w:t>
      </w:r>
      <w:bookmarkEnd w:id="4"/>
    </w:p>
    <w:p w14:paraId="181452AE" w14:textId="77777777" w:rsidR="00EA4D8F" w:rsidRPr="00A209DF" w:rsidRDefault="00EA4D8F" w:rsidP="00EA4D8F">
      <w:pPr>
        <w:pStyle w:val="ListParagraph"/>
        <w:rPr>
          <w:rFonts w:ascii="Arial" w:eastAsia="Batang" w:hAnsi="Arial" w:cs="Arial"/>
          <w:b/>
          <w:bCs/>
          <w:sz w:val="22"/>
          <w:szCs w:val="22"/>
          <w:lang w:val="sv-SE"/>
        </w:rPr>
      </w:pPr>
      <w:r w:rsidRPr="00A209DF">
        <w:rPr>
          <w:rFonts w:ascii="Arial" w:eastAsia="Batang" w:hAnsi="Arial" w:cs="Arial"/>
          <w:b/>
          <w:bCs/>
          <w:sz w:val="22"/>
          <w:szCs w:val="22"/>
          <w:lang w:val="sv-SE"/>
        </w:rPr>
        <w:t xml:space="preserve">Proporsi Penduduk Kabupaten Rejang Lebong </w:t>
      </w:r>
    </w:p>
    <w:p w14:paraId="5EB4AA29" w14:textId="77777777" w:rsidR="00EA4D8F" w:rsidRPr="00A209DF" w:rsidRDefault="00EA4D8F" w:rsidP="00EA4D8F">
      <w:pPr>
        <w:pStyle w:val="ListParagraph"/>
        <w:rPr>
          <w:rFonts w:ascii="Arial" w:eastAsia="Batang" w:hAnsi="Arial" w:cs="Arial"/>
          <w:b/>
          <w:bCs/>
          <w:sz w:val="22"/>
          <w:szCs w:val="22"/>
          <w:lang w:val="id-ID"/>
        </w:rPr>
      </w:pPr>
      <w:r w:rsidRPr="00A209DF">
        <w:rPr>
          <w:rFonts w:ascii="Arial" w:eastAsia="Batang" w:hAnsi="Arial" w:cs="Arial"/>
          <w:b/>
          <w:bCs/>
          <w:sz w:val="22"/>
          <w:szCs w:val="22"/>
          <w:lang w:val="fi-FI"/>
        </w:rPr>
        <w:t>Menurut Kelompok Umur dan Jenis Kelamin Tahun 20</w:t>
      </w:r>
      <w:r w:rsidRPr="00A209DF">
        <w:rPr>
          <w:rFonts w:ascii="Arial" w:eastAsia="Batang" w:hAnsi="Arial" w:cs="Arial"/>
          <w:b/>
          <w:bCs/>
          <w:sz w:val="22"/>
          <w:szCs w:val="22"/>
          <w:lang w:val="id-ID"/>
        </w:rPr>
        <w:t>2</w:t>
      </w:r>
      <w:r w:rsidR="007D50AA">
        <w:rPr>
          <w:rFonts w:ascii="Arial" w:eastAsia="Batang" w:hAnsi="Arial" w:cs="Arial"/>
          <w:b/>
          <w:bCs/>
          <w:sz w:val="22"/>
          <w:szCs w:val="22"/>
          <w:lang w:val="id-ID"/>
        </w:rPr>
        <w:t>2</w:t>
      </w:r>
    </w:p>
    <w:p w14:paraId="53F0D5A3" w14:textId="77777777" w:rsidR="00EA4D8F" w:rsidRPr="00A209DF" w:rsidRDefault="00EA4D8F" w:rsidP="009E571A">
      <w:pPr>
        <w:pStyle w:val="ListParagraph"/>
        <w:numPr>
          <w:ilvl w:val="0"/>
          <w:numId w:val="10"/>
        </w:numPr>
        <w:jc w:val="center"/>
        <w:rPr>
          <w:rFonts w:ascii="Arial" w:eastAsia="Batang" w:hAnsi="Arial" w:cs="Arial"/>
          <w:b/>
          <w:bCs/>
          <w:sz w:val="22"/>
          <w:szCs w:val="22"/>
          <w:lang w:val="id-ID"/>
        </w:rPr>
      </w:pPr>
    </w:p>
    <w:tbl>
      <w:tblPr>
        <w:tblStyle w:val="TableSimple1"/>
        <w:tblW w:w="7344" w:type="dxa"/>
        <w:tblInd w:w="959" w:type="dxa"/>
        <w:tblLook w:val="04A0" w:firstRow="1" w:lastRow="0" w:firstColumn="1" w:lastColumn="0" w:noHBand="0" w:noVBand="1"/>
      </w:tblPr>
      <w:tblGrid>
        <w:gridCol w:w="738"/>
        <w:gridCol w:w="1772"/>
        <w:gridCol w:w="1481"/>
        <w:gridCol w:w="1780"/>
        <w:gridCol w:w="1573"/>
      </w:tblGrid>
      <w:tr w:rsidR="00EA4D8F" w:rsidRPr="00A209DF" w14:paraId="103805B4" w14:textId="77777777" w:rsidTr="00CD1CAE">
        <w:trPr>
          <w:cnfStyle w:val="100000000000" w:firstRow="1" w:lastRow="0" w:firstColumn="0" w:lastColumn="0" w:oddVBand="0" w:evenVBand="0" w:oddHBand="0" w:evenHBand="0" w:firstRowFirstColumn="0" w:firstRowLastColumn="0" w:lastRowFirstColumn="0" w:lastRowLastColumn="0"/>
          <w:trHeight w:val="350"/>
        </w:trPr>
        <w:tc>
          <w:tcPr>
            <w:tcW w:w="738" w:type="dxa"/>
            <w:hideMark/>
          </w:tcPr>
          <w:p w14:paraId="5940B9E3" w14:textId="77777777" w:rsidR="00EA4D8F" w:rsidRPr="00A209DF" w:rsidRDefault="00EA4D8F" w:rsidP="00CD1CAE">
            <w:pPr>
              <w:jc w:val="center"/>
              <w:rPr>
                <w:rFonts w:ascii="Arial" w:eastAsia="Batang" w:hAnsi="Arial" w:cs="Arial"/>
                <w:b/>
                <w:bCs/>
                <w:sz w:val="22"/>
                <w:szCs w:val="22"/>
              </w:rPr>
            </w:pPr>
            <w:r w:rsidRPr="00A209DF">
              <w:rPr>
                <w:rFonts w:ascii="Arial" w:eastAsia="Batang" w:hAnsi="Arial" w:cs="Arial"/>
                <w:b/>
                <w:bCs/>
                <w:sz w:val="22"/>
                <w:szCs w:val="22"/>
              </w:rPr>
              <w:t>No</w:t>
            </w:r>
          </w:p>
        </w:tc>
        <w:tc>
          <w:tcPr>
            <w:tcW w:w="1772" w:type="dxa"/>
            <w:hideMark/>
          </w:tcPr>
          <w:p w14:paraId="232813FB" w14:textId="77777777" w:rsidR="00EA4D8F" w:rsidRPr="00A209DF" w:rsidRDefault="00EA4D8F" w:rsidP="00CD1CAE">
            <w:pPr>
              <w:jc w:val="center"/>
              <w:rPr>
                <w:rFonts w:ascii="Arial" w:eastAsia="Batang" w:hAnsi="Arial" w:cs="Arial"/>
                <w:b/>
                <w:bCs/>
                <w:sz w:val="22"/>
                <w:szCs w:val="22"/>
              </w:rPr>
            </w:pPr>
            <w:r w:rsidRPr="00A209DF">
              <w:rPr>
                <w:rFonts w:ascii="Arial" w:eastAsia="Batang" w:hAnsi="Arial" w:cs="Arial"/>
                <w:b/>
                <w:bCs/>
                <w:sz w:val="22"/>
                <w:szCs w:val="22"/>
              </w:rPr>
              <w:t>Umur</w:t>
            </w:r>
          </w:p>
        </w:tc>
        <w:tc>
          <w:tcPr>
            <w:tcW w:w="1481" w:type="dxa"/>
            <w:noWrap/>
            <w:hideMark/>
          </w:tcPr>
          <w:p w14:paraId="539347D8" w14:textId="77777777" w:rsidR="00EA4D8F" w:rsidRPr="00A209DF" w:rsidRDefault="00EA4D8F" w:rsidP="00CD1CAE">
            <w:pPr>
              <w:jc w:val="center"/>
              <w:rPr>
                <w:rFonts w:ascii="Arial" w:eastAsia="Batang" w:hAnsi="Arial" w:cs="Arial"/>
                <w:b/>
                <w:bCs/>
                <w:sz w:val="22"/>
                <w:szCs w:val="22"/>
              </w:rPr>
            </w:pPr>
            <w:r w:rsidRPr="00A209DF">
              <w:rPr>
                <w:rFonts w:ascii="Arial" w:eastAsia="Batang" w:hAnsi="Arial" w:cs="Arial"/>
                <w:b/>
                <w:bCs/>
                <w:sz w:val="22"/>
                <w:szCs w:val="22"/>
              </w:rPr>
              <w:t>Laki-Laki</w:t>
            </w:r>
          </w:p>
        </w:tc>
        <w:tc>
          <w:tcPr>
            <w:tcW w:w="1780" w:type="dxa"/>
            <w:noWrap/>
            <w:hideMark/>
          </w:tcPr>
          <w:p w14:paraId="54380422" w14:textId="77777777" w:rsidR="00EA4D8F" w:rsidRPr="00A209DF" w:rsidRDefault="00EA4D8F" w:rsidP="00CD1CAE">
            <w:pPr>
              <w:jc w:val="center"/>
              <w:rPr>
                <w:rFonts w:ascii="Arial" w:eastAsia="Batang" w:hAnsi="Arial" w:cs="Arial"/>
                <w:b/>
                <w:bCs/>
                <w:sz w:val="22"/>
                <w:szCs w:val="22"/>
              </w:rPr>
            </w:pPr>
            <w:r w:rsidRPr="00A209DF">
              <w:rPr>
                <w:rFonts w:ascii="Arial" w:eastAsia="Batang" w:hAnsi="Arial" w:cs="Arial"/>
                <w:b/>
                <w:bCs/>
                <w:sz w:val="22"/>
                <w:szCs w:val="22"/>
              </w:rPr>
              <w:t>Perempuan</w:t>
            </w:r>
          </w:p>
        </w:tc>
        <w:tc>
          <w:tcPr>
            <w:tcW w:w="1573" w:type="dxa"/>
            <w:noWrap/>
            <w:hideMark/>
          </w:tcPr>
          <w:p w14:paraId="04035DF4" w14:textId="77777777" w:rsidR="00EA4D8F" w:rsidRPr="00A209DF" w:rsidRDefault="00EA4D8F" w:rsidP="00CD1CAE">
            <w:pPr>
              <w:jc w:val="center"/>
              <w:rPr>
                <w:rFonts w:ascii="Arial" w:eastAsia="Batang" w:hAnsi="Arial" w:cs="Arial"/>
                <w:b/>
                <w:bCs/>
                <w:sz w:val="22"/>
                <w:szCs w:val="22"/>
              </w:rPr>
            </w:pPr>
            <w:r w:rsidRPr="00A209DF">
              <w:rPr>
                <w:rFonts w:ascii="Arial" w:eastAsia="Batang" w:hAnsi="Arial" w:cs="Arial"/>
                <w:b/>
                <w:bCs/>
                <w:sz w:val="22"/>
                <w:szCs w:val="22"/>
              </w:rPr>
              <w:t>Jumlah</w:t>
            </w:r>
          </w:p>
        </w:tc>
      </w:tr>
      <w:tr w:rsidR="00EA4D8F" w:rsidRPr="00A209DF" w14:paraId="6B8460E2" w14:textId="77777777" w:rsidTr="00CD1CAE">
        <w:trPr>
          <w:trHeight w:val="298"/>
        </w:trPr>
        <w:tc>
          <w:tcPr>
            <w:tcW w:w="738" w:type="dxa"/>
            <w:noWrap/>
            <w:vAlign w:val="bottom"/>
            <w:hideMark/>
          </w:tcPr>
          <w:p w14:paraId="503F765F" w14:textId="77777777" w:rsidR="00EA4D8F" w:rsidRPr="00A209DF" w:rsidRDefault="00EA4D8F" w:rsidP="00CD1CAE">
            <w:pPr>
              <w:spacing w:line="0" w:lineRule="atLeast"/>
              <w:ind w:left="351"/>
              <w:jc w:val="center"/>
              <w:rPr>
                <w:rFonts w:ascii="Arial" w:eastAsia="Arial" w:hAnsi="Arial" w:cs="Arial"/>
                <w:w w:val="73"/>
                <w:sz w:val="22"/>
                <w:szCs w:val="22"/>
                <w:lang w:val="id-ID"/>
              </w:rPr>
            </w:pPr>
            <w:r w:rsidRPr="00A209DF">
              <w:rPr>
                <w:rFonts w:ascii="Arial" w:eastAsia="Arial" w:hAnsi="Arial" w:cs="Arial"/>
                <w:w w:val="73"/>
                <w:sz w:val="22"/>
                <w:szCs w:val="22"/>
                <w:lang w:val="id-ID"/>
              </w:rPr>
              <w:t>1</w:t>
            </w:r>
          </w:p>
        </w:tc>
        <w:tc>
          <w:tcPr>
            <w:tcW w:w="1772" w:type="dxa"/>
            <w:noWrap/>
            <w:vAlign w:val="bottom"/>
            <w:hideMark/>
          </w:tcPr>
          <w:p w14:paraId="2DAD0C41" w14:textId="77777777" w:rsidR="00EA4D8F" w:rsidRPr="00A209DF" w:rsidRDefault="00EA4D8F" w:rsidP="00CD1CAE">
            <w:pPr>
              <w:spacing w:line="0" w:lineRule="atLeast"/>
              <w:ind w:left="351"/>
              <w:jc w:val="center"/>
              <w:rPr>
                <w:rFonts w:ascii="Arial" w:eastAsia="Arial" w:hAnsi="Arial" w:cs="Arial"/>
                <w:w w:val="73"/>
                <w:sz w:val="22"/>
                <w:szCs w:val="22"/>
              </w:rPr>
            </w:pPr>
            <w:r w:rsidRPr="00A209DF">
              <w:rPr>
                <w:rFonts w:ascii="Arial" w:eastAsia="Arial" w:hAnsi="Arial" w:cs="Arial"/>
                <w:w w:val="73"/>
                <w:sz w:val="22"/>
                <w:szCs w:val="22"/>
              </w:rPr>
              <w:t>0–4</w:t>
            </w:r>
          </w:p>
        </w:tc>
        <w:tc>
          <w:tcPr>
            <w:tcW w:w="1481" w:type="dxa"/>
            <w:noWrap/>
            <w:vAlign w:val="bottom"/>
            <w:hideMark/>
          </w:tcPr>
          <w:p w14:paraId="62BBE91C" w14:textId="77777777" w:rsidR="00EA4D8F" w:rsidRPr="00A209DF" w:rsidRDefault="00EA4D8F" w:rsidP="00CD1CAE">
            <w:pPr>
              <w:spacing w:line="0" w:lineRule="atLeast"/>
              <w:ind w:right="31"/>
              <w:jc w:val="right"/>
              <w:rPr>
                <w:rFonts w:ascii="Arial" w:eastAsia="Arial" w:hAnsi="Arial" w:cs="Arial"/>
                <w:sz w:val="22"/>
                <w:szCs w:val="22"/>
              </w:rPr>
            </w:pPr>
            <w:r w:rsidRPr="00A209DF">
              <w:rPr>
                <w:rFonts w:ascii="Arial" w:eastAsia="Arial" w:hAnsi="Arial" w:cs="Arial"/>
                <w:sz w:val="22"/>
                <w:szCs w:val="22"/>
              </w:rPr>
              <w:t>11 211</w:t>
            </w:r>
          </w:p>
        </w:tc>
        <w:tc>
          <w:tcPr>
            <w:tcW w:w="1780" w:type="dxa"/>
            <w:noWrap/>
            <w:vAlign w:val="bottom"/>
            <w:hideMark/>
          </w:tcPr>
          <w:p w14:paraId="5DEACCA8" w14:textId="77777777" w:rsidR="00EA4D8F" w:rsidRPr="00A209DF" w:rsidRDefault="00EA4D8F" w:rsidP="00CD1CAE">
            <w:pPr>
              <w:spacing w:line="0" w:lineRule="atLeast"/>
              <w:ind w:right="571"/>
              <w:jc w:val="right"/>
              <w:rPr>
                <w:rFonts w:ascii="Arial" w:eastAsia="Arial" w:hAnsi="Arial" w:cs="Arial"/>
                <w:sz w:val="22"/>
                <w:szCs w:val="22"/>
              </w:rPr>
            </w:pPr>
            <w:r w:rsidRPr="00A209DF">
              <w:rPr>
                <w:rFonts w:ascii="Arial" w:eastAsia="Arial" w:hAnsi="Arial" w:cs="Arial"/>
                <w:sz w:val="22"/>
                <w:szCs w:val="22"/>
              </w:rPr>
              <w:t>10 575</w:t>
            </w:r>
          </w:p>
        </w:tc>
        <w:tc>
          <w:tcPr>
            <w:tcW w:w="1573" w:type="dxa"/>
            <w:noWrap/>
            <w:vAlign w:val="bottom"/>
            <w:hideMark/>
          </w:tcPr>
          <w:p w14:paraId="13BA420B" w14:textId="77777777" w:rsidR="00EA4D8F" w:rsidRPr="00A209DF" w:rsidRDefault="00EA4D8F" w:rsidP="00CD1CAE">
            <w:pPr>
              <w:spacing w:line="0" w:lineRule="atLeast"/>
              <w:ind w:right="471"/>
              <w:jc w:val="right"/>
              <w:rPr>
                <w:rFonts w:ascii="Arial" w:eastAsia="Arial" w:hAnsi="Arial" w:cs="Arial"/>
                <w:sz w:val="22"/>
                <w:szCs w:val="22"/>
              </w:rPr>
            </w:pPr>
            <w:r w:rsidRPr="00A209DF">
              <w:rPr>
                <w:rFonts w:ascii="Arial" w:eastAsia="Arial" w:hAnsi="Arial" w:cs="Arial"/>
                <w:sz w:val="22"/>
                <w:szCs w:val="22"/>
              </w:rPr>
              <w:t>21 786</w:t>
            </w:r>
          </w:p>
        </w:tc>
      </w:tr>
      <w:tr w:rsidR="00EA4D8F" w:rsidRPr="00A209DF" w14:paraId="0F91B215" w14:textId="77777777" w:rsidTr="00CD1CAE">
        <w:trPr>
          <w:trHeight w:val="80"/>
        </w:trPr>
        <w:tc>
          <w:tcPr>
            <w:tcW w:w="738" w:type="dxa"/>
            <w:noWrap/>
            <w:vAlign w:val="bottom"/>
            <w:hideMark/>
          </w:tcPr>
          <w:p w14:paraId="5085A37B" w14:textId="77777777" w:rsidR="00EA4D8F" w:rsidRPr="00A209DF" w:rsidRDefault="00EA4D8F" w:rsidP="00CD1CAE">
            <w:pPr>
              <w:spacing w:line="0" w:lineRule="atLeast"/>
              <w:ind w:left="351"/>
              <w:jc w:val="center"/>
              <w:rPr>
                <w:rFonts w:ascii="Arial" w:eastAsia="Arial" w:hAnsi="Arial" w:cs="Arial"/>
                <w:w w:val="73"/>
                <w:sz w:val="22"/>
                <w:szCs w:val="22"/>
                <w:lang w:val="id-ID"/>
              </w:rPr>
            </w:pPr>
            <w:r w:rsidRPr="00A209DF">
              <w:rPr>
                <w:rFonts w:ascii="Arial" w:eastAsia="Arial" w:hAnsi="Arial" w:cs="Arial"/>
                <w:w w:val="73"/>
                <w:sz w:val="22"/>
                <w:szCs w:val="22"/>
                <w:lang w:val="id-ID"/>
              </w:rPr>
              <w:t>2</w:t>
            </w:r>
          </w:p>
        </w:tc>
        <w:tc>
          <w:tcPr>
            <w:tcW w:w="1772" w:type="dxa"/>
            <w:noWrap/>
            <w:vAlign w:val="bottom"/>
            <w:hideMark/>
          </w:tcPr>
          <w:p w14:paraId="31DD7662" w14:textId="77777777" w:rsidR="00EA4D8F" w:rsidRPr="00A209DF" w:rsidRDefault="00EA4D8F" w:rsidP="00CD1CAE">
            <w:pPr>
              <w:spacing w:line="0" w:lineRule="atLeast"/>
              <w:ind w:left="351"/>
              <w:jc w:val="center"/>
              <w:rPr>
                <w:rFonts w:ascii="Arial" w:eastAsia="Arial" w:hAnsi="Arial" w:cs="Arial"/>
                <w:w w:val="73"/>
                <w:sz w:val="22"/>
                <w:szCs w:val="22"/>
              </w:rPr>
            </w:pPr>
            <w:r w:rsidRPr="00A209DF">
              <w:rPr>
                <w:rFonts w:ascii="Arial" w:eastAsia="Arial" w:hAnsi="Arial" w:cs="Arial"/>
                <w:w w:val="73"/>
                <w:sz w:val="22"/>
                <w:szCs w:val="22"/>
              </w:rPr>
              <w:t>5–9</w:t>
            </w:r>
          </w:p>
        </w:tc>
        <w:tc>
          <w:tcPr>
            <w:tcW w:w="1481" w:type="dxa"/>
            <w:noWrap/>
            <w:vAlign w:val="bottom"/>
            <w:hideMark/>
          </w:tcPr>
          <w:p w14:paraId="18135922" w14:textId="77777777" w:rsidR="00EA4D8F" w:rsidRPr="00A209DF" w:rsidRDefault="00EA4D8F" w:rsidP="00CD1CAE">
            <w:pPr>
              <w:spacing w:line="0" w:lineRule="atLeast"/>
              <w:ind w:right="31"/>
              <w:jc w:val="right"/>
              <w:rPr>
                <w:rFonts w:ascii="Arial" w:eastAsia="Arial" w:hAnsi="Arial" w:cs="Arial"/>
                <w:sz w:val="22"/>
                <w:szCs w:val="22"/>
              </w:rPr>
            </w:pPr>
            <w:r w:rsidRPr="00A209DF">
              <w:rPr>
                <w:rFonts w:ascii="Arial" w:eastAsia="Arial" w:hAnsi="Arial" w:cs="Arial"/>
                <w:sz w:val="22"/>
                <w:szCs w:val="22"/>
              </w:rPr>
              <w:t>11 189</w:t>
            </w:r>
          </w:p>
        </w:tc>
        <w:tc>
          <w:tcPr>
            <w:tcW w:w="1780" w:type="dxa"/>
            <w:noWrap/>
            <w:vAlign w:val="bottom"/>
            <w:hideMark/>
          </w:tcPr>
          <w:p w14:paraId="394F246D" w14:textId="77777777" w:rsidR="00EA4D8F" w:rsidRPr="00A209DF" w:rsidRDefault="00EA4D8F" w:rsidP="00CD1CAE">
            <w:pPr>
              <w:spacing w:line="0" w:lineRule="atLeast"/>
              <w:ind w:right="571"/>
              <w:jc w:val="right"/>
              <w:rPr>
                <w:rFonts w:ascii="Arial" w:eastAsia="Arial" w:hAnsi="Arial" w:cs="Arial"/>
                <w:sz w:val="22"/>
                <w:szCs w:val="22"/>
              </w:rPr>
            </w:pPr>
            <w:r w:rsidRPr="00A209DF">
              <w:rPr>
                <w:rFonts w:ascii="Arial" w:eastAsia="Arial" w:hAnsi="Arial" w:cs="Arial"/>
                <w:sz w:val="22"/>
                <w:szCs w:val="22"/>
              </w:rPr>
              <w:t>10 856</w:t>
            </w:r>
          </w:p>
        </w:tc>
        <w:tc>
          <w:tcPr>
            <w:tcW w:w="1573" w:type="dxa"/>
            <w:noWrap/>
            <w:vAlign w:val="bottom"/>
            <w:hideMark/>
          </w:tcPr>
          <w:p w14:paraId="2C35307B" w14:textId="77777777" w:rsidR="00EA4D8F" w:rsidRPr="00A209DF" w:rsidRDefault="00EA4D8F" w:rsidP="00CD1CAE">
            <w:pPr>
              <w:spacing w:line="0" w:lineRule="atLeast"/>
              <w:ind w:right="471"/>
              <w:jc w:val="right"/>
              <w:rPr>
                <w:rFonts w:ascii="Arial" w:eastAsia="Arial" w:hAnsi="Arial" w:cs="Arial"/>
                <w:sz w:val="22"/>
                <w:szCs w:val="22"/>
              </w:rPr>
            </w:pPr>
            <w:r w:rsidRPr="00A209DF">
              <w:rPr>
                <w:rFonts w:ascii="Arial" w:eastAsia="Arial" w:hAnsi="Arial" w:cs="Arial"/>
                <w:sz w:val="22"/>
                <w:szCs w:val="22"/>
              </w:rPr>
              <w:t>22 045</w:t>
            </w:r>
          </w:p>
        </w:tc>
      </w:tr>
      <w:tr w:rsidR="00EA4D8F" w:rsidRPr="00A209DF" w14:paraId="63A0600C" w14:textId="77777777" w:rsidTr="00CD1CAE">
        <w:trPr>
          <w:trHeight w:val="298"/>
        </w:trPr>
        <w:tc>
          <w:tcPr>
            <w:tcW w:w="738" w:type="dxa"/>
            <w:noWrap/>
            <w:vAlign w:val="bottom"/>
            <w:hideMark/>
          </w:tcPr>
          <w:p w14:paraId="63698979" w14:textId="77777777" w:rsidR="00EA4D8F" w:rsidRPr="00A209DF" w:rsidRDefault="00EA4D8F" w:rsidP="00CD1CAE">
            <w:pPr>
              <w:spacing w:line="0" w:lineRule="atLeast"/>
              <w:ind w:left="331"/>
              <w:jc w:val="center"/>
              <w:rPr>
                <w:rFonts w:ascii="Arial" w:eastAsia="Arial" w:hAnsi="Arial" w:cs="Arial"/>
                <w:w w:val="71"/>
                <w:sz w:val="22"/>
                <w:szCs w:val="22"/>
              </w:rPr>
            </w:pPr>
            <w:r w:rsidRPr="00A209DF">
              <w:rPr>
                <w:rFonts w:ascii="Arial" w:eastAsia="Arial" w:hAnsi="Arial" w:cs="Arial"/>
                <w:w w:val="71"/>
                <w:sz w:val="22"/>
                <w:szCs w:val="22"/>
                <w:lang w:val="id-ID"/>
              </w:rPr>
              <w:t>3</w:t>
            </w:r>
          </w:p>
        </w:tc>
        <w:tc>
          <w:tcPr>
            <w:tcW w:w="1772" w:type="dxa"/>
            <w:noWrap/>
            <w:vAlign w:val="bottom"/>
            <w:hideMark/>
          </w:tcPr>
          <w:p w14:paraId="62CBC97C" w14:textId="77777777" w:rsidR="00EA4D8F" w:rsidRPr="00A209DF" w:rsidRDefault="00EA4D8F" w:rsidP="00CD1CAE">
            <w:pPr>
              <w:spacing w:line="0" w:lineRule="atLeast"/>
              <w:ind w:left="331"/>
              <w:jc w:val="center"/>
              <w:rPr>
                <w:rFonts w:ascii="Arial" w:eastAsia="Arial" w:hAnsi="Arial" w:cs="Arial"/>
                <w:w w:val="71"/>
                <w:sz w:val="22"/>
                <w:szCs w:val="22"/>
              </w:rPr>
            </w:pPr>
            <w:r w:rsidRPr="00A209DF">
              <w:rPr>
                <w:rFonts w:ascii="Arial" w:eastAsia="Arial" w:hAnsi="Arial" w:cs="Arial"/>
                <w:w w:val="71"/>
                <w:sz w:val="22"/>
                <w:szCs w:val="22"/>
              </w:rPr>
              <w:t>10–14</w:t>
            </w:r>
          </w:p>
        </w:tc>
        <w:tc>
          <w:tcPr>
            <w:tcW w:w="1481" w:type="dxa"/>
            <w:noWrap/>
            <w:vAlign w:val="bottom"/>
            <w:hideMark/>
          </w:tcPr>
          <w:p w14:paraId="3EFD94C8" w14:textId="77777777" w:rsidR="00EA4D8F" w:rsidRPr="00A209DF" w:rsidRDefault="00EA4D8F" w:rsidP="00CD1CAE">
            <w:pPr>
              <w:spacing w:line="0" w:lineRule="atLeast"/>
              <w:ind w:right="31"/>
              <w:jc w:val="right"/>
              <w:rPr>
                <w:rFonts w:ascii="Arial" w:eastAsia="Arial" w:hAnsi="Arial" w:cs="Arial"/>
                <w:sz w:val="22"/>
                <w:szCs w:val="22"/>
              </w:rPr>
            </w:pPr>
            <w:r w:rsidRPr="00A209DF">
              <w:rPr>
                <w:rFonts w:ascii="Arial" w:eastAsia="Arial" w:hAnsi="Arial" w:cs="Arial"/>
                <w:sz w:val="22"/>
                <w:szCs w:val="22"/>
              </w:rPr>
              <w:t>11 909</w:t>
            </w:r>
          </w:p>
        </w:tc>
        <w:tc>
          <w:tcPr>
            <w:tcW w:w="1780" w:type="dxa"/>
            <w:noWrap/>
            <w:vAlign w:val="bottom"/>
            <w:hideMark/>
          </w:tcPr>
          <w:p w14:paraId="2141845D" w14:textId="77777777" w:rsidR="00EA4D8F" w:rsidRPr="00A209DF" w:rsidRDefault="00EA4D8F" w:rsidP="00CD1CAE">
            <w:pPr>
              <w:spacing w:line="0" w:lineRule="atLeast"/>
              <w:ind w:right="571"/>
              <w:jc w:val="right"/>
              <w:rPr>
                <w:rFonts w:ascii="Arial" w:eastAsia="Arial" w:hAnsi="Arial" w:cs="Arial"/>
                <w:sz w:val="22"/>
                <w:szCs w:val="22"/>
              </w:rPr>
            </w:pPr>
            <w:r w:rsidRPr="00A209DF">
              <w:rPr>
                <w:rFonts w:ascii="Arial" w:eastAsia="Arial" w:hAnsi="Arial" w:cs="Arial"/>
                <w:sz w:val="22"/>
                <w:szCs w:val="22"/>
              </w:rPr>
              <w:t>11 401</w:t>
            </w:r>
          </w:p>
        </w:tc>
        <w:tc>
          <w:tcPr>
            <w:tcW w:w="1573" w:type="dxa"/>
            <w:noWrap/>
            <w:vAlign w:val="bottom"/>
            <w:hideMark/>
          </w:tcPr>
          <w:p w14:paraId="697FB71A" w14:textId="77777777" w:rsidR="00EA4D8F" w:rsidRPr="00A209DF" w:rsidRDefault="00EA4D8F" w:rsidP="00CD1CAE">
            <w:pPr>
              <w:spacing w:line="0" w:lineRule="atLeast"/>
              <w:ind w:right="471"/>
              <w:jc w:val="right"/>
              <w:rPr>
                <w:rFonts w:ascii="Arial" w:eastAsia="Arial" w:hAnsi="Arial" w:cs="Arial"/>
                <w:sz w:val="22"/>
                <w:szCs w:val="22"/>
              </w:rPr>
            </w:pPr>
            <w:r w:rsidRPr="00A209DF">
              <w:rPr>
                <w:rFonts w:ascii="Arial" w:eastAsia="Arial" w:hAnsi="Arial" w:cs="Arial"/>
                <w:sz w:val="22"/>
                <w:szCs w:val="22"/>
              </w:rPr>
              <w:t>23 310</w:t>
            </w:r>
          </w:p>
        </w:tc>
      </w:tr>
      <w:tr w:rsidR="00EA4D8F" w:rsidRPr="00A209DF" w14:paraId="5A9B5738" w14:textId="77777777" w:rsidTr="00CD1CAE">
        <w:trPr>
          <w:trHeight w:val="298"/>
        </w:trPr>
        <w:tc>
          <w:tcPr>
            <w:tcW w:w="738" w:type="dxa"/>
            <w:noWrap/>
            <w:vAlign w:val="bottom"/>
            <w:hideMark/>
          </w:tcPr>
          <w:p w14:paraId="1A919304" w14:textId="77777777" w:rsidR="00EA4D8F" w:rsidRPr="00A209DF" w:rsidRDefault="00EA4D8F" w:rsidP="00CD1CAE">
            <w:pPr>
              <w:spacing w:line="0" w:lineRule="atLeast"/>
              <w:ind w:left="331"/>
              <w:jc w:val="center"/>
              <w:rPr>
                <w:rFonts w:ascii="Arial" w:eastAsia="Arial" w:hAnsi="Arial" w:cs="Arial"/>
                <w:w w:val="71"/>
                <w:sz w:val="22"/>
                <w:szCs w:val="22"/>
              </w:rPr>
            </w:pPr>
            <w:r w:rsidRPr="00A209DF">
              <w:rPr>
                <w:rFonts w:ascii="Arial" w:eastAsia="Arial" w:hAnsi="Arial" w:cs="Arial"/>
                <w:w w:val="71"/>
                <w:sz w:val="22"/>
                <w:szCs w:val="22"/>
                <w:lang w:val="id-ID"/>
              </w:rPr>
              <w:t>4</w:t>
            </w:r>
          </w:p>
        </w:tc>
        <w:tc>
          <w:tcPr>
            <w:tcW w:w="1772" w:type="dxa"/>
            <w:noWrap/>
            <w:vAlign w:val="bottom"/>
            <w:hideMark/>
          </w:tcPr>
          <w:p w14:paraId="5DC1AE15" w14:textId="77777777" w:rsidR="00EA4D8F" w:rsidRPr="00A209DF" w:rsidRDefault="00EA4D8F" w:rsidP="00CD1CAE">
            <w:pPr>
              <w:spacing w:line="0" w:lineRule="atLeast"/>
              <w:ind w:left="331"/>
              <w:jc w:val="center"/>
              <w:rPr>
                <w:rFonts w:ascii="Arial" w:eastAsia="Arial" w:hAnsi="Arial" w:cs="Arial"/>
                <w:w w:val="71"/>
                <w:sz w:val="22"/>
                <w:szCs w:val="22"/>
              </w:rPr>
            </w:pPr>
            <w:r w:rsidRPr="00A209DF">
              <w:rPr>
                <w:rFonts w:ascii="Arial" w:eastAsia="Arial" w:hAnsi="Arial" w:cs="Arial"/>
                <w:w w:val="71"/>
                <w:sz w:val="22"/>
                <w:szCs w:val="22"/>
              </w:rPr>
              <w:t>15–19</w:t>
            </w:r>
          </w:p>
        </w:tc>
        <w:tc>
          <w:tcPr>
            <w:tcW w:w="1481" w:type="dxa"/>
            <w:noWrap/>
            <w:vAlign w:val="bottom"/>
            <w:hideMark/>
          </w:tcPr>
          <w:p w14:paraId="6A404D38" w14:textId="77777777" w:rsidR="00EA4D8F" w:rsidRPr="00A209DF" w:rsidRDefault="00EA4D8F" w:rsidP="00CD1CAE">
            <w:pPr>
              <w:spacing w:line="0" w:lineRule="atLeast"/>
              <w:ind w:right="31"/>
              <w:jc w:val="right"/>
              <w:rPr>
                <w:rFonts w:ascii="Arial" w:eastAsia="Arial" w:hAnsi="Arial" w:cs="Arial"/>
                <w:sz w:val="22"/>
                <w:szCs w:val="22"/>
              </w:rPr>
            </w:pPr>
            <w:r w:rsidRPr="00A209DF">
              <w:rPr>
                <w:rFonts w:ascii="Arial" w:eastAsia="Arial" w:hAnsi="Arial" w:cs="Arial"/>
                <w:sz w:val="22"/>
                <w:szCs w:val="22"/>
              </w:rPr>
              <w:t>12 462</w:t>
            </w:r>
          </w:p>
        </w:tc>
        <w:tc>
          <w:tcPr>
            <w:tcW w:w="1780" w:type="dxa"/>
            <w:noWrap/>
            <w:vAlign w:val="bottom"/>
            <w:hideMark/>
          </w:tcPr>
          <w:p w14:paraId="3FDF4545" w14:textId="77777777" w:rsidR="00EA4D8F" w:rsidRPr="00A209DF" w:rsidRDefault="00EA4D8F" w:rsidP="00CD1CAE">
            <w:pPr>
              <w:spacing w:line="0" w:lineRule="atLeast"/>
              <w:ind w:right="571"/>
              <w:jc w:val="right"/>
              <w:rPr>
                <w:rFonts w:ascii="Arial" w:eastAsia="Arial" w:hAnsi="Arial" w:cs="Arial"/>
                <w:sz w:val="22"/>
                <w:szCs w:val="22"/>
              </w:rPr>
            </w:pPr>
            <w:r w:rsidRPr="00A209DF">
              <w:rPr>
                <w:rFonts w:ascii="Arial" w:eastAsia="Arial" w:hAnsi="Arial" w:cs="Arial"/>
                <w:sz w:val="22"/>
                <w:szCs w:val="22"/>
              </w:rPr>
              <w:t>11 727</w:t>
            </w:r>
          </w:p>
        </w:tc>
        <w:tc>
          <w:tcPr>
            <w:tcW w:w="1573" w:type="dxa"/>
            <w:noWrap/>
            <w:vAlign w:val="bottom"/>
            <w:hideMark/>
          </w:tcPr>
          <w:p w14:paraId="73713F6E" w14:textId="77777777" w:rsidR="00EA4D8F" w:rsidRPr="00A209DF" w:rsidRDefault="00EA4D8F" w:rsidP="00CD1CAE">
            <w:pPr>
              <w:spacing w:line="0" w:lineRule="atLeast"/>
              <w:ind w:right="471"/>
              <w:jc w:val="right"/>
              <w:rPr>
                <w:rFonts w:ascii="Arial" w:eastAsia="Arial" w:hAnsi="Arial" w:cs="Arial"/>
                <w:sz w:val="22"/>
                <w:szCs w:val="22"/>
              </w:rPr>
            </w:pPr>
            <w:r w:rsidRPr="00A209DF">
              <w:rPr>
                <w:rFonts w:ascii="Arial" w:eastAsia="Arial" w:hAnsi="Arial" w:cs="Arial"/>
                <w:sz w:val="22"/>
                <w:szCs w:val="22"/>
              </w:rPr>
              <w:t>24 189</w:t>
            </w:r>
          </w:p>
        </w:tc>
      </w:tr>
      <w:tr w:rsidR="00EA4D8F" w:rsidRPr="00A209DF" w14:paraId="7CF7E59E" w14:textId="77777777" w:rsidTr="00CD1CAE">
        <w:trPr>
          <w:trHeight w:val="298"/>
        </w:trPr>
        <w:tc>
          <w:tcPr>
            <w:tcW w:w="738" w:type="dxa"/>
            <w:noWrap/>
            <w:vAlign w:val="bottom"/>
            <w:hideMark/>
          </w:tcPr>
          <w:p w14:paraId="146DEDB7" w14:textId="77777777" w:rsidR="00EA4D8F" w:rsidRPr="00A209DF" w:rsidRDefault="00EA4D8F" w:rsidP="00CD1CAE">
            <w:pPr>
              <w:spacing w:line="0" w:lineRule="atLeast"/>
              <w:ind w:left="331"/>
              <w:jc w:val="center"/>
              <w:rPr>
                <w:rFonts w:ascii="Arial" w:eastAsia="Arial" w:hAnsi="Arial" w:cs="Arial"/>
                <w:w w:val="71"/>
                <w:sz w:val="22"/>
                <w:szCs w:val="22"/>
              </w:rPr>
            </w:pPr>
            <w:r w:rsidRPr="00A209DF">
              <w:rPr>
                <w:rFonts w:ascii="Arial" w:eastAsia="Arial" w:hAnsi="Arial" w:cs="Arial"/>
                <w:w w:val="71"/>
                <w:sz w:val="22"/>
                <w:szCs w:val="22"/>
                <w:lang w:val="id-ID"/>
              </w:rPr>
              <w:t>5</w:t>
            </w:r>
          </w:p>
        </w:tc>
        <w:tc>
          <w:tcPr>
            <w:tcW w:w="1772" w:type="dxa"/>
            <w:noWrap/>
            <w:vAlign w:val="bottom"/>
            <w:hideMark/>
          </w:tcPr>
          <w:p w14:paraId="58454E4F" w14:textId="77777777" w:rsidR="00EA4D8F" w:rsidRPr="00A209DF" w:rsidRDefault="00EA4D8F" w:rsidP="00CD1CAE">
            <w:pPr>
              <w:spacing w:line="0" w:lineRule="atLeast"/>
              <w:ind w:left="331"/>
              <w:jc w:val="center"/>
              <w:rPr>
                <w:rFonts w:ascii="Arial" w:eastAsia="Arial" w:hAnsi="Arial" w:cs="Arial"/>
                <w:w w:val="71"/>
                <w:sz w:val="22"/>
                <w:szCs w:val="22"/>
              </w:rPr>
            </w:pPr>
            <w:r w:rsidRPr="00A209DF">
              <w:rPr>
                <w:rFonts w:ascii="Arial" w:eastAsia="Arial" w:hAnsi="Arial" w:cs="Arial"/>
                <w:w w:val="71"/>
                <w:sz w:val="22"/>
                <w:szCs w:val="22"/>
              </w:rPr>
              <w:t>20–24</w:t>
            </w:r>
          </w:p>
        </w:tc>
        <w:tc>
          <w:tcPr>
            <w:tcW w:w="1481" w:type="dxa"/>
            <w:noWrap/>
            <w:vAlign w:val="bottom"/>
            <w:hideMark/>
          </w:tcPr>
          <w:p w14:paraId="75DA1BD1" w14:textId="77777777" w:rsidR="00EA4D8F" w:rsidRPr="00A209DF" w:rsidRDefault="00EA4D8F" w:rsidP="00CD1CAE">
            <w:pPr>
              <w:spacing w:line="0" w:lineRule="atLeast"/>
              <w:ind w:right="31"/>
              <w:jc w:val="right"/>
              <w:rPr>
                <w:rFonts w:ascii="Arial" w:eastAsia="Arial" w:hAnsi="Arial" w:cs="Arial"/>
                <w:sz w:val="22"/>
                <w:szCs w:val="22"/>
              </w:rPr>
            </w:pPr>
            <w:r w:rsidRPr="00A209DF">
              <w:rPr>
                <w:rFonts w:ascii="Arial" w:eastAsia="Arial" w:hAnsi="Arial" w:cs="Arial"/>
                <w:sz w:val="22"/>
                <w:szCs w:val="22"/>
              </w:rPr>
              <w:t>12 620</w:t>
            </w:r>
          </w:p>
        </w:tc>
        <w:tc>
          <w:tcPr>
            <w:tcW w:w="1780" w:type="dxa"/>
            <w:noWrap/>
            <w:vAlign w:val="bottom"/>
            <w:hideMark/>
          </w:tcPr>
          <w:p w14:paraId="4B6A0913" w14:textId="77777777" w:rsidR="00EA4D8F" w:rsidRPr="00A209DF" w:rsidRDefault="00EA4D8F" w:rsidP="00CD1CAE">
            <w:pPr>
              <w:spacing w:line="0" w:lineRule="atLeast"/>
              <w:ind w:right="571"/>
              <w:jc w:val="right"/>
              <w:rPr>
                <w:rFonts w:ascii="Arial" w:eastAsia="Arial" w:hAnsi="Arial" w:cs="Arial"/>
                <w:sz w:val="22"/>
                <w:szCs w:val="22"/>
              </w:rPr>
            </w:pPr>
            <w:r w:rsidRPr="00A209DF">
              <w:rPr>
                <w:rFonts w:ascii="Arial" w:eastAsia="Arial" w:hAnsi="Arial" w:cs="Arial"/>
                <w:sz w:val="22"/>
                <w:szCs w:val="22"/>
              </w:rPr>
              <w:t>11 944</w:t>
            </w:r>
          </w:p>
        </w:tc>
        <w:tc>
          <w:tcPr>
            <w:tcW w:w="1573" w:type="dxa"/>
            <w:noWrap/>
            <w:vAlign w:val="bottom"/>
            <w:hideMark/>
          </w:tcPr>
          <w:p w14:paraId="3DEB0A53" w14:textId="77777777" w:rsidR="00EA4D8F" w:rsidRPr="00A209DF" w:rsidRDefault="00EA4D8F" w:rsidP="00CD1CAE">
            <w:pPr>
              <w:spacing w:line="0" w:lineRule="atLeast"/>
              <w:ind w:right="471"/>
              <w:jc w:val="right"/>
              <w:rPr>
                <w:rFonts w:ascii="Arial" w:eastAsia="Arial" w:hAnsi="Arial" w:cs="Arial"/>
                <w:sz w:val="22"/>
                <w:szCs w:val="22"/>
              </w:rPr>
            </w:pPr>
            <w:r w:rsidRPr="00A209DF">
              <w:rPr>
                <w:rFonts w:ascii="Arial" w:eastAsia="Arial" w:hAnsi="Arial" w:cs="Arial"/>
                <w:sz w:val="22"/>
                <w:szCs w:val="22"/>
              </w:rPr>
              <w:t>24 564</w:t>
            </w:r>
          </w:p>
        </w:tc>
      </w:tr>
      <w:tr w:rsidR="00EA4D8F" w:rsidRPr="00A209DF" w14:paraId="7B7A7E70" w14:textId="77777777" w:rsidTr="00CD1CAE">
        <w:trPr>
          <w:trHeight w:val="298"/>
        </w:trPr>
        <w:tc>
          <w:tcPr>
            <w:tcW w:w="738" w:type="dxa"/>
            <w:noWrap/>
            <w:vAlign w:val="bottom"/>
            <w:hideMark/>
          </w:tcPr>
          <w:p w14:paraId="4D30EBF0" w14:textId="77777777" w:rsidR="00EA4D8F" w:rsidRPr="00A209DF" w:rsidRDefault="00EA4D8F" w:rsidP="00CD1CAE">
            <w:pPr>
              <w:spacing w:line="0" w:lineRule="atLeast"/>
              <w:ind w:left="331"/>
              <w:jc w:val="center"/>
              <w:rPr>
                <w:rFonts w:ascii="Arial" w:eastAsia="Arial" w:hAnsi="Arial" w:cs="Arial"/>
                <w:w w:val="71"/>
                <w:sz w:val="22"/>
                <w:szCs w:val="22"/>
              </w:rPr>
            </w:pPr>
            <w:r w:rsidRPr="00A209DF">
              <w:rPr>
                <w:rFonts w:ascii="Arial" w:eastAsia="Arial" w:hAnsi="Arial" w:cs="Arial"/>
                <w:w w:val="71"/>
                <w:sz w:val="22"/>
                <w:szCs w:val="22"/>
                <w:lang w:val="id-ID"/>
              </w:rPr>
              <w:t>6</w:t>
            </w:r>
          </w:p>
        </w:tc>
        <w:tc>
          <w:tcPr>
            <w:tcW w:w="1772" w:type="dxa"/>
            <w:noWrap/>
            <w:vAlign w:val="bottom"/>
            <w:hideMark/>
          </w:tcPr>
          <w:p w14:paraId="68D834AB" w14:textId="77777777" w:rsidR="00EA4D8F" w:rsidRPr="00A209DF" w:rsidRDefault="00EA4D8F" w:rsidP="00CD1CAE">
            <w:pPr>
              <w:spacing w:line="0" w:lineRule="atLeast"/>
              <w:ind w:left="331"/>
              <w:jc w:val="center"/>
              <w:rPr>
                <w:rFonts w:ascii="Arial" w:eastAsia="Arial" w:hAnsi="Arial" w:cs="Arial"/>
                <w:w w:val="71"/>
                <w:sz w:val="22"/>
                <w:szCs w:val="22"/>
              </w:rPr>
            </w:pPr>
            <w:r w:rsidRPr="00A209DF">
              <w:rPr>
                <w:rFonts w:ascii="Arial" w:eastAsia="Arial" w:hAnsi="Arial" w:cs="Arial"/>
                <w:w w:val="71"/>
                <w:sz w:val="22"/>
                <w:szCs w:val="22"/>
              </w:rPr>
              <w:t>25–29</w:t>
            </w:r>
          </w:p>
        </w:tc>
        <w:tc>
          <w:tcPr>
            <w:tcW w:w="1481" w:type="dxa"/>
            <w:noWrap/>
            <w:vAlign w:val="bottom"/>
            <w:hideMark/>
          </w:tcPr>
          <w:p w14:paraId="49698632" w14:textId="77777777" w:rsidR="00EA4D8F" w:rsidRPr="00A209DF" w:rsidRDefault="00EA4D8F" w:rsidP="00CD1CAE">
            <w:pPr>
              <w:spacing w:line="0" w:lineRule="atLeast"/>
              <w:ind w:right="31"/>
              <w:jc w:val="right"/>
              <w:rPr>
                <w:rFonts w:ascii="Arial" w:eastAsia="Arial" w:hAnsi="Arial" w:cs="Arial"/>
                <w:sz w:val="22"/>
                <w:szCs w:val="22"/>
              </w:rPr>
            </w:pPr>
            <w:r w:rsidRPr="00A209DF">
              <w:rPr>
                <w:rFonts w:ascii="Arial" w:eastAsia="Arial" w:hAnsi="Arial" w:cs="Arial"/>
                <w:sz w:val="22"/>
                <w:szCs w:val="22"/>
              </w:rPr>
              <w:t>12 338</w:t>
            </w:r>
          </w:p>
        </w:tc>
        <w:tc>
          <w:tcPr>
            <w:tcW w:w="1780" w:type="dxa"/>
            <w:noWrap/>
            <w:vAlign w:val="bottom"/>
            <w:hideMark/>
          </w:tcPr>
          <w:p w14:paraId="704E1297" w14:textId="77777777" w:rsidR="00EA4D8F" w:rsidRPr="00A209DF" w:rsidRDefault="00EA4D8F" w:rsidP="00CD1CAE">
            <w:pPr>
              <w:spacing w:line="0" w:lineRule="atLeast"/>
              <w:ind w:right="571"/>
              <w:jc w:val="right"/>
              <w:rPr>
                <w:rFonts w:ascii="Arial" w:eastAsia="Arial" w:hAnsi="Arial" w:cs="Arial"/>
                <w:sz w:val="22"/>
                <w:szCs w:val="22"/>
              </w:rPr>
            </w:pPr>
            <w:r w:rsidRPr="00A209DF">
              <w:rPr>
                <w:rFonts w:ascii="Arial" w:eastAsia="Arial" w:hAnsi="Arial" w:cs="Arial"/>
                <w:sz w:val="22"/>
                <w:szCs w:val="22"/>
              </w:rPr>
              <w:t>11 431</w:t>
            </w:r>
          </w:p>
        </w:tc>
        <w:tc>
          <w:tcPr>
            <w:tcW w:w="1573" w:type="dxa"/>
            <w:noWrap/>
            <w:vAlign w:val="bottom"/>
            <w:hideMark/>
          </w:tcPr>
          <w:p w14:paraId="7E2C104E" w14:textId="77777777" w:rsidR="00EA4D8F" w:rsidRPr="00A209DF" w:rsidRDefault="00EA4D8F" w:rsidP="00CD1CAE">
            <w:pPr>
              <w:spacing w:line="0" w:lineRule="atLeast"/>
              <w:ind w:right="471"/>
              <w:jc w:val="right"/>
              <w:rPr>
                <w:rFonts w:ascii="Arial" w:eastAsia="Arial" w:hAnsi="Arial" w:cs="Arial"/>
                <w:sz w:val="22"/>
                <w:szCs w:val="22"/>
              </w:rPr>
            </w:pPr>
            <w:r w:rsidRPr="00A209DF">
              <w:rPr>
                <w:rFonts w:ascii="Arial" w:eastAsia="Arial" w:hAnsi="Arial" w:cs="Arial"/>
                <w:sz w:val="22"/>
                <w:szCs w:val="22"/>
              </w:rPr>
              <w:t>23 769</w:t>
            </w:r>
          </w:p>
        </w:tc>
      </w:tr>
      <w:tr w:rsidR="00EA4D8F" w:rsidRPr="00A209DF" w14:paraId="5BB0AB8B" w14:textId="77777777" w:rsidTr="00CD1CAE">
        <w:trPr>
          <w:trHeight w:val="298"/>
        </w:trPr>
        <w:tc>
          <w:tcPr>
            <w:tcW w:w="738" w:type="dxa"/>
            <w:noWrap/>
            <w:vAlign w:val="bottom"/>
            <w:hideMark/>
          </w:tcPr>
          <w:p w14:paraId="25518381" w14:textId="77777777" w:rsidR="00EA4D8F" w:rsidRPr="00A209DF" w:rsidRDefault="00EA4D8F" w:rsidP="00CD1CAE">
            <w:pPr>
              <w:spacing w:line="0" w:lineRule="atLeast"/>
              <w:ind w:left="331"/>
              <w:jc w:val="center"/>
              <w:rPr>
                <w:rFonts w:ascii="Arial" w:eastAsia="Arial" w:hAnsi="Arial" w:cs="Arial"/>
                <w:w w:val="71"/>
                <w:sz w:val="22"/>
                <w:szCs w:val="22"/>
              </w:rPr>
            </w:pPr>
            <w:r w:rsidRPr="00A209DF">
              <w:rPr>
                <w:rFonts w:ascii="Arial" w:eastAsia="Arial" w:hAnsi="Arial" w:cs="Arial"/>
                <w:w w:val="71"/>
                <w:sz w:val="22"/>
                <w:szCs w:val="22"/>
                <w:lang w:val="id-ID"/>
              </w:rPr>
              <w:t>7</w:t>
            </w:r>
          </w:p>
        </w:tc>
        <w:tc>
          <w:tcPr>
            <w:tcW w:w="1772" w:type="dxa"/>
            <w:noWrap/>
            <w:vAlign w:val="bottom"/>
            <w:hideMark/>
          </w:tcPr>
          <w:p w14:paraId="432EA63C" w14:textId="77777777" w:rsidR="00EA4D8F" w:rsidRPr="00A209DF" w:rsidRDefault="00EA4D8F" w:rsidP="00CD1CAE">
            <w:pPr>
              <w:spacing w:line="0" w:lineRule="atLeast"/>
              <w:ind w:left="331"/>
              <w:jc w:val="center"/>
              <w:rPr>
                <w:rFonts w:ascii="Arial" w:eastAsia="Arial" w:hAnsi="Arial" w:cs="Arial"/>
                <w:w w:val="71"/>
                <w:sz w:val="22"/>
                <w:szCs w:val="22"/>
              </w:rPr>
            </w:pPr>
            <w:r w:rsidRPr="00A209DF">
              <w:rPr>
                <w:rFonts w:ascii="Arial" w:eastAsia="Arial" w:hAnsi="Arial" w:cs="Arial"/>
                <w:w w:val="71"/>
                <w:sz w:val="22"/>
                <w:szCs w:val="22"/>
              </w:rPr>
              <w:t>30–34</w:t>
            </w:r>
          </w:p>
        </w:tc>
        <w:tc>
          <w:tcPr>
            <w:tcW w:w="1481" w:type="dxa"/>
            <w:noWrap/>
            <w:vAlign w:val="bottom"/>
            <w:hideMark/>
          </w:tcPr>
          <w:p w14:paraId="6FAC1260" w14:textId="77777777" w:rsidR="00EA4D8F" w:rsidRPr="00A209DF" w:rsidRDefault="00EA4D8F" w:rsidP="00CD1CAE">
            <w:pPr>
              <w:spacing w:line="0" w:lineRule="atLeast"/>
              <w:ind w:right="31"/>
              <w:jc w:val="right"/>
              <w:rPr>
                <w:rFonts w:ascii="Arial" w:eastAsia="Arial" w:hAnsi="Arial" w:cs="Arial"/>
                <w:sz w:val="22"/>
                <w:szCs w:val="22"/>
              </w:rPr>
            </w:pPr>
            <w:r w:rsidRPr="00A209DF">
              <w:rPr>
                <w:rFonts w:ascii="Arial" w:eastAsia="Arial" w:hAnsi="Arial" w:cs="Arial"/>
                <w:sz w:val="22"/>
                <w:szCs w:val="22"/>
              </w:rPr>
              <w:t>11 688</w:t>
            </w:r>
          </w:p>
        </w:tc>
        <w:tc>
          <w:tcPr>
            <w:tcW w:w="1780" w:type="dxa"/>
            <w:noWrap/>
            <w:vAlign w:val="bottom"/>
            <w:hideMark/>
          </w:tcPr>
          <w:p w14:paraId="3749F120" w14:textId="77777777" w:rsidR="00EA4D8F" w:rsidRPr="00A209DF" w:rsidRDefault="00EA4D8F" w:rsidP="00CD1CAE">
            <w:pPr>
              <w:spacing w:line="0" w:lineRule="atLeast"/>
              <w:ind w:right="571"/>
              <w:jc w:val="right"/>
              <w:rPr>
                <w:rFonts w:ascii="Arial" w:eastAsia="Arial" w:hAnsi="Arial" w:cs="Arial"/>
                <w:sz w:val="22"/>
                <w:szCs w:val="22"/>
              </w:rPr>
            </w:pPr>
            <w:r w:rsidRPr="00A209DF">
              <w:rPr>
                <w:rFonts w:ascii="Arial" w:eastAsia="Arial" w:hAnsi="Arial" w:cs="Arial"/>
                <w:sz w:val="22"/>
                <w:szCs w:val="22"/>
              </w:rPr>
              <w:t>10 868</w:t>
            </w:r>
          </w:p>
        </w:tc>
        <w:tc>
          <w:tcPr>
            <w:tcW w:w="1573" w:type="dxa"/>
            <w:noWrap/>
            <w:vAlign w:val="bottom"/>
            <w:hideMark/>
          </w:tcPr>
          <w:p w14:paraId="2AB42308" w14:textId="77777777" w:rsidR="00EA4D8F" w:rsidRPr="00A209DF" w:rsidRDefault="00EA4D8F" w:rsidP="00CD1CAE">
            <w:pPr>
              <w:spacing w:line="0" w:lineRule="atLeast"/>
              <w:ind w:right="471"/>
              <w:jc w:val="right"/>
              <w:rPr>
                <w:rFonts w:ascii="Arial" w:eastAsia="Arial" w:hAnsi="Arial" w:cs="Arial"/>
                <w:sz w:val="22"/>
                <w:szCs w:val="22"/>
              </w:rPr>
            </w:pPr>
            <w:r w:rsidRPr="00A209DF">
              <w:rPr>
                <w:rFonts w:ascii="Arial" w:eastAsia="Arial" w:hAnsi="Arial" w:cs="Arial"/>
                <w:sz w:val="22"/>
                <w:szCs w:val="22"/>
              </w:rPr>
              <w:t>22 556</w:t>
            </w:r>
          </w:p>
        </w:tc>
      </w:tr>
      <w:tr w:rsidR="00EA4D8F" w:rsidRPr="00A209DF" w14:paraId="48744DE6" w14:textId="77777777" w:rsidTr="00CD1CAE">
        <w:trPr>
          <w:trHeight w:val="298"/>
        </w:trPr>
        <w:tc>
          <w:tcPr>
            <w:tcW w:w="738" w:type="dxa"/>
            <w:noWrap/>
            <w:vAlign w:val="bottom"/>
            <w:hideMark/>
          </w:tcPr>
          <w:p w14:paraId="23B1D1D5" w14:textId="77777777" w:rsidR="00EA4D8F" w:rsidRPr="00A209DF" w:rsidRDefault="00EA4D8F" w:rsidP="00CD1CAE">
            <w:pPr>
              <w:spacing w:line="0" w:lineRule="atLeast"/>
              <w:ind w:left="331"/>
              <w:jc w:val="center"/>
              <w:rPr>
                <w:rFonts w:ascii="Arial" w:eastAsia="Arial" w:hAnsi="Arial" w:cs="Arial"/>
                <w:w w:val="71"/>
                <w:sz w:val="22"/>
                <w:szCs w:val="22"/>
              </w:rPr>
            </w:pPr>
            <w:r w:rsidRPr="00A209DF">
              <w:rPr>
                <w:rFonts w:ascii="Arial" w:eastAsia="Arial" w:hAnsi="Arial" w:cs="Arial"/>
                <w:w w:val="71"/>
                <w:sz w:val="22"/>
                <w:szCs w:val="22"/>
                <w:lang w:val="id-ID"/>
              </w:rPr>
              <w:t>8</w:t>
            </w:r>
          </w:p>
        </w:tc>
        <w:tc>
          <w:tcPr>
            <w:tcW w:w="1772" w:type="dxa"/>
            <w:noWrap/>
            <w:vAlign w:val="bottom"/>
            <w:hideMark/>
          </w:tcPr>
          <w:p w14:paraId="77CBA627" w14:textId="77777777" w:rsidR="00EA4D8F" w:rsidRPr="00A209DF" w:rsidRDefault="00EA4D8F" w:rsidP="00CD1CAE">
            <w:pPr>
              <w:spacing w:line="0" w:lineRule="atLeast"/>
              <w:ind w:left="331"/>
              <w:jc w:val="center"/>
              <w:rPr>
                <w:rFonts w:ascii="Arial" w:eastAsia="Arial" w:hAnsi="Arial" w:cs="Arial"/>
                <w:w w:val="71"/>
                <w:sz w:val="22"/>
                <w:szCs w:val="22"/>
              </w:rPr>
            </w:pPr>
            <w:r w:rsidRPr="00A209DF">
              <w:rPr>
                <w:rFonts w:ascii="Arial" w:eastAsia="Arial" w:hAnsi="Arial" w:cs="Arial"/>
                <w:w w:val="71"/>
                <w:sz w:val="22"/>
                <w:szCs w:val="22"/>
              </w:rPr>
              <w:t>35–39</w:t>
            </w:r>
          </w:p>
        </w:tc>
        <w:tc>
          <w:tcPr>
            <w:tcW w:w="1481" w:type="dxa"/>
            <w:noWrap/>
            <w:vAlign w:val="bottom"/>
            <w:hideMark/>
          </w:tcPr>
          <w:p w14:paraId="5AB214D6" w14:textId="77777777" w:rsidR="00EA4D8F" w:rsidRPr="00A209DF" w:rsidRDefault="00EA4D8F" w:rsidP="00CD1CAE">
            <w:pPr>
              <w:spacing w:line="0" w:lineRule="atLeast"/>
              <w:ind w:right="31"/>
              <w:jc w:val="right"/>
              <w:rPr>
                <w:rFonts w:ascii="Arial" w:eastAsia="Arial" w:hAnsi="Arial" w:cs="Arial"/>
                <w:sz w:val="22"/>
                <w:szCs w:val="22"/>
              </w:rPr>
            </w:pPr>
            <w:r w:rsidRPr="00A209DF">
              <w:rPr>
                <w:rFonts w:ascii="Arial" w:eastAsia="Arial" w:hAnsi="Arial" w:cs="Arial"/>
                <w:sz w:val="22"/>
                <w:szCs w:val="22"/>
              </w:rPr>
              <w:t>10 981</w:t>
            </w:r>
          </w:p>
        </w:tc>
        <w:tc>
          <w:tcPr>
            <w:tcW w:w="1780" w:type="dxa"/>
            <w:noWrap/>
            <w:vAlign w:val="bottom"/>
            <w:hideMark/>
          </w:tcPr>
          <w:p w14:paraId="7CD63A84" w14:textId="77777777" w:rsidR="00EA4D8F" w:rsidRPr="00A209DF" w:rsidRDefault="00EA4D8F" w:rsidP="00CD1CAE">
            <w:pPr>
              <w:spacing w:line="0" w:lineRule="atLeast"/>
              <w:ind w:right="571"/>
              <w:jc w:val="right"/>
              <w:rPr>
                <w:rFonts w:ascii="Arial" w:eastAsia="Arial" w:hAnsi="Arial" w:cs="Arial"/>
                <w:sz w:val="22"/>
                <w:szCs w:val="22"/>
              </w:rPr>
            </w:pPr>
            <w:r w:rsidRPr="00A209DF">
              <w:rPr>
                <w:rFonts w:ascii="Arial" w:eastAsia="Arial" w:hAnsi="Arial" w:cs="Arial"/>
                <w:sz w:val="22"/>
                <w:szCs w:val="22"/>
              </w:rPr>
              <w:t>10 745</w:t>
            </w:r>
          </w:p>
        </w:tc>
        <w:tc>
          <w:tcPr>
            <w:tcW w:w="1573" w:type="dxa"/>
            <w:noWrap/>
            <w:vAlign w:val="bottom"/>
            <w:hideMark/>
          </w:tcPr>
          <w:p w14:paraId="418FE5EB" w14:textId="77777777" w:rsidR="00EA4D8F" w:rsidRPr="00A209DF" w:rsidRDefault="00EA4D8F" w:rsidP="00CD1CAE">
            <w:pPr>
              <w:spacing w:line="0" w:lineRule="atLeast"/>
              <w:ind w:right="471"/>
              <w:jc w:val="right"/>
              <w:rPr>
                <w:rFonts w:ascii="Arial" w:eastAsia="Arial" w:hAnsi="Arial" w:cs="Arial"/>
                <w:sz w:val="22"/>
                <w:szCs w:val="22"/>
              </w:rPr>
            </w:pPr>
            <w:r w:rsidRPr="00A209DF">
              <w:rPr>
                <w:rFonts w:ascii="Arial" w:eastAsia="Arial" w:hAnsi="Arial" w:cs="Arial"/>
                <w:sz w:val="22"/>
                <w:szCs w:val="22"/>
              </w:rPr>
              <w:t>21 726</w:t>
            </w:r>
          </w:p>
        </w:tc>
      </w:tr>
      <w:tr w:rsidR="00EA4D8F" w:rsidRPr="00A209DF" w14:paraId="23AC779E" w14:textId="77777777" w:rsidTr="00CD1CAE">
        <w:trPr>
          <w:trHeight w:val="298"/>
        </w:trPr>
        <w:tc>
          <w:tcPr>
            <w:tcW w:w="738" w:type="dxa"/>
            <w:noWrap/>
            <w:vAlign w:val="bottom"/>
            <w:hideMark/>
          </w:tcPr>
          <w:p w14:paraId="30DD4F1E" w14:textId="77777777" w:rsidR="00EA4D8F" w:rsidRPr="00A209DF" w:rsidRDefault="00EA4D8F" w:rsidP="00CD1CAE">
            <w:pPr>
              <w:spacing w:line="0" w:lineRule="atLeast"/>
              <w:ind w:left="331"/>
              <w:jc w:val="center"/>
              <w:rPr>
                <w:rFonts w:ascii="Arial" w:eastAsia="Arial" w:hAnsi="Arial" w:cs="Arial"/>
                <w:w w:val="71"/>
                <w:sz w:val="22"/>
                <w:szCs w:val="22"/>
              </w:rPr>
            </w:pPr>
            <w:r w:rsidRPr="00A209DF">
              <w:rPr>
                <w:rFonts w:ascii="Arial" w:eastAsia="Arial" w:hAnsi="Arial" w:cs="Arial"/>
                <w:w w:val="71"/>
                <w:sz w:val="22"/>
                <w:szCs w:val="22"/>
                <w:lang w:val="id-ID"/>
              </w:rPr>
              <w:t>9</w:t>
            </w:r>
          </w:p>
        </w:tc>
        <w:tc>
          <w:tcPr>
            <w:tcW w:w="1772" w:type="dxa"/>
            <w:noWrap/>
            <w:vAlign w:val="bottom"/>
            <w:hideMark/>
          </w:tcPr>
          <w:p w14:paraId="3530EE37" w14:textId="77777777" w:rsidR="00EA4D8F" w:rsidRPr="00A209DF" w:rsidRDefault="00EA4D8F" w:rsidP="00CD1CAE">
            <w:pPr>
              <w:spacing w:line="0" w:lineRule="atLeast"/>
              <w:ind w:left="331"/>
              <w:jc w:val="center"/>
              <w:rPr>
                <w:rFonts w:ascii="Arial" w:eastAsia="Arial" w:hAnsi="Arial" w:cs="Arial"/>
                <w:w w:val="71"/>
                <w:sz w:val="22"/>
                <w:szCs w:val="22"/>
              </w:rPr>
            </w:pPr>
            <w:r w:rsidRPr="00A209DF">
              <w:rPr>
                <w:rFonts w:ascii="Arial" w:eastAsia="Arial" w:hAnsi="Arial" w:cs="Arial"/>
                <w:w w:val="71"/>
                <w:sz w:val="22"/>
                <w:szCs w:val="22"/>
              </w:rPr>
              <w:t>40–44</w:t>
            </w:r>
          </w:p>
        </w:tc>
        <w:tc>
          <w:tcPr>
            <w:tcW w:w="1481" w:type="dxa"/>
            <w:noWrap/>
            <w:vAlign w:val="bottom"/>
            <w:hideMark/>
          </w:tcPr>
          <w:p w14:paraId="312F964A" w14:textId="77777777" w:rsidR="00EA4D8F" w:rsidRPr="00A209DF" w:rsidRDefault="00EA4D8F" w:rsidP="00CD1CAE">
            <w:pPr>
              <w:spacing w:line="0" w:lineRule="atLeast"/>
              <w:ind w:right="31"/>
              <w:jc w:val="right"/>
              <w:rPr>
                <w:rFonts w:ascii="Arial" w:eastAsia="Arial" w:hAnsi="Arial" w:cs="Arial"/>
                <w:sz w:val="22"/>
                <w:szCs w:val="22"/>
              </w:rPr>
            </w:pPr>
            <w:r w:rsidRPr="00A209DF">
              <w:rPr>
                <w:rFonts w:ascii="Arial" w:eastAsia="Arial" w:hAnsi="Arial" w:cs="Arial"/>
                <w:sz w:val="22"/>
                <w:szCs w:val="22"/>
              </w:rPr>
              <w:t>10 893</w:t>
            </w:r>
          </w:p>
        </w:tc>
        <w:tc>
          <w:tcPr>
            <w:tcW w:w="1780" w:type="dxa"/>
            <w:noWrap/>
            <w:vAlign w:val="bottom"/>
            <w:hideMark/>
          </w:tcPr>
          <w:p w14:paraId="09A5545A" w14:textId="77777777" w:rsidR="00EA4D8F" w:rsidRPr="00A209DF" w:rsidRDefault="00EA4D8F" w:rsidP="00CD1CAE">
            <w:pPr>
              <w:spacing w:line="0" w:lineRule="atLeast"/>
              <w:ind w:right="571"/>
              <w:jc w:val="right"/>
              <w:rPr>
                <w:rFonts w:ascii="Arial" w:eastAsia="Arial" w:hAnsi="Arial" w:cs="Arial"/>
                <w:sz w:val="22"/>
                <w:szCs w:val="22"/>
              </w:rPr>
            </w:pPr>
            <w:r w:rsidRPr="00A209DF">
              <w:rPr>
                <w:rFonts w:ascii="Arial" w:eastAsia="Arial" w:hAnsi="Arial" w:cs="Arial"/>
                <w:sz w:val="22"/>
                <w:szCs w:val="22"/>
              </w:rPr>
              <w:t>10 681</w:t>
            </w:r>
          </w:p>
        </w:tc>
        <w:tc>
          <w:tcPr>
            <w:tcW w:w="1573" w:type="dxa"/>
            <w:noWrap/>
            <w:vAlign w:val="bottom"/>
            <w:hideMark/>
          </w:tcPr>
          <w:p w14:paraId="26A1AE67" w14:textId="77777777" w:rsidR="00EA4D8F" w:rsidRPr="00A209DF" w:rsidRDefault="00EA4D8F" w:rsidP="00CD1CAE">
            <w:pPr>
              <w:spacing w:line="0" w:lineRule="atLeast"/>
              <w:ind w:right="471"/>
              <w:jc w:val="right"/>
              <w:rPr>
                <w:rFonts w:ascii="Arial" w:eastAsia="Arial" w:hAnsi="Arial" w:cs="Arial"/>
                <w:sz w:val="22"/>
                <w:szCs w:val="22"/>
              </w:rPr>
            </w:pPr>
            <w:r w:rsidRPr="00A209DF">
              <w:rPr>
                <w:rFonts w:ascii="Arial" w:eastAsia="Arial" w:hAnsi="Arial" w:cs="Arial"/>
                <w:sz w:val="22"/>
                <w:szCs w:val="22"/>
              </w:rPr>
              <w:t>21 574</w:t>
            </w:r>
          </w:p>
        </w:tc>
      </w:tr>
      <w:tr w:rsidR="00EA4D8F" w:rsidRPr="00A209DF" w14:paraId="56A63996" w14:textId="77777777" w:rsidTr="00CD1CAE">
        <w:trPr>
          <w:trHeight w:val="298"/>
        </w:trPr>
        <w:tc>
          <w:tcPr>
            <w:tcW w:w="738" w:type="dxa"/>
            <w:noWrap/>
            <w:vAlign w:val="bottom"/>
            <w:hideMark/>
          </w:tcPr>
          <w:p w14:paraId="2A75A5D7" w14:textId="77777777" w:rsidR="00EA4D8F" w:rsidRPr="00A209DF" w:rsidRDefault="00EA4D8F" w:rsidP="00CD1CAE">
            <w:pPr>
              <w:spacing w:line="0" w:lineRule="atLeast"/>
              <w:ind w:left="331"/>
              <w:jc w:val="center"/>
              <w:rPr>
                <w:rFonts w:ascii="Arial" w:eastAsia="Arial" w:hAnsi="Arial" w:cs="Arial"/>
                <w:w w:val="71"/>
                <w:sz w:val="22"/>
                <w:szCs w:val="22"/>
              </w:rPr>
            </w:pPr>
            <w:r w:rsidRPr="00A209DF">
              <w:rPr>
                <w:rFonts w:ascii="Arial" w:eastAsia="Arial" w:hAnsi="Arial" w:cs="Arial"/>
                <w:w w:val="71"/>
                <w:sz w:val="22"/>
                <w:szCs w:val="22"/>
                <w:lang w:val="id-ID"/>
              </w:rPr>
              <w:t>10</w:t>
            </w:r>
          </w:p>
        </w:tc>
        <w:tc>
          <w:tcPr>
            <w:tcW w:w="1772" w:type="dxa"/>
            <w:noWrap/>
            <w:vAlign w:val="bottom"/>
            <w:hideMark/>
          </w:tcPr>
          <w:p w14:paraId="7E6800D8" w14:textId="77777777" w:rsidR="00EA4D8F" w:rsidRPr="00A209DF" w:rsidRDefault="00EA4D8F" w:rsidP="00CD1CAE">
            <w:pPr>
              <w:spacing w:line="0" w:lineRule="atLeast"/>
              <w:ind w:left="331"/>
              <w:jc w:val="center"/>
              <w:rPr>
                <w:rFonts w:ascii="Arial" w:eastAsia="Arial" w:hAnsi="Arial" w:cs="Arial"/>
                <w:w w:val="71"/>
                <w:sz w:val="22"/>
                <w:szCs w:val="22"/>
              </w:rPr>
            </w:pPr>
            <w:r w:rsidRPr="00A209DF">
              <w:rPr>
                <w:rFonts w:ascii="Arial" w:eastAsia="Arial" w:hAnsi="Arial" w:cs="Arial"/>
                <w:w w:val="71"/>
                <w:sz w:val="22"/>
                <w:szCs w:val="22"/>
              </w:rPr>
              <w:t>45–49</w:t>
            </w:r>
          </w:p>
        </w:tc>
        <w:tc>
          <w:tcPr>
            <w:tcW w:w="1481" w:type="dxa"/>
            <w:noWrap/>
            <w:vAlign w:val="bottom"/>
            <w:hideMark/>
          </w:tcPr>
          <w:p w14:paraId="76F55334" w14:textId="77777777" w:rsidR="00EA4D8F" w:rsidRPr="00A209DF" w:rsidRDefault="00EA4D8F" w:rsidP="00CD1CAE">
            <w:pPr>
              <w:spacing w:line="0" w:lineRule="atLeast"/>
              <w:ind w:right="31"/>
              <w:jc w:val="right"/>
              <w:rPr>
                <w:rFonts w:ascii="Arial" w:eastAsia="Arial" w:hAnsi="Arial" w:cs="Arial"/>
                <w:sz w:val="22"/>
                <w:szCs w:val="22"/>
              </w:rPr>
            </w:pPr>
            <w:r w:rsidRPr="00A209DF">
              <w:rPr>
                <w:rFonts w:ascii="Arial" w:eastAsia="Arial" w:hAnsi="Arial" w:cs="Arial"/>
                <w:sz w:val="22"/>
                <w:szCs w:val="22"/>
              </w:rPr>
              <w:t>9 779</w:t>
            </w:r>
          </w:p>
        </w:tc>
        <w:tc>
          <w:tcPr>
            <w:tcW w:w="1780" w:type="dxa"/>
            <w:noWrap/>
            <w:vAlign w:val="bottom"/>
            <w:hideMark/>
          </w:tcPr>
          <w:p w14:paraId="3C85F218" w14:textId="77777777" w:rsidR="00EA4D8F" w:rsidRPr="00A209DF" w:rsidRDefault="00EA4D8F" w:rsidP="00CD1CAE">
            <w:pPr>
              <w:spacing w:line="0" w:lineRule="atLeast"/>
              <w:ind w:right="571"/>
              <w:jc w:val="right"/>
              <w:rPr>
                <w:rFonts w:ascii="Arial" w:eastAsia="Arial" w:hAnsi="Arial" w:cs="Arial"/>
                <w:sz w:val="22"/>
                <w:szCs w:val="22"/>
              </w:rPr>
            </w:pPr>
            <w:r w:rsidRPr="00A209DF">
              <w:rPr>
                <w:rFonts w:ascii="Arial" w:eastAsia="Arial" w:hAnsi="Arial" w:cs="Arial"/>
                <w:sz w:val="22"/>
                <w:szCs w:val="22"/>
              </w:rPr>
              <w:t>9 391</w:t>
            </w:r>
          </w:p>
        </w:tc>
        <w:tc>
          <w:tcPr>
            <w:tcW w:w="1573" w:type="dxa"/>
            <w:noWrap/>
            <w:vAlign w:val="bottom"/>
            <w:hideMark/>
          </w:tcPr>
          <w:p w14:paraId="79A55476" w14:textId="77777777" w:rsidR="00EA4D8F" w:rsidRPr="00A209DF" w:rsidRDefault="00EA4D8F" w:rsidP="00CD1CAE">
            <w:pPr>
              <w:spacing w:line="0" w:lineRule="atLeast"/>
              <w:ind w:right="471"/>
              <w:jc w:val="right"/>
              <w:rPr>
                <w:rFonts w:ascii="Arial" w:eastAsia="Arial" w:hAnsi="Arial" w:cs="Arial"/>
                <w:sz w:val="22"/>
                <w:szCs w:val="22"/>
              </w:rPr>
            </w:pPr>
            <w:r w:rsidRPr="00A209DF">
              <w:rPr>
                <w:rFonts w:ascii="Arial" w:eastAsia="Arial" w:hAnsi="Arial" w:cs="Arial"/>
                <w:sz w:val="22"/>
                <w:szCs w:val="22"/>
              </w:rPr>
              <w:t>19 170</w:t>
            </w:r>
          </w:p>
        </w:tc>
      </w:tr>
      <w:tr w:rsidR="00EA4D8F" w:rsidRPr="00A209DF" w14:paraId="72E85F6C" w14:textId="77777777" w:rsidTr="00CD1CAE">
        <w:trPr>
          <w:trHeight w:val="298"/>
        </w:trPr>
        <w:tc>
          <w:tcPr>
            <w:tcW w:w="738" w:type="dxa"/>
            <w:noWrap/>
            <w:vAlign w:val="bottom"/>
            <w:hideMark/>
          </w:tcPr>
          <w:p w14:paraId="41FC201C" w14:textId="77777777" w:rsidR="00EA4D8F" w:rsidRPr="00A209DF" w:rsidRDefault="00EA4D8F" w:rsidP="00CD1CAE">
            <w:pPr>
              <w:spacing w:line="0" w:lineRule="atLeast"/>
              <w:ind w:left="331"/>
              <w:jc w:val="center"/>
              <w:rPr>
                <w:rFonts w:ascii="Arial" w:eastAsia="Arial" w:hAnsi="Arial" w:cs="Arial"/>
                <w:w w:val="71"/>
                <w:sz w:val="22"/>
                <w:szCs w:val="22"/>
              </w:rPr>
            </w:pPr>
            <w:r w:rsidRPr="00A209DF">
              <w:rPr>
                <w:rFonts w:ascii="Arial" w:eastAsia="Arial" w:hAnsi="Arial" w:cs="Arial"/>
                <w:w w:val="71"/>
                <w:sz w:val="22"/>
                <w:szCs w:val="22"/>
                <w:lang w:val="id-ID"/>
              </w:rPr>
              <w:t>11</w:t>
            </w:r>
          </w:p>
        </w:tc>
        <w:tc>
          <w:tcPr>
            <w:tcW w:w="1772" w:type="dxa"/>
            <w:noWrap/>
            <w:vAlign w:val="bottom"/>
            <w:hideMark/>
          </w:tcPr>
          <w:p w14:paraId="0068AC3D" w14:textId="77777777" w:rsidR="00EA4D8F" w:rsidRPr="00A209DF" w:rsidRDefault="00EA4D8F" w:rsidP="00CD1CAE">
            <w:pPr>
              <w:spacing w:line="0" w:lineRule="atLeast"/>
              <w:ind w:left="331"/>
              <w:jc w:val="center"/>
              <w:rPr>
                <w:rFonts w:ascii="Arial" w:eastAsia="Arial" w:hAnsi="Arial" w:cs="Arial"/>
                <w:w w:val="71"/>
                <w:sz w:val="22"/>
                <w:szCs w:val="22"/>
              </w:rPr>
            </w:pPr>
            <w:r w:rsidRPr="00A209DF">
              <w:rPr>
                <w:rFonts w:ascii="Arial" w:eastAsia="Arial" w:hAnsi="Arial" w:cs="Arial"/>
                <w:w w:val="71"/>
                <w:sz w:val="22"/>
                <w:szCs w:val="22"/>
              </w:rPr>
              <w:t>50–54</w:t>
            </w:r>
          </w:p>
        </w:tc>
        <w:tc>
          <w:tcPr>
            <w:tcW w:w="1481" w:type="dxa"/>
            <w:noWrap/>
            <w:vAlign w:val="bottom"/>
            <w:hideMark/>
          </w:tcPr>
          <w:p w14:paraId="4AA46060" w14:textId="77777777" w:rsidR="00EA4D8F" w:rsidRPr="00A209DF" w:rsidRDefault="00EA4D8F" w:rsidP="00CD1CAE">
            <w:pPr>
              <w:spacing w:line="0" w:lineRule="atLeast"/>
              <w:ind w:right="31"/>
              <w:jc w:val="right"/>
              <w:rPr>
                <w:rFonts w:ascii="Arial" w:eastAsia="Arial" w:hAnsi="Arial" w:cs="Arial"/>
                <w:sz w:val="22"/>
                <w:szCs w:val="22"/>
              </w:rPr>
            </w:pPr>
            <w:r w:rsidRPr="00A209DF">
              <w:rPr>
                <w:rFonts w:ascii="Arial" w:eastAsia="Arial" w:hAnsi="Arial" w:cs="Arial"/>
                <w:sz w:val="22"/>
                <w:szCs w:val="22"/>
              </w:rPr>
              <w:t>8 144</w:t>
            </w:r>
          </w:p>
        </w:tc>
        <w:tc>
          <w:tcPr>
            <w:tcW w:w="1780" w:type="dxa"/>
            <w:noWrap/>
            <w:vAlign w:val="bottom"/>
            <w:hideMark/>
          </w:tcPr>
          <w:p w14:paraId="1F120FE8" w14:textId="77777777" w:rsidR="00EA4D8F" w:rsidRPr="00A209DF" w:rsidRDefault="00EA4D8F" w:rsidP="00CD1CAE">
            <w:pPr>
              <w:spacing w:line="0" w:lineRule="atLeast"/>
              <w:ind w:right="571"/>
              <w:jc w:val="right"/>
              <w:rPr>
                <w:rFonts w:ascii="Arial" w:eastAsia="Arial" w:hAnsi="Arial" w:cs="Arial"/>
                <w:sz w:val="22"/>
                <w:szCs w:val="22"/>
              </w:rPr>
            </w:pPr>
            <w:r w:rsidRPr="00A209DF">
              <w:rPr>
                <w:rFonts w:ascii="Arial" w:eastAsia="Arial" w:hAnsi="Arial" w:cs="Arial"/>
                <w:sz w:val="22"/>
                <w:szCs w:val="22"/>
              </w:rPr>
              <w:t>7 833</w:t>
            </w:r>
          </w:p>
        </w:tc>
        <w:tc>
          <w:tcPr>
            <w:tcW w:w="1573" w:type="dxa"/>
            <w:noWrap/>
            <w:vAlign w:val="bottom"/>
            <w:hideMark/>
          </w:tcPr>
          <w:p w14:paraId="12F8EEA8" w14:textId="77777777" w:rsidR="00EA4D8F" w:rsidRPr="00A209DF" w:rsidRDefault="00EA4D8F" w:rsidP="00CD1CAE">
            <w:pPr>
              <w:spacing w:line="0" w:lineRule="atLeast"/>
              <w:ind w:right="471"/>
              <w:jc w:val="right"/>
              <w:rPr>
                <w:rFonts w:ascii="Arial" w:eastAsia="Arial" w:hAnsi="Arial" w:cs="Arial"/>
                <w:sz w:val="22"/>
                <w:szCs w:val="22"/>
              </w:rPr>
            </w:pPr>
            <w:r w:rsidRPr="00A209DF">
              <w:rPr>
                <w:rFonts w:ascii="Arial" w:eastAsia="Arial" w:hAnsi="Arial" w:cs="Arial"/>
                <w:sz w:val="22"/>
                <w:szCs w:val="22"/>
              </w:rPr>
              <w:t>15 977</w:t>
            </w:r>
          </w:p>
        </w:tc>
      </w:tr>
      <w:tr w:rsidR="00EA4D8F" w:rsidRPr="00A209DF" w14:paraId="719D44B0" w14:textId="77777777" w:rsidTr="00CD1CAE">
        <w:trPr>
          <w:trHeight w:val="298"/>
        </w:trPr>
        <w:tc>
          <w:tcPr>
            <w:tcW w:w="738" w:type="dxa"/>
            <w:noWrap/>
            <w:vAlign w:val="bottom"/>
            <w:hideMark/>
          </w:tcPr>
          <w:p w14:paraId="57A19B82" w14:textId="77777777" w:rsidR="00EA4D8F" w:rsidRPr="00A209DF" w:rsidRDefault="00EA4D8F" w:rsidP="00CD1CAE">
            <w:pPr>
              <w:spacing w:line="0" w:lineRule="atLeast"/>
              <w:ind w:left="331"/>
              <w:jc w:val="center"/>
              <w:rPr>
                <w:rFonts w:ascii="Arial" w:eastAsia="Arial" w:hAnsi="Arial" w:cs="Arial"/>
                <w:w w:val="71"/>
                <w:sz w:val="22"/>
                <w:szCs w:val="22"/>
              </w:rPr>
            </w:pPr>
            <w:r w:rsidRPr="00A209DF">
              <w:rPr>
                <w:rFonts w:ascii="Arial" w:eastAsia="Arial" w:hAnsi="Arial" w:cs="Arial"/>
                <w:w w:val="71"/>
                <w:sz w:val="22"/>
                <w:szCs w:val="22"/>
                <w:lang w:val="id-ID"/>
              </w:rPr>
              <w:t>12</w:t>
            </w:r>
          </w:p>
        </w:tc>
        <w:tc>
          <w:tcPr>
            <w:tcW w:w="1772" w:type="dxa"/>
            <w:noWrap/>
            <w:vAlign w:val="bottom"/>
            <w:hideMark/>
          </w:tcPr>
          <w:p w14:paraId="6DD7AC01" w14:textId="77777777" w:rsidR="00EA4D8F" w:rsidRPr="00A209DF" w:rsidRDefault="00EA4D8F" w:rsidP="00CD1CAE">
            <w:pPr>
              <w:spacing w:line="0" w:lineRule="atLeast"/>
              <w:ind w:left="331"/>
              <w:jc w:val="center"/>
              <w:rPr>
                <w:rFonts w:ascii="Arial" w:eastAsia="Arial" w:hAnsi="Arial" w:cs="Arial"/>
                <w:w w:val="71"/>
                <w:sz w:val="22"/>
                <w:szCs w:val="22"/>
              </w:rPr>
            </w:pPr>
            <w:r w:rsidRPr="00A209DF">
              <w:rPr>
                <w:rFonts w:ascii="Arial" w:eastAsia="Arial" w:hAnsi="Arial" w:cs="Arial"/>
                <w:w w:val="71"/>
                <w:sz w:val="22"/>
                <w:szCs w:val="22"/>
              </w:rPr>
              <w:t>55–59</w:t>
            </w:r>
          </w:p>
        </w:tc>
        <w:tc>
          <w:tcPr>
            <w:tcW w:w="1481" w:type="dxa"/>
            <w:noWrap/>
            <w:vAlign w:val="bottom"/>
            <w:hideMark/>
          </w:tcPr>
          <w:p w14:paraId="05EEA425" w14:textId="77777777" w:rsidR="00EA4D8F" w:rsidRPr="00A209DF" w:rsidRDefault="00EA4D8F" w:rsidP="00CD1CAE">
            <w:pPr>
              <w:spacing w:line="0" w:lineRule="atLeast"/>
              <w:ind w:right="31"/>
              <w:jc w:val="right"/>
              <w:rPr>
                <w:rFonts w:ascii="Arial" w:eastAsia="Arial" w:hAnsi="Arial" w:cs="Arial"/>
                <w:sz w:val="22"/>
                <w:szCs w:val="22"/>
              </w:rPr>
            </w:pPr>
            <w:r w:rsidRPr="00A209DF">
              <w:rPr>
                <w:rFonts w:ascii="Arial" w:eastAsia="Arial" w:hAnsi="Arial" w:cs="Arial"/>
                <w:sz w:val="22"/>
                <w:szCs w:val="22"/>
              </w:rPr>
              <w:t>6 565</w:t>
            </w:r>
          </w:p>
        </w:tc>
        <w:tc>
          <w:tcPr>
            <w:tcW w:w="1780" w:type="dxa"/>
            <w:noWrap/>
            <w:vAlign w:val="bottom"/>
            <w:hideMark/>
          </w:tcPr>
          <w:p w14:paraId="2F1BC3A2" w14:textId="77777777" w:rsidR="00EA4D8F" w:rsidRPr="00A209DF" w:rsidRDefault="00EA4D8F" w:rsidP="00CD1CAE">
            <w:pPr>
              <w:spacing w:line="0" w:lineRule="atLeast"/>
              <w:ind w:right="571"/>
              <w:jc w:val="right"/>
              <w:rPr>
                <w:rFonts w:ascii="Arial" w:eastAsia="Arial" w:hAnsi="Arial" w:cs="Arial"/>
                <w:sz w:val="22"/>
                <w:szCs w:val="22"/>
              </w:rPr>
            </w:pPr>
            <w:r w:rsidRPr="00A209DF">
              <w:rPr>
                <w:rFonts w:ascii="Arial" w:eastAsia="Arial" w:hAnsi="Arial" w:cs="Arial"/>
                <w:sz w:val="22"/>
                <w:szCs w:val="22"/>
              </w:rPr>
              <w:t>6 309</w:t>
            </w:r>
          </w:p>
        </w:tc>
        <w:tc>
          <w:tcPr>
            <w:tcW w:w="1573" w:type="dxa"/>
            <w:noWrap/>
            <w:vAlign w:val="bottom"/>
            <w:hideMark/>
          </w:tcPr>
          <w:p w14:paraId="572CED6D" w14:textId="77777777" w:rsidR="00EA4D8F" w:rsidRPr="00A209DF" w:rsidRDefault="00EA4D8F" w:rsidP="00CD1CAE">
            <w:pPr>
              <w:spacing w:line="0" w:lineRule="atLeast"/>
              <w:ind w:right="471"/>
              <w:jc w:val="right"/>
              <w:rPr>
                <w:rFonts w:ascii="Arial" w:eastAsia="Arial" w:hAnsi="Arial" w:cs="Arial"/>
                <w:sz w:val="22"/>
                <w:szCs w:val="22"/>
              </w:rPr>
            </w:pPr>
            <w:r w:rsidRPr="00A209DF">
              <w:rPr>
                <w:rFonts w:ascii="Arial" w:eastAsia="Arial" w:hAnsi="Arial" w:cs="Arial"/>
                <w:sz w:val="22"/>
                <w:szCs w:val="22"/>
              </w:rPr>
              <w:t>12 874</w:t>
            </w:r>
          </w:p>
        </w:tc>
      </w:tr>
      <w:tr w:rsidR="00EA4D8F" w:rsidRPr="00A209DF" w14:paraId="672C9375" w14:textId="77777777" w:rsidTr="00CD1CAE">
        <w:trPr>
          <w:trHeight w:val="298"/>
        </w:trPr>
        <w:tc>
          <w:tcPr>
            <w:tcW w:w="738" w:type="dxa"/>
            <w:noWrap/>
            <w:vAlign w:val="bottom"/>
            <w:hideMark/>
          </w:tcPr>
          <w:p w14:paraId="396108D4" w14:textId="77777777" w:rsidR="00EA4D8F" w:rsidRPr="00A209DF" w:rsidRDefault="00EA4D8F" w:rsidP="00CD1CAE">
            <w:pPr>
              <w:spacing w:line="0" w:lineRule="atLeast"/>
              <w:ind w:left="331"/>
              <w:jc w:val="center"/>
              <w:rPr>
                <w:rFonts w:ascii="Arial" w:eastAsia="Arial" w:hAnsi="Arial" w:cs="Arial"/>
                <w:w w:val="71"/>
                <w:sz w:val="22"/>
                <w:szCs w:val="22"/>
              </w:rPr>
            </w:pPr>
            <w:r w:rsidRPr="00A209DF">
              <w:rPr>
                <w:rFonts w:ascii="Arial" w:eastAsia="Arial" w:hAnsi="Arial" w:cs="Arial"/>
                <w:w w:val="71"/>
                <w:sz w:val="22"/>
                <w:szCs w:val="22"/>
                <w:lang w:val="id-ID"/>
              </w:rPr>
              <w:t>13</w:t>
            </w:r>
          </w:p>
        </w:tc>
        <w:tc>
          <w:tcPr>
            <w:tcW w:w="1772" w:type="dxa"/>
            <w:noWrap/>
            <w:vAlign w:val="bottom"/>
            <w:hideMark/>
          </w:tcPr>
          <w:p w14:paraId="5A9C6E47" w14:textId="77777777" w:rsidR="00EA4D8F" w:rsidRPr="00A209DF" w:rsidRDefault="00EA4D8F" w:rsidP="00CD1CAE">
            <w:pPr>
              <w:spacing w:line="0" w:lineRule="atLeast"/>
              <w:ind w:left="331"/>
              <w:jc w:val="center"/>
              <w:rPr>
                <w:rFonts w:ascii="Arial" w:eastAsia="Arial" w:hAnsi="Arial" w:cs="Arial"/>
                <w:w w:val="71"/>
                <w:sz w:val="22"/>
                <w:szCs w:val="22"/>
              </w:rPr>
            </w:pPr>
            <w:r w:rsidRPr="00A209DF">
              <w:rPr>
                <w:rFonts w:ascii="Arial" w:eastAsia="Arial" w:hAnsi="Arial" w:cs="Arial"/>
                <w:w w:val="71"/>
                <w:sz w:val="22"/>
                <w:szCs w:val="22"/>
              </w:rPr>
              <w:t>60–64</w:t>
            </w:r>
          </w:p>
        </w:tc>
        <w:tc>
          <w:tcPr>
            <w:tcW w:w="1481" w:type="dxa"/>
            <w:noWrap/>
            <w:vAlign w:val="bottom"/>
            <w:hideMark/>
          </w:tcPr>
          <w:p w14:paraId="3E3F7BA6" w14:textId="77777777" w:rsidR="00EA4D8F" w:rsidRPr="00A209DF" w:rsidRDefault="00EA4D8F" w:rsidP="00CD1CAE">
            <w:pPr>
              <w:spacing w:line="0" w:lineRule="atLeast"/>
              <w:ind w:right="31"/>
              <w:jc w:val="right"/>
              <w:rPr>
                <w:rFonts w:ascii="Arial" w:eastAsia="Arial" w:hAnsi="Arial" w:cs="Arial"/>
                <w:sz w:val="22"/>
                <w:szCs w:val="22"/>
              </w:rPr>
            </w:pPr>
            <w:r w:rsidRPr="00A209DF">
              <w:rPr>
                <w:rFonts w:ascii="Arial" w:eastAsia="Arial" w:hAnsi="Arial" w:cs="Arial"/>
                <w:sz w:val="22"/>
                <w:szCs w:val="22"/>
              </w:rPr>
              <w:t>5 138</w:t>
            </w:r>
          </w:p>
        </w:tc>
        <w:tc>
          <w:tcPr>
            <w:tcW w:w="1780" w:type="dxa"/>
            <w:noWrap/>
            <w:vAlign w:val="bottom"/>
            <w:hideMark/>
          </w:tcPr>
          <w:p w14:paraId="247771B0" w14:textId="77777777" w:rsidR="00EA4D8F" w:rsidRPr="00A209DF" w:rsidRDefault="00EA4D8F" w:rsidP="00CD1CAE">
            <w:pPr>
              <w:spacing w:line="0" w:lineRule="atLeast"/>
              <w:ind w:right="571"/>
              <w:jc w:val="right"/>
              <w:rPr>
                <w:rFonts w:ascii="Arial" w:eastAsia="Arial" w:hAnsi="Arial" w:cs="Arial"/>
                <w:sz w:val="22"/>
                <w:szCs w:val="22"/>
              </w:rPr>
            </w:pPr>
            <w:r w:rsidRPr="00A209DF">
              <w:rPr>
                <w:rFonts w:ascii="Arial" w:eastAsia="Arial" w:hAnsi="Arial" w:cs="Arial"/>
                <w:sz w:val="22"/>
                <w:szCs w:val="22"/>
              </w:rPr>
              <w:t>4 922</w:t>
            </w:r>
          </w:p>
        </w:tc>
        <w:tc>
          <w:tcPr>
            <w:tcW w:w="1573" w:type="dxa"/>
            <w:noWrap/>
            <w:vAlign w:val="bottom"/>
            <w:hideMark/>
          </w:tcPr>
          <w:p w14:paraId="1551335F" w14:textId="77777777" w:rsidR="00EA4D8F" w:rsidRPr="00A209DF" w:rsidRDefault="00EA4D8F" w:rsidP="00CD1CAE">
            <w:pPr>
              <w:spacing w:line="0" w:lineRule="atLeast"/>
              <w:ind w:right="471"/>
              <w:jc w:val="right"/>
              <w:rPr>
                <w:rFonts w:ascii="Arial" w:eastAsia="Arial" w:hAnsi="Arial" w:cs="Arial"/>
                <w:sz w:val="22"/>
                <w:szCs w:val="22"/>
              </w:rPr>
            </w:pPr>
            <w:r w:rsidRPr="00A209DF">
              <w:rPr>
                <w:rFonts w:ascii="Arial" w:eastAsia="Arial" w:hAnsi="Arial" w:cs="Arial"/>
                <w:sz w:val="22"/>
                <w:szCs w:val="22"/>
              </w:rPr>
              <w:t>10 060</w:t>
            </w:r>
          </w:p>
        </w:tc>
      </w:tr>
      <w:tr w:rsidR="00EA4D8F" w:rsidRPr="00A209DF" w14:paraId="00195185" w14:textId="77777777" w:rsidTr="00CD1CAE">
        <w:trPr>
          <w:trHeight w:val="298"/>
        </w:trPr>
        <w:tc>
          <w:tcPr>
            <w:tcW w:w="738" w:type="dxa"/>
            <w:noWrap/>
            <w:vAlign w:val="bottom"/>
            <w:hideMark/>
          </w:tcPr>
          <w:p w14:paraId="3421E870" w14:textId="77777777" w:rsidR="00EA4D8F" w:rsidRPr="00A209DF" w:rsidRDefault="00EA4D8F" w:rsidP="00CD1CAE">
            <w:pPr>
              <w:spacing w:line="0" w:lineRule="atLeast"/>
              <w:ind w:left="331"/>
              <w:jc w:val="center"/>
              <w:rPr>
                <w:rFonts w:ascii="Arial" w:eastAsia="Arial" w:hAnsi="Arial" w:cs="Arial"/>
                <w:w w:val="71"/>
                <w:sz w:val="22"/>
                <w:szCs w:val="22"/>
              </w:rPr>
            </w:pPr>
            <w:r w:rsidRPr="00A209DF">
              <w:rPr>
                <w:rFonts w:ascii="Arial" w:eastAsia="Arial" w:hAnsi="Arial" w:cs="Arial"/>
                <w:w w:val="71"/>
                <w:sz w:val="22"/>
                <w:szCs w:val="22"/>
                <w:lang w:val="id-ID"/>
              </w:rPr>
              <w:t>14</w:t>
            </w:r>
          </w:p>
        </w:tc>
        <w:tc>
          <w:tcPr>
            <w:tcW w:w="1772" w:type="dxa"/>
            <w:noWrap/>
            <w:vAlign w:val="bottom"/>
            <w:hideMark/>
          </w:tcPr>
          <w:p w14:paraId="13DEF0F9" w14:textId="77777777" w:rsidR="00EA4D8F" w:rsidRPr="00A209DF" w:rsidRDefault="00EA4D8F" w:rsidP="00CD1CAE">
            <w:pPr>
              <w:spacing w:line="0" w:lineRule="atLeast"/>
              <w:ind w:left="331"/>
              <w:jc w:val="center"/>
              <w:rPr>
                <w:rFonts w:ascii="Arial" w:eastAsia="Arial" w:hAnsi="Arial" w:cs="Arial"/>
                <w:w w:val="71"/>
                <w:sz w:val="22"/>
                <w:szCs w:val="22"/>
              </w:rPr>
            </w:pPr>
            <w:r w:rsidRPr="00A209DF">
              <w:rPr>
                <w:rFonts w:ascii="Arial" w:eastAsia="Arial" w:hAnsi="Arial" w:cs="Arial"/>
                <w:w w:val="71"/>
                <w:sz w:val="22"/>
                <w:szCs w:val="22"/>
              </w:rPr>
              <w:t>65–69</w:t>
            </w:r>
          </w:p>
        </w:tc>
        <w:tc>
          <w:tcPr>
            <w:tcW w:w="1481" w:type="dxa"/>
            <w:noWrap/>
            <w:vAlign w:val="bottom"/>
            <w:hideMark/>
          </w:tcPr>
          <w:p w14:paraId="6ACF4397" w14:textId="77777777" w:rsidR="00EA4D8F" w:rsidRPr="00A209DF" w:rsidRDefault="00EA4D8F" w:rsidP="00CD1CAE">
            <w:pPr>
              <w:spacing w:line="0" w:lineRule="atLeast"/>
              <w:ind w:right="31"/>
              <w:jc w:val="right"/>
              <w:rPr>
                <w:rFonts w:ascii="Arial" w:eastAsia="Arial" w:hAnsi="Arial" w:cs="Arial"/>
                <w:sz w:val="22"/>
                <w:szCs w:val="22"/>
              </w:rPr>
            </w:pPr>
            <w:r w:rsidRPr="00A209DF">
              <w:rPr>
                <w:rFonts w:ascii="Arial" w:eastAsia="Arial" w:hAnsi="Arial" w:cs="Arial"/>
                <w:sz w:val="22"/>
                <w:szCs w:val="22"/>
              </w:rPr>
              <w:t>3 698</w:t>
            </w:r>
          </w:p>
        </w:tc>
        <w:tc>
          <w:tcPr>
            <w:tcW w:w="1780" w:type="dxa"/>
            <w:noWrap/>
            <w:vAlign w:val="bottom"/>
            <w:hideMark/>
          </w:tcPr>
          <w:p w14:paraId="2C60EE78" w14:textId="77777777" w:rsidR="00EA4D8F" w:rsidRPr="00A209DF" w:rsidRDefault="00EA4D8F" w:rsidP="00CD1CAE">
            <w:pPr>
              <w:spacing w:line="0" w:lineRule="atLeast"/>
              <w:ind w:right="571"/>
              <w:jc w:val="right"/>
              <w:rPr>
                <w:rFonts w:ascii="Arial" w:eastAsia="Arial" w:hAnsi="Arial" w:cs="Arial"/>
                <w:sz w:val="22"/>
                <w:szCs w:val="22"/>
              </w:rPr>
            </w:pPr>
            <w:r w:rsidRPr="00A209DF">
              <w:rPr>
                <w:rFonts w:ascii="Arial" w:eastAsia="Arial" w:hAnsi="Arial" w:cs="Arial"/>
                <w:sz w:val="22"/>
                <w:szCs w:val="22"/>
              </w:rPr>
              <w:t>3 641</w:t>
            </w:r>
          </w:p>
        </w:tc>
        <w:tc>
          <w:tcPr>
            <w:tcW w:w="1573" w:type="dxa"/>
            <w:noWrap/>
            <w:vAlign w:val="bottom"/>
            <w:hideMark/>
          </w:tcPr>
          <w:p w14:paraId="1DA939C1" w14:textId="77777777" w:rsidR="00EA4D8F" w:rsidRPr="00A209DF" w:rsidRDefault="00EA4D8F" w:rsidP="00CD1CAE">
            <w:pPr>
              <w:spacing w:line="0" w:lineRule="atLeast"/>
              <w:ind w:right="471"/>
              <w:jc w:val="right"/>
              <w:rPr>
                <w:rFonts w:ascii="Arial" w:eastAsia="Arial" w:hAnsi="Arial" w:cs="Arial"/>
                <w:sz w:val="22"/>
                <w:szCs w:val="22"/>
              </w:rPr>
            </w:pPr>
            <w:r w:rsidRPr="00A209DF">
              <w:rPr>
                <w:rFonts w:ascii="Arial" w:eastAsia="Arial" w:hAnsi="Arial" w:cs="Arial"/>
                <w:sz w:val="22"/>
                <w:szCs w:val="22"/>
              </w:rPr>
              <w:t>7 339</w:t>
            </w:r>
          </w:p>
        </w:tc>
      </w:tr>
      <w:tr w:rsidR="00EA4D8F" w:rsidRPr="00A209DF" w14:paraId="2B683990" w14:textId="77777777" w:rsidTr="00CD1CAE">
        <w:trPr>
          <w:trHeight w:val="298"/>
        </w:trPr>
        <w:tc>
          <w:tcPr>
            <w:tcW w:w="738" w:type="dxa"/>
            <w:noWrap/>
            <w:vAlign w:val="bottom"/>
          </w:tcPr>
          <w:p w14:paraId="66591BD4" w14:textId="77777777" w:rsidR="00EA4D8F" w:rsidRPr="00A209DF" w:rsidRDefault="00EA4D8F" w:rsidP="00CD1CAE">
            <w:pPr>
              <w:spacing w:line="0" w:lineRule="atLeast"/>
              <w:ind w:left="331"/>
              <w:jc w:val="center"/>
              <w:rPr>
                <w:rFonts w:ascii="Arial" w:eastAsia="Arial" w:hAnsi="Arial" w:cs="Arial"/>
                <w:w w:val="71"/>
                <w:sz w:val="22"/>
                <w:szCs w:val="22"/>
              </w:rPr>
            </w:pPr>
            <w:r w:rsidRPr="00A209DF">
              <w:rPr>
                <w:rFonts w:ascii="Arial" w:eastAsia="Arial" w:hAnsi="Arial" w:cs="Arial"/>
                <w:w w:val="71"/>
                <w:sz w:val="22"/>
                <w:szCs w:val="22"/>
                <w:lang w:val="id-ID"/>
              </w:rPr>
              <w:t>15</w:t>
            </w:r>
          </w:p>
        </w:tc>
        <w:tc>
          <w:tcPr>
            <w:tcW w:w="1772" w:type="dxa"/>
            <w:noWrap/>
            <w:vAlign w:val="bottom"/>
          </w:tcPr>
          <w:p w14:paraId="038D7CEC" w14:textId="77777777" w:rsidR="00EA4D8F" w:rsidRPr="00A209DF" w:rsidRDefault="00EA4D8F" w:rsidP="00CD1CAE">
            <w:pPr>
              <w:spacing w:line="0" w:lineRule="atLeast"/>
              <w:ind w:left="331"/>
              <w:jc w:val="center"/>
              <w:rPr>
                <w:rFonts w:ascii="Arial" w:eastAsia="Arial" w:hAnsi="Arial" w:cs="Arial"/>
                <w:w w:val="71"/>
                <w:sz w:val="22"/>
                <w:szCs w:val="22"/>
              </w:rPr>
            </w:pPr>
            <w:r w:rsidRPr="00A209DF">
              <w:rPr>
                <w:rFonts w:ascii="Arial" w:eastAsia="Arial" w:hAnsi="Arial" w:cs="Arial"/>
                <w:w w:val="71"/>
                <w:sz w:val="22"/>
                <w:szCs w:val="22"/>
              </w:rPr>
              <w:t>70–74</w:t>
            </w:r>
          </w:p>
        </w:tc>
        <w:tc>
          <w:tcPr>
            <w:tcW w:w="1481" w:type="dxa"/>
            <w:noWrap/>
            <w:vAlign w:val="bottom"/>
          </w:tcPr>
          <w:p w14:paraId="65FE0FDF" w14:textId="77777777" w:rsidR="00EA4D8F" w:rsidRPr="00A209DF" w:rsidRDefault="00EA4D8F" w:rsidP="00CD1CAE">
            <w:pPr>
              <w:spacing w:line="0" w:lineRule="atLeast"/>
              <w:ind w:right="31"/>
              <w:jc w:val="right"/>
              <w:rPr>
                <w:rFonts w:ascii="Arial" w:eastAsia="Arial" w:hAnsi="Arial" w:cs="Arial"/>
                <w:sz w:val="22"/>
                <w:szCs w:val="22"/>
              </w:rPr>
            </w:pPr>
            <w:r w:rsidRPr="00A209DF">
              <w:rPr>
                <w:rFonts w:ascii="Arial" w:eastAsia="Arial" w:hAnsi="Arial" w:cs="Arial"/>
                <w:sz w:val="22"/>
                <w:szCs w:val="22"/>
              </w:rPr>
              <w:t>2 006</w:t>
            </w:r>
          </w:p>
        </w:tc>
        <w:tc>
          <w:tcPr>
            <w:tcW w:w="1780" w:type="dxa"/>
            <w:noWrap/>
            <w:vAlign w:val="bottom"/>
          </w:tcPr>
          <w:p w14:paraId="5EB3C94F" w14:textId="77777777" w:rsidR="00EA4D8F" w:rsidRPr="00A209DF" w:rsidRDefault="00EA4D8F" w:rsidP="00CD1CAE">
            <w:pPr>
              <w:spacing w:line="0" w:lineRule="atLeast"/>
              <w:ind w:right="571"/>
              <w:jc w:val="right"/>
              <w:rPr>
                <w:rFonts w:ascii="Arial" w:eastAsia="Arial" w:hAnsi="Arial" w:cs="Arial"/>
                <w:sz w:val="22"/>
                <w:szCs w:val="22"/>
              </w:rPr>
            </w:pPr>
            <w:r w:rsidRPr="00A209DF">
              <w:rPr>
                <w:rFonts w:ascii="Arial" w:eastAsia="Arial" w:hAnsi="Arial" w:cs="Arial"/>
                <w:sz w:val="22"/>
                <w:szCs w:val="22"/>
              </w:rPr>
              <w:t>2 022</w:t>
            </w:r>
          </w:p>
        </w:tc>
        <w:tc>
          <w:tcPr>
            <w:tcW w:w="1573" w:type="dxa"/>
            <w:noWrap/>
            <w:vAlign w:val="bottom"/>
          </w:tcPr>
          <w:p w14:paraId="323EB9BC" w14:textId="77777777" w:rsidR="00EA4D8F" w:rsidRPr="00A209DF" w:rsidRDefault="00EA4D8F" w:rsidP="00CD1CAE">
            <w:pPr>
              <w:spacing w:line="0" w:lineRule="atLeast"/>
              <w:ind w:right="471"/>
              <w:jc w:val="right"/>
              <w:rPr>
                <w:rFonts w:ascii="Arial" w:eastAsia="Arial" w:hAnsi="Arial" w:cs="Arial"/>
                <w:sz w:val="22"/>
                <w:szCs w:val="22"/>
              </w:rPr>
            </w:pPr>
            <w:r w:rsidRPr="00A209DF">
              <w:rPr>
                <w:rFonts w:ascii="Arial" w:eastAsia="Arial" w:hAnsi="Arial" w:cs="Arial"/>
                <w:sz w:val="22"/>
                <w:szCs w:val="22"/>
              </w:rPr>
              <w:t>4 028</w:t>
            </w:r>
          </w:p>
        </w:tc>
      </w:tr>
      <w:tr w:rsidR="00EA4D8F" w:rsidRPr="00A209DF" w14:paraId="1D887B6C" w14:textId="77777777" w:rsidTr="00CD1CAE">
        <w:trPr>
          <w:trHeight w:val="298"/>
        </w:trPr>
        <w:tc>
          <w:tcPr>
            <w:tcW w:w="738" w:type="dxa"/>
            <w:noWrap/>
            <w:vAlign w:val="bottom"/>
          </w:tcPr>
          <w:p w14:paraId="5875221A" w14:textId="77777777" w:rsidR="00EA4D8F" w:rsidRPr="00A209DF" w:rsidRDefault="00EA4D8F" w:rsidP="00CD1CAE">
            <w:pPr>
              <w:spacing w:line="0" w:lineRule="atLeast"/>
              <w:ind w:left="331"/>
              <w:jc w:val="center"/>
              <w:rPr>
                <w:rFonts w:ascii="Arial" w:eastAsia="Arial" w:hAnsi="Arial" w:cs="Arial"/>
                <w:w w:val="78"/>
                <w:sz w:val="22"/>
                <w:szCs w:val="22"/>
                <w:lang w:val="id-ID"/>
              </w:rPr>
            </w:pPr>
            <w:r w:rsidRPr="00A209DF">
              <w:rPr>
                <w:rFonts w:ascii="Arial" w:eastAsia="Arial" w:hAnsi="Arial" w:cs="Arial"/>
                <w:w w:val="78"/>
                <w:sz w:val="22"/>
                <w:szCs w:val="22"/>
                <w:lang w:val="id-ID"/>
              </w:rPr>
              <w:t>16</w:t>
            </w:r>
          </w:p>
        </w:tc>
        <w:tc>
          <w:tcPr>
            <w:tcW w:w="1772" w:type="dxa"/>
            <w:noWrap/>
            <w:vAlign w:val="bottom"/>
          </w:tcPr>
          <w:p w14:paraId="20AA22A7" w14:textId="77777777" w:rsidR="00EA4D8F" w:rsidRPr="00A209DF" w:rsidRDefault="00EA4D8F" w:rsidP="00CD1CAE">
            <w:pPr>
              <w:spacing w:line="0" w:lineRule="atLeast"/>
              <w:ind w:left="331"/>
              <w:jc w:val="center"/>
              <w:rPr>
                <w:rFonts w:ascii="Arial" w:eastAsia="Arial" w:hAnsi="Arial" w:cs="Arial"/>
                <w:w w:val="78"/>
                <w:sz w:val="22"/>
                <w:szCs w:val="22"/>
              </w:rPr>
            </w:pPr>
            <w:r w:rsidRPr="00A209DF">
              <w:rPr>
                <w:rFonts w:ascii="Arial" w:eastAsia="Arial" w:hAnsi="Arial" w:cs="Arial"/>
                <w:w w:val="78"/>
                <w:sz w:val="22"/>
                <w:szCs w:val="22"/>
              </w:rPr>
              <w:t>75+</w:t>
            </w:r>
          </w:p>
        </w:tc>
        <w:tc>
          <w:tcPr>
            <w:tcW w:w="1481" w:type="dxa"/>
            <w:noWrap/>
            <w:vAlign w:val="bottom"/>
          </w:tcPr>
          <w:p w14:paraId="3A002707" w14:textId="77777777" w:rsidR="00EA4D8F" w:rsidRPr="00A209DF" w:rsidRDefault="00EA4D8F" w:rsidP="00CD1CAE">
            <w:pPr>
              <w:spacing w:line="0" w:lineRule="atLeast"/>
              <w:ind w:right="31"/>
              <w:jc w:val="right"/>
              <w:rPr>
                <w:rFonts w:ascii="Arial" w:eastAsia="Arial" w:hAnsi="Arial" w:cs="Arial"/>
                <w:sz w:val="22"/>
                <w:szCs w:val="22"/>
              </w:rPr>
            </w:pPr>
            <w:r w:rsidRPr="00A209DF">
              <w:rPr>
                <w:rFonts w:ascii="Arial" w:eastAsia="Arial" w:hAnsi="Arial" w:cs="Arial"/>
                <w:sz w:val="22"/>
                <w:szCs w:val="22"/>
              </w:rPr>
              <w:t>1 735</w:t>
            </w:r>
          </w:p>
        </w:tc>
        <w:tc>
          <w:tcPr>
            <w:tcW w:w="1780" w:type="dxa"/>
            <w:noWrap/>
            <w:vAlign w:val="bottom"/>
          </w:tcPr>
          <w:p w14:paraId="32E60086" w14:textId="77777777" w:rsidR="00EA4D8F" w:rsidRPr="00A209DF" w:rsidRDefault="00EA4D8F" w:rsidP="00CD1CAE">
            <w:pPr>
              <w:spacing w:line="0" w:lineRule="atLeast"/>
              <w:ind w:right="571"/>
              <w:jc w:val="right"/>
              <w:rPr>
                <w:rFonts w:ascii="Arial" w:eastAsia="Arial" w:hAnsi="Arial" w:cs="Arial"/>
                <w:sz w:val="22"/>
                <w:szCs w:val="22"/>
              </w:rPr>
            </w:pPr>
            <w:r w:rsidRPr="00A209DF">
              <w:rPr>
                <w:rFonts w:ascii="Arial" w:eastAsia="Arial" w:hAnsi="Arial" w:cs="Arial"/>
                <w:sz w:val="22"/>
                <w:szCs w:val="22"/>
              </w:rPr>
              <w:t>2 091</w:t>
            </w:r>
          </w:p>
        </w:tc>
        <w:tc>
          <w:tcPr>
            <w:tcW w:w="1573" w:type="dxa"/>
            <w:noWrap/>
            <w:vAlign w:val="bottom"/>
          </w:tcPr>
          <w:p w14:paraId="3CAEEB5F" w14:textId="77777777" w:rsidR="00EA4D8F" w:rsidRPr="00A209DF" w:rsidRDefault="00EA4D8F" w:rsidP="00CD1CAE">
            <w:pPr>
              <w:spacing w:line="0" w:lineRule="atLeast"/>
              <w:ind w:right="471"/>
              <w:jc w:val="right"/>
              <w:rPr>
                <w:rFonts w:ascii="Arial" w:eastAsia="Arial" w:hAnsi="Arial" w:cs="Arial"/>
                <w:sz w:val="22"/>
                <w:szCs w:val="22"/>
              </w:rPr>
            </w:pPr>
            <w:r w:rsidRPr="00A209DF">
              <w:rPr>
                <w:rFonts w:ascii="Arial" w:eastAsia="Arial" w:hAnsi="Arial" w:cs="Arial"/>
                <w:sz w:val="22"/>
                <w:szCs w:val="22"/>
              </w:rPr>
              <w:t>3 826</w:t>
            </w:r>
          </w:p>
        </w:tc>
      </w:tr>
      <w:tr w:rsidR="00EA4D8F" w:rsidRPr="00A209DF" w14:paraId="7D18EB6D" w14:textId="77777777" w:rsidTr="00CD1CAE">
        <w:trPr>
          <w:trHeight w:val="298"/>
        </w:trPr>
        <w:tc>
          <w:tcPr>
            <w:tcW w:w="738" w:type="dxa"/>
            <w:noWrap/>
            <w:vAlign w:val="bottom"/>
          </w:tcPr>
          <w:p w14:paraId="17F3A4E5" w14:textId="77777777" w:rsidR="00EA4D8F" w:rsidRPr="00A209DF" w:rsidRDefault="00EA4D8F" w:rsidP="00CD1CAE">
            <w:pPr>
              <w:spacing w:line="0" w:lineRule="atLeast"/>
              <w:ind w:left="331"/>
              <w:jc w:val="center"/>
              <w:rPr>
                <w:rFonts w:ascii="Arial" w:eastAsia="Arial" w:hAnsi="Arial" w:cs="Arial"/>
                <w:w w:val="78"/>
                <w:sz w:val="22"/>
                <w:szCs w:val="22"/>
                <w:lang w:val="id-ID"/>
              </w:rPr>
            </w:pPr>
          </w:p>
        </w:tc>
        <w:tc>
          <w:tcPr>
            <w:tcW w:w="1772" w:type="dxa"/>
            <w:noWrap/>
            <w:vAlign w:val="bottom"/>
          </w:tcPr>
          <w:p w14:paraId="7909A3AE" w14:textId="77777777" w:rsidR="00EA4D8F" w:rsidRPr="00A209DF" w:rsidRDefault="00EA4D8F" w:rsidP="00CD1CAE">
            <w:pPr>
              <w:spacing w:line="0" w:lineRule="atLeast"/>
              <w:ind w:left="331"/>
              <w:jc w:val="center"/>
              <w:rPr>
                <w:rFonts w:ascii="Arial" w:eastAsia="Arial" w:hAnsi="Arial" w:cs="Arial"/>
                <w:w w:val="78"/>
                <w:sz w:val="22"/>
                <w:szCs w:val="22"/>
                <w:lang w:val="id-ID"/>
              </w:rPr>
            </w:pPr>
            <w:r w:rsidRPr="00A209DF">
              <w:rPr>
                <w:rFonts w:ascii="Arial" w:eastAsia="Arial" w:hAnsi="Arial" w:cs="Arial"/>
                <w:w w:val="78"/>
                <w:sz w:val="22"/>
                <w:szCs w:val="22"/>
                <w:lang w:val="id-ID"/>
              </w:rPr>
              <w:t>Total</w:t>
            </w:r>
          </w:p>
        </w:tc>
        <w:tc>
          <w:tcPr>
            <w:tcW w:w="1481" w:type="dxa"/>
            <w:noWrap/>
            <w:vAlign w:val="bottom"/>
          </w:tcPr>
          <w:p w14:paraId="01D936C9" w14:textId="77777777" w:rsidR="00EA4D8F" w:rsidRPr="00A209DF" w:rsidRDefault="00EA4D8F" w:rsidP="00CD1CAE">
            <w:pPr>
              <w:spacing w:line="0" w:lineRule="atLeast"/>
              <w:ind w:right="31"/>
              <w:jc w:val="right"/>
              <w:rPr>
                <w:rFonts w:ascii="Arial" w:eastAsia="Arial" w:hAnsi="Arial" w:cs="Arial"/>
                <w:sz w:val="22"/>
                <w:szCs w:val="22"/>
              </w:rPr>
            </w:pPr>
            <w:r w:rsidRPr="00A209DF">
              <w:rPr>
                <w:rFonts w:ascii="Arial" w:eastAsia="Arial" w:hAnsi="Arial" w:cs="Arial"/>
                <w:b/>
                <w:sz w:val="22"/>
                <w:szCs w:val="22"/>
              </w:rPr>
              <w:t>142 356</w:t>
            </w:r>
          </w:p>
        </w:tc>
        <w:tc>
          <w:tcPr>
            <w:tcW w:w="1780" w:type="dxa"/>
            <w:noWrap/>
            <w:vAlign w:val="bottom"/>
          </w:tcPr>
          <w:p w14:paraId="05177824" w14:textId="77777777" w:rsidR="00EA4D8F" w:rsidRPr="00A209DF" w:rsidRDefault="00EA4D8F" w:rsidP="00CD1CAE">
            <w:pPr>
              <w:spacing w:line="0" w:lineRule="atLeast"/>
              <w:ind w:right="571"/>
              <w:jc w:val="right"/>
              <w:rPr>
                <w:rFonts w:ascii="Arial" w:eastAsia="Arial" w:hAnsi="Arial" w:cs="Arial"/>
                <w:sz w:val="22"/>
                <w:szCs w:val="22"/>
              </w:rPr>
            </w:pPr>
            <w:r w:rsidRPr="00A209DF">
              <w:rPr>
                <w:rFonts w:ascii="Arial" w:eastAsia="Arial" w:hAnsi="Arial" w:cs="Arial"/>
                <w:b/>
                <w:sz w:val="22"/>
                <w:szCs w:val="22"/>
              </w:rPr>
              <w:t>136 437</w:t>
            </w:r>
          </w:p>
        </w:tc>
        <w:tc>
          <w:tcPr>
            <w:tcW w:w="1573" w:type="dxa"/>
            <w:noWrap/>
            <w:vAlign w:val="bottom"/>
          </w:tcPr>
          <w:p w14:paraId="7068BC9E" w14:textId="77777777" w:rsidR="00EA4D8F" w:rsidRPr="00A209DF" w:rsidRDefault="00EA4D8F" w:rsidP="00CD1CAE">
            <w:pPr>
              <w:spacing w:line="0" w:lineRule="atLeast"/>
              <w:ind w:right="471"/>
              <w:jc w:val="right"/>
              <w:rPr>
                <w:rFonts w:ascii="Arial" w:eastAsia="Arial" w:hAnsi="Arial" w:cs="Arial"/>
                <w:sz w:val="22"/>
                <w:szCs w:val="22"/>
              </w:rPr>
            </w:pPr>
            <w:r w:rsidRPr="00A209DF">
              <w:rPr>
                <w:rFonts w:ascii="Arial" w:eastAsia="Arial" w:hAnsi="Arial" w:cs="Arial"/>
                <w:b/>
                <w:w w:val="89"/>
                <w:sz w:val="22"/>
                <w:szCs w:val="22"/>
              </w:rPr>
              <w:t>278 793</w:t>
            </w:r>
          </w:p>
        </w:tc>
      </w:tr>
    </w:tbl>
    <w:p w14:paraId="400CB733" w14:textId="77777777" w:rsidR="00EA4D8F" w:rsidRPr="00A209DF" w:rsidRDefault="00EA4D8F" w:rsidP="00EA4D8F">
      <w:pPr>
        <w:pStyle w:val="BodyText"/>
        <w:ind w:left="720"/>
        <w:rPr>
          <w:rFonts w:ascii="Arial" w:hAnsi="Arial" w:cs="Arial"/>
          <w:sz w:val="22"/>
          <w:szCs w:val="22"/>
        </w:rPr>
      </w:pPr>
    </w:p>
    <w:p w14:paraId="42DCEA15" w14:textId="77777777" w:rsidR="00AA25CE" w:rsidRDefault="00EA4D8F" w:rsidP="00725627">
      <w:pPr>
        <w:pStyle w:val="ListParagraph"/>
        <w:rPr>
          <w:rFonts w:ascii="Arial" w:eastAsia="Batang" w:hAnsi="Arial" w:cs="Arial"/>
          <w:b/>
          <w:bCs/>
          <w:sz w:val="22"/>
          <w:szCs w:val="22"/>
          <w:lang w:val="id-ID"/>
        </w:rPr>
      </w:pPr>
      <w:r w:rsidRPr="00A209DF">
        <w:rPr>
          <w:rFonts w:ascii="Arial" w:hAnsi="Arial" w:cs="Arial"/>
          <w:sz w:val="22"/>
          <w:szCs w:val="22"/>
        </w:rPr>
        <w:lastRenderedPageBreak/>
        <w:t>Hasil Proyeksi</w:t>
      </w:r>
      <w:r w:rsidRPr="00A209DF">
        <w:rPr>
          <w:rFonts w:ascii="Arial" w:hAnsi="Arial" w:cs="Arial"/>
          <w:sz w:val="22"/>
          <w:szCs w:val="22"/>
          <w:lang w:val="id-ID"/>
        </w:rPr>
        <w:t xml:space="preserve"> </w:t>
      </w:r>
      <w:r w:rsidRPr="00A209DF">
        <w:rPr>
          <w:rFonts w:ascii="Arial" w:hAnsi="Arial" w:cs="Arial"/>
          <w:sz w:val="22"/>
          <w:szCs w:val="22"/>
        </w:rPr>
        <w:t>Penduduk</w:t>
      </w:r>
      <w:r w:rsidRPr="00A209DF">
        <w:rPr>
          <w:rFonts w:ascii="Arial" w:hAnsi="Arial" w:cs="Arial"/>
          <w:sz w:val="22"/>
          <w:szCs w:val="22"/>
          <w:lang w:val="id-ID"/>
        </w:rPr>
        <w:t xml:space="preserve"> </w:t>
      </w:r>
      <w:r w:rsidRPr="00A209DF">
        <w:rPr>
          <w:rFonts w:ascii="Arial" w:hAnsi="Arial" w:cs="Arial"/>
          <w:sz w:val="22"/>
          <w:szCs w:val="22"/>
        </w:rPr>
        <w:t>Interim</w:t>
      </w:r>
      <w:r w:rsidRPr="00A209DF">
        <w:rPr>
          <w:rFonts w:ascii="Arial" w:hAnsi="Arial" w:cs="Arial"/>
          <w:sz w:val="22"/>
          <w:szCs w:val="22"/>
          <w:lang w:val="id-ID"/>
        </w:rPr>
        <w:t xml:space="preserve"> </w:t>
      </w:r>
      <w:r w:rsidRPr="00A209DF">
        <w:rPr>
          <w:rFonts w:ascii="Arial" w:hAnsi="Arial" w:cs="Arial"/>
          <w:sz w:val="22"/>
          <w:szCs w:val="22"/>
        </w:rPr>
        <w:t>2020–2023</w:t>
      </w:r>
      <w:r w:rsidRPr="00A209DF">
        <w:rPr>
          <w:rFonts w:ascii="Arial" w:hAnsi="Arial" w:cs="Arial"/>
          <w:sz w:val="22"/>
          <w:szCs w:val="22"/>
          <w:lang w:val="id-ID"/>
        </w:rPr>
        <w:t xml:space="preserve"> </w:t>
      </w:r>
      <w:r w:rsidRPr="00A209DF">
        <w:rPr>
          <w:rFonts w:ascii="Arial" w:hAnsi="Arial" w:cs="Arial"/>
          <w:sz w:val="22"/>
          <w:szCs w:val="22"/>
        </w:rPr>
        <w:t>(Pertengahan</w:t>
      </w:r>
      <w:r w:rsidRPr="00A209DF">
        <w:rPr>
          <w:rFonts w:ascii="Arial" w:hAnsi="Arial" w:cs="Arial"/>
          <w:sz w:val="22"/>
          <w:szCs w:val="22"/>
          <w:lang w:val="id-ID"/>
        </w:rPr>
        <w:t xml:space="preserve"> </w:t>
      </w:r>
      <w:r w:rsidRPr="00A209DF">
        <w:rPr>
          <w:rFonts w:ascii="Arial" w:hAnsi="Arial" w:cs="Arial"/>
          <w:sz w:val="22"/>
          <w:szCs w:val="22"/>
        </w:rPr>
        <w:t>tahun/Juni)/</w:t>
      </w:r>
      <w:r w:rsidRPr="00A209DF">
        <w:rPr>
          <w:rFonts w:ascii="Arial" w:hAnsi="Arial" w:cs="Arial"/>
          <w:sz w:val="22"/>
          <w:szCs w:val="22"/>
          <w:lang w:val="id-ID"/>
        </w:rPr>
        <w:t xml:space="preserve"> </w:t>
      </w:r>
      <w:r w:rsidRPr="00A209DF">
        <w:rPr>
          <w:rFonts w:ascii="Arial" w:hAnsi="Arial" w:cs="Arial"/>
          <w:sz w:val="22"/>
          <w:szCs w:val="22"/>
        </w:rPr>
        <w:t>The result of Interim Population Projection</w:t>
      </w:r>
      <w:r w:rsidRPr="00A209DF">
        <w:rPr>
          <w:rFonts w:ascii="Arial" w:hAnsi="Arial" w:cs="Arial"/>
          <w:sz w:val="22"/>
          <w:szCs w:val="22"/>
          <w:lang w:val="id-ID"/>
        </w:rPr>
        <w:t xml:space="preserve"> </w:t>
      </w:r>
      <w:r w:rsidRPr="00A209DF">
        <w:rPr>
          <w:rFonts w:ascii="Arial" w:hAnsi="Arial" w:cs="Arial"/>
          <w:sz w:val="22"/>
          <w:szCs w:val="22"/>
        </w:rPr>
        <w:t>2020–2023 (mid year/June)</w:t>
      </w:r>
      <w:r w:rsidRPr="00A209DF">
        <w:rPr>
          <w:rFonts w:ascii="Arial" w:hAnsi="Arial" w:cs="Arial"/>
          <w:sz w:val="22"/>
          <w:szCs w:val="22"/>
          <w:lang w:val="id-ID"/>
        </w:rPr>
        <w:t xml:space="preserve"> </w:t>
      </w:r>
      <w:proofErr w:type="gramStart"/>
      <w:r w:rsidRPr="00A209DF">
        <w:rPr>
          <w:rFonts w:ascii="Arial" w:eastAsia="Batang" w:hAnsi="Arial" w:cs="Arial"/>
          <w:b/>
          <w:bCs/>
          <w:sz w:val="22"/>
          <w:szCs w:val="22"/>
          <w:lang w:val="fi-FI"/>
        </w:rPr>
        <w:t>Sumber :</w:t>
      </w:r>
      <w:proofErr w:type="gramEnd"/>
      <w:r w:rsidRPr="00A209DF">
        <w:rPr>
          <w:rFonts w:ascii="Arial" w:eastAsia="Batang" w:hAnsi="Arial" w:cs="Arial"/>
          <w:b/>
          <w:bCs/>
          <w:sz w:val="22"/>
          <w:szCs w:val="22"/>
          <w:lang w:val="fi-FI"/>
        </w:rPr>
        <w:t xml:space="preserve"> BPS Rejang Lebong</w:t>
      </w:r>
      <w:r w:rsidRPr="00A209DF">
        <w:rPr>
          <w:rFonts w:ascii="Arial" w:eastAsia="Batang" w:hAnsi="Arial" w:cs="Arial"/>
          <w:b/>
          <w:bCs/>
          <w:sz w:val="22"/>
          <w:szCs w:val="22"/>
          <w:lang w:val="id-ID"/>
        </w:rPr>
        <w:t>, 202</w:t>
      </w:r>
      <w:r w:rsidR="00823F0E">
        <w:rPr>
          <w:rFonts w:ascii="Arial" w:eastAsia="Batang" w:hAnsi="Arial" w:cs="Arial"/>
          <w:b/>
          <w:bCs/>
          <w:sz w:val="22"/>
          <w:szCs w:val="22"/>
          <w:lang w:val="id-ID"/>
        </w:rPr>
        <w:t>2</w:t>
      </w:r>
      <w:r w:rsidR="000E1F86">
        <w:rPr>
          <w:rFonts w:ascii="Arial" w:eastAsia="Batang" w:hAnsi="Arial" w:cs="Arial"/>
          <w:b/>
          <w:bCs/>
          <w:sz w:val="22"/>
          <w:szCs w:val="22"/>
          <w:lang w:val="id-ID"/>
        </w:rPr>
        <w:t>.</w:t>
      </w:r>
    </w:p>
    <w:p w14:paraId="300CF734" w14:textId="77777777" w:rsidR="00BD4C81" w:rsidRPr="00725627" w:rsidRDefault="00BD4C81" w:rsidP="00725627">
      <w:pPr>
        <w:pStyle w:val="ListParagraph"/>
        <w:rPr>
          <w:rFonts w:ascii="Arial" w:eastAsia="Batang" w:hAnsi="Arial" w:cs="Arial"/>
          <w:b/>
          <w:bCs/>
          <w:sz w:val="22"/>
          <w:szCs w:val="22"/>
          <w:lang w:val="id-ID"/>
        </w:rPr>
      </w:pPr>
    </w:p>
    <w:p w14:paraId="7C745BFB" w14:textId="77777777" w:rsidR="008972D8" w:rsidRPr="00A209DF" w:rsidRDefault="008972D8" w:rsidP="009E571A">
      <w:pPr>
        <w:pStyle w:val="ListParagraph"/>
        <w:numPr>
          <w:ilvl w:val="0"/>
          <w:numId w:val="11"/>
        </w:numPr>
        <w:ind w:left="426" w:hanging="426"/>
        <w:rPr>
          <w:rStyle w:val="markedcontent"/>
          <w:rFonts w:ascii="Arial" w:eastAsia="Tahoma" w:hAnsi="Arial" w:cs="Arial"/>
          <w:b/>
          <w:sz w:val="22"/>
          <w:szCs w:val="22"/>
          <w:lang w:val="id-ID"/>
        </w:rPr>
      </w:pPr>
      <w:r w:rsidRPr="00A209DF">
        <w:rPr>
          <w:rStyle w:val="markedcontent"/>
          <w:rFonts w:ascii="Arial" w:hAnsi="Arial" w:cs="Arial"/>
          <w:b/>
          <w:sz w:val="22"/>
          <w:szCs w:val="22"/>
        </w:rPr>
        <w:t>Jumlah Rumah Tangga</w:t>
      </w:r>
    </w:p>
    <w:p w14:paraId="16F9A113" w14:textId="77777777" w:rsidR="002D0A9C" w:rsidRPr="00A209DF" w:rsidRDefault="002D0A9C" w:rsidP="009514F5">
      <w:pPr>
        <w:pStyle w:val="ListParagraph"/>
        <w:ind w:left="426"/>
        <w:rPr>
          <w:rStyle w:val="markedcontent"/>
          <w:rFonts w:ascii="Arial" w:eastAsia="Tahoma" w:hAnsi="Arial" w:cs="Arial"/>
          <w:b/>
          <w:sz w:val="22"/>
          <w:szCs w:val="22"/>
          <w:lang w:val="id-ID"/>
        </w:rPr>
      </w:pPr>
    </w:p>
    <w:p w14:paraId="01A5172B" w14:textId="77777777" w:rsidR="002D0A9C" w:rsidRPr="00A209DF" w:rsidRDefault="00603337" w:rsidP="00603337">
      <w:pPr>
        <w:pStyle w:val="ListParagraph"/>
        <w:pBdr>
          <w:top w:val="nil"/>
          <w:left w:val="nil"/>
          <w:bottom w:val="nil"/>
          <w:right w:val="nil"/>
          <w:between w:val="nil"/>
        </w:pBdr>
        <w:ind w:left="284" w:firstLine="436"/>
        <w:jc w:val="both"/>
        <w:rPr>
          <w:rStyle w:val="markedcontent"/>
          <w:rFonts w:ascii="Arial" w:eastAsia="Tahoma" w:hAnsi="Arial" w:cs="Arial"/>
          <w:b/>
          <w:sz w:val="22"/>
          <w:szCs w:val="22"/>
          <w:lang w:val="id-ID"/>
        </w:rPr>
      </w:pPr>
      <w:r w:rsidRPr="00A209DF">
        <w:rPr>
          <w:rFonts w:ascii="Arial" w:eastAsia="Batang" w:hAnsi="Arial" w:cs="Arial"/>
          <w:color w:val="000000"/>
          <w:sz w:val="22"/>
          <w:szCs w:val="22"/>
          <w:lang w:val="id-ID"/>
        </w:rPr>
        <w:t xml:space="preserve">Jumlah Rumah Tangga </w:t>
      </w:r>
      <w:r w:rsidRPr="00A209DF">
        <w:rPr>
          <w:rFonts w:ascii="Arial" w:eastAsia="Batang" w:hAnsi="Arial" w:cs="Arial"/>
          <w:color w:val="000000"/>
          <w:sz w:val="22"/>
          <w:szCs w:val="22"/>
        </w:rPr>
        <w:t xml:space="preserve">di Kabupaten Rejang Lebong pada tahun </w:t>
      </w:r>
      <w:r w:rsidRPr="00A209DF">
        <w:rPr>
          <w:rFonts w:ascii="Arial" w:eastAsia="Batang" w:hAnsi="Arial" w:cs="Arial"/>
          <w:sz w:val="22"/>
          <w:szCs w:val="22"/>
        </w:rPr>
        <w:t>20</w:t>
      </w:r>
      <w:r w:rsidRPr="00A209DF">
        <w:rPr>
          <w:rFonts w:ascii="Arial" w:eastAsia="Batang" w:hAnsi="Arial" w:cs="Arial"/>
          <w:sz w:val="22"/>
          <w:szCs w:val="22"/>
          <w:lang w:val="id-ID"/>
        </w:rPr>
        <w:t>2</w:t>
      </w:r>
      <w:r w:rsidR="00AF4CEC">
        <w:rPr>
          <w:rFonts w:ascii="Arial" w:eastAsia="Batang" w:hAnsi="Arial" w:cs="Arial"/>
          <w:sz w:val="22"/>
          <w:szCs w:val="22"/>
          <w:lang w:val="id-ID"/>
        </w:rPr>
        <w:t>2</w:t>
      </w:r>
      <w:r w:rsidRPr="00A209DF">
        <w:rPr>
          <w:rFonts w:ascii="Arial" w:eastAsia="Batang" w:hAnsi="Arial" w:cs="Arial"/>
          <w:color w:val="000000"/>
          <w:sz w:val="22"/>
          <w:szCs w:val="22"/>
        </w:rPr>
        <w:t xml:space="preserve"> </w:t>
      </w:r>
      <w:r w:rsidRPr="00A209DF">
        <w:rPr>
          <w:rFonts w:ascii="Arial" w:eastAsia="Batang" w:hAnsi="Arial" w:cs="Arial"/>
          <w:color w:val="000000"/>
          <w:sz w:val="22"/>
          <w:szCs w:val="22"/>
          <w:lang w:val="id-ID"/>
        </w:rPr>
        <w:t xml:space="preserve">sebanyak </w:t>
      </w:r>
      <w:r w:rsidRPr="00A209DF">
        <w:rPr>
          <w:rFonts w:ascii="Arial" w:eastAsia="Batang" w:hAnsi="Arial" w:cs="Arial"/>
          <w:sz w:val="22"/>
          <w:szCs w:val="22"/>
          <w:lang w:val="id-ID"/>
        </w:rPr>
        <w:t>74</w:t>
      </w:r>
      <w:r w:rsidRPr="00A209DF">
        <w:rPr>
          <w:rFonts w:ascii="Arial" w:eastAsia="Batang" w:hAnsi="Arial" w:cs="Arial"/>
          <w:sz w:val="22"/>
          <w:szCs w:val="22"/>
        </w:rPr>
        <w:t>.</w:t>
      </w:r>
      <w:r w:rsidRPr="00A209DF">
        <w:rPr>
          <w:rFonts w:ascii="Arial" w:eastAsia="Batang" w:hAnsi="Arial" w:cs="Arial"/>
          <w:sz w:val="22"/>
          <w:szCs w:val="22"/>
          <w:lang w:val="id-ID"/>
        </w:rPr>
        <w:t>147</w:t>
      </w:r>
      <w:r w:rsidRPr="00A209DF">
        <w:rPr>
          <w:rFonts w:ascii="Arial" w:eastAsia="Batang" w:hAnsi="Arial" w:cs="Arial"/>
          <w:color w:val="000000"/>
          <w:sz w:val="22"/>
          <w:szCs w:val="22"/>
          <w:lang w:val="id-ID"/>
        </w:rPr>
        <w:t xml:space="preserve"> </w:t>
      </w:r>
      <w:r w:rsidRPr="00A209DF">
        <w:rPr>
          <w:rFonts w:ascii="Arial" w:eastAsia="Batang" w:hAnsi="Arial" w:cs="Arial"/>
          <w:color w:val="000000"/>
          <w:sz w:val="22"/>
          <w:szCs w:val="22"/>
        </w:rPr>
        <w:t xml:space="preserve">Kepala Keluarga (KK), dengan rata – rata </w:t>
      </w:r>
      <w:r w:rsidRPr="00A209DF">
        <w:rPr>
          <w:rFonts w:ascii="Arial" w:eastAsia="Batang" w:hAnsi="Arial" w:cs="Arial"/>
          <w:color w:val="000000"/>
          <w:sz w:val="22"/>
          <w:szCs w:val="22"/>
          <w:lang w:val="id-ID"/>
        </w:rPr>
        <w:t xml:space="preserve">jumlah jiwa/ rumah tangga sebanyak </w:t>
      </w:r>
      <w:r w:rsidRPr="00A209DF">
        <w:rPr>
          <w:rFonts w:ascii="Arial" w:eastAsia="Batang" w:hAnsi="Arial" w:cs="Arial"/>
          <w:sz w:val="22"/>
          <w:szCs w:val="22"/>
        </w:rPr>
        <w:t>3,7</w:t>
      </w:r>
      <w:r w:rsidRPr="00A209DF">
        <w:rPr>
          <w:rFonts w:ascii="Arial" w:eastAsia="Batang" w:hAnsi="Arial" w:cs="Arial"/>
          <w:sz w:val="22"/>
          <w:szCs w:val="22"/>
          <w:lang w:val="id-ID"/>
        </w:rPr>
        <w:t>6</w:t>
      </w:r>
      <w:r w:rsidRPr="00A209DF">
        <w:rPr>
          <w:rFonts w:ascii="Arial" w:eastAsia="Batang" w:hAnsi="Arial" w:cs="Arial"/>
          <w:color w:val="000000"/>
          <w:sz w:val="22"/>
          <w:szCs w:val="22"/>
        </w:rPr>
        <w:t xml:space="preserve"> jiwa / Rumah tangga</w:t>
      </w:r>
      <w:r w:rsidRPr="00A209DF">
        <w:rPr>
          <w:rFonts w:ascii="Arial" w:eastAsia="Batang" w:hAnsi="Arial" w:cs="Arial"/>
          <w:color w:val="000000"/>
          <w:sz w:val="22"/>
          <w:szCs w:val="22"/>
          <w:lang w:val="id-ID"/>
        </w:rPr>
        <w:t>.</w:t>
      </w:r>
      <w:r w:rsidR="00AF4CEC">
        <w:rPr>
          <w:rFonts w:ascii="Arial" w:eastAsia="Batang" w:hAnsi="Arial" w:cs="Arial"/>
          <w:color w:val="000000"/>
          <w:sz w:val="22"/>
          <w:szCs w:val="22"/>
          <w:lang w:val="id-ID"/>
        </w:rPr>
        <w:t xml:space="preserve"> </w:t>
      </w:r>
      <w:r w:rsidR="00AF4CEC" w:rsidRPr="00A209DF">
        <w:rPr>
          <w:rFonts w:ascii="Arial" w:eastAsia="Batang" w:hAnsi="Arial" w:cs="Arial"/>
          <w:b/>
          <w:bCs/>
          <w:sz w:val="22"/>
          <w:szCs w:val="22"/>
          <w:lang w:val="fi-FI"/>
        </w:rPr>
        <w:t>Sumber : BPS Rejang Lebong</w:t>
      </w:r>
      <w:r w:rsidR="00AF4CEC" w:rsidRPr="00A209DF">
        <w:rPr>
          <w:rFonts w:ascii="Arial" w:eastAsia="Batang" w:hAnsi="Arial" w:cs="Arial"/>
          <w:b/>
          <w:bCs/>
          <w:sz w:val="22"/>
          <w:szCs w:val="22"/>
          <w:lang w:val="id-ID"/>
        </w:rPr>
        <w:t>, 202</w:t>
      </w:r>
      <w:r w:rsidR="00823F0E">
        <w:rPr>
          <w:rFonts w:ascii="Arial" w:eastAsia="Batang" w:hAnsi="Arial" w:cs="Arial"/>
          <w:b/>
          <w:bCs/>
          <w:sz w:val="22"/>
          <w:szCs w:val="22"/>
          <w:lang w:val="id-ID"/>
        </w:rPr>
        <w:t>2</w:t>
      </w:r>
      <w:r w:rsidR="00AF4CEC">
        <w:rPr>
          <w:rFonts w:ascii="Arial" w:eastAsia="Batang" w:hAnsi="Arial" w:cs="Arial"/>
          <w:b/>
          <w:bCs/>
          <w:sz w:val="22"/>
          <w:szCs w:val="22"/>
          <w:lang w:val="id-ID"/>
        </w:rPr>
        <w:t>.</w:t>
      </w:r>
    </w:p>
    <w:p w14:paraId="3576881D" w14:textId="77777777" w:rsidR="002D0A9C" w:rsidRPr="00A209DF" w:rsidRDefault="002D0A9C" w:rsidP="00603337">
      <w:pPr>
        <w:pStyle w:val="ListParagraph"/>
        <w:ind w:left="426"/>
        <w:rPr>
          <w:rFonts w:ascii="Arial" w:eastAsia="Tahoma" w:hAnsi="Arial" w:cs="Arial"/>
          <w:b/>
          <w:sz w:val="22"/>
          <w:szCs w:val="22"/>
          <w:lang w:val="id-ID"/>
        </w:rPr>
      </w:pPr>
    </w:p>
    <w:p w14:paraId="1F50A2EB" w14:textId="77777777" w:rsidR="008972D8" w:rsidRPr="00A209DF" w:rsidRDefault="008972D8" w:rsidP="009E571A">
      <w:pPr>
        <w:pStyle w:val="ListParagraph"/>
        <w:numPr>
          <w:ilvl w:val="0"/>
          <w:numId w:val="11"/>
        </w:numPr>
        <w:ind w:left="426" w:hanging="426"/>
        <w:rPr>
          <w:rStyle w:val="markedcontent"/>
          <w:rFonts w:ascii="Arial" w:eastAsia="Tahoma" w:hAnsi="Arial" w:cs="Arial"/>
          <w:b/>
          <w:sz w:val="22"/>
          <w:szCs w:val="22"/>
          <w:lang w:val="id-ID"/>
        </w:rPr>
      </w:pPr>
      <w:r w:rsidRPr="00A209DF">
        <w:rPr>
          <w:rStyle w:val="markedcontent"/>
          <w:rFonts w:ascii="Arial" w:hAnsi="Arial" w:cs="Arial"/>
          <w:b/>
          <w:sz w:val="22"/>
          <w:szCs w:val="22"/>
        </w:rPr>
        <w:t>Kepadatan Penduduk</w:t>
      </w:r>
    </w:p>
    <w:p w14:paraId="7386E344" w14:textId="77777777" w:rsidR="009C6705" w:rsidRPr="00A209DF" w:rsidRDefault="009C6705" w:rsidP="009C6705">
      <w:pPr>
        <w:pStyle w:val="ListParagraph"/>
        <w:ind w:left="426"/>
        <w:rPr>
          <w:rStyle w:val="markedcontent"/>
          <w:rFonts w:ascii="Arial" w:eastAsia="Tahoma" w:hAnsi="Arial" w:cs="Arial"/>
          <w:b/>
          <w:sz w:val="22"/>
          <w:szCs w:val="22"/>
          <w:lang w:val="id-ID"/>
        </w:rPr>
      </w:pPr>
    </w:p>
    <w:p w14:paraId="18C99600" w14:textId="77777777" w:rsidR="00AB1895" w:rsidRPr="00A209DF" w:rsidRDefault="009C6705" w:rsidP="00AA25CE">
      <w:pPr>
        <w:pStyle w:val="ListParagraph"/>
        <w:pBdr>
          <w:top w:val="nil"/>
          <w:left w:val="nil"/>
          <w:bottom w:val="nil"/>
          <w:right w:val="nil"/>
          <w:between w:val="nil"/>
        </w:pBdr>
        <w:ind w:left="284" w:firstLine="436"/>
        <w:jc w:val="both"/>
        <w:rPr>
          <w:rFonts w:ascii="Arial" w:eastAsia="Batang" w:hAnsi="Arial" w:cs="Arial"/>
          <w:color w:val="000000"/>
          <w:sz w:val="22"/>
          <w:szCs w:val="22"/>
          <w:lang w:val="id-ID"/>
        </w:rPr>
      </w:pPr>
      <w:r w:rsidRPr="00A209DF">
        <w:rPr>
          <w:rFonts w:ascii="Arial" w:eastAsia="Batang" w:hAnsi="Arial" w:cs="Arial"/>
          <w:color w:val="000000"/>
          <w:sz w:val="22"/>
          <w:szCs w:val="22"/>
        </w:rPr>
        <w:t>Jumlah penduduk Kabupaten Rejang Lebong pada tahun 20</w:t>
      </w:r>
      <w:r w:rsidRPr="00A209DF">
        <w:rPr>
          <w:rFonts w:ascii="Arial" w:eastAsia="Batang" w:hAnsi="Arial" w:cs="Arial"/>
          <w:color w:val="000000"/>
          <w:sz w:val="22"/>
          <w:szCs w:val="22"/>
          <w:lang w:val="id-ID"/>
        </w:rPr>
        <w:t>2</w:t>
      </w:r>
      <w:r w:rsidR="00E803FD">
        <w:rPr>
          <w:rFonts w:ascii="Arial" w:eastAsia="Batang" w:hAnsi="Arial" w:cs="Arial"/>
          <w:color w:val="000000"/>
          <w:sz w:val="22"/>
          <w:szCs w:val="22"/>
          <w:lang w:val="id-ID"/>
        </w:rPr>
        <w:t>2</w:t>
      </w:r>
      <w:r w:rsidRPr="00A209DF">
        <w:rPr>
          <w:rFonts w:ascii="Arial" w:eastAsia="Batang" w:hAnsi="Arial" w:cs="Arial"/>
          <w:color w:val="000000"/>
          <w:sz w:val="22"/>
          <w:szCs w:val="22"/>
        </w:rPr>
        <w:t xml:space="preserve"> sebesar 2</w:t>
      </w:r>
      <w:r w:rsidRPr="00A209DF">
        <w:rPr>
          <w:rFonts w:ascii="Arial" w:eastAsia="Batang" w:hAnsi="Arial" w:cs="Arial"/>
          <w:color w:val="000000"/>
          <w:sz w:val="22"/>
          <w:szCs w:val="22"/>
          <w:lang w:val="id-ID"/>
        </w:rPr>
        <w:t>78.793</w:t>
      </w:r>
      <w:r w:rsidRPr="00A209DF">
        <w:rPr>
          <w:rFonts w:ascii="Arial" w:eastAsia="Batang" w:hAnsi="Arial" w:cs="Arial"/>
          <w:color w:val="000000"/>
          <w:sz w:val="22"/>
          <w:szCs w:val="22"/>
        </w:rPr>
        <w:t xml:space="preserve"> jiwa, terdiri dari laki-laki </w:t>
      </w:r>
      <w:r w:rsidRPr="00A209DF">
        <w:rPr>
          <w:rFonts w:ascii="Arial" w:eastAsia="Batang" w:hAnsi="Arial" w:cs="Arial"/>
          <w:color w:val="000000"/>
          <w:sz w:val="22"/>
          <w:szCs w:val="22"/>
          <w:lang w:val="id-ID"/>
        </w:rPr>
        <w:t xml:space="preserve">142.527 </w:t>
      </w:r>
      <w:r w:rsidRPr="00A209DF">
        <w:rPr>
          <w:rFonts w:ascii="Arial" w:eastAsia="Batang" w:hAnsi="Arial" w:cs="Arial"/>
          <w:color w:val="000000"/>
          <w:sz w:val="22"/>
          <w:szCs w:val="22"/>
        </w:rPr>
        <w:t xml:space="preserve">jiwa dan perempuan </w:t>
      </w:r>
      <w:r w:rsidRPr="00A209DF">
        <w:rPr>
          <w:rFonts w:ascii="Arial" w:eastAsia="Batang" w:hAnsi="Arial" w:cs="Arial"/>
          <w:color w:val="000000"/>
          <w:sz w:val="22"/>
          <w:szCs w:val="22"/>
          <w:lang w:val="id-ID"/>
        </w:rPr>
        <w:t xml:space="preserve">136.437 </w:t>
      </w:r>
      <w:r w:rsidRPr="00A209DF">
        <w:rPr>
          <w:rFonts w:ascii="Arial" w:eastAsia="Batang" w:hAnsi="Arial" w:cs="Arial"/>
          <w:color w:val="000000"/>
          <w:sz w:val="22"/>
          <w:szCs w:val="22"/>
        </w:rPr>
        <w:t>jiwa</w:t>
      </w:r>
      <w:r w:rsidRPr="00A209DF">
        <w:rPr>
          <w:rFonts w:ascii="Arial" w:eastAsia="Batang" w:hAnsi="Arial" w:cs="Arial"/>
          <w:color w:val="FF0000"/>
          <w:sz w:val="22"/>
          <w:szCs w:val="22"/>
        </w:rPr>
        <w:t xml:space="preserve">. </w:t>
      </w:r>
      <w:r w:rsidRPr="00A209DF">
        <w:rPr>
          <w:rFonts w:ascii="Arial" w:eastAsia="Batang" w:hAnsi="Arial" w:cs="Arial"/>
          <w:color w:val="000000"/>
          <w:sz w:val="22"/>
          <w:szCs w:val="22"/>
          <w:lang w:val="sv-SE"/>
        </w:rPr>
        <w:t xml:space="preserve">Jumlah rumah tangga sebanyak </w:t>
      </w:r>
      <w:r w:rsidRPr="00A209DF">
        <w:rPr>
          <w:rFonts w:ascii="Arial" w:eastAsia="Batang" w:hAnsi="Arial" w:cs="Arial"/>
          <w:color w:val="000000"/>
          <w:sz w:val="22"/>
          <w:szCs w:val="22"/>
          <w:lang w:val="id-ID"/>
        </w:rPr>
        <w:t>74</w:t>
      </w:r>
      <w:r w:rsidRPr="00A209DF">
        <w:rPr>
          <w:rFonts w:ascii="Arial" w:eastAsia="Batang" w:hAnsi="Arial" w:cs="Arial"/>
          <w:color w:val="000000"/>
          <w:sz w:val="22"/>
          <w:szCs w:val="22"/>
          <w:lang w:val="sv-SE"/>
        </w:rPr>
        <w:t>.</w:t>
      </w:r>
      <w:r w:rsidRPr="00A209DF">
        <w:rPr>
          <w:rFonts w:ascii="Arial" w:eastAsia="Batang" w:hAnsi="Arial" w:cs="Arial"/>
          <w:color w:val="000000"/>
          <w:sz w:val="22"/>
          <w:szCs w:val="22"/>
          <w:lang w:val="id-ID"/>
        </w:rPr>
        <w:t xml:space="preserve">147 </w:t>
      </w:r>
      <w:r w:rsidRPr="00A209DF">
        <w:rPr>
          <w:rFonts w:ascii="Arial" w:eastAsia="Batang" w:hAnsi="Arial" w:cs="Arial"/>
          <w:color w:val="000000"/>
          <w:sz w:val="22"/>
          <w:szCs w:val="22"/>
          <w:lang w:val="sv-SE"/>
        </w:rPr>
        <w:t>KK dan rata-rata jiwa per rumah tangga sebesar 3,7</w:t>
      </w:r>
      <w:r w:rsidRPr="00A209DF">
        <w:rPr>
          <w:rFonts w:ascii="Arial" w:eastAsia="Batang" w:hAnsi="Arial" w:cs="Arial"/>
          <w:color w:val="000000"/>
          <w:sz w:val="22"/>
          <w:szCs w:val="22"/>
          <w:lang w:val="id-ID"/>
        </w:rPr>
        <w:t>6</w:t>
      </w:r>
      <w:r w:rsidRPr="00A209DF">
        <w:rPr>
          <w:rFonts w:ascii="Arial" w:eastAsia="Batang" w:hAnsi="Arial" w:cs="Arial"/>
          <w:color w:val="000000"/>
          <w:sz w:val="22"/>
          <w:szCs w:val="22"/>
          <w:lang w:val="sv-SE"/>
        </w:rPr>
        <w:t xml:space="preserve"> jiwa.</w:t>
      </w:r>
      <w:r w:rsidRPr="00A209DF">
        <w:rPr>
          <w:rFonts w:ascii="Arial" w:eastAsia="Batang" w:hAnsi="Arial" w:cs="Arial"/>
          <w:color w:val="000000"/>
          <w:sz w:val="22"/>
          <w:szCs w:val="22"/>
          <w:lang w:val="id-ID"/>
        </w:rPr>
        <w:t xml:space="preserve"> Dengan luas wilayah sekitar 1.515,76 km²,</w:t>
      </w:r>
      <w:r w:rsidRPr="00A209DF">
        <w:rPr>
          <w:rFonts w:ascii="Arial" w:eastAsia="Batang" w:hAnsi="Arial" w:cs="Arial"/>
          <w:color w:val="000000"/>
          <w:sz w:val="22"/>
          <w:szCs w:val="22"/>
          <w:lang w:val="sv-SE"/>
        </w:rPr>
        <w:t xml:space="preserve"> Rata-rata kepadatan penduduk 1</w:t>
      </w:r>
      <w:r w:rsidRPr="00A209DF">
        <w:rPr>
          <w:rFonts w:ascii="Arial" w:eastAsia="Batang" w:hAnsi="Arial" w:cs="Arial"/>
          <w:color w:val="000000"/>
          <w:sz w:val="22"/>
          <w:szCs w:val="22"/>
          <w:lang w:val="id-ID"/>
        </w:rPr>
        <w:t>78,45</w:t>
      </w:r>
      <w:r w:rsidRPr="00A209DF">
        <w:rPr>
          <w:rFonts w:ascii="Arial" w:eastAsia="Batang" w:hAnsi="Arial" w:cs="Arial"/>
          <w:color w:val="000000"/>
          <w:sz w:val="22"/>
          <w:szCs w:val="22"/>
          <w:lang w:val="sv-SE"/>
        </w:rPr>
        <w:t xml:space="preserve"> jiwa/km</w:t>
      </w:r>
      <w:r w:rsidRPr="00A209DF">
        <w:rPr>
          <w:rFonts w:ascii="Arial" w:eastAsia="Batang" w:hAnsi="Arial" w:cs="Arial"/>
          <w:color w:val="000000"/>
          <w:sz w:val="22"/>
          <w:szCs w:val="22"/>
          <w:vertAlign w:val="superscript"/>
          <w:lang w:val="sv-SE"/>
        </w:rPr>
        <w:t>2</w:t>
      </w:r>
      <w:r w:rsidRPr="00A209DF">
        <w:rPr>
          <w:rFonts w:ascii="Arial" w:eastAsia="Batang" w:hAnsi="Arial" w:cs="Arial"/>
          <w:color w:val="FF0000"/>
          <w:sz w:val="22"/>
          <w:szCs w:val="22"/>
          <w:lang w:val="sv-SE"/>
        </w:rPr>
        <w:t xml:space="preserve">. </w:t>
      </w:r>
      <w:r w:rsidRPr="00A209DF">
        <w:rPr>
          <w:rFonts w:ascii="Arial" w:eastAsia="Batang" w:hAnsi="Arial" w:cs="Arial"/>
          <w:color w:val="000000"/>
          <w:sz w:val="22"/>
          <w:szCs w:val="22"/>
          <w:lang w:val="sv-SE"/>
        </w:rPr>
        <w:t xml:space="preserve">Kepadatan penduduk tertinggi terdapat di Kecamatan Curup, yaitu sebesar </w:t>
      </w:r>
      <w:r w:rsidRPr="00A209DF">
        <w:rPr>
          <w:rFonts w:ascii="Arial" w:eastAsia="Batang" w:hAnsi="Arial" w:cs="Arial"/>
          <w:color w:val="000000"/>
          <w:sz w:val="22"/>
          <w:szCs w:val="22"/>
          <w:lang w:val="id-ID"/>
        </w:rPr>
        <w:t>8</w:t>
      </w:r>
      <w:r w:rsidRPr="00A209DF">
        <w:rPr>
          <w:rFonts w:ascii="Arial" w:eastAsia="Batang" w:hAnsi="Arial" w:cs="Arial"/>
          <w:color w:val="000000"/>
          <w:sz w:val="22"/>
          <w:szCs w:val="22"/>
        </w:rPr>
        <w:t>0</w:t>
      </w:r>
      <w:r w:rsidRPr="00A209DF">
        <w:rPr>
          <w:rFonts w:ascii="Arial" w:eastAsia="Batang" w:hAnsi="Arial" w:cs="Arial"/>
          <w:color w:val="000000"/>
          <w:sz w:val="22"/>
          <w:szCs w:val="22"/>
          <w:lang w:val="id-ID"/>
        </w:rPr>
        <w:t>.</w:t>
      </w:r>
      <w:r w:rsidRPr="00A209DF">
        <w:rPr>
          <w:rFonts w:ascii="Arial" w:eastAsia="Batang" w:hAnsi="Arial" w:cs="Arial"/>
          <w:color w:val="000000"/>
          <w:sz w:val="22"/>
          <w:szCs w:val="22"/>
        </w:rPr>
        <w:t>40</w:t>
      </w:r>
      <w:r w:rsidRPr="00A209DF">
        <w:rPr>
          <w:rFonts w:ascii="Arial" w:eastAsia="Batang" w:hAnsi="Arial" w:cs="Arial"/>
          <w:color w:val="000000"/>
          <w:sz w:val="22"/>
          <w:szCs w:val="22"/>
          <w:lang w:val="sv-SE"/>
        </w:rPr>
        <w:t>/Km²</w:t>
      </w:r>
      <w:r w:rsidR="00AB1895" w:rsidRPr="00A209DF">
        <w:rPr>
          <w:rFonts w:ascii="Arial" w:eastAsia="Batang" w:hAnsi="Arial" w:cs="Arial"/>
          <w:color w:val="000000"/>
          <w:sz w:val="22"/>
          <w:szCs w:val="22"/>
          <w:lang w:val="id-ID"/>
        </w:rPr>
        <w:t>.</w:t>
      </w:r>
    </w:p>
    <w:p w14:paraId="088C3FDE" w14:textId="77777777" w:rsidR="00423361" w:rsidRPr="00A209DF" w:rsidRDefault="00423361" w:rsidP="006216F6">
      <w:pPr>
        <w:pStyle w:val="BodyText"/>
        <w:tabs>
          <w:tab w:val="left" w:pos="720"/>
        </w:tabs>
        <w:jc w:val="center"/>
        <w:rPr>
          <w:rFonts w:ascii="Arial" w:eastAsia="Batang" w:hAnsi="Arial" w:cs="Arial"/>
          <w:b/>
          <w:color w:val="000000"/>
          <w:sz w:val="22"/>
          <w:szCs w:val="22"/>
          <w:lang w:val="id-ID"/>
        </w:rPr>
      </w:pPr>
      <w:r w:rsidRPr="00A209DF">
        <w:rPr>
          <w:rFonts w:ascii="Arial" w:eastAsia="Batang" w:hAnsi="Arial" w:cs="Arial"/>
          <w:b/>
          <w:color w:val="000000"/>
          <w:sz w:val="22"/>
          <w:szCs w:val="22"/>
          <w:lang w:val="sv-SE"/>
        </w:rPr>
        <w:t>Gambar 2.</w:t>
      </w:r>
      <w:r w:rsidR="00BC6A23" w:rsidRPr="00A209DF">
        <w:rPr>
          <w:rFonts w:ascii="Arial" w:eastAsia="Batang" w:hAnsi="Arial" w:cs="Arial"/>
          <w:b/>
          <w:color w:val="000000"/>
          <w:sz w:val="22"/>
          <w:szCs w:val="22"/>
          <w:lang w:val="id-ID"/>
        </w:rPr>
        <w:t>2</w:t>
      </w:r>
    </w:p>
    <w:p w14:paraId="077ACE2A" w14:textId="77777777" w:rsidR="00423361" w:rsidRPr="00A209DF" w:rsidRDefault="00423361" w:rsidP="00423361">
      <w:pPr>
        <w:pStyle w:val="BodyText"/>
        <w:tabs>
          <w:tab w:val="left" w:pos="720"/>
        </w:tabs>
        <w:ind w:left="278"/>
        <w:jc w:val="center"/>
        <w:rPr>
          <w:rFonts w:ascii="Arial" w:eastAsia="Batang" w:hAnsi="Arial" w:cs="Arial"/>
          <w:b/>
          <w:color w:val="000000"/>
          <w:sz w:val="22"/>
          <w:szCs w:val="22"/>
          <w:lang w:val="sv-SE"/>
        </w:rPr>
      </w:pPr>
      <w:r w:rsidRPr="00A209DF">
        <w:rPr>
          <w:rFonts w:ascii="Arial" w:eastAsia="Batang" w:hAnsi="Arial" w:cs="Arial"/>
          <w:b/>
          <w:color w:val="000000"/>
          <w:sz w:val="22"/>
          <w:szCs w:val="22"/>
          <w:lang w:val="id-ID"/>
        </w:rPr>
        <w:t xml:space="preserve">Grafik </w:t>
      </w:r>
      <w:r w:rsidRPr="00A209DF">
        <w:rPr>
          <w:rFonts w:ascii="Arial" w:eastAsia="Batang" w:hAnsi="Arial" w:cs="Arial"/>
          <w:b/>
          <w:color w:val="000000"/>
          <w:sz w:val="22"/>
          <w:szCs w:val="22"/>
          <w:lang w:val="sv-SE"/>
        </w:rPr>
        <w:t>Rata-Rata Penduduk Per KM² Menurut Kecamatan di</w:t>
      </w:r>
    </w:p>
    <w:p w14:paraId="0D43E2AC" w14:textId="77777777" w:rsidR="00423361" w:rsidRPr="00A209DF" w:rsidRDefault="00423361" w:rsidP="00423361">
      <w:pPr>
        <w:pStyle w:val="BodyText"/>
        <w:tabs>
          <w:tab w:val="left" w:pos="720"/>
        </w:tabs>
        <w:ind w:left="278"/>
        <w:jc w:val="center"/>
        <w:rPr>
          <w:rFonts w:ascii="Arial" w:eastAsia="Batang" w:hAnsi="Arial" w:cs="Arial"/>
          <w:b/>
          <w:color w:val="000000"/>
          <w:sz w:val="22"/>
          <w:szCs w:val="22"/>
          <w:lang w:val="id-ID"/>
        </w:rPr>
      </w:pPr>
      <w:r w:rsidRPr="00A209DF">
        <w:rPr>
          <w:rFonts w:ascii="Arial" w:eastAsia="Batang" w:hAnsi="Arial" w:cs="Arial"/>
          <w:b/>
          <w:color w:val="000000"/>
          <w:sz w:val="22"/>
          <w:szCs w:val="22"/>
        </w:rPr>
        <w:t>Kabupaten Rejang Lebong Tahun 20</w:t>
      </w:r>
      <w:r w:rsidRPr="00A209DF">
        <w:rPr>
          <w:rFonts w:ascii="Arial" w:eastAsia="Batang" w:hAnsi="Arial" w:cs="Arial"/>
          <w:b/>
          <w:color w:val="000000"/>
          <w:sz w:val="22"/>
          <w:szCs w:val="22"/>
          <w:lang w:val="id-ID"/>
        </w:rPr>
        <w:t>2</w:t>
      </w:r>
      <w:r w:rsidR="00E803FD">
        <w:rPr>
          <w:rFonts w:ascii="Arial" w:eastAsia="Batang" w:hAnsi="Arial" w:cs="Arial"/>
          <w:b/>
          <w:color w:val="000000"/>
          <w:sz w:val="22"/>
          <w:szCs w:val="22"/>
          <w:lang w:val="id-ID"/>
        </w:rPr>
        <w:t>2</w:t>
      </w:r>
    </w:p>
    <w:p w14:paraId="005BA9EB" w14:textId="77777777" w:rsidR="00423361" w:rsidRPr="00A209DF" w:rsidRDefault="00423361" w:rsidP="00423361">
      <w:pPr>
        <w:pStyle w:val="BodyText"/>
        <w:tabs>
          <w:tab w:val="left" w:pos="720"/>
        </w:tabs>
        <w:ind w:left="278"/>
        <w:jc w:val="center"/>
        <w:rPr>
          <w:rFonts w:ascii="Arial" w:eastAsia="Batang" w:hAnsi="Arial" w:cs="Arial"/>
          <w:b/>
          <w:color w:val="000000"/>
          <w:sz w:val="22"/>
          <w:szCs w:val="22"/>
        </w:rPr>
      </w:pPr>
    </w:p>
    <w:p w14:paraId="57925025" w14:textId="77777777" w:rsidR="00423361" w:rsidRPr="00A209DF" w:rsidRDefault="00423361" w:rsidP="00423361">
      <w:pPr>
        <w:pStyle w:val="BodyText"/>
        <w:tabs>
          <w:tab w:val="left" w:pos="720"/>
        </w:tabs>
        <w:ind w:left="278"/>
        <w:jc w:val="center"/>
        <w:rPr>
          <w:rFonts w:ascii="Arial" w:eastAsia="Batang" w:hAnsi="Arial" w:cs="Arial"/>
          <w:b/>
          <w:color w:val="000000"/>
          <w:sz w:val="22"/>
          <w:szCs w:val="22"/>
        </w:rPr>
      </w:pPr>
    </w:p>
    <w:p w14:paraId="231988FD" w14:textId="77777777" w:rsidR="00423361" w:rsidRPr="00A209DF" w:rsidRDefault="00423361" w:rsidP="00423361">
      <w:pPr>
        <w:tabs>
          <w:tab w:val="left" w:pos="360"/>
        </w:tabs>
        <w:ind w:left="278"/>
        <w:jc w:val="both"/>
        <w:rPr>
          <w:rFonts w:ascii="Arial" w:eastAsia="Batang" w:hAnsi="Arial" w:cs="Arial"/>
          <w:bCs/>
          <w:color w:val="000000"/>
          <w:sz w:val="22"/>
          <w:szCs w:val="22"/>
        </w:rPr>
      </w:pPr>
      <w:r w:rsidRPr="00A209DF">
        <w:rPr>
          <w:rFonts w:ascii="Arial" w:hAnsi="Arial" w:cs="Arial"/>
          <w:noProof/>
          <w:sz w:val="22"/>
          <w:szCs w:val="22"/>
          <w:lang w:eastAsia="en-US"/>
        </w:rPr>
        <w:drawing>
          <wp:anchor distT="0" distB="0" distL="114300" distR="114300" simplePos="0" relativeHeight="251664384" behindDoc="1" locked="0" layoutInCell="1" allowOverlap="1" wp14:anchorId="54EB6278" wp14:editId="652D7A85">
            <wp:simplePos x="0" y="0"/>
            <wp:positionH relativeFrom="column">
              <wp:posOffset>181303</wp:posOffset>
            </wp:positionH>
            <wp:positionV relativeFrom="paragraph">
              <wp:posOffset>7094</wp:posOffset>
            </wp:positionV>
            <wp:extent cx="5200650" cy="3142594"/>
            <wp:effectExtent l="0" t="0" r="0" b="1270"/>
            <wp:wrapNone/>
            <wp:docPr id="3" name="Chart 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8AC0209-F421-4D7E-A2D2-CAFF9A863CF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page">
              <wp14:pctWidth>0</wp14:pctWidth>
            </wp14:sizeRelH>
            <wp14:sizeRelV relativeFrom="page">
              <wp14:pctHeight>0</wp14:pctHeight>
            </wp14:sizeRelV>
          </wp:anchor>
        </w:drawing>
      </w:r>
    </w:p>
    <w:p w14:paraId="25A92934" w14:textId="77777777" w:rsidR="00423361" w:rsidRPr="00A209DF" w:rsidRDefault="00423361" w:rsidP="00423361">
      <w:pPr>
        <w:tabs>
          <w:tab w:val="left" w:pos="360"/>
        </w:tabs>
        <w:ind w:left="278"/>
        <w:jc w:val="both"/>
        <w:rPr>
          <w:rFonts w:ascii="Arial" w:eastAsia="Batang" w:hAnsi="Arial" w:cs="Arial"/>
          <w:bCs/>
          <w:i/>
          <w:color w:val="000000"/>
          <w:sz w:val="22"/>
          <w:szCs w:val="22"/>
        </w:rPr>
      </w:pPr>
    </w:p>
    <w:p w14:paraId="659E7AD1" w14:textId="77777777" w:rsidR="00423361" w:rsidRPr="00A209DF" w:rsidRDefault="00423361" w:rsidP="00423361">
      <w:pPr>
        <w:tabs>
          <w:tab w:val="left" w:pos="360"/>
        </w:tabs>
        <w:ind w:left="278"/>
        <w:jc w:val="both"/>
        <w:rPr>
          <w:rFonts w:ascii="Arial" w:eastAsia="Batang" w:hAnsi="Arial" w:cs="Arial"/>
          <w:bCs/>
          <w:i/>
          <w:color w:val="000000"/>
          <w:sz w:val="22"/>
          <w:szCs w:val="22"/>
        </w:rPr>
      </w:pPr>
    </w:p>
    <w:p w14:paraId="0BDA9658" w14:textId="77777777" w:rsidR="00423361" w:rsidRPr="00A209DF" w:rsidRDefault="00423361" w:rsidP="00423361">
      <w:pPr>
        <w:tabs>
          <w:tab w:val="left" w:pos="360"/>
        </w:tabs>
        <w:ind w:left="278"/>
        <w:jc w:val="both"/>
        <w:rPr>
          <w:rFonts w:ascii="Arial" w:eastAsia="Batang" w:hAnsi="Arial" w:cs="Arial"/>
          <w:bCs/>
          <w:i/>
          <w:color w:val="000000"/>
          <w:sz w:val="22"/>
          <w:szCs w:val="22"/>
        </w:rPr>
      </w:pPr>
    </w:p>
    <w:p w14:paraId="5BC66F74" w14:textId="77777777" w:rsidR="00423361" w:rsidRPr="00A209DF" w:rsidRDefault="00423361" w:rsidP="00423361">
      <w:pPr>
        <w:tabs>
          <w:tab w:val="left" w:pos="360"/>
        </w:tabs>
        <w:ind w:left="278"/>
        <w:jc w:val="both"/>
        <w:rPr>
          <w:rFonts w:ascii="Arial" w:eastAsia="Batang" w:hAnsi="Arial" w:cs="Arial"/>
          <w:bCs/>
          <w:i/>
          <w:color w:val="000000"/>
          <w:sz w:val="22"/>
          <w:szCs w:val="22"/>
        </w:rPr>
      </w:pPr>
    </w:p>
    <w:p w14:paraId="66AEABE6" w14:textId="77777777" w:rsidR="00423361" w:rsidRPr="00A209DF" w:rsidRDefault="00423361" w:rsidP="00423361">
      <w:pPr>
        <w:tabs>
          <w:tab w:val="left" w:pos="360"/>
        </w:tabs>
        <w:ind w:left="278"/>
        <w:jc w:val="both"/>
        <w:rPr>
          <w:rFonts w:ascii="Arial" w:eastAsia="Batang" w:hAnsi="Arial" w:cs="Arial"/>
          <w:bCs/>
          <w:i/>
          <w:color w:val="000000"/>
          <w:sz w:val="22"/>
          <w:szCs w:val="22"/>
        </w:rPr>
      </w:pPr>
    </w:p>
    <w:p w14:paraId="560592EF" w14:textId="77777777" w:rsidR="00423361" w:rsidRPr="00A209DF" w:rsidRDefault="00423361" w:rsidP="00423361">
      <w:pPr>
        <w:tabs>
          <w:tab w:val="left" w:pos="360"/>
        </w:tabs>
        <w:ind w:left="278"/>
        <w:jc w:val="both"/>
        <w:rPr>
          <w:rFonts w:ascii="Arial" w:eastAsia="Batang" w:hAnsi="Arial" w:cs="Arial"/>
          <w:bCs/>
          <w:i/>
          <w:color w:val="000000"/>
          <w:sz w:val="22"/>
          <w:szCs w:val="22"/>
        </w:rPr>
      </w:pPr>
    </w:p>
    <w:p w14:paraId="2EE2C8BF" w14:textId="77777777" w:rsidR="00423361" w:rsidRPr="00A209DF" w:rsidRDefault="00423361" w:rsidP="00423361">
      <w:pPr>
        <w:tabs>
          <w:tab w:val="left" w:pos="360"/>
        </w:tabs>
        <w:ind w:left="278"/>
        <w:jc w:val="both"/>
        <w:rPr>
          <w:rFonts w:ascii="Arial" w:eastAsia="Batang" w:hAnsi="Arial" w:cs="Arial"/>
          <w:bCs/>
          <w:i/>
          <w:color w:val="000000"/>
          <w:sz w:val="22"/>
          <w:szCs w:val="22"/>
        </w:rPr>
      </w:pPr>
    </w:p>
    <w:p w14:paraId="4D3C0CC5" w14:textId="77777777" w:rsidR="00423361" w:rsidRPr="00A209DF" w:rsidRDefault="00423361" w:rsidP="00423361">
      <w:pPr>
        <w:tabs>
          <w:tab w:val="left" w:pos="360"/>
        </w:tabs>
        <w:ind w:left="278"/>
        <w:jc w:val="both"/>
        <w:rPr>
          <w:rFonts w:ascii="Arial" w:eastAsia="Batang" w:hAnsi="Arial" w:cs="Arial"/>
          <w:bCs/>
          <w:i/>
          <w:color w:val="000000"/>
          <w:sz w:val="22"/>
          <w:szCs w:val="22"/>
        </w:rPr>
      </w:pPr>
    </w:p>
    <w:p w14:paraId="13C2C30D" w14:textId="77777777" w:rsidR="00423361" w:rsidRPr="00A209DF" w:rsidRDefault="00423361" w:rsidP="00423361">
      <w:pPr>
        <w:tabs>
          <w:tab w:val="left" w:pos="360"/>
        </w:tabs>
        <w:ind w:left="278"/>
        <w:jc w:val="both"/>
        <w:rPr>
          <w:rFonts w:ascii="Arial" w:eastAsia="Batang" w:hAnsi="Arial" w:cs="Arial"/>
          <w:bCs/>
          <w:i/>
          <w:color w:val="000000"/>
          <w:sz w:val="22"/>
          <w:szCs w:val="22"/>
        </w:rPr>
      </w:pPr>
    </w:p>
    <w:p w14:paraId="31C18943" w14:textId="77777777" w:rsidR="00423361" w:rsidRPr="00A209DF" w:rsidRDefault="00423361" w:rsidP="00423361">
      <w:pPr>
        <w:tabs>
          <w:tab w:val="left" w:pos="360"/>
        </w:tabs>
        <w:ind w:left="278"/>
        <w:jc w:val="both"/>
        <w:rPr>
          <w:rFonts w:ascii="Arial" w:eastAsia="Batang" w:hAnsi="Arial" w:cs="Arial"/>
          <w:bCs/>
          <w:i/>
          <w:color w:val="000000"/>
          <w:sz w:val="22"/>
          <w:szCs w:val="22"/>
        </w:rPr>
      </w:pPr>
    </w:p>
    <w:p w14:paraId="68BBAA60" w14:textId="77777777" w:rsidR="00423361" w:rsidRPr="00A209DF" w:rsidRDefault="00423361" w:rsidP="00423361">
      <w:pPr>
        <w:tabs>
          <w:tab w:val="left" w:pos="360"/>
        </w:tabs>
        <w:ind w:left="278"/>
        <w:jc w:val="both"/>
        <w:rPr>
          <w:rFonts w:ascii="Arial" w:eastAsia="Batang" w:hAnsi="Arial" w:cs="Arial"/>
          <w:bCs/>
          <w:i/>
          <w:color w:val="000000"/>
          <w:sz w:val="22"/>
          <w:szCs w:val="22"/>
        </w:rPr>
      </w:pPr>
    </w:p>
    <w:p w14:paraId="02841951" w14:textId="77777777" w:rsidR="00423361" w:rsidRPr="00A209DF" w:rsidRDefault="00423361" w:rsidP="00423361">
      <w:pPr>
        <w:tabs>
          <w:tab w:val="left" w:pos="360"/>
        </w:tabs>
        <w:ind w:left="278"/>
        <w:jc w:val="both"/>
        <w:rPr>
          <w:rFonts w:ascii="Arial" w:eastAsia="Batang" w:hAnsi="Arial" w:cs="Arial"/>
          <w:bCs/>
          <w:i/>
          <w:color w:val="000000"/>
          <w:sz w:val="22"/>
          <w:szCs w:val="22"/>
        </w:rPr>
      </w:pPr>
    </w:p>
    <w:p w14:paraId="20CBF63E" w14:textId="77777777" w:rsidR="00423361" w:rsidRPr="00A209DF" w:rsidRDefault="00423361" w:rsidP="00423361">
      <w:pPr>
        <w:tabs>
          <w:tab w:val="left" w:pos="360"/>
        </w:tabs>
        <w:ind w:left="278"/>
        <w:jc w:val="both"/>
        <w:rPr>
          <w:rFonts w:ascii="Arial" w:eastAsia="Batang" w:hAnsi="Arial" w:cs="Arial"/>
          <w:bCs/>
          <w:i/>
          <w:color w:val="000000"/>
          <w:sz w:val="22"/>
          <w:szCs w:val="22"/>
        </w:rPr>
      </w:pPr>
    </w:p>
    <w:p w14:paraId="4BB27CBF" w14:textId="77777777" w:rsidR="00423361" w:rsidRPr="00A209DF" w:rsidRDefault="00423361" w:rsidP="00423361">
      <w:pPr>
        <w:tabs>
          <w:tab w:val="left" w:pos="360"/>
        </w:tabs>
        <w:ind w:left="278"/>
        <w:jc w:val="both"/>
        <w:rPr>
          <w:rFonts w:ascii="Arial" w:eastAsia="Batang" w:hAnsi="Arial" w:cs="Arial"/>
          <w:bCs/>
          <w:i/>
          <w:color w:val="000000"/>
          <w:sz w:val="22"/>
          <w:szCs w:val="22"/>
        </w:rPr>
      </w:pPr>
    </w:p>
    <w:p w14:paraId="19687C29" w14:textId="77777777" w:rsidR="00423361" w:rsidRPr="00A209DF" w:rsidRDefault="00423361" w:rsidP="00423361">
      <w:pPr>
        <w:tabs>
          <w:tab w:val="left" w:pos="360"/>
        </w:tabs>
        <w:ind w:left="278"/>
        <w:jc w:val="both"/>
        <w:rPr>
          <w:rFonts w:ascii="Arial" w:eastAsia="Batang" w:hAnsi="Arial" w:cs="Arial"/>
          <w:bCs/>
          <w:i/>
          <w:color w:val="000000"/>
          <w:sz w:val="22"/>
          <w:szCs w:val="22"/>
        </w:rPr>
      </w:pPr>
    </w:p>
    <w:p w14:paraId="58700364" w14:textId="77777777" w:rsidR="00423361" w:rsidRPr="00A209DF" w:rsidRDefault="00423361" w:rsidP="00423361">
      <w:pPr>
        <w:tabs>
          <w:tab w:val="left" w:pos="360"/>
        </w:tabs>
        <w:ind w:left="278"/>
        <w:jc w:val="both"/>
        <w:rPr>
          <w:rFonts w:ascii="Arial" w:eastAsia="Batang" w:hAnsi="Arial" w:cs="Arial"/>
          <w:bCs/>
          <w:i/>
          <w:color w:val="000000"/>
          <w:sz w:val="22"/>
          <w:szCs w:val="22"/>
        </w:rPr>
      </w:pPr>
    </w:p>
    <w:p w14:paraId="5C3EECA4" w14:textId="77777777" w:rsidR="00423361" w:rsidRPr="00A209DF" w:rsidRDefault="00423361" w:rsidP="00423361">
      <w:pPr>
        <w:tabs>
          <w:tab w:val="left" w:pos="360"/>
        </w:tabs>
        <w:ind w:left="278"/>
        <w:jc w:val="both"/>
        <w:rPr>
          <w:rFonts w:ascii="Arial" w:eastAsia="Batang" w:hAnsi="Arial" w:cs="Arial"/>
          <w:bCs/>
          <w:i/>
          <w:color w:val="000000"/>
          <w:sz w:val="22"/>
          <w:szCs w:val="22"/>
        </w:rPr>
      </w:pPr>
    </w:p>
    <w:p w14:paraId="75093D32" w14:textId="77777777" w:rsidR="00423361" w:rsidRPr="00A209DF" w:rsidRDefault="00423361" w:rsidP="00423361">
      <w:pPr>
        <w:tabs>
          <w:tab w:val="left" w:pos="360"/>
        </w:tabs>
        <w:ind w:left="278"/>
        <w:jc w:val="both"/>
        <w:rPr>
          <w:rFonts w:ascii="Arial" w:eastAsia="Batang" w:hAnsi="Arial" w:cs="Arial"/>
          <w:bCs/>
          <w:i/>
          <w:color w:val="000000"/>
          <w:sz w:val="22"/>
          <w:szCs w:val="22"/>
        </w:rPr>
      </w:pPr>
    </w:p>
    <w:p w14:paraId="7E7D9D66" w14:textId="77777777" w:rsidR="00423361" w:rsidRPr="00A209DF" w:rsidRDefault="00423361" w:rsidP="00822FA7">
      <w:pPr>
        <w:tabs>
          <w:tab w:val="left" w:pos="360"/>
        </w:tabs>
        <w:jc w:val="both"/>
        <w:rPr>
          <w:rFonts w:ascii="Arial" w:eastAsia="Batang" w:hAnsi="Arial" w:cs="Arial"/>
          <w:bCs/>
          <w:i/>
          <w:color w:val="000000"/>
          <w:sz w:val="22"/>
          <w:szCs w:val="22"/>
        </w:rPr>
      </w:pPr>
    </w:p>
    <w:p w14:paraId="340C442C" w14:textId="77777777" w:rsidR="003075C6" w:rsidRPr="00A209DF" w:rsidRDefault="00423361" w:rsidP="00AB1895">
      <w:pPr>
        <w:pStyle w:val="ListParagraph"/>
        <w:ind w:left="426"/>
        <w:rPr>
          <w:rFonts w:ascii="Arial" w:eastAsia="Tahoma" w:hAnsi="Arial" w:cs="Arial"/>
          <w:b/>
          <w:sz w:val="22"/>
          <w:szCs w:val="22"/>
          <w:lang w:val="id-ID"/>
        </w:rPr>
      </w:pPr>
      <w:proofErr w:type="gramStart"/>
      <w:r w:rsidRPr="00A209DF">
        <w:rPr>
          <w:rFonts w:ascii="Arial" w:eastAsia="Batang" w:hAnsi="Arial" w:cs="Arial"/>
          <w:bCs/>
          <w:i/>
          <w:color w:val="000000"/>
          <w:sz w:val="22"/>
          <w:szCs w:val="22"/>
        </w:rPr>
        <w:t>Sumber :</w:t>
      </w:r>
      <w:proofErr w:type="gramEnd"/>
      <w:r w:rsidRPr="00A209DF">
        <w:rPr>
          <w:rFonts w:ascii="Arial" w:eastAsia="Batang" w:hAnsi="Arial" w:cs="Arial"/>
          <w:bCs/>
          <w:i/>
          <w:color w:val="000000"/>
          <w:sz w:val="22"/>
          <w:szCs w:val="22"/>
        </w:rPr>
        <w:t xml:space="preserve"> BPS R/L (Rejang Lebong Dalam Angka 20</w:t>
      </w:r>
      <w:r w:rsidRPr="00A209DF">
        <w:rPr>
          <w:rFonts w:ascii="Arial" w:eastAsia="Batang" w:hAnsi="Arial" w:cs="Arial"/>
          <w:bCs/>
          <w:i/>
          <w:color w:val="000000"/>
          <w:sz w:val="22"/>
          <w:szCs w:val="22"/>
          <w:lang w:val="id-ID"/>
        </w:rPr>
        <w:t>22</w:t>
      </w:r>
      <w:r w:rsidRPr="00A209DF">
        <w:rPr>
          <w:rFonts w:ascii="Arial" w:eastAsia="Batang" w:hAnsi="Arial" w:cs="Arial"/>
          <w:bCs/>
          <w:i/>
          <w:color w:val="000000"/>
          <w:sz w:val="22"/>
          <w:szCs w:val="22"/>
        </w:rPr>
        <w:t>)</w:t>
      </w:r>
      <w:r w:rsidRPr="00A209DF">
        <w:rPr>
          <w:rFonts w:ascii="Arial" w:eastAsia="Batang" w:hAnsi="Arial" w:cs="Arial"/>
          <w:bCs/>
          <w:i/>
          <w:color w:val="000000"/>
          <w:sz w:val="22"/>
          <w:szCs w:val="22"/>
          <w:lang w:val="id-ID"/>
        </w:rPr>
        <w:t xml:space="preserve"> dan Kemendagri.</w:t>
      </w:r>
    </w:p>
    <w:p w14:paraId="55A01809" w14:textId="77777777" w:rsidR="003075C6" w:rsidRPr="00A209DF" w:rsidRDefault="003075C6" w:rsidP="009C6705">
      <w:pPr>
        <w:pStyle w:val="ListParagraph"/>
        <w:ind w:left="426"/>
        <w:rPr>
          <w:rFonts w:ascii="Arial" w:eastAsia="Tahoma" w:hAnsi="Arial" w:cs="Arial"/>
          <w:b/>
          <w:sz w:val="22"/>
          <w:szCs w:val="22"/>
          <w:lang w:val="id-ID"/>
        </w:rPr>
      </w:pPr>
    </w:p>
    <w:p w14:paraId="79C6F91E" w14:textId="77777777" w:rsidR="008972D8" w:rsidRPr="00A209DF" w:rsidRDefault="008972D8" w:rsidP="009E571A">
      <w:pPr>
        <w:pStyle w:val="ListParagraph"/>
        <w:numPr>
          <w:ilvl w:val="0"/>
          <w:numId w:val="11"/>
        </w:numPr>
        <w:ind w:left="426" w:hanging="426"/>
        <w:rPr>
          <w:rStyle w:val="markedcontent"/>
          <w:rFonts w:ascii="Arial" w:eastAsia="Tahoma" w:hAnsi="Arial" w:cs="Arial"/>
          <w:b/>
          <w:sz w:val="22"/>
          <w:szCs w:val="22"/>
          <w:lang w:val="id-ID"/>
        </w:rPr>
      </w:pPr>
      <w:r w:rsidRPr="00A209DF">
        <w:rPr>
          <w:rStyle w:val="markedcontent"/>
          <w:rFonts w:ascii="Arial" w:hAnsi="Arial" w:cs="Arial"/>
          <w:b/>
          <w:sz w:val="22"/>
          <w:szCs w:val="22"/>
        </w:rPr>
        <w:t>Rasio Beban Tanggungan (Dependency Ratio)</w:t>
      </w:r>
    </w:p>
    <w:p w14:paraId="614FEAA8" w14:textId="77777777" w:rsidR="003075C6" w:rsidRDefault="003075C6" w:rsidP="003075C6">
      <w:pPr>
        <w:pStyle w:val="ListParagraph"/>
        <w:ind w:left="426"/>
        <w:rPr>
          <w:rStyle w:val="markedcontent"/>
          <w:rFonts w:ascii="Arial" w:eastAsia="Tahoma" w:hAnsi="Arial" w:cs="Arial"/>
          <w:b/>
          <w:color w:val="FF0000"/>
          <w:sz w:val="22"/>
          <w:szCs w:val="22"/>
          <w:lang w:val="id-ID"/>
        </w:rPr>
      </w:pPr>
    </w:p>
    <w:p w14:paraId="51EA2B7D" w14:textId="77777777" w:rsidR="00BF541B" w:rsidRPr="00BF541B" w:rsidRDefault="00BF541B" w:rsidP="003075C6">
      <w:pPr>
        <w:pStyle w:val="ListParagraph"/>
        <w:ind w:left="426"/>
        <w:rPr>
          <w:rStyle w:val="markedcontent"/>
          <w:rFonts w:ascii="Arial" w:eastAsia="Tahoma" w:hAnsi="Arial" w:cs="Arial"/>
          <w:b/>
          <w:color w:val="FF0000"/>
          <w:sz w:val="22"/>
          <w:szCs w:val="22"/>
          <w:lang w:val="id-ID"/>
        </w:rPr>
      </w:pPr>
      <w:r w:rsidRPr="00A209DF">
        <w:rPr>
          <w:rFonts w:ascii="Arial" w:eastAsia="Batang" w:hAnsi="Arial" w:cs="Arial"/>
          <w:b/>
          <w:sz w:val="22"/>
          <w:szCs w:val="22"/>
          <w:lang w:val="sv-SE"/>
        </w:rPr>
        <w:t>Tabel 1.</w:t>
      </w:r>
      <w:r>
        <w:rPr>
          <w:rFonts w:ascii="Arial" w:eastAsia="Batang" w:hAnsi="Arial" w:cs="Arial"/>
          <w:b/>
          <w:sz w:val="22"/>
          <w:szCs w:val="22"/>
          <w:lang w:val="id-ID"/>
        </w:rPr>
        <w:t>2</w:t>
      </w:r>
      <w:r w:rsidR="004F642C">
        <w:rPr>
          <w:rFonts w:ascii="Arial" w:eastAsia="Batang" w:hAnsi="Arial" w:cs="Arial"/>
          <w:b/>
          <w:sz w:val="22"/>
          <w:szCs w:val="22"/>
          <w:lang w:val="id-ID"/>
        </w:rPr>
        <w:t xml:space="preserve"> Dependency Ratio Kabupaten </w:t>
      </w:r>
      <w:r w:rsidR="00B963CA">
        <w:rPr>
          <w:rFonts w:ascii="Arial" w:eastAsia="Batang" w:hAnsi="Arial" w:cs="Arial"/>
          <w:b/>
          <w:sz w:val="22"/>
          <w:szCs w:val="22"/>
          <w:lang w:val="id-ID"/>
        </w:rPr>
        <w:t>R</w:t>
      </w:r>
      <w:r w:rsidR="004F642C">
        <w:rPr>
          <w:rFonts w:ascii="Arial" w:eastAsia="Batang" w:hAnsi="Arial" w:cs="Arial"/>
          <w:b/>
          <w:sz w:val="22"/>
          <w:szCs w:val="22"/>
          <w:lang w:val="id-ID"/>
        </w:rPr>
        <w:t>ejang Lebong Tahun 202</w:t>
      </w:r>
      <w:r w:rsidR="00E803FD">
        <w:rPr>
          <w:rFonts w:ascii="Arial" w:eastAsia="Batang" w:hAnsi="Arial" w:cs="Arial"/>
          <w:b/>
          <w:sz w:val="22"/>
          <w:szCs w:val="22"/>
          <w:lang w:val="id-ID"/>
        </w:rPr>
        <w:t>2</w:t>
      </w:r>
    </w:p>
    <w:tbl>
      <w:tblPr>
        <w:tblStyle w:val="TableGrid"/>
        <w:tblW w:w="0" w:type="auto"/>
        <w:tblInd w:w="426" w:type="dxa"/>
        <w:tblLook w:val="04A0" w:firstRow="1" w:lastRow="0" w:firstColumn="1" w:lastColumn="0" w:noHBand="0" w:noVBand="1"/>
      </w:tblPr>
      <w:tblGrid>
        <w:gridCol w:w="546"/>
        <w:gridCol w:w="3657"/>
        <w:gridCol w:w="2162"/>
        <w:gridCol w:w="2063"/>
      </w:tblGrid>
      <w:tr w:rsidR="00CB3352" w14:paraId="60AE6E0B" w14:textId="77777777" w:rsidTr="00BF541B">
        <w:tc>
          <w:tcPr>
            <w:tcW w:w="546" w:type="dxa"/>
          </w:tcPr>
          <w:p w14:paraId="1F9328F0" w14:textId="77777777" w:rsidR="00CB3352" w:rsidRDefault="00CB3352" w:rsidP="003075C6">
            <w:pPr>
              <w:pStyle w:val="ListParagraph"/>
              <w:ind w:left="0"/>
              <w:rPr>
                <w:rStyle w:val="markedcontent"/>
                <w:rFonts w:ascii="Arial" w:eastAsia="Tahoma" w:hAnsi="Arial" w:cs="Arial"/>
                <w:b/>
                <w:sz w:val="22"/>
                <w:szCs w:val="22"/>
                <w:lang w:val="id-ID"/>
              </w:rPr>
            </w:pPr>
            <w:r>
              <w:rPr>
                <w:rStyle w:val="markedcontent"/>
                <w:rFonts w:ascii="Arial" w:eastAsia="Tahoma" w:hAnsi="Arial" w:cs="Arial"/>
                <w:b/>
                <w:sz w:val="22"/>
                <w:szCs w:val="22"/>
                <w:lang w:val="id-ID"/>
              </w:rPr>
              <w:t>NO</w:t>
            </w:r>
          </w:p>
        </w:tc>
        <w:tc>
          <w:tcPr>
            <w:tcW w:w="3657" w:type="dxa"/>
          </w:tcPr>
          <w:p w14:paraId="6B964073" w14:textId="77777777" w:rsidR="00CB3352" w:rsidRDefault="00CB3352" w:rsidP="003075C6">
            <w:pPr>
              <w:pStyle w:val="ListParagraph"/>
              <w:ind w:left="0"/>
              <w:rPr>
                <w:rStyle w:val="markedcontent"/>
                <w:rFonts w:ascii="Arial" w:eastAsia="Tahoma" w:hAnsi="Arial" w:cs="Arial"/>
                <w:b/>
                <w:sz w:val="22"/>
                <w:szCs w:val="22"/>
                <w:lang w:val="id-ID"/>
              </w:rPr>
            </w:pPr>
            <w:r>
              <w:rPr>
                <w:rStyle w:val="markedcontent"/>
                <w:rFonts w:ascii="Arial" w:eastAsia="Tahoma" w:hAnsi="Arial" w:cs="Arial"/>
                <w:b/>
                <w:sz w:val="22"/>
                <w:szCs w:val="22"/>
                <w:lang w:val="id-ID"/>
              </w:rPr>
              <w:t>Umur Produktif</w:t>
            </w:r>
          </w:p>
        </w:tc>
        <w:tc>
          <w:tcPr>
            <w:tcW w:w="2162" w:type="dxa"/>
          </w:tcPr>
          <w:p w14:paraId="7E335DA1" w14:textId="77777777" w:rsidR="00CB3352" w:rsidRDefault="00CB3352" w:rsidP="003075C6">
            <w:pPr>
              <w:pStyle w:val="ListParagraph"/>
              <w:ind w:left="0"/>
              <w:rPr>
                <w:rStyle w:val="markedcontent"/>
                <w:rFonts w:ascii="Arial" w:eastAsia="Tahoma" w:hAnsi="Arial" w:cs="Arial"/>
                <w:b/>
                <w:sz w:val="22"/>
                <w:szCs w:val="22"/>
                <w:lang w:val="id-ID"/>
              </w:rPr>
            </w:pPr>
            <w:r>
              <w:rPr>
                <w:rStyle w:val="markedcontent"/>
                <w:rFonts w:ascii="Arial" w:eastAsia="Tahoma" w:hAnsi="Arial" w:cs="Arial"/>
                <w:b/>
                <w:sz w:val="22"/>
                <w:szCs w:val="22"/>
                <w:lang w:val="id-ID"/>
              </w:rPr>
              <w:t>Dependency Ratio</w:t>
            </w:r>
          </w:p>
        </w:tc>
        <w:tc>
          <w:tcPr>
            <w:tcW w:w="2063" w:type="dxa"/>
          </w:tcPr>
          <w:p w14:paraId="139BF263" w14:textId="77777777" w:rsidR="00CB3352" w:rsidRPr="00982CDA" w:rsidRDefault="00982CDA" w:rsidP="003075C6">
            <w:pPr>
              <w:pStyle w:val="ListParagraph"/>
              <w:ind w:left="0"/>
              <w:rPr>
                <w:rStyle w:val="markedcontent"/>
                <w:rFonts w:ascii="Arial" w:eastAsia="Tahoma" w:hAnsi="Arial" w:cs="Arial"/>
                <w:b/>
                <w:sz w:val="22"/>
                <w:szCs w:val="22"/>
                <w:lang w:val="id-ID"/>
              </w:rPr>
            </w:pPr>
            <w:r>
              <w:rPr>
                <w:rStyle w:val="markedcontent"/>
                <w:rFonts w:ascii="Arial" w:eastAsia="Tahoma" w:hAnsi="Arial" w:cs="Arial"/>
                <w:b/>
                <w:sz w:val="22"/>
                <w:szCs w:val="22"/>
                <w:lang w:val="id-ID"/>
              </w:rPr>
              <w:t>Keterangan</w:t>
            </w:r>
          </w:p>
        </w:tc>
      </w:tr>
      <w:tr w:rsidR="00CB3352" w14:paraId="46AEFF5B" w14:textId="77777777" w:rsidTr="00BF541B">
        <w:tc>
          <w:tcPr>
            <w:tcW w:w="546" w:type="dxa"/>
          </w:tcPr>
          <w:p w14:paraId="1EC09109" w14:textId="77777777" w:rsidR="00CB3352" w:rsidRPr="00982CDA" w:rsidRDefault="00BF541B" w:rsidP="003075C6">
            <w:pPr>
              <w:pStyle w:val="ListParagraph"/>
              <w:ind w:left="0"/>
              <w:rPr>
                <w:rStyle w:val="markedcontent"/>
                <w:rFonts w:ascii="Arial" w:eastAsia="Tahoma" w:hAnsi="Arial" w:cs="Arial"/>
                <w:sz w:val="22"/>
                <w:szCs w:val="22"/>
                <w:lang w:val="id-ID"/>
              </w:rPr>
            </w:pPr>
            <w:r w:rsidRPr="00982CDA">
              <w:rPr>
                <w:rStyle w:val="markedcontent"/>
                <w:rFonts w:ascii="Arial" w:eastAsia="Tahoma" w:hAnsi="Arial" w:cs="Arial"/>
                <w:sz w:val="22"/>
                <w:szCs w:val="22"/>
                <w:lang w:val="id-ID"/>
              </w:rPr>
              <w:t>1</w:t>
            </w:r>
          </w:p>
        </w:tc>
        <w:tc>
          <w:tcPr>
            <w:tcW w:w="3657" w:type="dxa"/>
          </w:tcPr>
          <w:p w14:paraId="5C88D578" w14:textId="77777777" w:rsidR="00CB3352" w:rsidRPr="00982CDA" w:rsidRDefault="006738BE" w:rsidP="003075C6">
            <w:pPr>
              <w:pStyle w:val="ListParagraph"/>
              <w:ind w:left="0"/>
              <w:rPr>
                <w:rStyle w:val="markedcontent"/>
                <w:rFonts w:ascii="Arial" w:eastAsia="Tahoma" w:hAnsi="Arial" w:cs="Arial"/>
                <w:sz w:val="22"/>
                <w:szCs w:val="22"/>
                <w:lang w:val="id-ID"/>
              </w:rPr>
            </w:pPr>
            <w:r w:rsidRPr="00982CDA">
              <w:rPr>
                <w:rStyle w:val="markedcontent"/>
                <w:rFonts w:ascii="Arial" w:eastAsia="Tahoma" w:hAnsi="Arial" w:cs="Arial"/>
                <w:sz w:val="22"/>
                <w:szCs w:val="22"/>
                <w:lang w:val="id-ID"/>
              </w:rPr>
              <w:t xml:space="preserve">P </w:t>
            </w:r>
            <w:r w:rsidR="00CB3352" w:rsidRPr="00982CDA">
              <w:rPr>
                <w:rStyle w:val="markedcontent"/>
                <w:rFonts w:ascii="Arial" w:eastAsia="Tahoma" w:hAnsi="Arial" w:cs="Arial"/>
                <w:sz w:val="22"/>
                <w:szCs w:val="22"/>
                <w:lang w:val="id-ID"/>
              </w:rPr>
              <w:t>0 – 14</w:t>
            </w:r>
          </w:p>
        </w:tc>
        <w:tc>
          <w:tcPr>
            <w:tcW w:w="2162" w:type="dxa"/>
          </w:tcPr>
          <w:p w14:paraId="08723636" w14:textId="77777777" w:rsidR="00CB3352" w:rsidRPr="00982CDA" w:rsidRDefault="006738BE" w:rsidP="003075C6">
            <w:pPr>
              <w:pStyle w:val="ListParagraph"/>
              <w:ind w:left="0"/>
              <w:rPr>
                <w:rStyle w:val="markedcontent"/>
                <w:rFonts w:ascii="Arial" w:eastAsia="Tahoma" w:hAnsi="Arial" w:cs="Arial"/>
                <w:sz w:val="22"/>
                <w:szCs w:val="22"/>
                <w:lang w:val="id-ID"/>
              </w:rPr>
            </w:pPr>
            <w:r w:rsidRPr="00982CDA">
              <w:rPr>
                <w:rStyle w:val="markedcontent"/>
                <w:rFonts w:ascii="Arial" w:eastAsia="Tahoma" w:hAnsi="Arial" w:cs="Arial"/>
                <w:sz w:val="22"/>
                <w:szCs w:val="22"/>
                <w:lang w:val="id-ID"/>
              </w:rPr>
              <w:t xml:space="preserve">  67,141</w:t>
            </w:r>
          </w:p>
        </w:tc>
        <w:tc>
          <w:tcPr>
            <w:tcW w:w="2063" w:type="dxa"/>
          </w:tcPr>
          <w:p w14:paraId="20967263" w14:textId="77777777" w:rsidR="00CB3352" w:rsidRPr="00982CDA" w:rsidRDefault="00CB3352" w:rsidP="003075C6">
            <w:pPr>
              <w:pStyle w:val="ListParagraph"/>
              <w:ind w:left="0"/>
              <w:rPr>
                <w:rStyle w:val="markedcontent"/>
                <w:rFonts w:ascii="Arial" w:eastAsia="Tahoma" w:hAnsi="Arial" w:cs="Arial"/>
                <w:sz w:val="22"/>
                <w:szCs w:val="22"/>
                <w:lang w:val="id-ID"/>
              </w:rPr>
            </w:pPr>
          </w:p>
        </w:tc>
      </w:tr>
      <w:tr w:rsidR="00CB3352" w14:paraId="676BDEBD" w14:textId="77777777" w:rsidTr="00BF541B">
        <w:tc>
          <w:tcPr>
            <w:tcW w:w="546" w:type="dxa"/>
          </w:tcPr>
          <w:p w14:paraId="42871329" w14:textId="77777777" w:rsidR="00CB3352" w:rsidRPr="00982CDA" w:rsidRDefault="00BF541B" w:rsidP="003075C6">
            <w:pPr>
              <w:pStyle w:val="ListParagraph"/>
              <w:ind w:left="0"/>
              <w:rPr>
                <w:rStyle w:val="markedcontent"/>
                <w:rFonts w:ascii="Arial" w:eastAsia="Tahoma" w:hAnsi="Arial" w:cs="Arial"/>
                <w:sz w:val="22"/>
                <w:szCs w:val="22"/>
                <w:lang w:val="id-ID"/>
              </w:rPr>
            </w:pPr>
            <w:r w:rsidRPr="00982CDA">
              <w:rPr>
                <w:rStyle w:val="markedcontent"/>
                <w:rFonts w:ascii="Arial" w:eastAsia="Tahoma" w:hAnsi="Arial" w:cs="Arial"/>
                <w:sz w:val="22"/>
                <w:szCs w:val="22"/>
                <w:lang w:val="id-ID"/>
              </w:rPr>
              <w:t>2</w:t>
            </w:r>
          </w:p>
        </w:tc>
        <w:tc>
          <w:tcPr>
            <w:tcW w:w="3657" w:type="dxa"/>
          </w:tcPr>
          <w:p w14:paraId="52F6E236" w14:textId="77777777" w:rsidR="00CB3352" w:rsidRPr="00982CDA" w:rsidRDefault="006738BE" w:rsidP="003075C6">
            <w:pPr>
              <w:pStyle w:val="ListParagraph"/>
              <w:ind w:left="0"/>
              <w:rPr>
                <w:rStyle w:val="markedcontent"/>
                <w:rFonts w:ascii="Arial" w:eastAsia="Tahoma" w:hAnsi="Arial" w:cs="Arial"/>
                <w:sz w:val="22"/>
                <w:szCs w:val="22"/>
                <w:lang w:val="id-ID"/>
              </w:rPr>
            </w:pPr>
            <w:r w:rsidRPr="00982CDA">
              <w:rPr>
                <w:rStyle w:val="markedcontent"/>
                <w:rFonts w:ascii="Arial" w:eastAsia="Tahoma" w:hAnsi="Arial" w:cs="Arial"/>
                <w:sz w:val="22"/>
                <w:szCs w:val="22"/>
                <w:lang w:val="id-ID"/>
              </w:rPr>
              <w:t xml:space="preserve">P </w:t>
            </w:r>
            <w:r w:rsidR="00CB3352" w:rsidRPr="00982CDA">
              <w:rPr>
                <w:rStyle w:val="markedcontent"/>
                <w:rFonts w:ascii="Arial" w:eastAsia="Tahoma" w:hAnsi="Arial" w:cs="Arial"/>
                <w:sz w:val="22"/>
                <w:szCs w:val="22"/>
                <w:lang w:val="id-ID"/>
              </w:rPr>
              <w:t xml:space="preserve">15 </w:t>
            </w:r>
            <w:r w:rsidR="00490EC5">
              <w:rPr>
                <w:rStyle w:val="markedcontent"/>
                <w:rFonts w:ascii="Arial" w:eastAsia="Tahoma" w:hAnsi="Arial" w:cs="Arial"/>
                <w:sz w:val="22"/>
                <w:szCs w:val="22"/>
                <w:lang w:val="id-ID"/>
              </w:rPr>
              <w:t>–</w:t>
            </w:r>
            <w:r w:rsidR="00CB3352" w:rsidRPr="00982CDA">
              <w:rPr>
                <w:rStyle w:val="markedcontent"/>
                <w:rFonts w:ascii="Arial" w:eastAsia="Tahoma" w:hAnsi="Arial" w:cs="Arial"/>
                <w:sz w:val="22"/>
                <w:szCs w:val="22"/>
                <w:lang w:val="id-ID"/>
              </w:rPr>
              <w:t xml:space="preserve"> 64</w:t>
            </w:r>
          </w:p>
        </w:tc>
        <w:tc>
          <w:tcPr>
            <w:tcW w:w="2162" w:type="dxa"/>
          </w:tcPr>
          <w:p w14:paraId="6451150C" w14:textId="77777777" w:rsidR="00CB3352" w:rsidRPr="00982CDA" w:rsidRDefault="006738BE" w:rsidP="003075C6">
            <w:pPr>
              <w:pStyle w:val="ListParagraph"/>
              <w:ind w:left="0"/>
              <w:rPr>
                <w:rStyle w:val="markedcontent"/>
                <w:rFonts w:ascii="Arial" w:eastAsia="Tahoma" w:hAnsi="Arial" w:cs="Arial"/>
                <w:sz w:val="22"/>
                <w:szCs w:val="22"/>
                <w:lang w:val="id-ID"/>
              </w:rPr>
            </w:pPr>
            <w:r w:rsidRPr="00982CDA">
              <w:rPr>
                <w:rStyle w:val="markedcontent"/>
                <w:rFonts w:ascii="Arial" w:eastAsia="Tahoma" w:hAnsi="Arial" w:cs="Arial"/>
                <w:sz w:val="22"/>
                <w:szCs w:val="22"/>
                <w:lang w:val="id-ID"/>
              </w:rPr>
              <w:t xml:space="preserve">  15,193</w:t>
            </w:r>
          </w:p>
        </w:tc>
        <w:tc>
          <w:tcPr>
            <w:tcW w:w="2063" w:type="dxa"/>
          </w:tcPr>
          <w:p w14:paraId="15A148A0" w14:textId="77777777" w:rsidR="00CB3352" w:rsidRPr="00982CDA" w:rsidRDefault="00CB3352" w:rsidP="003075C6">
            <w:pPr>
              <w:pStyle w:val="ListParagraph"/>
              <w:ind w:left="0"/>
              <w:rPr>
                <w:rStyle w:val="markedcontent"/>
                <w:rFonts w:ascii="Arial" w:eastAsia="Tahoma" w:hAnsi="Arial" w:cs="Arial"/>
                <w:sz w:val="22"/>
                <w:szCs w:val="22"/>
                <w:lang w:val="id-ID"/>
              </w:rPr>
            </w:pPr>
          </w:p>
        </w:tc>
      </w:tr>
      <w:tr w:rsidR="00CB3352" w14:paraId="1675AF3D" w14:textId="77777777" w:rsidTr="00BF541B">
        <w:tc>
          <w:tcPr>
            <w:tcW w:w="546" w:type="dxa"/>
          </w:tcPr>
          <w:p w14:paraId="304CF6D7" w14:textId="77777777" w:rsidR="00CB3352" w:rsidRPr="00982CDA" w:rsidRDefault="00BF541B" w:rsidP="003075C6">
            <w:pPr>
              <w:pStyle w:val="ListParagraph"/>
              <w:ind w:left="0"/>
              <w:rPr>
                <w:rStyle w:val="markedcontent"/>
                <w:rFonts w:ascii="Arial" w:eastAsia="Tahoma" w:hAnsi="Arial" w:cs="Arial"/>
                <w:sz w:val="22"/>
                <w:szCs w:val="22"/>
                <w:lang w:val="id-ID"/>
              </w:rPr>
            </w:pPr>
            <w:r w:rsidRPr="00982CDA">
              <w:rPr>
                <w:rStyle w:val="markedcontent"/>
                <w:rFonts w:ascii="Arial" w:eastAsia="Tahoma" w:hAnsi="Arial" w:cs="Arial"/>
                <w:sz w:val="22"/>
                <w:szCs w:val="22"/>
                <w:lang w:val="id-ID"/>
              </w:rPr>
              <w:t>3</w:t>
            </w:r>
          </w:p>
        </w:tc>
        <w:tc>
          <w:tcPr>
            <w:tcW w:w="3657" w:type="dxa"/>
          </w:tcPr>
          <w:p w14:paraId="13A66B74" w14:textId="77777777" w:rsidR="00CB3352" w:rsidRPr="00982CDA" w:rsidRDefault="006738BE" w:rsidP="00CB3352">
            <w:pPr>
              <w:rPr>
                <w:rStyle w:val="markedcontent"/>
                <w:rFonts w:ascii="Arial" w:eastAsia="Tahoma" w:hAnsi="Arial" w:cs="Arial"/>
                <w:sz w:val="22"/>
                <w:szCs w:val="22"/>
                <w:lang w:val="id-ID"/>
              </w:rPr>
            </w:pPr>
            <w:r w:rsidRPr="00982CDA">
              <w:rPr>
                <w:rStyle w:val="markedcontent"/>
                <w:rFonts w:ascii="Arial" w:eastAsia="Tahoma" w:hAnsi="Arial" w:cs="Arial"/>
                <w:sz w:val="22"/>
                <w:szCs w:val="22"/>
                <w:lang w:val="id-ID"/>
              </w:rPr>
              <w:t xml:space="preserve">P </w:t>
            </w:r>
            <w:r w:rsidR="00CB3352" w:rsidRPr="00982CDA">
              <w:rPr>
                <w:rStyle w:val="markedcontent"/>
                <w:rFonts w:ascii="Arial" w:eastAsia="Tahoma" w:hAnsi="Arial" w:cs="Arial"/>
                <w:sz w:val="22"/>
                <w:szCs w:val="22"/>
                <w:lang w:val="id-ID"/>
              </w:rPr>
              <w:t>65</w:t>
            </w:r>
            <w:r w:rsidR="00C016F8" w:rsidRPr="00982CDA">
              <w:rPr>
                <w:rStyle w:val="markedcontent"/>
                <w:rFonts w:ascii="Arial" w:eastAsia="Tahoma" w:hAnsi="Arial" w:cs="Arial"/>
                <w:sz w:val="22"/>
                <w:szCs w:val="22"/>
                <w:lang w:val="id-ID"/>
              </w:rPr>
              <w:t xml:space="preserve"> +</w:t>
            </w:r>
          </w:p>
        </w:tc>
        <w:tc>
          <w:tcPr>
            <w:tcW w:w="2162" w:type="dxa"/>
          </w:tcPr>
          <w:p w14:paraId="7274F058" w14:textId="77777777" w:rsidR="00CB3352" w:rsidRPr="00982CDA" w:rsidRDefault="006738BE" w:rsidP="003075C6">
            <w:pPr>
              <w:pStyle w:val="ListParagraph"/>
              <w:ind w:left="0"/>
              <w:rPr>
                <w:rStyle w:val="markedcontent"/>
                <w:rFonts w:ascii="Arial" w:eastAsia="Tahoma" w:hAnsi="Arial" w:cs="Arial"/>
                <w:sz w:val="22"/>
                <w:szCs w:val="22"/>
                <w:lang w:val="id-ID"/>
              </w:rPr>
            </w:pPr>
            <w:r w:rsidRPr="00982CDA">
              <w:rPr>
                <w:rStyle w:val="markedcontent"/>
                <w:rFonts w:ascii="Arial" w:eastAsia="Tahoma" w:hAnsi="Arial" w:cs="Arial"/>
                <w:sz w:val="22"/>
                <w:szCs w:val="22"/>
                <w:lang w:val="id-ID"/>
              </w:rPr>
              <w:t>196,459</w:t>
            </w:r>
          </w:p>
        </w:tc>
        <w:tc>
          <w:tcPr>
            <w:tcW w:w="2063" w:type="dxa"/>
          </w:tcPr>
          <w:p w14:paraId="0B354A72" w14:textId="77777777" w:rsidR="00CB3352" w:rsidRPr="00982CDA" w:rsidRDefault="00CB3352" w:rsidP="003075C6">
            <w:pPr>
              <w:pStyle w:val="ListParagraph"/>
              <w:ind w:left="0"/>
              <w:rPr>
                <w:rStyle w:val="markedcontent"/>
                <w:rFonts w:ascii="Arial" w:eastAsia="Tahoma" w:hAnsi="Arial" w:cs="Arial"/>
                <w:sz w:val="22"/>
                <w:szCs w:val="22"/>
                <w:lang w:val="id-ID"/>
              </w:rPr>
            </w:pPr>
          </w:p>
        </w:tc>
      </w:tr>
      <w:tr w:rsidR="00CB3352" w14:paraId="03EDC2BC" w14:textId="77777777" w:rsidTr="00BF541B">
        <w:tc>
          <w:tcPr>
            <w:tcW w:w="546" w:type="dxa"/>
          </w:tcPr>
          <w:p w14:paraId="3BD07700" w14:textId="77777777" w:rsidR="00CB3352" w:rsidRDefault="00CB3352" w:rsidP="003075C6">
            <w:pPr>
              <w:pStyle w:val="ListParagraph"/>
              <w:ind w:left="0"/>
              <w:rPr>
                <w:rStyle w:val="markedcontent"/>
                <w:rFonts w:ascii="Arial" w:eastAsia="Tahoma" w:hAnsi="Arial" w:cs="Arial"/>
                <w:b/>
                <w:sz w:val="22"/>
                <w:szCs w:val="22"/>
                <w:lang w:val="id-ID"/>
              </w:rPr>
            </w:pPr>
          </w:p>
        </w:tc>
        <w:tc>
          <w:tcPr>
            <w:tcW w:w="3657" w:type="dxa"/>
          </w:tcPr>
          <w:p w14:paraId="47720B8C" w14:textId="77777777" w:rsidR="00CB3352" w:rsidRDefault="006738BE" w:rsidP="003075C6">
            <w:pPr>
              <w:pStyle w:val="ListParagraph"/>
              <w:ind w:left="0"/>
              <w:rPr>
                <w:rStyle w:val="markedcontent"/>
                <w:rFonts w:ascii="Arial" w:eastAsia="Tahoma" w:hAnsi="Arial" w:cs="Arial"/>
                <w:b/>
                <w:sz w:val="22"/>
                <w:szCs w:val="22"/>
                <w:lang w:val="id-ID"/>
              </w:rPr>
            </w:pPr>
            <w:r>
              <w:rPr>
                <w:rStyle w:val="markedcontent"/>
                <w:rFonts w:ascii="Arial" w:eastAsia="Tahoma" w:hAnsi="Arial" w:cs="Arial"/>
                <w:b/>
                <w:sz w:val="22"/>
                <w:szCs w:val="22"/>
                <w:lang w:val="id-ID"/>
              </w:rPr>
              <w:t>RK = (P 0-14 + P 65 +)/ P 15-64</w:t>
            </w:r>
          </w:p>
        </w:tc>
        <w:tc>
          <w:tcPr>
            <w:tcW w:w="2162" w:type="dxa"/>
          </w:tcPr>
          <w:p w14:paraId="7D31DDCF" w14:textId="77777777" w:rsidR="00CB3352" w:rsidRDefault="00BF541B" w:rsidP="003075C6">
            <w:pPr>
              <w:pStyle w:val="ListParagraph"/>
              <w:ind w:left="0"/>
              <w:rPr>
                <w:rStyle w:val="markedcontent"/>
                <w:rFonts w:ascii="Arial" w:eastAsia="Tahoma" w:hAnsi="Arial" w:cs="Arial"/>
                <w:b/>
                <w:sz w:val="22"/>
                <w:szCs w:val="22"/>
                <w:lang w:val="id-ID"/>
              </w:rPr>
            </w:pPr>
            <w:r>
              <w:rPr>
                <w:rStyle w:val="markedcontent"/>
                <w:rFonts w:ascii="Arial" w:eastAsia="Tahoma" w:hAnsi="Arial" w:cs="Arial"/>
                <w:b/>
                <w:sz w:val="22"/>
                <w:szCs w:val="22"/>
                <w:lang w:val="id-ID"/>
              </w:rPr>
              <w:t xml:space="preserve">  41,91 %</w:t>
            </w:r>
          </w:p>
        </w:tc>
        <w:tc>
          <w:tcPr>
            <w:tcW w:w="2063" w:type="dxa"/>
          </w:tcPr>
          <w:p w14:paraId="7D175A3D" w14:textId="77777777" w:rsidR="00CB3352" w:rsidRDefault="00CB3352" w:rsidP="003075C6">
            <w:pPr>
              <w:pStyle w:val="ListParagraph"/>
              <w:ind w:left="0"/>
              <w:rPr>
                <w:rStyle w:val="markedcontent"/>
                <w:rFonts w:ascii="Arial" w:eastAsia="Tahoma" w:hAnsi="Arial" w:cs="Arial"/>
                <w:b/>
                <w:sz w:val="22"/>
                <w:szCs w:val="22"/>
                <w:lang w:val="id-ID"/>
              </w:rPr>
            </w:pPr>
          </w:p>
        </w:tc>
      </w:tr>
    </w:tbl>
    <w:p w14:paraId="5354616A" w14:textId="77777777" w:rsidR="003075C6" w:rsidRPr="0077777B" w:rsidRDefault="00BF541B" w:rsidP="0077777B">
      <w:pPr>
        <w:pStyle w:val="ListParagraph"/>
        <w:ind w:left="426"/>
        <w:rPr>
          <w:rFonts w:ascii="Arial" w:eastAsia="Tahoma" w:hAnsi="Arial" w:cs="Arial"/>
          <w:b/>
          <w:sz w:val="22"/>
          <w:szCs w:val="22"/>
          <w:lang w:val="id-ID"/>
        </w:rPr>
      </w:pPr>
      <w:proofErr w:type="gramStart"/>
      <w:r w:rsidRPr="00A209DF">
        <w:rPr>
          <w:rFonts w:ascii="Arial" w:eastAsia="Batang" w:hAnsi="Arial" w:cs="Arial"/>
          <w:bCs/>
          <w:i/>
          <w:color w:val="000000"/>
          <w:sz w:val="22"/>
          <w:szCs w:val="22"/>
        </w:rPr>
        <w:t>Sumber :</w:t>
      </w:r>
      <w:proofErr w:type="gramEnd"/>
      <w:r w:rsidRPr="00A209DF">
        <w:rPr>
          <w:rFonts w:ascii="Arial" w:eastAsia="Batang" w:hAnsi="Arial" w:cs="Arial"/>
          <w:bCs/>
          <w:i/>
          <w:color w:val="000000"/>
          <w:sz w:val="22"/>
          <w:szCs w:val="22"/>
        </w:rPr>
        <w:t xml:space="preserve"> BPS R/L (</w:t>
      </w:r>
      <w:r>
        <w:rPr>
          <w:rFonts w:ascii="Arial" w:eastAsia="Batang" w:hAnsi="Arial" w:cs="Arial"/>
          <w:bCs/>
          <w:i/>
          <w:color w:val="000000"/>
          <w:sz w:val="22"/>
          <w:szCs w:val="22"/>
          <w:lang w:val="id-ID"/>
        </w:rPr>
        <w:t>Meta data olahan BPS Kab. RL, 202</w:t>
      </w:r>
      <w:r w:rsidR="00984CEC">
        <w:rPr>
          <w:rFonts w:ascii="Arial" w:eastAsia="Batang" w:hAnsi="Arial" w:cs="Arial"/>
          <w:bCs/>
          <w:i/>
          <w:color w:val="000000"/>
          <w:sz w:val="22"/>
          <w:szCs w:val="22"/>
          <w:lang w:val="id-ID"/>
        </w:rPr>
        <w:t>2</w:t>
      </w:r>
      <w:r w:rsidRPr="00A209DF">
        <w:rPr>
          <w:rFonts w:ascii="Arial" w:eastAsia="Batang" w:hAnsi="Arial" w:cs="Arial"/>
          <w:bCs/>
          <w:i/>
          <w:color w:val="000000"/>
          <w:sz w:val="22"/>
          <w:szCs w:val="22"/>
        </w:rPr>
        <w:t>)</w:t>
      </w:r>
    </w:p>
    <w:p w14:paraId="672A0569" w14:textId="77777777" w:rsidR="00BF541B" w:rsidRPr="00BF541B" w:rsidRDefault="00BF541B" w:rsidP="004E0304">
      <w:pPr>
        <w:pStyle w:val="ListParagraph"/>
        <w:pBdr>
          <w:top w:val="nil"/>
          <w:left w:val="nil"/>
          <w:bottom w:val="nil"/>
          <w:right w:val="nil"/>
          <w:between w:val="nil"/>
        </w:pBdr>
        <w:ind w:left="284" w:firstLine="436"/>
        <w:jc w:val="both"/>
        <w:rPr>
          <w:rFonts w:ascii="Arial" w:eastAsia="Tahoma" w:hAnsi="Arial" w:cs="Arial"/>
          <w:sz w:val="22"/>
          <w:szCs w:val="22"/>
          <w:lang w:val="id-ID"/>
        </w:rPr>
      </w:pPr>
      <w:r w:rsidRPr="00BF541B">
        <w:rPr>
          <w:rFonts w:ascii="Arial" w:eastAsia="Tahoma" w:hAnsi="Arial" w:cs="Arial"/>
          <w:sz w:val="22"/>
          <w:szCs w:val="22"/>
          <w:lang w:val="id-ID"/>
        </w:rPr>
        <w:lastRenderedPageBreak/>
        <w:t xml:space="preserve">Dari tabel </w:t>
      </w:r>
      <w:r w:rsidRPr="00BF541B">
        <w:rPr>
          <w:rFonts w:ascii="Arial" w:eastAsia="Batang" w:hAnsi="Arial" w:cs="Arial"/>
          <w:sz w:val="22"/>
          <w:szCs w:val="22"/>
          <w:lang w:val="sv-SE"/>
        </w:rPr>
        <w:t>Tabel 1.</w:t>
      </w:r>
      <w:r w:rsidRPr="00BF541B">
        <w:rPr>
          <w:rFonts w:ascii="Arial" w:eastAsia="Batang" w:hAnsi="Arial" w:cs="Arial"/>
          <w:sz w:val="22"/>
          <w:szCs w:val="22"/>
          <w:lang w:val="id-ID"/>
        </w:rPr>
        <w:t>2</w:t>
      </w:r>
      <w:r>
        <w:rPr>
          <w:rFonts w:ascii="Arial" w:eastAsia="Batang" w:hAnsi="Arial" w:cs="Arial"/>
          <w:sz w:val="22"/>
          <w:szCs w:val="22"/>
          <w:lang w:val="id-ID"/>
        </w:rPr>
        <w:t xml:space="preserve"> diketahui bahwa dari 100 orang </w:t>
      </w:r>
      <w:r w:rsidR="004E0304">
        <w:rPr>
          <w:rFonts w:ascii="Arial" w:eastAsia="Batang" w:hAnsi="Arial" w:cs="Arial"/>
          <w:sz w:val="22"/>
          <w:szCs w:val="22"/>
          <w:lang w:val="id-ID"/>
        </w:rPr>
        <w:t xml:space="preserve">di Kabupaten Rejang Lebong </w:t>
      </w:r>
      <w:r>
        <w:rPr>
          <w:rFonts w:ascii="Arial" w:eastAsia="Batang" w:hAnsi="Arial" w:cs="Arial"/>
          <w:sz w:val="22"/>
          <w:szCs w:val="22"/>
          <w:lang w:val="id-ID"/>
        </w:rPr>
        <w:t>yang berusia kerja (dianggap produktif) mempunyai tanggungan sebanyak 42 orang</w:t>
      </w:r>
      <w:r w:rsidR="004F642C">
        <w:rPr>
          <w:rFonts w:ascii="Arial" w:eastAsia="Batang" w:hAnsi="Arial" w:cs="Arial"/>
          <w:sz w:val="22"/>
          <w:szCs w:val="22"/>
          <w:lang w:val="id-ID"/>
        </w:rPr>
        <w:t xml:space="preserve"> yang belum produktif dan tidak dianggap produktif lagi.</w:t>
      </w:r>
      <w:r w:rsidRPr="00BF541B">
        <w:rPr>
          <w:rFonts w:ascii="Arial" w:eastAsia="Tahoma" w:hAnsi="Arial" w:cs="Arial"/>
          <w:sz w:val="22"/>
          <w:szCs w:val="22"/>
          <w:lang w:val="id-ID"/>
        </w:rPr>
        <w:t xml:space="preserve"> </w:t>
      </w:r>
    </w:p>
    <w:p w14:paraId="521E682E" w14:textId="77777777" w:rsidR="00BF541B" w:rsidRPr="00BF541B" w:rsidRDefault="00BF541B" w:rsidP="003075C6">
      <w:pPr>
        <w:pStyle w:val="ListParagraph"/>
        <w:ind w:left="426"/>
        <w:rPr>
          <w:rFonts w:ascii="Arial" w:eastAsia="Tahoma" w:hAnsi="Arial" w:cs="Arial"/>
          <w:sz w:val="22"/>
          <w:szCs w:val="22"/>
          <w:lang w:val="id-ID"/>
        </w:rPr>
      </w:pPr>
    </w:p>
    <w:p w14:paraId="738FA126" w14:textId="77777777" w:rsidR="008972D8" w:rsidRPr="00A209DF" w:rsidRDefault="008972D8" w:rsidP="009E571A">
      <w:pPr>
        <w:pStyle w:val="ListParagraph"/>
        <w:numPr>
          <w:ilvl w:val="0"/>
          <w:numId w:val="11"/>
        </w:numPr>
        <w:ind w:left="426" w:hanging="426"/>
        <w:rPr>
          <w:rStyle w:val="markedcontent"/>
          <w:rFonts w:ascii="Arial" w:eastAsia="Tahoma" w:hAnsi="Arial" w:cs="Arial"/>
          <w:b/>
          <w:sz w:val="22"/>
          <w:szCs w:val="22"/>
          <w:lang w:val="id-ID"/>
        </w:rPr>
      </w:pPr>
      <w:r w:rsidRPr="00A209DF">
        <w:rPr>
          <w:rStyle w:val="markedcontent"/>
          <w:rFonts w:ascii="Arial" w:hAnsi="Arial" w:cs="Arial"/>
          <w:b/>
          <w:sz w:val="22"/>
          <w:szCs w:val="22"/>
        </w:rPr>
        <w:t>Rasio Jenis Kelamin</w:t>
      </w:r>
    </w:p>
    <w:p w14:paraId="682612FB" w14:textId="77777777" w:rsidR="00222E54" w:rsidRPr="00A209DF" w:rsidRDefault="00222E54" w:rsidP="00222E54">
      <w:pPr>
        <w:pStyle w:val="ListParagraph"/>
        <w:ind w:left="426"/>
        <w:rPr>
          <w:rStyle w:val="markedcontent"/>
          <w:rFonts w:ascii="Arial" w:eastAsia="Tahoma" w:hAnsi="Arial" w:cs="Arial"/>
          <w:b/>
          <w:sz w:val="22"/>
          <w:szCs w:val="22"/>
          <w:lang w:val="id-ID"/>
        </w:rPr>
      </w:pPr>
    </w:p>
    <w:p w14:paraId="17B321D8" w14:textId="77777777" w:rsidR="00615EFF" w:rsidRPr="00880183" w:rsidRDefault="002F386D" w:rsidP="00880183">
      <w:pPr>
        <w:pStyle w:val="ListParagraph"/>
        <w:pBdr>
          <w:top w:val="nil"/>
          <w:left w:val="nil"/>
          <w:bottom w:val="nil"/>
          <w:right w:val="nil"/>
          <w:between w:val="nil"/>
        </w:pBdr>
        <w:ind w:left="284" w:firstLine="436"/>
        <w:jc w:val="both"/>
        <w:rPr>
          <w:rFonts w:ascii="Arial" w:hAnsi="Arial" w:cs="Arial"/>
          <w:sz w:val="22"/>
          <w:szCs w:val="22"/>
        </w:rPr>
      </w:pPr>
      <w:bookmarkStart w:id="5" w:name="_Hlk112416322"/>
      <w:r w:rsidRPr="00A209DF">
        <w:rPr>
          <w:rFonts w:ascii="Arial" w:hAnsi="Arial" w:cs="Arial"/>
          <w:sz w:val="22"/>
          <w:szCs w:val="22"/>
          <w:lang w:val="id-ID"/>
        </w:rPr>
        <w:t>Bila dianalisa lebih lanjut, terlihat bahwa jumlah penduduk laki-laki dan perempuan</w:t>
      </w:r>
      <w:r w:rsidRPr="00A209DF">
        <w:rPr>
          <w:rFonts w:ascii="Arial" w:hAnsi="Arial" w:cs="Arial"/>
          <w:sz w:val="22"/>
          <w:szCs w:val="22"/>
        </w:rPr>
        <w:t xml:space="preserve"> </w:t>
      </w:r>
      <w:r w:rsidRPr="00A209DF">
        <w:rPr>
          <w:rFonts w:ascii="Arial" w:hAnsi="Arial" w:cs="Arial"/>
          <w:sz w:val="22"/>
          <w:szCs w:val="22"/>
          <w:lang w:val="id-ID"/>
        </w:rPr>
        <w:t xml:space="preserve">berdasarkan umur mempunyai pola yang sama, dimana puncaknya berada pada golongan umur 15-44 tahun dan kemudian menurun kembali jumlahnya sampai pada golongan umur </w:t>
      </w:r>
      <w:r w:rsidRPr="00A209DF">
        <w:rPr>
          <w:rFonts w:ascii="Arial" w:eastAsia="SymbolMT" w:hAnsi="Arial" w:cs="Arial"/>
          <w:sz w:val="22"/>
          <w:szCs w:val="22"/>
          <w:lang w:val="id-ID"/>
        </w:rPr>
        <w:t>&gt;</w:t>
      </w:r>
      <w:r w:rsidRPr="00A209DF">
        <w:rPr>
          <w:rFonts w:ascii="Arial" w:hAnsi="Arial" w:cs="Arial"/>
          <w:sz w:val="22"/>
          <w:szCs w:val="22"/>
          <w:lang w:val="id-ID"/>
        </w:rPr>
        <w:t>70 tahun. Hal tersebut dapat digambarkan pada piramida penduduk Kabupaten Rejang Lebong tahun 202</w:t>
      </w:r>
      <w:r w:rsidR="001F3677">
        <w:rPr>
          <w:rFonts w:ascii="Arial" w:hAnsi="Arial" w:cs="Arial"/>
          <w:sz w:val="22"/>
          <w:szCs w:val="22"/>
          <w:lang w:val="id-ID"/>
        </w:rPr>
        <w:t>2</w:t>
      </w:r>
      <w:r w:rsidRPr="00A209DF">
        <w:rPr>
          <w:rFonts w:ascii="Arial" w:hAnsi="Arial" w:cs="Arial"/>
          <w:sz w:val="22"/>
          <w:szCs w:val="22"/>
          <w:lang w:val="id-ID"/>
        </w:rPr>
        <w:t xml:space="preserve"> sebagai berikut</w:t>
      </w:r>
      <w:r w:rsidR="00880183">
        <w:rPr>
          <w:rFonts w:ascii="Arial" w:hAnsi="Arial" w:cs="Arial"/>
          <w:sz w:val="22"/>
          <w:szCs w:val="22"/>
          <w:lang w:val="id-ID"/>
        </w:rPr>
        <w:t>:</w:t>
      </w:r>
    </w:p>
    <w:p w14:paraId="4E261C35" w14:textId="77777777" w:rsidR="00592157" w:rsidRDefault="00592157" w:rsidP="002F386D">
      <w:pPr>
        <w:tabs>
          <w:tab w:val="left" w:pos="360"/>
        </w:tabs>
        <w:ind w:left="278"/>
        <w:jc w:val="center"/>
        <w:rPr>
          <w:rFonts w:ascii="Arial" w:eastAsia="Batang" w:hAnsi="Arial" w:cs="Arial"/>
          <w:b/>
          <w:bCs/>
          <w:sz w:val="22"/>
          <w:szCs w:val="22"/>
          <w:lang w:val="id-ID"/>
        </w:rPr>
      </w:pPr>
    </w:p>
    <w:p w14:paraId="2714F4B2" w14:textId="77777777" w:rsidR="002F386D" w:rsidRPr="00A209DF" w:rsidRDefault="00BC6A23" w:rsidP="002F386D">
      <w:pPr>
        <w:tabs>
          <w:tab w:val="left" w:pos="360"/>
        </w:tabs>
        <w:ind w:left="278"/>
        <w:jc w:val="center"/>
        <w:rPr>
          <w:rFonts w:ascii="Arial" w:eastAsia="Batang" w:hAnsi="Arial" w:cs="Arial"/>
          <w:b/>
          <w:bCs/>
          <w:sz w:val="22"/>
          <w:szCs w:val="22"/>
          <w:lang w:val="id-ID"/>
        </w:rPr>
      </w:pPr>
      <w:r w:rsidRPr="00A209DF">
        <w:rPr>
          <w:rFonts w:ascii="Arial" w:eastAsia="Batang" w:hAnsi="Arial" w:cs="Arial"/>
          <w:b/>
          <w:bCs/>
          <w:sz w:val="22"/>
          <w:szCs w:val="22"/>
          <w:lang w:val="id-ID"/>
        </w:rPr>
        <w:t>Gambar 2.3</w:t>
      </w:r>
    </w:p>
    <w:p w14:paraId="69FC2987" w14:textId="77777777" w:rsidR="002F386D" w:rsidRPr="00A209DF" w:rsidRDefault="002F386D" w:rsidP="002F386D">
      <w:pPr>
        <w:tabs>
          <w:tab w:val="left" w:pos="360"/>
        </w:tabs>
        <w:ind w:left="278"/>
        <w:jc w:val="center"/>
        <w:rPr>
          <w:rFonts w:ascii="Arial" w:eastAsia="Batang" w:hAnsi="Arial" w:cs="Arial"/>
          <w:b/>
          <w:bCs/>
          <w:sz w:val="22"/>
          <w:szCs w:val="22"/>
          <w:lang w:val="id-ID"/>
        </w:rPr>
      </w:pPr>
      <w:r w:rsidRPr="00A209DF">
        <w:rPr>
          <w:rFonts w:ascii="Arial" w:eastAsia="Batang" w:hAnsi="Arial" w:cs="Arial"/>
          <w:b/>
          <w:bCs/>
          <w:sz w:val="22"/>
          <w:szCs w:val="22"/>
          <w:lang w:val="id-ID"/>
        </w:rPr>
        <w:t>Grafik Piramida Penduduk Berdasarkan Kelompok Umur</w:t>
      </w:r>
    </w:p>
    <w:p w14:paraId="09D20A38" w14:textId="77777777" w:rsidR="002F386D" w:rsidRPr="00A209DF" w:rsidRDefault="002F386D" w:rsidP="002F386D">
      <w:pPr>
        <w:tabs>
          <w:tab w:val="left" w:pos="360"/>
        </w:tabs>
        <w:ind w:left="278"/>
        <w:jc w:val="center"/>
        <w:rPr>
          <w:rFonts w:ascii="Arial" w:eastAsia="Batang" w:hAnsi="Arial" w:cs="Arial"/>
          <w:b/>
          <w:bCs/>
          <w:sz w:val="22"/>
          <w:szCs w:val="22"/>
          <w:lang w:val="id-ID"/>
        </w:rPr>
      </w:pPr>
      <w:r w:rsidRPr="00A209DF">
        <w:rPr>
          <w:rFonts w:ascii="Arial" w:eastAsia="Batang" w:hAnsi="Arial" w:cs="Arial"/>
          <w:b/>
          <w:bCs/>
          <w:sz w:val="22"/>
          <w:szCs w:val="22"/>
          <w:lang w:val="id-ID"/>
        </w:rPr>
        <w:t>Kabupaten Rejang Lebong Tahun 202</w:t>
      </w:r>
      <w:r w:rsidR="00993A33">
        <w:rPr>
          <w:rFonts w:ascii="Arial" w:eastAsia="Batang" w:hAnsi="Arial" w:cs="Arial"/>
          <w:b/>
          <w:bCs/>
          <w:sz w:val="22"/>
          <w:szCs w:val="22"/>
          <w:lang w:val="id-ID"/>
        </w:rPr>
        <w:t>2</w:t>
      </w:r>
    </w:p>
    <w:p w14:paraId="59DEC894" w14:textId="77777777" w:rsidR="002F386D" w:rsidRPr="00A209DF" w:rsidRDefault="002F386D" w:rsidP="002F386D">
      <w:pPr>
        <w:tabs>
          <w:tab w:val="left" w:pos="360"/>
        </w:tabs>
        <w:ind w:left="278"/>
        <w:rPr>
          <w:rFonts w:ascii="Arial" w:eastAsia="Batang" w:hAnsi="Arial" w:cs="Arial"/>
          <w:b/>
          <w:bCs/>
          <w:sz w:val="22"/>
          <w:szCs w:val="22"/>
          <w:lang w:val="id-ID"/>
        </w:rPr>
      </w:pPr>
      <w:r w:rsidRPr="00A209DF">
        <w:rPr>
          <w:rFonts w:ascii="Arial" w:hAnsi="Arial" w:cs="Arial"/>
          <w:noProof/>
          <w:sz w:val="22"/>
          <w:szCs w:val="22"/>
          <w:lang w:eastAsia="en-US"/>
        </w:rPr>
        <w:drawing>
          <wp:anchor distT="0" distB="0" distL="114300" distR="114300" simplePos="0" relativeHeight="251659776" behindDoc="1" locked="0" layoutInCell="1" allowOverlap="1" wp14:anchorId="1CC233DC" wp14:editId="614C35D8">
            <wp:simplePos x="0" y="0"/>
            <wp:positionH relativeFrom="column">
              <wp:posOffset>643759</wp:posOffset>
            </wp:positionH>
            <wp:positionV relativeFrom="paragraph">
              <wp:posOffset>58267</wp:posOffset>
            </wp:positionV>
            <wp:extent cx="4283710" cy="2638096"/>
            <wp:effectExtent l="0" t="0" r="2540" b="10160"/>
            <wp:wrapNone/>
            <wp:docPr id="4" name="Chart 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815DD83-B8E3-44D5-90D4-233C2330832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page">
              <wp14:pctWidth>0</wp14:pctWidth>
            </wp14:sizeRelH>
            <wp14:sizeRelV relativeFrom="page">
              <wp14:pctHeight>0</wp14:pctHeight>
            </wp14:sizeRelV>
          </wp:anchor>
        </w:drawing>
      </w:r>
    </w:p>
    <w:p w14:paraId="52C1C57C" w14:textId="77777777" w:rsidR="002F386D" w:rsidRPr="00A209DF" w:rsidRDefault="002F386D" w:rsidP="002F386D">
      <w:pPr>
        <w:tabs>
          <w:tab w:val="left" w:pos="360"/>
        </w:tabs>
        <w:ind w:left="278"/>
        <w:jc w:val="center"/>
        <w:rPr>
          <w:rFonts w:ascii="Arial" w:eastAsia="Batang" w:hAnsi="Arial" w:cs="Arial"/>
          <w:b/>
          <w:bCs/>
          <w:sz w:val="22"/>
          <w:szCs w:val="22"/>
          <w:lang w:val="id-ID"/>
        </w:rPr>
      </w:pPr>
    </w:p>
    <w:p w14:paraId="6EC1F937" w14:textId="77777777" w:rsidR="002F386D" w:rsidRPr="00A209DF" w:rsidRDefault="002F386D" w:rsidP="002F386D">
      <w:pPr>
        <w:tabs>
          <w:tab w:val="left" w:pos="360"/>
        </w:tabs>
        <w:ind w:left="278"/>
        <w:rPr>
          <w:rFonts w:ascii="Arial" w:eastAsia="Batang" w:hAnsi="Arial" w:cs="Arial"/>
          <w:b/>
          <w:bCs/>
          <w:sz w:val="22"/>
          <w:szCs w:val="22"/>
          <w:lang w:val="id-ID"/>
        </w:rPr>
      </w:pPr>
    </w:p>
    <w:p w14:paraId="2282A4A6" w14:textId="77777777" w:rsidR="002F386D" w:rsidRPr="00A209DF" w:rsidRDefault="002F386D" w:rsidP="002F386D">
      <w:pPr>
        <w:pStyle w:val="BodyText"/>
        <w:ind w:left="859"/>
        <w:rPr>
          <w:rFonts w:ascii="Arial" w:eastAsia="Batang" w:hAnsi="Arial" w:cs="Arial"/>
          <w:b/>
          <w:bCs/>
          <w:sz w:val="22"/>
          <w:szCs w:val="22"/>
          <w:lang w:val="fi-FI"/>
        </w:rPr>
      </w:pPr>
    </w:p>
    <w:p w14:paraId="08F33CEA" w14:textId="77777777" w:rsidR="002F386D" w:rsidRPr="00A209DF" w:rsidRDefault="002F386D" w:rsidP="002F386D">
      <w:pPr>
        <w:pStyle w:val="BodyText"/>
        <w:ind w:left="859"/>
        <w:rPr>
          <w:rFonts w:ascii="Arial" w:eastAsia="Batang" w:hAnsi="Arial" w:cs="Arial"/>
          <w:b/>
          <w:bCs/>
          <w:sz w:val="22"/>
          <w:szCs w:val="22"/>
          <w:lang w:val="fi-FI"/>
        </w:rPr>
      </w:pPr>
    </w:p>
    <w:p w14:paraId="767490DB" w14:textId="77777777" w:rsidR="002F386D" w:rsidRPr="00A209DF" w:rsidRDefault="002F386D" w:rsidP="002F386D">
      <w:pPr>
        <w:pStyle w:val="BodyText"/>
        <w:ind w:left="859"/>
        <w:rPr>
          <w:rFonts w:ascii="Arial" w:eastAsia="Batang" w:hAnsi="Arial" w:cs="Arial"/>
          <w:b/>
          <w:bCs/>
          <w:sz w:val="22"/>
          <w:szCs w:val="22"/>
          <w:lang w:val="fi-FI"/>
        </w:rPr>
      </w:pPr>
    </w:p>
    <w:p w14:paraId="70E61612" w14:textId="77777777" w:rsidR="002F386D" w:rsidRPr="00A209DF" w:rsidRDefault="002F386D" w:rsidP="002F386D">
      <w:pPr>
        <w:pStyle w:val="BodyText"/>
        <w:ind w:left="859"/>
        <w:rPr>
          <w:rFonts w:ascii="Arial" w:eastAsia="Batang" w:hAnsi="Arial" w:cs="Arial"/>
          <w:bCs/>
          <w:i/>
          <w:sz w:val="22"/>
          <w:szCs w:val="22"/>
        </w:rPr>
      </w:pPr>
    </w:p>
    <w:p w14:paraId="45E99BC3" w14:textId="77777777" w:rsidR="002F386D" w:rsidRPr="00A209DF" w:rsidRDefault="002F386D" w:rsidP="002F386D">
      <w:pPr>
        <w:autoSpaceDE w:val="0"/>
        <w:autoSpaceDN w:val="0"/>
        <w:adjustRightInd w:val="0"/>
        <w:jc w:val="both"/>
        <w:rPr>
          <w:rFonts w:ascii="Arial" w:hAnsi="Arial" w:cs="Arial"/>
          <w:sz w:val="22"/>
          <w:szCs w:val="22"/>
        </w:rPr>
      </w:pPr>
    </w:p>
    <w:p w14:paraId="2E095EFC" w14:textId="77777777" w:rsidR="002F386D" w:rsidRPr="00A209DF" w:rsidRDefault="002F386D" w:rsidP="002F386D">
      <w:pPr>
        <w:tabs>
          <w:tab w:val="left" w:pos="360"/>
        </w:tabs>
        <w:ind w:left="278"/>
        <w:rPr>
          <w:rFonts w:ascii="Arial" w:eastAsia="Batang" w:hAnsi="Arial" w:cs="Arial"/>
          <w:b/>
          <w:bCs/>
          <w:sz w:val="22"/>
          <w:szCs w:val="22"/>
        </w:rPr>
      </w:pPr>
    </w:p>
    <w:p w14:paraId="388DA68A" w14:textId="77777777" w:rsidR="002F386D" w:rsidRPr="00A209DF" w:rsidRDefault="002F386D" w:rsidP="002F386D">
      <w:pPr>
        <w:tabs>
          <w:tab w:val="left" w:pos="360"/>
        </w:tabs>
        <w:ind w:left="278"/>
        <w:rPr>
          <w:rFonts w:ascii="Arial" w:eastAsia="Batang" w:hAnsi="Arial" w:cs="Arial"/>
          <w:b/>
          <w:bCs/>
          <w:sz w:val="22"/>
          <w:szCs w:val="22"/>
        </w:rPr>
      </w:pPr>
    </w:p>
    <w:p w14:paraId="2D3AD06E" w14:textId="77777777" w:rsidR="002F386D" w:rsidRPr="00A209DF" w:rsidRDefault="002F386D" w:rsidP="002F386D">
      <w:pPr>
        <w:tabs>
          <w:tab w:val="left" w:pos="360"/>
        </w:tabs>
        <w:ind w:left="278"/>
        <w:rPr>
          <w:rFonts w:ascii="Arial" w:eastAsia="Batang" w:hAnsi="Arial" w:cs="Arial"/>
          <w:b/>
          <w:bCs/>
          <w:sz w:val="22"/>
          <w:szCs w:val="22"/>
        </w:rPr>
      </w:pPr>
    </w:p>
    <w:p w14:paraId="445ACCB3" w14:textId="77777777" w:rsidR="002F386D" w:rsidRPr="00A209DF" w:rsidRDefault="002F386D" w:rsidP="002F386D">
      <w:pPr>
        <w:tabs>
          <w:tab w:val="left" w:pos="360"/>
        </w:tabs>
        <w:ind w:left="278"/>
        <w:rPr>
          <w:rFonts w:ascii="Arial" w:eastAsia="Batang" w:hAnsi="Arial" w:cs="Arial"/>
          <w:b/>
          <w:bCs/>
          <w:sz w:val="22"/>
          <w:szCs w:val="22"/>
        </w:rPr>
      </w:pPr>
    </w:p>
    <w:p w14:paraId="6A6BC677" w14:textId="77777777" w:rsidR="002F386D" w:rsidRPr="00A209DF" w:rsidRDefault="002F386D" w:rsidP="002F386D">
      <w:pPr>
        <w:tabs>
          <w:tab w:val="left" w:pos="360"/>
        </w:tabs>
        <w:ind w:left="278"/>
        <w:rPr>
          <w:rFonts w:ascii="Arial" w:eastAsia="Batang" w:hAnsi="Arial" w:cs="Arial"/>
          <w:b/>
          <w:bCs/>
          <w:sz w:val="22"/>
          <w:szCs w:val="22"/>
        </w:rPr>
      </w:pPr>
    </w:p>
    <w:p w14:paraId="43A9C275" w14:textId="77777777" w:rsidR="002F386D" w:rsidRPr="00A209DF" w:rsidRDefault="002F386D" w:rsidP="002F386D">
      <w:pPr>
        <w:tabs>
          <w:tab w:val="left" w:pos="360"/>
        </w:tabs>
        <w:ind w:left="278"/>
        <w:rPr>
          <w:rFonts w:ascii="Arial" w:eastAsia="Batang" w:hAnsi="Arial" w:cs="Arial"/>
          <w:b/>
          <w:bCs/>
          <w:sz w:val="22"/>
          <w:szCs w:val="22"/>
        </w:rPr>
      </w:pPr>
    </w:p>
    <w:p w14:paraId="6295ECAD" w14:textId="77777777" w:rsidR="002F386D" w:rsidRPr="00A209DF" w:rsidRDefault="002F386D" w:rsidP="002F386D">
      <w:pPr>
        <w:tabs>
          <w:tab w:val="left" w:pos="360"/>
        </w:tabs>
        <w:ind w:left="278"/>
        <w:rPr>
          <w:rFonts w:ascii="Arial" w:eastAsia="Batang" w:hAnsi="Arial" w:cs="Arial"/>
          <w:b/>
          <w:bCs/>
          <w:sz w:val="22"/>
          <w:szCs w:val="22"/>
        </w:rPr>
      </w:pPr>
    </w:p>
    <w:p w14:paraId="2CA59173" w14:textId="77777777" w:rsidR="002F386D" w:rsidRPr="00A209DF" w:rsidRDefault="002F386D" w:rsidP="002F386D">
      <w:pPr>
        <w:tabs>
          <w:tab w:val="left" w:pos="360"/>
        </w:tabs>
        <w:ind w:left="278"/>
        <w:rPr>
          <w:rFonts w:ascii="Arial" w:eastAsia="Batang" w:hAnsi="Arial" w:cs="Arial"/>
          <w:b/>
          <w:bCs/>
          <w:sz w:val="22"/>
          <w:szCs w:val="22"/>
          <w:lang w:val="fi-FI"/>
        </w:rPr>
      </w:pPr>
    </w:p>
    <w:p w14:paraId="66C9B221" w14:textId="77777777" w:rsidR="002F386D" w:rsidRPr="00A209DF" w:rsidRDefault="002F386D" w:rsidP="002F386D">
      <w:pPr>
        <w:tabs>
          <w:tab w:val="left" w:pos="360"/>
        </w:tabs>
        <w:rPr>
          <w:rFonts w:ascii="Arial" w:eastAsia="Batang" w:hAnsi="Arial" w:cs="Arial"/>
          <w:b/>
          <w:bCs/>
          <w:sz w:val="22"/>
          <w:szCs w:val="22"/>
          <w:lang w:val="fi-FI"/>
        </w:rPr>
      </w:pPr>
    </w:p>
    <w:p w14:paraId="62C39585" w14:textId="77777777" w:rsidR="00222E54" w:rsidRPr="00A209DF" w:rsidRDefault="002F386D" w:rsidP="00F704CB">
      <w:pPr>
        <w:pStyle w:val="ListParagraph"/>
        <w:ind w:left="993"/>
        <w:rPr>
          <w:rStyle w:val="markedcontent"/>
          <w:rFonts w:ascii="Arial" w:eastAsia="Tahoma" w:hAnsi="Arial" w:cs="Arial"/>
          <w:b/>
          <w:sz w:val="22"/>
          <w:szCs w:val="22"/>
          <w:lang w:val="id-ID"/>
        </w:rPr>
      </w:pPr>
      <w:r w:rsidRPr="00A209DF">
        <w:rPr>
          <w:rFonts w:ascii="Arial" w:eastAsia="Batang" w:hAnsi="Arial" w:cs="Arial"/>
          <w:b/>
          <w:bCs/>
          <w:sz w:val="22"/>
          <w:szCs w:val="22"/>
          <w:lang w:val="fi-FI"/>
        </w:rPr>
        <w:t>Sumber : BPS Rejang Lebong</w:t>
      </w:r>
      <w:r w:rsidRPr="00A209DF">
        <w:rPr>
          <w:rFonts w:ascii="Arial" w:eastAsia="Batang" w:hAnsi="Arial" w:cs="Arial"/>
          <w:b/>
          <w:bCs/>
          <w:sz w:val="22"/>
          <w:szCs w:val="22"/>
          <w:lang w:val="id-ID"/>
        </w:rPr>
        <w:t xml:space="preserve"> 202</w:t>
      </w:r>
      <w:bookmarkEnd w:id="5"/>
      <w:r w:rsidR="0077777B">
        <w:rPr>
          <w:rFonts w:ascii="Arial" w:eastAsia="Batang" w:hAnsi="Arial" w:cs="Arial"/>
          <w:b/>
          <w:bCs/>
          <w:sz w:val="22"/>
          <w:szCs w:val="22"/>
          <w:lang w:val="id-ID"/>
        </w:rPr>
        <w:t>2</w:t>
      </w:r>
    </w:p>
    <w:p w14:paraId="044C00FD" w14:textId="77777777" w:rsidR="00222E54" w:rsidRPr="00A209DF" w:rsidRDefault="00222E54" w:rsidP="00222E54">
      <w:pPr>
        <w:pStyle w:val="ListParagraph"/>
        <w:ind w:left="426"/>
        <w:rPr>
          <w:rFonts w:ascii="Arial" w:eastAsia="Tahoma" w:hAnsi="Arial" w:cs="Arial"/>
          <w:b/>
          <w:sz w:val="22"/>
          <w:szCs w:val="22"/>
          <w:lang w:val="id-ID"/>
        </w:rPr>
      </w:pPr>
    </w:p>
    <w:p w14:paraId="72CE8C13" w14:textId="77777777" w:rsidR="008972D8" w:rsidRPr="00A209DF" w:rsidRDefault="008972D8" w:rsidP="009E571A">
      <w:pPr>
        <w:pStyle w:val="ListParagraph"/>
        <w:numPr>
          <w:ilvl w:val="0"/>
          <w:numId w:val="11"/>
        </w:numPr>
        <w:ind w:left="426" w:hanging="426"/>
        <w:rPr>
          <w:rStyle w:val="markedcontent"/>
          <w:rFonts w:ascii="Arial" w:eastAsia="Tahoma" w:hAnsi="Arial" w:cs="Arial"/>
          <w:b/>
          <w:sz w:val="22"/>
          <w:szCs w:val="22"/>
          <w:lang w:val="id-ID"/>
        </w:rPr>
      </w:pPr>
      <w:r w:rsidRPr="000D7910">
        <w:rPr>
          <w:rStyle w:val="markedcontent"/>
          <w:rFonts w:ascii="Arial" w:hAnsi="Arial" w:cs="Arial"/>
          <w:b/>
          <w:sz w:val="22"/>
          <w:szCs w:val="22"/>
        </w:rPr>
        <w:t>Persentase Penduduk berumur 15 tahun ke atas yang melek huru</w:t>
      </w:r>
      <w:r w:rsidR="005306C2" w:rsidRPr="000D7910">
        <w:rPr>
          <w:rStyle w:val="markedcontent"/>
          <w:rFonts w:ascii="Arial" w:hAnsi="Arial" w:cs="Arial"/>
          <w:b/>
          <w:sz w:val="22"/>
          <w:szCs w:val="22"/>
          <w:lang w:val="id-ID"/>
        </w:rPr>
        <w:t>f</w:t>
      </w:r>
    </w:p>
    <w:p w14:paraId="78E0AE82" w14:textId="77777777" w:rsidR="00C36E5C" w:rsidRPr="00A209DF" w:rsidRDefault="00C36E5C" w:rsidP="00C36E5C">
      <w:pPr>
        <w:pStyle w:val="ListParagraph"/>
        <w:ind w:left="426"/>
        <w:rPr>
          <w:rStyle w:val="markedcontent"/>
          <w:rFonts w:ascii="Arial" w:hAnsi="Arial" w:cs="Arial"/>
          <w:b/>
          <w:sz w:val="22"/>
          <w:szCs w:val="22"/>
          <w:lang w:val="id-ID"/>
        </w:rPr>
      </w:pPr>
    </w:p>
    <w:p w14:paraId="5E93A9EF" w14:textId="77777777" w:rsidR="00CE15AE" w:rsidRPr="00A209DF" w:rsidRDefault="0012466E" w:rsidP="00CE15AE">
      <w:pPr>
        <w:pStyle w:val="ListParagraph"/>
        <w:pBdr>
          <w:top w:val="nil"/>
          <w:left w:val="nil"/>
          <w:bottom w:val="nil"/>
          <w:right w:val="nil"/>
          <w:between w:val="nil"/>
        </w:pBdr>
        <w:ind w:left="284" w:firstLine="436"/>
        <w:jc w:val="both"/>
        <w:rPr>
          <w:rFonts w:ascii="Arial" w:eastAsia="Batang" w:hAnsi="Arial" w:cs="Arial"/>
          <w:sz w:val="22"/>
          <w:szCs w:val="22"/>
          <w:lang w:val="sv-SE"/>
        </w:rPr>
      </w:pPr>
      <w:r>
        <w:rPr>
          <w:rFonts w:ascii="Arial" w:eastAsia="Batang" w:hAnsi="Arial" w:cs="Arial"/>
          <w:sz w:val="22"/>
          <w:szCs w:val="22"/>
          <w:lang w:val="id-ID"/>
        </w:rPr>
        <w:t xml:space="preserve">Umur lebih dari 15 Tahun yang melek huruf </w:t>
      </w:r>
      <w:r w:rsidR="00CE15AE" w:rsidRPr="00A209DF">
        <w:rPr>
          <w:rFonts w:ascii="Arial" w:eastAsia="Batang" w:hAnsi="Arial" w:cs="Arial"/>
          <w:sz w:val="22"/>
          <w:szCs w:val="22"/>
          <w:lang w:val="sv-SE"/>
        </w:rPr>
        <w:t xml:space="preserve"> dapat dijelaskan sebagai berikut :</w:t>
      </w:r>
    </w:p>
    <w:p w14:paraId="61EB27A3" w14:textId="77777777" w:rsidR="00C36E5C" w:rsidRDefault="000D7910" w:rsidP="00CE15AE">
      <w:pPr>
        <w:pStyle w:val="ListParagraph"/>
        <w:pBdr>
          <w:top w:val="nil"/>
          <w:left w:val="nil"/>
          <w:bottom w:val="nil"/>
          <w:right w:val="nil"/>
          <w:between w:val="nil"/>
        </w:pBdr>
        <w:ind w:left="284" w:firstLine="436"/>
        <w:jc w:val="both"/>
        <w:rPr>
          <w:rFonts w:ascii="Arial" w:eastAsia="Batang" w:hAnsi="Arial" w:cs="Arial"/>
          <w:sz w:val="22"/>
          <w:szCs w:val="22"/>
          <w:lang w:val="id-ID"/>
        </w:rPr>
      </w:pPr>
      <w:r>
        <w:rPr>
          <w:rFonts w:ascii="Arial" w:eastAsia="Batang" w:hAnsi="Arial" w:cs="Arial"/>
          <w:sz w:val="22"/>
          <w:szCs w:val="22"/>
          <w:lang w:val="id-ID"/>
        </w:rPr>
        <w:t>Kategori melek huruf yang dimaksud adalah Huruf Latin dengan rincian Laki-laki sebesar 98,65% dan Perempuan sebesar 97,16%</w:t>
      </w:r>
      <w:r w:rsidR="00CE15AE" w:rsidRPr="00A209DF">
        <w:rPr>
          <w:rFonts w:ascii="Arial" w:eastAsia="Batang" w:hAnsi="Arial" w:cs="Arial"/>
          <w:sz w:val="22"/>
          <w:szCs w:val="22"/>
          <w:lang w:val="sv-SE"/>
        </w:rPr>
        <w:t>.</w:t>
      </w:r>
      <w:r w:rsidR="00F4467B">
        <w:rPr>
          <w:rFonts w:ascii="Arial" w:eastAsia="Batang" w:hAnsi="Arial" w:cs="Arial"/>
          <w:sz w:val="22"/>
          <w:szCs w:val="22"/>
          <w:lang w:val="id-ID"/>
        </w:rPr>
        <w:t xml:space="preserve"> (</w:t>
      </w:r>
      <w:r w:rsidR="0012466E">
        <w:rPr>
          <w:rFonts w:ascii="Arial" w:eastAsia="Batang" w:hAnsi="Arial" w:cs="Arial"/>
          <w:sz w:val="22"/>
          <w:szCs w:val="22"/>
          <w:lang w:val="id-ID"/>
        </w:rPr>
        <w:t>Statistik Kesejahteraan Rakyat</w:t>
      </w:r>
      <w:r w:rsidR="009A2A02">
        <w:rPr>
          <w:rFonts w:ascii="Arial" w:eastAsia="Batang" w:hAnsi="Arial" w:cs="Arial"/>
          <w:sz w:val="22"/>
          <w:szCs w:val="22"/>
          <w:lang w:val="id-ID"/>
        </w:rPr>
        <w:t xml:space="preserve"> Kab. Rejang Lebong 2021</w:t>
      </w:r>
      <w:r w:rsidR="0012466E">
        <w:rPr>
          <w:rFonts w:ascii="Arial" w:eastAsia="Batang" w:hAnsi="Arial" w:cs="Arial"/>
          <w:sz w:val="22"/>
          <w:szCs w:val="22"/>
          <w:lang w:val="id-ID"/>
        </w:rPr>
        <w:t xml:space="preserve">, </w:t>
      </w:r>
      <w:r w:rsidR="00F4467B">
        <w:rPr>
          <w:rFonts w:ascii="Arial" w:eastAsia="Batang" w:hAnsi="Arial" w:cs="Arial"/>
          <w:sz w:val="22"/>
          <w:szCs w:val="22"/>
          <w:lang w:val="id-ID"/>
        </w:rPr>
        <w:t>BPS RL 2022)</w:t>
      </w:r>
    </w:p>
    <w:p w14:paraId="155C950C" w14:textId="77777777" w:rsidR="0012466E" w:rsidRDefault="0012466E" w:rsidP="00CE15AE">
      <w:pPr>
        <w:pStyle w:val="ListParagraph"/>
        <w:pBdr>
          <w:top w:val="nil"/>
          <w:left w:val="nil"/>
          <w:bottom w:val="nil"/>
          <w:right w:val="nil"/>
          <w:between w:val="nil"/>
        </w:pBdr>
        <w:ind w:left="284" w:firstLine="436"/>
        <w:jc w:val="both"/>
        <w:rPr>
          <w:rFonts w:ascii="Arial" w:eastAsia="Batang" w:hAnsi="Arial" w:cs="Arial"/>
          <w:sz w:val="22"/>
          <w:szCs w:val="22"/>
          <w:lang w:val="id-ID"/>
        </w:rPr>
      </w:pPr>
    </w:p>
    <w:p w14:paraId="1BCEB85D" w14:textId="77777777" w:rsidR="007D1DB8" w:rsidRDefault="007D1DB8" w:rsidP="00CE15AE">
      <w:pPr>
        <w:pStyle w:val="ListParagraph"/>
        <w:pBdr>
          <w:top w:val="nil"/>
          <w:left w:val="nil"/>
          <w:bottom w:val="nil"/>
          <w:right w:val="nil"/>
          <w:between w:val="nil"/>
        </w:pBdr>
        <w:ind w:left="284" w:firstLine="436"/>
        <w:jc w:val="both"/>
        <w:rPr>
          <w:rFonts w:ascii="Arial" w:eastAsia="Batang" w:hAnsi="Arial" w:cs="Arial"/>
          <w:b/>
          <w:sz w:val="22"/>
          <w:szCs w:val="22"/>
          <w:lang w:val="id-ID"/>
        </w:rPr>
      </w:pPr>
    </w:p>
    <w:p w14:paraId="64839ACE" w14:textId="77777777" w:rsidR="007D1DB8" w:rsidRDefault="007D1DB8" w:rsidP="00CE15AE">
      <w:pPr>
        <w:pStyle w:val="ListParagraph"/>
        <w:pBdr>
          <w:top w:val="nil"/>
          <w:left w:val="nil"/>
          <w:bottom w:val="nil"/>
          <w:right w:val="nil"/>
          <w:between w:val="nil"/>
        </w:pBdr>
        <w:ind w:left="284" w:firstLine="436"/>
        <w:jc w:val="both"/>
        <w:rPr>
          <w:rFonts w:ascii="Arial" w:eastAsia="Batang" w:hAnsi="Arial" w:cs="Arial"/>
          <w:b/>
          <w:sz w:val="22"/>
          <w:szCs w:val="22"/>
          <w:lang w:val="id-ID"/>
        </w:rPr>
      </w:pPr>
    </w:p>
    <w:p w14:paraId="27D6B491" w14:textId="77777777" w:rsidR="007D1DB8" w:rsidRDefault="007D1DB8" w:rsidP="00CE15AE">
      <w:pPr>
        <w:pStyle w:val="ListParagraph"/>
        <w:pBdr>
          <w:top w:val="nil"/>
          <w:left w:val="nil"/>
          <w:bottom w:val="nil"/>
          <w:right w:val="nil"/>
          <w:between w:val="nil"/>
        </w:pBdr>
        <w:ind w:left="284" w:firstLine="436"/>
        <w:jc w:val="both"/>
        <w:rPr>
          <w:rFonts w:ascii="Arial" w:eastAsia="Batang" w:hAnsi="Arial" w:cs="Arial"/>
          <w:b/>
          <w:sz w:val="22"/>
          <w:szCs w:val="22"/>
          <w:lang w:val="id-ID"/>
        </w:rPr>
      </w:pPr>
    </w:p>
    <w:p w14:paraId="72D9EF72" w14:textId="77777777" w:rsidR="007D1DB8" w:rsidRDefault="007D1DB8" w:rsidP="00CE15AE">
      <w:pPr>
        <w:pStyle w:val="ListParagraph"/>
        <w:pBdr>
          <w:top w:val="nil"/>
          <w:left w:val="nil"/>
          <w:bottom w:val="nil"/>
          <w:right w:val="nil"/>
          <w:between w:val="nil"/>
        </w:pBdr>
        <w:ind w:left="284" w:firstLine="436"/>
        <w:jc w:val="both"/>
        <w:rPr>
          <w:rFonts w:ascii="Arial" w:eastAsia="Batang" w:hAnsi="Arial" w:cs="Arial"/>
          <w:b/>
          <w:sz w:val="22"/>
          <w:szCs w:val="22"/>
          <w:lang w:val="id-ID"/>
        </w:rPr>
      </w:pPr>
    </w:p>
    <w:p w14:paraId="2DC3E146" w14:textId="77777777" w:rsidR="007D1DB8" w:rsidRDefault="007D1DB8" w:rsidP="00CE15AE">
      <w:pPr>
        <w:pStyle w:val="ListParagraph"/>
        <w:pBdr>
          <w:top w:val="nil"/>
          <w:left w:val="nil"/>
          <w:bottom w:val="nil"/>
          <w:right w:val="nil"/>
          <w:between w:val="nil"/>
        </w:pBdr>
        <w:ind w:left="284" w:firstLine="436"/>
        <w:jc w:val="both"/>
        <w:rPr>
          <w:rFonts w:ascii="Arial" w:eastAsia="Batang" w:hAnsi="Arial" w:cs="Arial"/>
          <w:b/>
          <w:sz w:val="22"/>
          <w:szCs w:val="22"/>
          <w:lang w:val="id-ID"/>
        </w:rPr>
      </w:pPr>
    </w:p>
    <w:p w14:paraId="4EA613D2" w14:textId="77777777" w:rsidR="007D1DB8" w:rsidRDefault="007D1DB8" w:rsidP="00CE15AE">
      <w:pPr>
        <w:pStyle w:val="ListParagraph"/>
        <w:pBdr>
          <w:top w:val="nil"/>
          <w:left w:val="nil"/>
          <w:bottom w:val="nil"/>
          <w:right w:val="nil"/>
          <w:between w:val="nil"/>
        </w:pBdr>
        <w:ind w:left="284" w:firstLine="436"/>
        <w:jc w:val="both"/>
        <w:rPr>
          <w:rFonts w:ascii="Arial" w:eastAsia="Batang" w:hAnsi="Arial" w:cs="Arial"/>
          <w:b/>
          <w:sz w:val="22"/>
          <w:szCs w:val="22"/>
          <w:lang w:val="id-ID"/>
        </w:rPr>
      </w:pPr>
    </w:p>
    <w:p w14:paraId="54532D83" w14:textId="77777777" w:rsidR="007D1DB8" w:rsidRDefault="007D1DB8" w:rsidP="00CE15AE">
      <w:pPr>
        <w:pStyle w:val="ListParagraph"/>
        <w:pBdr>
          <w:top w:val="nil"/>
          <w:left w:val="nil"/>
          <w:bottom w:val="nil"/>
          <w:right w:val="nil"/>
          <w:between w:val="nil"/>
        </w:pBdr>
        <w:ind w:left="284" w:firstLine="436"/>
        <w:jc w:val="both"/>
        <w:rPr>
          <w:rFonts w:ascii="Arial" w:eastAsia="Batang" w:hAnsi="Arial" w:cs="Arial"/>
          <w:b/>
          <w:sz w:val="22"/>
          <w:szCs w:val="22"/>
          <w:lang w:val="id-ID"/>
        </w:rPr>
      </w:pPr>
    </w:p>
    <w:p w14:paraId="1605ECB5" w14:textId="77777777" w:rsidR="007D1DB8" w:rsidRDefault="007D1DB8" w:rsidP="00CE15AE">
      <w:pPr>
        <w:pStyle w:val="ListParagraph"/>
        <w:pBdr>
          <w:top w:val="nil"/>
          <w:left w:val="nil"/>
          <w:bottom w:val="nil"/>
          <w:right w:val="nil"/>
          <w:between w:val="nil"/>
        </w:pBdr>
        <w:ind w:left="284" w:firstLine="436"/>
        <w:jc w:val="both"/>
        <w:rPr>
          <w:rFonts w:ascii="Arial" w:eastAsia="Batang" w:hAnsi="Arial" w:cs="Arial"/>
          <w:b/>
          <w:sz w:val="22"/>
          <w:szCs w:val="22"/>
          <w:lang w:val="id-ID"/>
        </w:rPr>
      </w:pPr>
    </w:p>
    <w:p w14:paraId="7C56A7BA" w14:textId="77777777" w:rsidR="007D1DB8" w:rsidRDefault="007D1DB8" w:rsidP="00CE15AE">
      <w:pPr>
        <w:pStyle w:val="ListParagraph"/>
        <w:pBdr>
          <w:top w:val="nil"/>
          <w:left w:val="nil"/>
          <w:bottom w:val="nil"/>
          <w:right w:val="nil"/>
          <w:between w:val="nil"/>
        </w:pBdr>
        <w:ind w:left="284" w:firstLine="436"/>
        <w:jc w:val="both"/>
        <w:rPr>
          <w:rFonts w:ascii="Arial" w:eastAsia="Batang" w:hAnsi="Arial" w:cs="Arial"/>
          <w:b/>
          <w:sz w:val="22"/>
          <w:szCs w:val="22"/>
          <w:lang w:val="id-ID"/>
        </w:rPr>
      </w:pPr>
    </w:p>
    <w:p w14:paraId="236D91D1" w14:textId="77777777" w:rsidR="007D1DB8" w:rsidRDefault="007D1DB8" w:rsidP="00CE15AE">
      <w:pPr>
        <w:pStyle w:val="ListParagraph"/>
        <w:pBdr>
          <w:top w:val="nil"/>
          <w:left w:val="nil"/>
          <w:bottom w:val="nil"/>
          <w:right w:val="nil"/>
          <w:between w:val="nil"/>
        </w:pBdr>
        <w:ind w:left="284" w:firstLine="436"/>
        <w:jc w:val="both"/>
        <w:rPr>
          <w:rFonts w:ascii="Arial" w:eastAsia="Batang" w:hAnsi="Arial" w:cs="Arial"/>
          <w:b/>
          <w:sz w:val="22"/>
          <w:szCs w:val="22"/>
          <w:lang w:val="id-ID"/>
        </w:rPr>
      </w:pPr>
    </w:p>
    <w:p w14:paraId="3D7FD385" w14:textId="77777777" w:rsidR="007D1DB8" w:rsidRDefault="007D1DB8" w:rsidP="00CE15AE">
      <w:pPr>
        <w:pStyle w:val="ListParagraph"/>
        <w:pBdr>
          <w:top w:val="nil"/>
          <w:left w:val="nil"/>
          <w:bottom w:val="nil"/>
          <w:right w:val="nil"/>
          <w:between w:val="nil"/>
        </w:pBdr>
        <w:ind w:left="284" w:firstLine="436"/>
        <w:jc w:val="both"/>
        <w:rPr>
          <w:rFonts w:ascii="Arial" w:eastAsia="Batang" w:hAnsi="Arial" w:cs="Arial"/>
          <w:b/>
          <w:sz w:val="22"/>
          <w:szCs w:val="22"/>
          <w:lang w:val="id-ID"/>
        </w:rPr>
      </w:pPr>
    </w:p>
    <w:p w14:paraId="6BE271ED" w14:textId="77777777" w:rsidR="007D1DB8" w:rsidRDefault="007D1DB8" w:rsidP="00CE15AE">
      <w:pPr>
        <w:pStyle w:val="ListParagraph"/>
        <w:pBdr>
          <w:top w:val="nil"/>
          <w:left w:val="nil"/>
          <w:bottom w:val="nil"/>
          <w:right w:val="nil"/>
          <w:between w:val="nil"/>
        </w:pBdr>
        <w:ind w:left="284" w:firstLine="436"/>
        <w:jc w:val="both"/>
        <w:rPr>
          <w:rFonts w:ascii="Arial" w:eastAsia="Batang" w:hAnsi="Arial" w:cs="Arial"/>
          <w:b/>
          <w:sz w:val="22"/>
          <w:szCs w:val="22"/>
          <w:lang w:val="id-ID"/>
        </w:rPr>
      </w:pPr>
    </w:p>
    <w:p w14:paraId="69397E6A" w14:textId="77777777" w:rsidR="0077777B" w:rsidRDefault="0077777B" w:rsidP="00CE15AE">
      <w:pPr>
        <w:pStyle w:val="ListParagraph"/>
        <w:pBdr>
          <w:top w:val="nil"/>
          <w:left w:val="nil"/>
          <w:bottom w:val="nil"/>
          <w:right w:val="nil"/>
          <w:between w:val="nil"/>
        </w:pBdr>
        <w:ind w:left="284" w:firstLine="436"/>
        <w:jc w:val="both"/>
        <w:rPr>
          <w:rFonts w:ascii="Arial" w:eastAsia="Batang" w:hAnsi="Arial" w:cs="Arial"/>
          <w:b/>
          <w:sz w:val="22"/>
          <w:szCs w:val="22"/>
          <w:lang w:val="id-ID"/>
        </w:rPr>
      </w:pPr>
    </w:p>
    <w:p w14:paraId="5DB3A94F" w14:textId="77777777" w:rsidR="0012466E" w:rsidRPr="0012466E" w:rsidRDefault="0012466E" w:rsidP="00CE15AE">
      <w:pPr>
        <w:pStyle w:val="ListParagraph"/>
        <w:pBdr>
          <w:top w:val="nil"/>
          <w:left w:val="nil"/>
          <w:bottom w:val="nil"/>
          <w:right w:val="nil"/>
          <w:between w:val="nil"/>
        </w:pBdr>
        <w:ind w:left="284" w:firstLine="436"/>
        <w:jc w:val="both"/>
        <w:rPr>
          <w:rFonts w:ascii="Arial" w:eastAsia="Batang" w:hAnsi="Arial" w:cs="Arial"/>
          <w:b/>
          <w:sz w:val="22"/>
          <w:szCs w:val="22"/>
          <w:lang w:val="id-ID"/>
        </w:rPr>
      </w:pPr>
      <w:r w:rsidRPr="0012466E">
        <w:rPr>
          <w:rFonts w:ascii="Arial" w:eastAsia="Batang" w:hAnsi="Arial" w:cs="Arial"/>
          <w:b/>
          <w:sz w:val="22"/>
          <w:szCs w:val="22"/>
          <w:lang w:val="id-ID"/>
        </w:rPr>
        <w:lastRenderedPageBreak/>
        <w:t>Tabel 1.2</w:t>
      </w:r>
    </w:p>
    <w:p w14:paraId="50731EC1" w14:textId="5D4F8767" w:rsidR="00657BF5" w:rsidRPr="00B7053D" w:rsidRDefault="00C97B84" w:rsidP="00B7053D">
      <w:pPr>
        <w:rPr>
          <w:rStyle w:val="markedcontent"/>
          <w:rFonts w:ascii="Arial" w:eastAsia="Batang" w:hAnsi="Arial" w:cs="Arial"/>
          <w:sz w:val="22"/>
          <w:szCs w:val="22"/>
        </w:rPr>
      </w:pPr>
      <w:r w:rsidRPr="0012466E">
        <w:rPr>
          <w:rStyle w:val="markedcontent"/>
          <w:rFonts w:ascii="Arial" w:eastAsia="Batang" w:hAnsi="Arial" w:cs="Arial"/>
          <w:noProof/>
          <w:sz w:val="22"/>
          <w:szCs w:val="22"/>
          <w:lang w:eastAsia="en-US"/>
        </w:rPr>
        <w:drawing>
          <wp:inline distT="0" distB="0" distL="0" distR="0" wp14:anchorId="4CE438FC" wp14:editId="4F0A70A7">
            <wp:extent cx="4914265" cy="3838575"/>
            <wp:effectExtent l="0" t="0" r="635" b="9525"/>
            <wp:docPr id="64" name="Picture 64" descr="C:\Users\rue\Pictures\lebih 15 th yg melek hur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ue\Pictures\lebih 15 th yg melek hurup.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14265" cy="3838575"/>
                    </a:xfrm>
                    <a:prstGeom prst="rect">
                      <a:avLst/>
                    </a:prstGeom>
                    <a:noFill/>
                    <a:ln>
                      <a:noFill/>
                    </a:ln>
                  </pic:spPr>
                </pic:pic>
              </a:graphicData>
            </a:graphic>
          </wp:inline>
        </w:drawing>
      </w:r>
    </w:p>
    <w:p w14:paraId="6B6FB0E5" w14:textId="77777777" w:rsidR="00657BF5" w:rsidRDefault="00657BF5" w:rsidP="003668C7">
      <w:pPr>
        <w:pStyle w:val="ListParagraph"/>
        <w:ind w:left="426"/>
        <w:rPr>
          <w:rStyle w:val="markedcontent"/>
          <w:rFonts w:ascii="Arial" w:eastAsia="Tahoma" w:hAnsi="Arial" w:cs="Arial"/>
          <w:b/>
          <w:sz w:val="22"/>
          <w:szCs w:val="22"/>
        </w:rPr>
      </w:pPr>
    </w:p>
    <w:p w14:paraId="5E9A1F34" w14:textId="77777777" w:rsidR="00F8207F" w:rsidRDefault="00F8207F" w:rsidP="003668C7">
      <w:pPr>
        <w:pStyle w:val="ListParagraph"/>
        <w:ind w:left="426"/>
        <w:rPr>
          <w:rStyle w:val="markedcontent"/>
          <w:rFonts w:ascii="Arial" w:eastAsia="Tahoma" w:hAnsi="Arial" w:cs="Arial"/>
          <w:b/>
          <w:sz w:val="22"/>
          <w:szCs w:val="22"/>
        </w:rPr>
      </w:pPr>
    </w:p>
    <w:p w14:paraId="59ABFE0F" w14:textId="77777777" w:rsidR="00F8207F" w:rsidRDefault="00F8207F" w:rsidP="003668C7">
      <w:pPr>
        <w:pStyle w:val="ListParagraph"/>
        <w:ind w:left="426"/>
        <w:rPr>
          <w:rStyle w:val="markedcontent"/>
          <w:rFonts w:ascii="Arial" w:eastAsia="Tahoma" w:hAnsi="Arial" w:cs="Arial"/>
          <w:b/>
          <w:sz w:val="22"/>
          <w:szCs w:val="22"/>
        </w:rPr>
      </w:pPr>
    </w:p>
    <w:p w14:paraId="363E5C11" w14:textId="77777777" w:rsidR="00F8207F" w:rsidRPr="00F8207F" w:rsidRDefault="00F8207F" w:rsidP="003668C7">
      <w:pPr>
        <w:pStyle w:val="ListParagraph"/>
        <w:ind w:left="426"/>
        <w:rPr>
          <w:rStyle w:val="markedcontent"/>
          <w:rFonts w:ascii="Arial" w:eastAsia="Tahoma" w:hAnsi="Arial" w:cs="Arial"/>
          <w:b/>
          <w:sz w:val="22"/>
          <w:szCs w:val="22"/>
        </w:rPr>
      </w:pPr>
      <w:bookmarkStart w:id="6" w:name="_GoBack"/>
      <w:bookmarkEnd w:id="6"/>
    </w:p>
    <w:p w14:paraId="36E238C7" w14:textId="77777777" w:rsidR="008972D8" w:rsidRPr="00A209DF" w:rsidRDefault="008972D8" w:rsidP="009E571A">
      <w:pPr>
        <w:pStyle w:val="ListParagraph"/>
        <w:numPr>
          <w:ilvl w:val="0"/>
          <w:numId w:val="11"/>
        </w:numPr>
        <w:ind w:left="426" w:hanging="426"/>
        <w:rPr>
          <w:rStyle w:val="markedcontent"/>
          <w:rFonts w:ascii="Arial" w:eastAsia="Tahoma" w:hAnsi="Arial" w:cs="Arial"/>
          <w:b/>
          <w:sz w:val="22"/>
          <w:szCs w:val="22"/>
          <w:lang w:val="id-ID"/>
        </w:rPr>
      </w:pPr>
      <w:r w:rsidRPr="00A209DF">
        <w:rPr>
          <w:rStyle w:val="markedcontent"/>
          <w:rFonts w:ascii="Arial" w:hAnsi="Arial" w:cs="Arial"/>
          <w:b/>
          <w:sz w:val="22"/>
          <w:szCs w:val="22"/>
        </w:rPr>
        <w:t>Persentase penduduk laki-laki dan perempuan berusia 15 tahun keatas menurut tingkat</w:t>
      </w:r>
      <w:r w:rsidR="00C36E5C" w:rsidRPr="00A209DF">
        <w:rPr>
          <w:rFonts w:ascii="Arial" w:hAnsi="Arial" w:cs="Arial"/>
          <w:b/>
          <w:sz w:val="22"/>
          <w:szCs w:val="22"/>
          <w:lang w:val="id-ID"/>
        </w:rPr>
        <w:t xml:space="preserve"> </w:t>
      </w:r>
      <w:r w:rsidRPr="00A209DF">
        <w:rPr>
          <w:rStyle w:val="markedcontent"/>
          <w:rFonts w:ascii="Arial" w:hAnsi="Arial" w:cs="Arial"/>
          <w:b/>
          <w:sz w:val="22"/>
          <w:szCs w:val="22"/>
        </w:rPr>
        <w:t>pendidikan tertinggi yang yang ditamatkan</w:t>
      </w:r>
    </w:p>
    <w:p w14:paraId="1FA9003D" w14:textId="77777777" w:rsidR="00C36E5C" w:rsidRPr="00A209DF" w:rsidRDefault="00C36E5C" w:rsidP="005A13FE">
      <w:pPr>
        <w:pStyle w:val="ListParagraph"/>
        <w:ind w:left="426"/>
        <w:rPr>
          <w:rStyle w:val="markedcontent"/>
          <w:rFonts w:ascii="Arial" w:eastAsia="Tahoma" w:hAnsi="Arial" w:cs="Arial"/>
          <w:b/>
          <w:sz w:val="22"/>
          <w:szCs w:val="22"/>
          <w:lang w:val="id-ID"/>
        </w:rPr>
      </w:pPr>
    </w:p>
    <w:p w14:paraId="317AE4C0" w14:textId="77777777" w:rsidR="008B02F2" w:rsidRPr="00A209DF" w:rsidRDefault="008B02F2" w:rsidP="008B02F2">
      <w:pPr>
        <w:pStyle w:val="ListParagraph"/>
        <w:pBdr>
          <w:top w:val="nil"/>
          <w:left w:val="nil"/>
          <w:bottom w:val="nil"/>
          <w:right w:val="nil"/>
          <w:between w:val="nil"/>
        </w:pBdr>
        <w:ind w:left="284" w:firstLine="436"/>
        <w:jc w:val="both"/>
        <w:rPr>
          <w:rFonts w:ascii="Arial" w:eastAsia="Batang" w:hAnsi="Arial" w:cs="Arial"/>
          <w:sz w:val="22"/>
          <w:szCs w:val="22"/>
          <w:lang w:val="sv-SE"/>
        </w:rPr>
      </w:pPr>
      <w:r w:rsidRPr="00A209DF">
        <w:rPr>
          <w:rFonts w:ascii="Arial" w:eastAsia="Batang" w:hAnsi="Arial" w:cs="Arial"/>
          <w:sz w:val="22"/>
          <w:szCs w:val="22"/>
          <w:lang w:val="sv-SE"/>
        </w:rPr>
        <w:t>Seperti diketahui pertambahan penduduk dari tahun ke tahun biasanya berkaitan dengan jumlah penduduk</w:t>
      </w:r>
      <w:r w:rsidRPr="00A209DF">
        <w:rPr>
          <w:rFonts w:ascii="Arial" w:eastAsia="Batang" w:hAnsi="Arial" w:cs="Arial"/>
          <w:sz w:val="22"/>
          <w:szCs w:val="22"/>
          <w:lang w:val="id-ID"/>
        </w:rPr>
        <w:t xml:space="preserve"> </w:t>
      </w:r>
      <w:r w:rsidRPr="00A209DF">
        <w:rPr>
          <w:rFonts w:ascii="Arial" w:eastAsia="Batang" w:hAnsi="Arial" w:cs="Arial"/>
          <w:sz w:val="22"/>
          <w:szCs w:val="22"/>
          <w:lang w:val="sv-SE"/>
        </w:rPr>
        <w:t>usia sekolah. Sehubungan dengan itu sudah tentu harus diimbangi dengan lebih meningkatnya sarana fisik pendidikan maupun tenaga pendidik/</w:t>
      </w:r>
      <w:r w:rsidRPr="00A209DF">
        <w:rPr>
          <w:rFonts w:ascii="Arial" w:eastAsia="Batang" w:hAnsi="Arial" w:cs="Arial"/>
          <w:sz w:val="22"/>
          <w:szCs w:val="22"/>
          <w:lang w:val="id-ID"/>
        </w:rPr>
        <w:t xml:space="preserve"> </w:t>
      </w:r>
      <w:r w:rsidRPr="00A209DF">
        <w:rPr>
          <w:rFonts w:ascii="Arial" w:eastAsia="Batang" w:hAnsi="Arial" w:cs="Arial"/>
          <w:sz w:val="22"/>
          <w:szCs w:val="22"/>
          <w:lang w:val="sv-SE"/>
        </w:rPr>
        <w:t xml:space="preserve">guru. Perguruan tinggi yang ada di Kabupaten Rejang Lebong yaitu : STAIN, UNIHAZ, KAM Curup, STIA KSM Curup, STIPER, </w:t>
      </w:r>
      <w:r w:rsidRPr="00A209DF">
        <w:rPr>
          <w:rFonts w:ascii="Arial" w:eastAsia="Batang" w:hAnsi="Arial" w:cs="Arial"/>
          <w:sz w:val="22"/>
          <w:szCs w:val="22"/>
          <w:lang w:val="id-ID"/>
        </w:rPr>
        <w:t xml:space="preserve">UPP (Universitas Pat Petulai), </w:t>
      </w:r>
      <w:r w:rsidRPr="00A209DF">
        <w:rPr>
          <w:rFonts w:ascii="Arial" w:eastAsia="Batang" w:hAnsi="Arial" w:cs="Arial"/>
          <w:sz w:val="22"/>
          <w:szCs w:val="22"/>
          <w:lang w:val="sv-SE"/>
        </w:rPr>
        <w:t>Politekni</w:t>
      </w:r>
      <w:r w:rsidRPr="00A209DF">
        <w:rPr>
          <w:rFonts w:ascii="Arial" w:eastAsia="Batang" w:hAnsi="Arial" w:cs="Arial"/>
          <w:sz w:val="22"/>
          <w:szCs w:val="22"/>
          <w:lang w:val="id-ID"/>
        </w:rPr>
        <w:t>k</w:t>
      </w:r>
      <w:r w:rsidRPr="00A209DF">
        <w:rPr>
          <w:rFonts w:ascii="Arial" w:eastAsia="Batang" w:hAnsi="Arial" w:cs="Arial"/>
          <w:sz w:val="22"/>
          <w:szCs w:val="22"/>
          <w:lang w:val="sv-SE"/>
        </w:rPr>
        <w:t xml:space="preserve"> Raflesia dan Poltekkes Bengkulu Jurusan Keperawatan dengan jumlah mahasiswa/mahasiswi sebanyak </w:t>
      </w:r>
      <w:r w:rsidR="009B1C88">
        <w:rPr>
          <w:rFonts w:ascii="Arial" w:eastAsia="Batang" w:hAnsi="Arial" w:cs="Arial"/>
          <w:sz w:val="22"/>
          <w:szCs w:val="22"/>
          <w:lang w:val="id-ID"/>
        </w:rPr>
        <w:t xml:space="preserve">19.176 </w:t>
      </w:r>
      <w:r w:rsidRPr="00A209DF">
        <w:rPr>
          <w:rFonts w:ascii="Arial" w:eastAsia="Batang" w:hAnsi="Arial" w:cs="Arial"/>
          <w:sz w:val="22"/>
          <w:szCs w:val="22"/>
          <w:lang w:val="sv-SE"/>
        </w:rPr>
        <w:t>orang. Pada Tahun 20</w:t>
      </w:r>
      <w:r w:rsidRPr="00A209DF">
        <w:rPr>
          <w:rFonts w:ascii="Arial" w:eastAsia="Batang" w:hAnsi="Arial" w:cs="Arial"/>
          <w:sz w:val="22"/>
          <w:szCs w:val="22"/>
          <w:lang w:val="id-ID"/>
        </w:rPr>
        <w:t>21</w:t>
      </w:r>
      <w:r w:rsidRPr="00A209DF">
        <w:rPr>
          <w:rFonts w:ascii="Arial" w:eastAsia="Batang" w:hAnsi="Arial" w:cs="Arial"/>
          <w:sz w:val="22"/>
          <w:szCs w:val="22"/>
          <w:lang w:val="sv-SE"/>
        </w:rPr>
        <w:t xml:space="preserve"> kondisi </w:t>
      </w:r>
      <w:r w:rsidR="009B1C88">
        <w:rPr>
          <w:rFonts w:ascii="Arial" w:eastAsia="Batang" w:hAnsi="Arial" w:cs="Arial"/>
          <w:sz w:val="22"/>
          <w:szCs w:val="22"/>
          <w:lang w:val="id-ID"/>
        </w:rPr>
        <w:t>persentase penduduk laki-laki</w:t>
      </w:r>
      <w:r w:rsidRPr="00A209DF">
        <w:rPr>
          <w:rFonts w:ascii="Arial" w:eastAsia="Batang" w:hAnsi="Arial" w:cs="Arial"/>
          <w:sz w:val="22"/>
          <w:szCs w:val="22"/>
          <w:lang w:val="sv-SE"/>
        </w:rPr>
        <w:t xml:space="preserve"> </w:t>
      </w:r>
      <w:r w:rsidR="009B1C88">
        <w:rPr>
          <w:rFonts w:ascii="Arial" w:eastAsia="Batang" w:hAnsi="Arial" w:cs="Arial"/>
          <w:sz w:val="22"/>
          <w:szCs w:val="22"/>
          <w:lang w:val="id-ID"/>
        </w:rPr>
        <w:t xml:space="preserve">dan perempuan berusia 15 tahun keatas menurut tingkat pendidikan tertinggi yang ditamatkan </w:t>
      </w:r>
      <w:r w:rsidRPr="00A209DF">
        <w:rPr>
          <w:rFonts w:ascii="Arial" w:eastAsia="Batang" w:hAnsi="Arial" w:cs="Arial"/>
          <w:sz w:val="22"/>
          <w:szCs w:val="22"/>
          <w:lang w:val="sv-SE"/>
        </w:rPr>
        <w:t>dapat dijelaskan sebagai berikut :</w:t>
      </w:r>
    </w:p>
    <w:p w14:paraId="52A66341" w14:textId="77777777" w:rsidR="005A13FE" w:rsidRPr="00A209DF" w:rsidRDefault="009B1C88" w:rsidP="008B02F2">
      <w:pPr>
        <w:pStyle w:val="ListParagraph"/>
        <w:pBdr>
          <w:top w:val="nil"/>
          <w:left w:val="nil"/>
          <w:bottom w:val="nil"/>
          <w:right w:val="nil"/>
          <w:between w:val="nil"/>
        </w:pBdr>
        <w:ind w:left="284" w:firstLine="436"/>
        <w:jc w:val="both"/>
        <w:rPr>
          <w:rStyle w:val="markedcontent"/>
          <w:rFonts w:ascii="Arial" w:eastAsia="Tahoma" w:hAnsi="Arial" w:cs="Arial"/>
          <w:b/>
          <w:sz w:val="22"/>
          <w:szCs w:val="22"/>
          <w:lang w:val="id-ID"/>
        </w:rPr>
      </w:pPr>
      <w:r>
        <w:rPr>
          <w:rFonts w:ascii="Arial" w:eastAsia="Batang" w:hAnsi="Arial" w:cs="Arial"/>
          <w:sz w:val="22"/>
          <w:szCs w:val="22"/>
          <w:lang w:val="id-ID"/>
        </w:rPr>
        <w:t xml:space="preserve">Tamat </w:t>
      </w:r>
      <w:r w:rsidR="008B02F2" w:rsidRPr="00A209DF">
        <w:rPr>
          <w:rFonts w:ascii="Arial" w:eastAsia="Batang" w:hAnsi="Arial" w:cs="Arial"/>
          <w:sz w:val="22"/>
          <w:szCs w:val="22"/>
          <w:lang w:val="sv-SE"/>
        </w:rPr>
        <w:t>SD/</w:t>
      </w:r>
      <w:r w:rsidR="008B02F2" w:rsidRPr="00A209DF">
        <w:rPr>
          <w:rFonts w:ascii="Arial" w:eastAsia="Batang" w:hAnsi="Arial" w:cs="Arial"/>
          <w:sz w:val="22"/>
          <w:szCs w:val="22"/>
          <w:lang w:val="id-ID"/>
        </w:rPr>
        <w:t xml:space="preserve"> </w:t>
      </w:r>
      <w:r w:rsidR="008B02F2" w:rsidRPr="00A209DF">
        <w:rPr>
          <w:rFonts w:ascii="Arial" w:eastAsia="Batang" w:hAnsi="Arial" w:cs="Arial"/>
          <w:sz w:val="22"/>
          <w:szCs w:val="22"/>
          <w:lang w:val="sv-SE"/>
        </w:rPr>
        <w:t xml:space="preserve">MI sebanyak </w:t>
      </w:r>
      <w:r>
        <w:rPr>
          <w:rFonts w:ascii="Arial" w:eastAsia="Batang" w:hAnsi="Arial" w:cs="Arial"/>
          <w:sz w:val="22"/>
          <w:szCs w:val="22"/>
          <w:lang w:val="id-ID"/>
        </w:rPr>
        <w:t>63.337</w:t>
      </w:r>
      <w:r w:rsidR="008B02F2" w:rsidRPr="00A209DF">
        <w:rPr>
          <w:rFonts w:ascii="Arial" w:eastAsia="Batang" w:hAnsi="Arial" w:cs="Arial"/>
          <w:sz w:val="22"/>
          <w:szCs w:val="22"/>
          <w:lang w:val="sv-SE"/>
        </w:rPr>
        <w:t xml:space="preserve"> </w:t>
      </w:r>
      <w:r>
        <w:rPr>
          <w:rFonts w:ascii="Arial" w:eastAsia="Batang" w:hAnsi="Arial" w:cs="Arial"/>
          <w:sz w:val="22"/>
          <w:szCs w:val="22"/>
          <w:lang w:val="id-ID"/>
        </w:rPr>
        <w:t>orang (Kode 0)</w:t>
      </w:r>
      <w:r w:rsidR="0012466E">
        <w:rPr>
          <w:rFonts w:ascii="Arial" w:eastAsia="Batang" w:hAnsi="Arial" w:cs="Arial"/>
          <w:sz w:val="22"/>
          <w:szCs w:val="22"/>
          <w:lang w:val="id-ID"/>
        </w:rPr>
        <w:t xml:space="preserve"> (98,63%)</w:t>
      </w:r>
      <w:r>
        <w:rPr>
          <w:rFonts w:ascii="Arial" w:eastAsia="Batang" w:hAnsi="Arial" w:cs="Arial"/>
          <w:sz w:val="22"/>
          <w:szCs w:val="22"/>
          <w:lang w:val="id-ID"/>
        </w:rPr>
        <w:t>,</w:t>
      </w:r>
      <w:r w:rsidR="008B02F2" w:rsidRPr="00A209DF">
        <w:rPr>
          <w:rFonts w:ascii="Arial" w:eastAsia="Batang" w:hAnsi="Arial" w:cs="Arial"/>
          <w:sz w:val="22"/>
          <w:szCs w:val="22"/>
          <w:lang w:val="sv-SE"/>
        </w:rPr>
        <w:t xml:space="preserve"> SLTP/</w:t>
      </w:r>
      <w:r w:rsidR="008B02F2" w:rsidRPr="00A209DF">
        <w:rPr>
          <w:rFonts w:ascii="Arial" w:eastAsia="Batang" w:hAnsi="Arial" w:cs="Arial"/>
          <w:sz w:val="22"/>
          <w:szCs w:val="22"/>
          <w:lang w:val="id-ID"/>
        </w:rPr>
        <w:t xml:space="preserve"> </w:t>
      </w:r>
      <w:r w:rsidR="008B02F2" w:rsidRPr="00A209DF">
        <w:rPr>
          <w:rFonts w:ascii="Arial" w:eastAsia="Batang" w:hAnsi="Arial" w:cs="Arial"/>
          <w:sz w:val="22"/>
          <w:szCs w:val="22"/>
          <w:lang w:val="sv-SE"/>
        </w:rPr>
        <w:t xml:space="preserve">MTs sebanyak </w:t>
      </w:r>
      <w:r>
        <w:rPr>
          <w:rFonts w:ascii="Arial" w:eastAsia="Batang" w:hAnsi="Arial" w:cs="Arial"/>
          <w:sz w:val="22"/>
          <w:szCs w:val="22"/>
          <w:lang w:val="id-ID"/>
        </w:rPr>
        <w:t>31.118 orang (Kode 1)</w:t>
      </w:r>
      <w:r w:rsidR="0012466E">
        <w:rPr>
          <w:rFonts w:ascii="Arial" w:eastAsia="Batang" w:hAnsi="Arial" w:cs="Arial"/>
          <w:sz w:val="22"/>
          <w:szCs w:val="22"/>
          <w:lang w:val="id-ID"/>
        </w:rPr>
        <w:t xml:space="preserve"> (99,41%)</w:t>
      </w:r>
      <w:r>
        <w:rPr>
          <w:rFonts w:ascii="Arial" w:eastAsia="Batang" w:hAnsi="Arial" w:cs="Arial"/>
          <w:sz w:val="22"/>
          <w:szCs w:val="22"/>
          <w:lang w:val="id-ID"/>
        </w:rPr>
        <w:t>,</w:t>
      </w:r>
      <w:r w:rsidR="008B02F2" w:rsidRPr="00A209DF">
        <w:rPr>
          <w:rFonts w:ascii="Arial" w:eastAsia="Batang" w:hAnsi="Arial" w:cs="Arial"/>
          <w:sz w:val="22"/>
          <w:szCs w:val="22"/>
          <w:lang w:val="sv-SE"/>
        </w:rPr>
        <w:t xml:space="preserve"> SLTA/</w:t>
      </w:r>
      <w:r w:rsidR="008B02F2" w:rsidRPr="00A209DF">
        <w:rPr>
          <w:rFonts w:ascii="Arial" w:eastAsia="Batang" w:hAnsi="Arial" w:cs="Arial"/>
          <w:sz w:val="22"/>
          <w:szCs w:val="22"/>
          <w:lang w:val="id-ID"/>
        </w:rPr>
        <w:t xml:space="preserve"> </w:t>
      </w:r>
      <w:r w:rsidR="008B02F2" w:rsidRPr="00A209DF">
        <w:rPr>
          <w:rFonts w:ascii="Arial" w:eastAsia="Batang" w:hAnsi="Arial" w:cs="Arial"/>
          <w:sz w:val="22"/>
          <w:szCs w:val="22"/>
          <w:lang w:val="sv-SE"/>
        </w:rPr>
        <w:t xml:space="preserve">MA dan SMK sebanyak </w:t>
      </w:r>
      <w:r>
        <w:rPr>
          <w:rFonts w:ascii="Arial" w:eastAsia="Batang" w:hAnsi="Arial" w:cs="Arial"/>
          <w:sz w:val="22"/>
          <w:szCs w:val="22"/>
          <w:lang w:val="id-ID"/>
        </w:rPr>
        <w:t>44.926 orang (Kode 2)</w:t>
      </w:r>
      <w:r w:rsidR="0012466E">
        <w:rPr>
          <w:rFonts w:ascii="Arial" w:eastAsia="Batang" w:hAnsi="Arial" w:cs="Arial"/>
          <w:sz w:val="22"/>
          <w:szCs w:val="22"/>
          <w:lang w:val="id-ID"/>
        </w:rPr>
        <w:t xml:space="preserve"> (94,30%)</w:t>
      </w:r>
      <w:r>
        <w:rPr>
          <w:rFonts w:ascii="Arial" w:eastAsia="Batang" w:hAnsi="Arial" w:cs="Arial"/>
          <w:sz w:val="22"/>
          <w:szCs w:val="22"/>
          <w:lang w:val="id-ID"/>
        </w:rPr>
        <w:t>,</w:t>
      </w:r>
      <w:r w:rsidR="008B02F2" w:rsidRPr="00A209DF">
        <w:rPr>
          <w:rFonts w:ascii="Arial" w:eastAsia="Batang" w:hAnsi="Arial" w:cs="Arial"/>
          <w:sz w:val="22"/>
          <w:szCs w:val="22"/>
          <w:lang w:val="sv-SE"/>
        </w:rPr>
        <w:t xml:space="preserve"> dan </w:t>
      </w:r>
      <w:r>
        <w:rPr>
          <w:rFonts w:ascii="Arial" w:eastAsia="Batang" w:hAnsi="Arial" w:cs="Arial"/>
          <w:sz w:val="22"/>
          <w:szCs w:val="22"/>
          <w:lang w:val="id-ID"/>
        </w:rPr>
        <w:t>Perguruan tinggi</w:t>
      </w:r>
      <w:r w:rsidR="008B02F2" w:rsidRPr="00A209DF">
        <w:rPr>
          <w:rFonts w:ascii="Arial" w:eastAsia="Batang" w:hAnsi="Arial" w:cs="Arial"/>
          <w:sz w:val="22"/>
          <w:szCs w:val="22"/>
          <w:lang w:val="sv-SE"/>
        </w:rPr>
        <w:t xml:space="preserve"> sebanyak 1</w:t>
      </w:r>
      <w:r>
        <w:rPr>
          <w:rFonts w:ascii="Arial" w:eastAsia="Batang" w:hAnsi="Arial" w:cs="Arial"/>
          <w:sz w:val="22"/>
          <w:szCs w:val="22"/>
          <w:lang w:val="id-ID"/>
        </w:rPr>
        <w:t>9</w:t>
      </w:r>
      <w:r w:rsidR="008B02F2" w:rsidRPr="00A209DF">
        <w:rPr>
          <w:rFonts w:ascii="Arial" w:eastAsia="Batang" w:hAnsi="Arial" w:cs="Arial"/>
          <w:sz w:val="22"/>
          <w:szCs w:val="22"/>
          <w:lang w:val="sv-SE"/>
        </w:rPr>
        <w:t>.</w:t>
      </w:r>
      <w:r>
        <w:rPr>
          <w:rFonts w:ascii="Arial" w:eastAsia="Batang" w:hAnsi="Arial" w:cs="Arial"/>
          <w:sz w:val="22"/>
          <w:szCs w:val="22"/>
          <w:lang w:val="id-ID"/>
        </w:rPr>
        <w:t>176</w:t>
      </w:r>
      <w:r w:rsidR="008B02F2" w:rsidRPr="00A209DF">
        <w:rPr>
          <w:rFonts w:ascii="Arial" w:eastAsia="Batang" w:hAnsi="Arial" w:cs="Arial"/>
          <w:sz w:val="22"/>
          <w:szCs w:val="22"/>
          <w:lang w:val="sv-SE"/>
        </w:rPr>
        <w:t xml:space="preserve"> </w:t>
      </w:r>
      <w:r>
        <w:rPr>
          <w:rFonts w:ascii="Arial" w:eastAsia="Batang" w:hAnsi="Arial" w:cs="Arial"/>
          <w:sz w:val="22"/>
          <w:szCs w:val="22"/>
          <w:lang w:val="id-ID"/>
        </w:rPr>
        <w:t>orang</w:t>
      </w:r>
      <w:r w:rsidR="00812855">
        <w:rPr>
          <w:rFonts w:ascii="Arial" w:eastAsia="Batang" w:hAnsi="Arial" w:cs="Arial"/>
          <w:sz w:val="22"/>
          <w:szCs w:val="22"/>
          <w:lang w:val="id-ID"/>
        </w:rPr>
        <w:t xml:space="preserve"> (Kode 3)</w:t>
      </w:r>
      <w:r w:rsidR="0012466E">
        <w:rPr>
          <w:rFonts w:ascii="Arial" w:eastAsia="Batang" w:hAnsi="Arial" w:cs="Arial"/>
          <w:sz w:val="22"/>
          <w:szCs w:val="22"/>
          <w:lang w:val="id-ID"/>
        </w:rPr>
        <w:t xml:space="preserve"> (98,61%)</w:t>
      </w:r>
      <w:r w:rsidR="008B02F2" w:rsidRPr="00A209DF">
        <w:rPr>
          <w:rFonts w:ascii="Arial" w:eastAsia="Batang" w:hAnsi="Arial" w:cs="Arial"/>
          <w:sz w:val="22"/>
          <w:szCs w:val="22"/>
          <w:lang w:val="sv-SE"/>
        </w:rPr>
        <w:t>.</w:t>
      </w:r>
    </w:p>
    <w:p w14:paraId="543A95B8" w14:textId="77777777" w:rsidR="005A13FE" w:rsidRDefault="005A13FE" w:rsidP="005A13FE">
      <w:pPr>
        <w:pStyle w:val="ListParagraph"/>
        <w:ind w:left="426"/>
        <w:rPr>
          <w:rFonts w:ascii="Arial" w:eastAsia="Tahoma" w:hAnsi="Arial" w:cs="Arial"/>
          <w:b/>
          <w:sz w:val="22"/>
          <w:szCs w:val="22"/>
          <w:lang w:val="id-ID"/>
        </w:rPr>
      </w:pPr>
    </w:p>
    <w:p w14:paraId="668E9D44" w14:textId="77777777" w:rsidR="00657BF5" w:rsidRDefault="00657BF5" w:rsidP="00431EE6">
      <w:pPr>
        <w:pStyle w:val="ListParagraph"/>
        <w:ind w:left="426"/>
        <w:rPr>
          <w:rFonts w:ascii="Arial" w:eastAsia="Tahoma" w:hAnsi="Arial" w:cs="Arial"/>
          <w:b/>
          <w:sz w:val="22"/>
          <w:szCs w:val="22"/>
          <w:lang w:val="id-ID"/>
        </w:rPr>
      </w:pPr>
    </w:p>
    <w:p w14:paraId="0834295A" w14:textId="77777777" w:rsidR="00657BF5" w:rsidRDefault="00657BF5" w:rsidP="00431EE6">
      <w:pPr>
        <w:pStyle w:val="ListParagraph"/>
        <w:ind w:left="426"/>
        <w:rPr>
          <w:rFonts w:ascii="Arial" w:eastAsia="Tahoma" w:hAnsi="Arial" w:cs="Arial"/>
          <w:b/>
          <w:sz w:val="22"/>
          <w:szCs w:val="22"/>
          <w:lang w:val="id-ID"/>
        </w:rPr>
      </w:pPr>
    </w:p>
    <w:p w14:paraId="54230788" w14:textId="77777777" w:rsidR="00657BF5" w:rsidRDefault="00657BF5" w:rsidP="00431EE6">
      <w:pPr>
        <w:pStyle w:val="ListParagraph"/>
        <w:ind w:left="426"/>
        <w:rPr>
          <w:rFonts w:ascii="Arial" w:eastAsia="Tahoma" w:hAnsi="Arial" w:cs="Arial"/>
          <w:b/>
          <w:sz w:val="22"/>
          <w:szCs w:val="22"/>
          <w:lang w:val="id-ID"/>
        </w:rPr>
      </w:pPr>
    </w:p>
    <w:p w14:paraId="5EE4E231" w14:textId="77777777" w:rsidR="00657BF5" w:rsidRDefault="00657BF5" w:rsidP="00431EE6">
      <w:pPr>
        <w:pStyle w:val="ListParagraph"/>
        <w:ind w:left="426"/>
        <w:rPr>
          <w:rFonts w:ascii="Arial" w:eastAsia="Tahoma" w:hAnsi="Arial" w:cs="Arial"/>
          <w:b/>
          <w:sz w:val="22"/>
          <w:szCs w:val="22"/>
          <w:lang w:val="id-ID"/>
        </w:rPr>
      </w:pPr>
    </w:p>
    <w:p w14:paraId="0DC66053" w14:textId="77777777" w:rsidR="00657BF5" w:rsidRDefault="00657BF5" w:rsidP="00431EE6">
      <w:pPr>
        <w:pStyle w:val="ListParagraph"/>
        <w:ind w:left="426"/>
        <w:rPr>
          <w:rFonts w:ascii="Arial" w:eastAsia="Tahoma" w:hAnsi="Arial" w:cs="Arial"/>
          <w:b/>
          <w:sz w:val="22"/>
          <w:szCs w:val="22"/>
          <w:lang w:val="id-ID"/>
        </w:rPr>
      </w:pPr>
    </w:p>
    <w:p w14:paraId="0E6A008F" w14:textId="77777777" w:rsidR="00657BF5" w:rsidRDefault="00657BF5" w:rsidP="00431EE6">
      <w:pPr>
        <w:pStyle w:val="ListParagraph"/>
        <w:ind w:left="426"/>
        <w:rPr>
          <w:rFonts w:ascii="Arial" w:eastAsia="Tahoma" w:hAnsi="Arial" w:cs="Arial"/>
          <w:b/>
          <w:sz w:val="22"/>
          <w:szCs w:val="22"/>
          <w:lang w:val="id-ID"/>
        </w:rPr>
      </w:pPr>
    </w:p>
    <w:p w14:paraId="13A42E77" w14:textId="77777777" w:rsidR="00657BF5" w:rsidRDefault="00657BF5" w:rsidP="00431EE6">
      <w:pPr>
        <w:pStyle w:val="ListParagraph"/>
        <w:ind w:left="426"/>
        <w:rPr>
          <w:rFonts w:ascii="Arial" w:eastAsia="Tahoma" w:hAnsi="Arial" w:cs="Arial"/>
          <w:b/>
          <w:sz w:val="22"/>
          <w:szCs w:val="22"/>
          <w:lang w:val="id-ID"/>
        </w:rPr>
      </w:pPr>
    </w:p>
    <w:p w14:paraId="1C974DC5" w14:textId="77777777" w:rsidR="00657BF5" w:rsidRDefault="00657BF5" w:rsidP="00431EE6">
      <w:pPr>
        <w:pStyle w:val="ListParagraph"/>
        <w:ind w:left="426"/>
        <w:rPr>
          <w:rFonts w:ascii="Arial" w:eastAsia="Tahoma" w:hAnsi="Arial" w:cs="Arial"/>
          <w:b/>
          <w:sz w:val="22"/>
          <w:szCs w:val="22"/>
          <w:lang w:val="id-ID"/>
        </w:rPr>
      </w:pPr>
    </w:p>
    <w:p w14:paraId="738F3D6E" w14:textId="77777777" w:rsidR="00657BF5" w:rsidRDefault="00657BF5" w:rsidP="00431EE6">
      <w:pPr>
        <w:pStyle w:val="ListParagraph"/>
        <w:ind w:left="426"/>
        <w:rPr>
          <w:rFonts w:ascii="Arial" w:eastAsia="Tahoma" w:hAnsi="Arial" w:cs="Arial"/>
          <w:b/>
          <w:sz w:val="22"/>
          <w:szCs w:val="22"/>
          <w:lang w:val="id-ID"/>
        </w:rPr>
      </w:pPr>
    </w:p>
    <w:p w14:paraId="59348E02" w14:textId="77777777" w:rsidR="00657BF5" w:rsidRDefault="00657BF5" w:rsidP="00431EE6">
      <w:pPr>
        <w:pStyle w:val="ListParagraph"/>
        <w:ind w:left="426"/>
        <w:rPr>
          <w:rFonts w:ascii="Arial" w:eastAsia="Tahoma" w:hAnsi="Arial" w:cs="Arial"/>
          <w:b/>
          <w:sz w:val="22"/>
          <w:szCs w:val="22"/>
          <w:lang w:val="id-ID"/>
        </w:rPr>
      </w:pPr>
    </w:p>
    <w:p w14:paraId="5038D60A" w14:textId="77777777" w:rsidR="00657BF5" w:rsidRDefault="00657BF5" w:rsidP="00431EE6">
      <w:pPr>
        <w:pStyle w:val="ListParagraph"/>
        <w:ind w:left="426"/>
        <w:rPr>
          <w:rFonts w:ascii="Arial" w:eastAsia="Tahoma" w:hAnsi="Arial" w:cs="Arial"/>
          <w:b/>
          <w:sz w:val="22"/>
          <w:szCs w:val="22"/>
          <w:lang w:val="id-ID"/>
        </w:rPr>
      </w:pPr>
    </w:p>
    <w:p w14:paraId="2F782C61" w14:textId="77777777" w:rsidR="00657BF5" w:rsidRPr="00657BF5" w:rsidRDefault="00657BF5" w:rsidP="00657BF5">
      <w:pPr>
        <w:rPr>
          <w:rFonts w:ascii="Arial" w:eastAsia="Tahoma" w:hAnsi="Arial" w:cs="Arial"/>
          <w:b/>
          <w:sz w:val="22"/>
          <w:szCs w:val="22"/>
          <w:lang w:val="id-ID"/>
        </w:rPr>
      </w:pPr>
    </w:p>
    <w:p w14:paraId="304B4A8C" w14:textId="77777777" w:rsidR="00431EE6" w:rsidRDefault="00431EE6" w:rsidP="00431EE6">
      <w:pPr>
        <w:pStyle w:val="ListParagraph"/>
        <w:ind w:left="426"/>
        <w:rPr>
          <w:rFonts w:ascii="Arial" w:eastAsia="Tahoma" w:hAnsi="Arial" w:cs="Arial"/>
          <w:b/>
          <w:sz w:val="22"/>
          <w:szCs w:val="22"/>
          <w:lang w:val="id-ID"/>
        </w:rPr>
      </w:pPr>
      <w:r>
        <w:rPr>
          <w:rFonts w:ascii="Arial" w:eastAsia="Tahoma" w:hAnsi="Arial" w:cs="Arial"/>
          <w:b/>
          <w:sz w:val="22"/>
          <w:szCs w:val="22"/>
          <w:lang w:val="id-ID"/>
        </w:rPr>
        <w:t>Tabel 1.</w:t>
      </w:r>
      <w:r w:rsidR="0012466E">
        <w:rPr>
          <w:rFonts w:ascii="Arial" w:eastAsia="Tahoma" w:hAnsi="Arial" w:cs="Arial"/>
          <w:b/>
          <w:sz w:val="22"/>
          <w:szCs w:val="22"/>
          <w:lang w:val="id-ID"/>
        </w:rPr>
        <w:t>3</w:t>
      </w:r>
    </w:p>
    <w:p w14:paraId="5377B75F" w14:textId="77777777" w:rsidR="00431EE6" w:rsidRPr="00A209DF" w:rsidRDefault="00431EE6" w:rsidP="005A13FE">
      <w:pPr>
        <w:pStyle w:val="ListParagraph"/>
        <w:ind w:left="426"/>
        <w:rPr>
          <w:rFonts w:ascii="Arial" w:eastAsia="Tahoma" w:hAnsi="Arial" w:cs="Arial"/>
          <w:b/>
          <w:sz w:val="22"/>
          <w:szCs w:val="22"/>
          <w:lang w:val="id-ID"/>
        </w:rPr>
      </w:pPr>
    </w:p>
    <w:p w14:paraId="32C2A189" w14:textId="77777777" w:rsidR="005E7B8F" w:rsidRPr="00A209DF" w:rsidRDefault="006F0AF0" w:rsidP="005A13FE">
      <w:pPr>
        <w:pStyle w:val="ListParagraph"/>
        <w:ind w:left="426"/>
        <w:rPr>
          <w:rFonts w:ascii="Arial" w:eastAsia="Tahoma" w:hAnsi="Arial" w:cs="Arial"/>
          <w:b/>
          <w:sz w:val="22"/>
          <w:szCs w:val="22"/>
          <w:lang w:val="id-ID"/>
        </w:rPr>
      </w:pPr>
      <w:r w:rsidRPr="006F0AF0">
        <w:rPr>
          <w:rFonts w:ascii="Arial" w:eastAsia="Tahoma" w:hAnsi="Arial" w:cs="Arial"/>
          <w:b/>
          <w:noProof/>
          <w:sz w:val="22"/>
          <w:szCs w:val="22"/>
          <w:lang w:eastAsia="en-US"/>
        </w:rPr>
        <w:drawing>
          <wp:inline distT="0" distB="0" distL="0" distR="0" wp14:anchorId="2DD250EC" wp14:editId="787730F1">
            <wp:extent cx="5095875" cy="5267325"/>
            <wp:effectExtent l="0" t="0" r="9525" b="9525"/>
            <wp:docPr id="60" name="Picture 60" descr="C:\Users\rue\Pictures\pddk lebih 15 th mnrt pendidikan ditamatk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ue\Pictures\pddk lebih 15 th mnrt pendidikan ditamatkan.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95875" cy="5267325"/>
                    </a:xfrm>
                    <a:prstGeom prst="rect">
                      <a:avLst/>
                    </a:prstGeom>
                    <a:noFill/>
                    <a:ln>
                      <a:noFill/>
                    </a:ln>
                  </pic:spPr>
                </pic:pic>
              </a:graphicData>
            </a:graphic>
          </wp:inline>
        </w:drawing>
      </w:r>
    </w:p>
    <w:p w14:paraId="6FBBDF6E" w14:textId="77777777" w:rsidR="005E7B8F" w:rsidRPr="00A209DF" w:rsidRDefault="005E7B8F" w:rsidP="005A13FE">
      <w:pPr>
        <w:pStyle w:val="ListParagraph"/>
        <w:ind w:left="426"/>
        <w:rPr>
          <w:rFonts w:ascii="Arial" w:eastAsia="Tahoma" w:hAnsi="Arial" w:cs="Arial"/>
          <w:b/>
          <w:sz w:val="22"/>
          <w:szCs w:val="22"/>
          <w:lang w:val="id-ID"/>
        </w:rPr>
      </w:pPr>
    </w:p>
    <w:p w14:paraId="157776ED" w14:textId="77777777" w:rsidR="005E7B8F" w:rsidRDefault="005E7B8F" w:rsidP="005A13FE">
      <w:pPr>
        <w:pStyle w:val="ListParagraph"/>
        <w:ind w:left="426"/>
        <w:rPr>
          <w:rFonts w:ascii="Arial" w:eastAsia="Tahoma" w:hAnsi="Arial" w:cs="Arial"/>
          <w:b/>
          <w:sz w:val="22"/>
          <w:szCs w:val="22"/>
          <w:lang w:val="id-ID"/>
        </w:rPr>
      </w:pPr>
    </w:p>
    <w:p w14:paraId="231A0E3C" w14:textId="77777777" w:rsidR="009461C7" w:rsidRDefault="009461C7" w:rsidP="005A13FE">
      <w:pPr>
        <w:pStyle w:val="ListParagraph"/>
        <w:ind w:left="426"/>
        <w:rPr>
          <w:rFonts w:ascii="Arial" w:eastAsia="Tahoma" w:hAnsi="Arial" w:cs="Arial"/>
          <w:b/>
          <w:sz w:val="22"/>
          <w:szCs w:val="22"/>
          <w:lang w:val="id-ID"/>
        </w:rPr>
      </w:pPr>
    </w:p>
    <w:p w14:paraId="39A0C6C0" w14:textId="77777777" w:rsidR="00880183" w:rsidRDefault="00880183" w:rsidP="005A13FE">
      <w:pPr>
        <w:pStyle w:val="ListParagraph"/>
        <w:ind w:left="426"/>
        <w:rPr>
          <w:rFonts w:ascii="Arial" w:eastAsia="Tahoma" w:hAnsi="Arial" w:cs="Arial"/>
          <w:b/>
          <w:sz w:val="22"/>
          <w:szCs w:val="22"/>
          <w:lang w:val="id-ID"/>
        </w:rPr>
      </w:pPr>
    </w:p>
    <w:p w14:paraId="67F57B01" w14:textId="77777777" w:rsidR="00657BF5" w:rsidRDefault="00657BF5" w:rsidP="005A13FE">
      <w:pPr>
        <w:pStyle w:val="ListParagraph"/>
        <w:ind w:left="426"/>
        <w:rPr>
          <w:rFonts w:ascii="Arial" w:eastAsia="Tahoma" w:hAnsi="Arial" w:cs="Arial"/>
          <w:b/>
          <w:sz w:val="22"/>
          <w:szCs w:val="22"/>
          <w:lang w:val="id-ID"/>
        </w:rPr>
      </w:pPr>
    </w:p>
    <w:p w14:paraId="4F7CCB99" w14:textId="77777777" w:rsidR="00657BF5" w:rsidRDefault="00657BF5" w:rsidP="005A13FE">
      <w:pPr>
        <w:pStyle w:val="ListParagraph"/>
        <w:ind w:left="426"/>
        <w:rPr>
          <w:rFonts w:ascii="Arial" w:eastAsia="Tahoma" w:hAnsi="Arial" w:cs="Arial"/>
          <w:b/>
          <w:sz w:val="22"/>
          <w:szCs w:val="22"/>
          <w:lang w:val="id-ID"/>
        </w:rPr>
      </w:pPr>
    </w:p>
    <w:p w14:paraId="019B9E8D" w14:textId="77777777" w:rsidR="00657BF5" w:rsidRDefault="00657BF5" w:rsidP="005A13FE">
      <w:pPr>
        <w:pStyle w:val="ListParagraph"/>
        <w:ind w:left="426"/>
        <w:rPr>
          <w:rFonts w:ascii="Arial" w:eastAsia="Tahoma" w:hAnsi="Arial" w:cs="Arial"/>
          <w:b/>
          <w:sz w:val="22"/>
          <w:szCs w:val="22"/>
          <w:lang w:val="id-ID"/>
        </w:rPr>
      </w:pPr>
    </w:p>
    <w:p w14:paraId="4A1E4543" w14:textId="77777777" w:rsidR="00657BF5" w:rsidRDefault="00657BF5" w:rsidP="005A13FE">
      <w:pPr>
        <w:pStyle w:val="ListParagraph"/>
        <w:ind w:left="426"/>
        <w:rPr>
          <w:rFonts w:ascii="Arial" w:eastAsia="Tahoma" w:hAnsi="Arial" w:cs="Arial"/>
          <w:b/>
          <w:sz w:val="22"/>
          <w:szCs w:val="22"/>
          <w:lang w:val="id-ID"/>
        </w:rPr>
      </w:pPr>
    </w:p>
    <w:p w14:paraId="06540478" w14:textId="77777777" w:rsidR="00657BF5" w:rsidRDefault="00657BF5" w:rsidP="005A13FE">
      <w:pPr>
        <w:pStyle w:val="ListParagraph"/>
        <w:ind w:left="426"/>
        <w:rPr>
          <w:rFonts w:ascii="Arial" w:eastAsia="Tahoma" w:hAnsi="Arial" w:cs="Arial"/>
          <w:b/>
          <w:sz w:val="22"/>
          <w:szCs w:val="22"/>
          <w:lang w:val="id-ID"/>
        </w:rPr>
      </w:pPr>
    </w:p>
    <w:p w14:paraId="603C2876" w14:textId="77777777" w:rsidR="00657BF5" w:rsidRDefault="00657BF5" w:rsidP="005A13FE">
      <w:pPr>
        <w:pStyle w:val="ListParagraph"/>
        <w:ind w:left="426"/>
        <w:rPr>
          <w:rFonts w:ascii="Arial" w:eastAsia="Tahoma" w:hAnsi="Arial" w:cs="Arial"/>
          <w:b/>
          <w:sz w:val="22"/>
          <w:szCs w:val="22"/>
          <w:lang w:val="id-ID"/>
        </w:rPr>
      </w:pPr>
    </w:p>
    <w:p w14:paraId="7EE931E5" w14:textId="77777777" w:rsidR="00657BF5" w:rsidRDefault="00657BF5" w:rsidP="005A13FE">
      <w:pPr>
        <w:pStyle w:val="ListParagraph"/>
        <w:ind w:left="426"/>
        <w:rPr>
          <w:rFonts w:ascii="Arial" w:eastAsia="Tahoma" w:hAnsi="Arial" w:cs="Arial"/>
          <w:b/>
          <w:sz w:val="22"/>
          <w:szCs w:val="22"/>
          <w:lang w:val="id-ID"/>
        </w:rPr>
      </w:pPr>
    </w:p>
    <w:p w14:paraId="532C2822" w14:textId="77777777" w:rsidR="00657BF5" w:rsidRDefault="00657BF5" w:rsidP="005A13FE">
      <w:pPr>
        <w:pStyle w:val="ListParagraph"/>
        <w:ind w:left="426"/>
        <w:rPr>
          <w:rFonts w:ascii="Arial" w:eastAsia="Tahoma" w:hAnsi="Arial" w:cs="Arial"/>
          <w:b/>
          <w:sz w:val="22"/>
          <w:szCs w:val="22"/>
          <w:lang w:val="id-ID"/>
        </w:rPr>
      </w:pPr>
    </w:p>
    <w:p w14:paraId="600C89A0" w14:textId="77777777" w:rsidR="00657BF5" w:rsidRDefault="00657BF5" w:rsidP="005A13FE">
      <w:pPr>
        <w:pStyle w:val="ListParagraph"/>
        <w:ind w:left="426"/>
        <w:rPr>
          <w:rFonts w:ascii="Arial" w:eastAsia="Tahoma" w:hAnsi="Arial" w:cs="Arial"/>
          <w:b/>
          <w:sz w:val="22"/>
          <w:szCs w:val="22"/>
          <w:lang w:val="id-ID"/>
        </w:rPr>
      </w:pPr>
    </w:p>
    <w:p w14:paraId="5C08A0D5" w14:textId="77777777" w:rsidR="00657BF5" w:rsidRPr="00A209DF" w:rsidRDefault="00657BF5" w:rsidP="005A13FE">
      <w:pPr>
        <w:pStyle w:val="ListParagraph"/>
        <w:ind w:left="426"/>
        <w:rPr>
          <w:rFonts w:ascii="Arial" w:eastAsia="Tahoma" w:hAnsi="Arial" w:cs="Arial"/>
          <w:b/>
          <w:sz w:val="22"/>
          <w:szCs w:val="22"/>
          <w:lang w:val="id-ID"/>
        </w:rPr>
      </w:pPr>
    </w:p>
    <w:p w14:paraId="520EDFD3" w14:textId="77777777" w:rsidR="00AA25CE" w:rsidRPr="00A209DF" w:rsidRDefault="00AA25CE" w:rsidP="00B30E20">
      <w:pPr>
        <w:rPr>
          <w:rFonts w:ascii="Arial" w:eastAsia="Tahoma" w:hAnsi="Arial" w:cs="Arial"/>
          <w:b/>
          <w:sz w:val="22"/>
          <w:szCs w:val="22"/>
          <w:lang w:val="id-ID"/>
        </w:rPr>
      </w:pPr>
      <w:bookmarkStart w:id="7" w:name="_Hlk112528146"/>
    </w:p>
    <w:tbl>
      <w:tblPr>
        <w:tblStyle w:val="a2"/>
        <w:tblW w:w="8655" w:type="dxa"/>
        <w:tblInd w:w="108" w:type="dxa"/>
        <w:tblBorders>
          <w:top w:val="single" w:sz="24" w:space="0" w:color="000000"/>
          <w:left w:val="single" w:sz="24" w:space="0" w:color="000000"/>
          <w:bottom w:val="single" w:sz="24" w:space="0" w:color="000000"/>
          <w:right w:val="single" w:sz="24" w:space="0" w:color="000000"/>
          <w:insideH w:val="nil"/>
          <w:insideV w:val="nil"/>
        </w:tblBorders>
        <w:tblLayout w:type="fixed"/>
        <w:tblLook w:val="0000" w:firstRow="0" w:lastRow="0" w:firstColumn="0" w:lastColumn="0" w:noHBand="0" w:noVBand="0"/>
      </w:tblPr>
      <w:tblGrid>
        <w:gridCol w:w="8655"/>
      </w:tblGrid>
      <w:tr w:rsidR="00DA07A2" w:rsidRPr="00A209DF" w14:paraId="6CC87895" w14:textId="77777777">
        <w:trPr>
          <w:trHeight w:val="1180"/>
        </w:trPr>
        <w:tc>
          <w:tcPr>
            <w:tcW w:w="8655" w:type="dxa"/>
            <w:shd w:val="clear" w:color="auto" w:fill="FFFFFF"/>
          </w:tcPr>
          <w:p w14:paraId="1FAD7054" w14:textId="77777777" w:rsidR="00DA07A2" w:rsidRPr="00A209DF" w:rsidRDefault="00DA07A2">
            <w:pPr>
              <w:rPr>
                <w:rFonts w:ascii="Arial" w:eastAsia="Open Sans ExtraBold" w:hAnsi="Arial" w:cs="Arial"/>
                <w:b/>
                <w:sz w:val="22"/>
                <w:szCs w:val="22"/>
              </w:rPr>
            </w:pPr>
            <w:bookmarkStart w:id="8" w:name="_Hlk112528024"/>
          </w:p>
          <w:p w14:paraId="5BBB15B7" w14:textId="77777777" w:rsidR="00DA07A2" w:rsidRPr="00A209DF" w:rsidRDefault="00CB7737">
            <w:pPr>
              <w:pStyle w:val="Heading1"/>
              <w:jc w:val="center"/>
              <w:rPr>
                <w:rFonts w:ascii="Arial" w:eastAsia="Open Sans ExtraBold" w:hAnsi="Arial" w:cs="Arial"/>
                <w:b/>
                <w:sz w:val="22"/>
                <w:szCs w:val="22"/>
              </w:rPr>
            </w:pPr>
            <w:bookmarkStart w:id="9" w:name="_Toc112739878"/>
            <w:r w:rsidRPr="00A209DF">
              <w:rPr>
                <w:rFonts w:ascii="Arial" w:eastAsia="Open Sans ExtraBold" w:hAnsi="Arial" w:cs="Arial"/>
                <w:b/>
                <w:sz w:val="22"/>
                <w:szCs w:val="22"/>
              </w:rPr>
              <w:t>BAB II</w:t>
            </w:r>
            <w:bookmarkEnd w:id="9"/>
            <w:r w:rsidRPr="00A209DF">
              <w:rPr>
                <w:rFonts w:ascii="Arial" w:eastAsia="Open Sans ExtraBold" w:hAnsi="Arial" w:cs="Arial"/>
                <w:b/>
                <w:sz w:val="22"/>
                <w:szCs w:val="22"/>
              </w:rPr>
              <w:t xml:space="preserve"> </w:t>
            </w:r>
          </w:p>
          <w:p w14:paraId="333CE719" w14:textId="77777777" w:rsidR="00DA07A2" w:rsidRPr="00A209DF" w:rsidRDefault="005E7B8F">
            <w:pPr>
              <w:pStyle w:val="Heading1"/>
              <w:jc w:val="center"/>
              <w:rPr>
                <w:rFonts w:ascii="Arial" w:eastAsia="Open Sans ExtraBold" w:hAnsi="Arial" w:cs="Arial"/>
                <w:b/>
                <w:sz w:val="22"/>
                <w:szCs w:val="22"/>
                <w:lang w:val="id-ID"/>
              </w:rPr>
            </w:pPr>
            <w:bookmarkStart w:id="10" w:name="_Toc112739879"/>
            <w:r w:rsidRPr="00A209DF">
              <w:rPr>
                <w:rFonts w:ascii="Arial" w:eastAsia="Open Sans ExtraBold" w:hAnsi="Arial" w:cs="Arial"/>
                <w:b/>
                <w:sz w:val="22"/>
                <w:szCs w:val="22"/>
                <w:lang w:val="id-ID"/>
              </w:rPr>
              <w:t>SARANA KESEHATAN</w:t>
            </w:r>
            <w:bookmarkEnd w:id="10"/>
          </w:p>
          <w:p w14:paraId="427A66D9" w14:textId="77777777" w:rsidR="00DA07A2" w:rsidRPr="00A209DF" w:rsidRDefault="00DA07A2">
            <w:pPr>
              <w:rPr>
                <w:rFonts w:ascii="Arial" w:eastAsia="Open Sans ExtraBold" w:hAnsi="Arial" w:cs="Arial"/>
                <w:b/>
                <w:sz w:val="22"/>
                <w:szCs w:val="22"/>
              </w:rPr>
            </w:pPr>
          </w:p>
        </w:tc>
      </w:tr>
      <w:bookmarkEnd w:id="8"/>
    </w:tbl>
    <w:p w14:paraId="61C6DF97" w14:textId="77777777" w:rsidR="00DA07A2" w:rsidRPr="00A209DF" w:rsidRDefault="00DA07A2">
      <w:pPr>
        <w:rPr>
          <w:rFonts w:ascii="Arial" w:eastAsia="Tahoma" w:hAnsi="Arial" w:cs="Arial"/>
          <w:sz w:val="22"/>
          <w:szCs w:val="22"/>
        </w:rPr>
      </w:pPr>
    </w:p>
    <w:p w14:paraId="257CA09D" w14:textId="77777777" w:rsidR="00DA07A2" w:rsidRPr="00A209DF" w:rsidRDefault="00DA07A2">
      <w:pPr>
        <w:rPr>
          <w:rFonts w:ascii="Arial" w:eastAsia="Tahoma" w:hAnsi="Arial" w:cs="Arial"/>
          <w:sz w:val="22"/>
          <w:szCs w:val="22"/>
        </w:rPr>
      </w:pPr>
    </w:p>
    <w:p w14:paraId="392A6B12" w14:textId="77777777" w:rsidR="00DA07A2" w:rsidRPr="00A209DF" w:rsidRDefault="00CB7737">
      <w:pPr>
        <w:rPr>
          <w:rFonts w:ascii="Arial" w:eastAsia="Tahoma" w:hAnsi="Arial" w:cs="Arial"/>
          <w:sz w:val="22"/>
          <w:szCs w:val="22"/>
          <w:lang w:val="id-ID"/>
        </w:rPr>
      </w:pPr>
      <w:r w:rsidRPr="00A209DF">
        <w:rPr>
          <w:rFonts w:ascii="Arial" w:eastAsia="Tahoma" w:hAnsi="Arial" w:cs="Arial"/>
          <w:b/>
          <w:sz w:val="22"/>
          <w:szCs w:val="22"/>
        </w:rPr>
        <w:t xml:space="preserve">A. </w:t>
      </w:r>
      <w:r w:rsidR="00D62EEE" w:rsidRPr="00A209DF">
        <w:rPr>
          <w:rFonts w:ascii="Arial" w:eastAsia="Tahoma" w:hAnsi="Arial" w:cs="Arial"/>
          <w:b/>
          <w:sz w:val="22"/>
          <w:szCs w:val="22"/>
          <w:lang w:val="id-ID"/>
        </w:rPr>
        <w:t>SARANA KESEHATAN</w:t>
      </w:r>
    </w:p>
    <w:p w14:paraId="2B5A68AF" w14:textId="77777777" w:rsidR="00DA07A2" w:rsidRPr="00A209DF" w:rsidRDefault="00DA07A2" w:rsidP="00A0059B">
      <w:pPr>
        <w:spacing w:line="276" w:lineRule="auto"/>
        <w:rPr>
          <w:rFonts w:ascii="Arial" w:eastAsia="Tahoma" w:hAnsi="Arial" w:cs="Arial"/>
          <w:sz w:val="22"/>
          <w:szCs w:val="22"/>
        </w:rPr>
      </w:pPr>
    </w:p>
    <w:p w14:paraId="466EBE91" w14:textId="77777777" w:rsidR="00D62EEE" w:rsidRPr="00A209DF" w:rsidRDefault="00D62EEE" w:rsidP="00D62EEE">
      <w:pPr>
        <w:pBdr>
          <w:top w:val="nil"/>
          <w:left w:val="nil"/>
          <w:bottom w:val="nil"/>
          <w:right w:val="nil"/>
          <w:between w:val="nil"/>
        </w:pBdr>
        <w:spacing w:after="120" w:line="276" w:lineRule="auto"/>
        <w:ind w:firstLine="720"/>
        <w:jc w:val="both"/>
        <w:rPr>
          <w:rStyle w:val="markedcontent"/>
          <w:rFonts w:ascii="Arial" w:hAnsi="Arial" w:cs="Arial"/>
          <w:sz w:val="22"/>
          <w:szCs w:val="22"/>
        </w:rPr>
      </w:pPr>
      <w:r w:rsidRPr="00A209DF">
        <w:rPr>
          <w:rFonts w:ascii="Arial" w:eastAsia="Tahoma" w:hAnsi="Arial" w:cs="Arial"/>
          <w:color w:val="000000"/>
          <w:sz w:val="22"/>
          <w:szCs w:val="22"/>
        </w:rPr>
        <w:t>Sarana</w:t>
      </w:r>
      <w:r w:rsidRPr="00A209DF">
        <w:rPr>
          <w:rStyle w:val="markedcontent"/>
          <w:rFonts w:ascii="Arial" w:hAnsi="Arial" w:cs="Arial"/>
          <w:sz w:val="22"/>
          <w:szCs w:val="22"/>
        </w:rPr>
        <w:t xml:space="preserve"> Kesehatan adalah salah satu indikator yang menentukan derajat kesehatan</w:t>
      </w:r>
      <w:r w:rsidRPr="00A209DF">
        <w:rPr>
          <w:rFonts w:ascii="Arial" w:hAnsi="Arial" w:cs="Arial"/>
          <w:sz w:val="22"/>
          <w:szCs w:val="22"/>
          <w:lang w:val="id-ID"/>
        </w:rPr>
        <w:t xml:space="preserve"> </w:t>
      </w:r>
      <w:r w:rsidRPr="00A209DF">
        <w:rPr>
          <w:rStyle w:val="markedcontent"/>
          <w:rFonts w:ascii="Arial" w:hAnsi="Arial" w:cs="Arial"/>
          <w:sz w:val="22"/>
          <w:szCs w:val="22"/>
        </w:rPr>
        <w:t>masyarakat. Pada bagian ini diuraikan tentang sarana kesehatan diantaranya Puskesmas</w:t>
      </w:r>
      <w:r w:rsidRPr="00A209DF">
        <w:rPr>
          <w:rFonts w:ascii="Arial" w:hAnsi="Arial" w:cs="Arial"/>
          <w:sz w:val="22"/>
          <w:szCs w:val="22"/>
          <w:lang w:val="id-ID"/>
        </w:rPr>
        <w:t xml:space="preserve"> </w:t>
      </w:r>
      <w:r w:rsidRPr="00A209DF">
        <w:rPr>
          <w:rStyle w:val="markedcontent"/>
          <w:rFonts w:ascii="Arial" w:hAnsi="Arial" w:cs="Arial"/>
          <w:sz w:val="22"/>
          <w:szCs w:val="22"/>
        </w:rPr>
        <w:t>(raw</w:t>
      </w:r>
      <w:bookmarkEnd w:id="7"/>
      <w:r w:rsidRPr="00A209DF">
        <w:rPr>
          <w:rStyle w:val="markedcontent"/>
          <w:rFonts w:ascii="Arial" w:hAnsi="Arial" w:cs="Arial"/>
          <w:sz w:val="22"/>
          <w:szCs w:val="22"/>
        </w:rPr>
        <w:t>at inap dan non rawat inap) beserta jejaringnya, Rumah Sakit (baik RS umum</w:t>
      </w:r>
      <w:r w:rsidRPr="00A209DF">
        <w:rPr>
          <w:rStyle w:val="markedcontent"/>
          <w:rFonts w:ascii="Arial" w:hAnsi="Arial" w:cs="Arial"/>
          <w:sz w:val="22"/>
          <w:szCs w:val="22"/>
          <w:lang w:val="id-ID"/>
        </w:rPr>
        <w:t xml:space="preserve"> </w:t>
      </w:r>
      <w:r w:rsidRPr="00A209DF">
        <w:rPr>
          <w:rStyle w:val="markedcontent"/>
          <w:rFonts w:ascii="Arial" w:hAnsi="Arial" w:cs="Arial"/>
          <w:sz w:val="22"/>
          <w:szCs w:val="22"/>
        </w:rPr>
        <w:t>maupun</w:t>
      </w:r>
      <w:r w:rsidRPr="00A209DF">
        <w:rPr>
          <w:rFonts w:ascii="Arial" w:hAnsi="Arial" w:cs="Arial"/>
          <w:sz w:val="22"/>
          <w:szCs w:val="22"/>
          <w:lang w:val="id-ID"/>
        </w:rPr>
        <w:t xml:space="preserve"> </w:t>
      </w:r>
      <w:r w:rsidRPr="00A209DF">
        <w:rPr>
          <w:rStyle w:val="markedcontent"/>
          <w:rFonts w:ascii="Arial" w:hAnsi="Arial" w:cs="Arial"/>
          <w:sz w:val="22"/>
          <w:szCs w:val="22"/>
        </w:rPr>
        <w:t>RS khusus), sarana produksi dan distribusi kefarmasian serta Upaya Kesehatan</w:t>
      </w:r>
      <w:r w:rsidRPr="00A209DF">
        <w:rPr>
          <w:rFonts w:ascii="Arial" w:hAnsi="Arial" w:cs="Arial"/>
          <w:sz w:val="22"/>
          <w:szCs w:val="22"/>
          <w:lang w:val="id-ID"/>
        </w:rPr>
        <w:t xml:space="preserve"> </w:t>
      </w:r>
      <w:r w:rsidRPr="00A209DF">
        <w:rPr>
          <w:rStyle w:val="markedcontent"/>
          <w:rFonts w:ascii="Arial" w:hAnsi="Arial" w:cs="Arial"/>
          <w:sz w:val="22"/>
          <w:szCs w:val="22"/>
        </w:rPr>
        <w:t>Bersumberdaya Masyarakat (Posyandu dan Posbindu PTM).</w:t>
      </w:r>
    </w:p>
    <w:p w14:paraId="219194F9" w14:textId="77777777" w:rsidR="00CB6334" w:rsidRPr="00A209DF" w:rsidRDefault="00CB6334" w:rsidP="009E571A">
      <w:pPr>
        <w:pStyle w:val="ListParagraph"/>
        <w:numPr>
          <w:ilvl w:val="0"/>
          <w:numId w:val="12"/>
        </w:numPr>
        <w:pBdr>
          <w:top w:val="nil"/>
          <w:left w:val="nil"/>
          <w:bottom w:val="nil"/>
          <w:right w:val="nil"/>
          <w:between w:val="nil"/>
        </w:pBdr>
        <w:spacing w:after="120" w:line="276" w:lineRule="auto"/>
        <w:ind w:left="284" w:hanging="284"/>
        <w:jc w:val="both"/>
        <w:rPr>
          <w:rFonts w:ascii="Arial" w:eastAsia="Tahoma" w:hAnsi="Arial" w:cs="Arial"/>
          <w:b/>
          <w:color w:val="000000"/>
          <w:sz w:val="22"/>
          <w:szCs w:val="22"/>
        </w:rPr>
      </w:pPr>
      <w:r w:rsidRPr="00A209DF">
        <w:rPr>
          <w:rFonts w:ascii="Arial" w:hAnsi="Arial" w:cs="Arial"/>
          <w:b/>
          <w:sz w:val="22"/>
          <w:szCs w:val="22"/>
          <w:lang w:val="id-ID"/>
        </w:rPr>
        <w:t>Puskesmas</w:t>
      </w:r>
    </w:p>
    <w:p w14:paraId="690CD531" w14:textId="77777777" w:rsidR="00C91719" w:rsidRPr="00A209DF" w:rsidRDefault="00C91719" w:rsidP="00824FBD">
      <w:pPr>
        <w:pStyle w:val="ListParagraph"/>
        <w:pBdr>
          <w:top w:val="nil"/>
          <w:left w:val="nil"/>
          <w:bottom w:val="nil"/>
          <w:right w:val="nil"/>
          <w:between w:val="nil"/>
        </w:pBdr>
        <w:spacing w:after="120" w:line="276" w:lineRule="auto"/>
        <w:ind w:left="284"/>
        <w:jc w:val="both"/>
        <w:rPr>
          <w:rFonts w:ascii="Arial" w:eastAsia="Tahoma" w:hAnsi="Arial" w:cs="Arial"/>
          <w:color w:val="000000"/>
          <w:sz w:val="22"/>
          <w:szCs w:val="22"/>
        </w:rPr>
      </w:pPr>
    </w:p>
    <w:p w14:paraId="2C5BB69B" w14:textId="77777777" w:rsidR="00C91719" w:rsidRPr="00A209DF" w:rsidRDefault="00824FBD" w:rsidP="00824FBD">
      <w:pPr>
        <w:pStyle w:val="ListParagraph"/>
        <w:pBdr>
          <w:top w:val="nil"/>
          <w:left w:val="nil"/>
          <w:bottom w:val="nil"/>
          <w:right w:val="nil"/>
          <w:between w:val="nil"/>
        </w:pBdr>
        <w:spacing w:after="120" w:line="276" w:lineRule="auto"/>
        <w:ind w:left="284"/>
        <w:jc w:val="both"/>
        <w:rPr>
          <w:rFonts w:ascii="Arial" w:eastAsia="Tahoma" w:hAnsi="Arial" w:cs="Arial"/>
          <w:color w:val="000000"/>
          <w:sz w:val="22"/>
          <w:szCs w:val="22"/>
        </w:rPr>
      </w:pPr>
      <w:r w:rsidRPr="00A209DF">
        <w:rPr>
          <w:rStyle w:val="markedcontent"/>
          <w:rFonts w:ascii="Arial" w:hAnsi="Arial" w:cs="Arial"/>
          <w:sz w:val="22"/>
          <w:szCs w:val="22"/>
        </w:rPr>
        <w:t xml:space="preserve">Total Jumlah Puskesmas di </w:t>
      </w:r>
      <w:r w:rsidR="00077014" w:rsidRPr="00A209DF">
        <w:rPr>
          <w:rStyle w:val="markedcontent"/>
          <w:rFonts w:ascii="Arial" w:hAnsi="Arial" w:cs="Arial"/>
          <w:sz w:val="22"/>
          <w:szCs w:val="22"/>
          <w:lang w:val="id-ID"/>
        </w:rPr>
        <w:t>Kabupaten Rejang Lebong</w:t>
      </w:r>
      <w:r w:rsidRPr="00A209DF">
        <w:rPr>
          <w:rStyle w:val="markedcontent"/>
          <w:rFonts w:ascii="Arial" w:hAnsi="Arial" w:cs="Arial"/>
          <w:sz w:val="22"/>
          <w:szCs w:val="22"/>
        </w:rPr>
        <w:t xml:space="preserve"> pada tahun 202</w:t>
      </w:r>
      <w:r w:rsidR="00990C0D">
        <w:rPr>
          <w:rStyle w:val="markedcontent"/>
          <w:rFonts w:ascii="Arial" w:hAnsi="Arial" w:cs="Arial"/>
          <w:sz w:val="22"/>
          <w:szCs w:val="22"/>
          <w:lang w:val="id-ID"/>
        </w:rPr>
        <w:t>2</w:t>
      </w:r>
      <w:r w:rsidRPr="00A209DF">
        <w:rPr>
          <w:rStyle w:val="markedcontent"/>
          <w:rFonts w:ascii="Arial" w:hAnsi="Arial" w:cs="Arial"/>
          <w:sz w:val="22"/>
          <w:szCs w:val="22"/>
        </w:rPr>
        <w:t xml:space="preserve"> sebanyak </w:t>
      </w:r>
      <w:r w:rsidR="00077014" w:rsidRPr="00A209DF">
        <w:rPr>
          <w:rStyle w:val="markedcontent"/>
          <w:rFonts w:ascii="Arial" w:hAnsi="Arial" w:cs="Arial"/>
          <w:sz w:val="22"/>
          <w:szCs w:val="22"/>
          <w:lang w:val="id-ID"/>
        </w:rPr>
        <w:t>2</w:t>
      </w:r>
      <w:r w:rsidRPr="00A209DF">
        <w:rPr>
          <w:rStyle w:val="markedcontent"/>
          <w:rFonts w:ascii="Arial" w:hAnsi="Arial" w:cs="Arial"/>
          <w:sz w:val="22"/>
          <w:szCs w:val="22"/>
        </w:rPr>
        <w:t>1</w:t>
      </w:r>
      <w:r w:rsidRPr="00A209DF">
        <w:rPr>
          <w:rFonts w:ascii="Arial" w:hAnsi="Arial" w:cs="Arial"/>
          <w:sz w:val="22"/>
          <w:szCs w:val="22"/>
          <w:lang w:val="id-ID"/>
        </w:rPr>
        <w:t xml:space="preserve"> </w:t>
      </w:r>
      <w:r w:rsidRPr="00A209DF">
        <w:rPr>
          <w:rStyle w:val="markedcontent"/>
          <w:rFonts w:ascii="Arial" w:hAnsi="Arial" w:cs="Arial"/>
          <w:sz w:val="22"/>
          <w:szCs w:val="22"/>
        </w:rPr>
        <w:t xml:space="preserve">puskesmas, terdiri dari </w:t>
      </w:r>
      <w:r w:rsidR="00077014" w:rsidRPr="00A209DF">
        <w:rPr>
          <w:rStyle w:val="markedcontent"/>
          <w:rFonts w:ascii="Arial" w:hAnsi="Arial" w:cs="Arial"/>
          <w:sz w:val="22"/>
          <w:szCs w:val="22"/>
          <w:lang w:val="id-ID"/>
        </w:rPr>
        <w:t>11</w:t>
      </w:r>
      <w:r w:rsidRPr="00A209DF">
        <w:rPr>
          <w:rStyle w:val="markedcontent"/>
          <w:rFonts w:ascii="Arial" w:hAnsi="Arial" w:cs="Arial"/>
          <w:sz w:val="22"/>
          <w:szCs w:val="22"/>
        </w:rPr>
        <w:t xml:space="preserve"> puskesmas perawatan dan 1</w:t>
      </w:r>
      <w:r w:rsidR="00077014" w:rsidRPr="00A209DF">
        <w:rPr>
          <w:rStyle w:val="markedcontent"/>
          <w:rFonts w:ascii="Arial" w:hAnsi="Arial" w:cs="Arial"/>
          <w:sz w:val="22"/>
          <w:szCs w:val="22"/>
          <w:lang w:val="id-ID"/>
        </w:rPr>
        <w:t>0</w:t>
      </w:r>
      <w:r w:rsidRPr="00A209DF">
        <w:rPr>
          <w:rStyle w:val="markedcontent"/>
          <w:rFonts w:ascii="Arial" w:hAnsi="Arial" w:cs="Arial"/>
          <w:sz w:val="22"/>
          <w:szCs w:val="22"/>
        </w:rPr>
        <w:t xml:space="preserve"> puskesmas non perawatan.</w:t>
      </w:r>
      <w:r w:rsidRPr="00A209DF">
        <w:rPr>
          <w:rFonts w:ascii="Arial" w:hAnsi="Arial" w:cs="Arial"/>
          <w:sz w:val="22"/>
          <w:szCs w:val="22"/>
          <w:lang w:val="id-ID"/>
        </w:rPr>
        <w:t xml:space="preserve"> </w:t>
      </w:r>
      <w:r w:rsidRPr="00A209DF">
        <w:rPr>
          <w:rStyle w:val="markedcontent"/>
          <w:rFonts w:ascii="Arial" w:hAnsi="Arial" w:cs="Arial"/>
          <w:sz w:val="22"/>
          <w:szCs w:val="22"/>
        </w:rPr>
        <w:t>Bila mengacu pada konsep wilayah kerja puskesmas, dimana sasaran penduduk yang</w:t>
      </w:r>
      <w:r w:rsidRPr="00A209DF">
        <w:rPr>
          <w:rFonts w:ascii="Arial" w:hAnsi="Arial" w:cs="Arial"/>
          <w:sz w:val="22"/>
          <w:szCs w:val="22"/>
          <w:lang w:val="id-ID"/>
        </w:rPr>
        <w:t xml:space="preserve"> </w:t>
      </w:r>
      <w:r w:rsidRPr="00A209DF">
        <w:rPr>
          <w:rStyle w:val="markedcontent"/>
          <w:rFonts w:ascii="Arial" w:hAnsi="Arial" w:cs="Arial"/>
          <w:sz w:val="22"/>
          <w:szCs w:val="22"/>
        </w:rPr>
        <w:t>dilayani oleh sebuah puskesmas rata-rata adalah 30.000 jiwa penduduk, sedangkan di</w:t>
      </w:r>
      <w:r w:rsidRPr="00A209DF">
        <w:rPr>
          <w:rFonts w:ascii="Arial" w:hAnsi="Arial" w:cs="Arial"/>
          <w:sz w:val="22"/>
          <w:szCs w:val="22"/>
          <w:lang w:val="id-ID"/>
        </w:rPr>
        <w:t xml:space="preserve"> </w:t>
      </w:r>
      <w:r w:rsidR="00077014" w:rsidRPr="00A209DF">
        <w:rPr>
          <w:rStyle w:val="markedcontent"/>
          <w:rFonts w:ascii="Arial" w:hAnsi="Arial" w:cs="Arial"/>
          <w:sz w:val="22"/>
          <w:szCs w:val="22"/>
          <w:lang w:val="id-ID"/>
        </w:rPr>
        <w:t>Kabupaten Rejang Lebong</w:t>
      </w:r>
      <w:r w:rsidRPr="00A209DF">
        <w:rPr>
          <w:rStyle w:val="markedcontent"/>
          <w:rFonts w:ascii="Arial" w:hAnsi="Arial" w:cs="Arial"/>
          <w:sz w:val="22"/>
          <w:szCs w:val="22"/>
        </w:rPr>
        <w:t xml:space="preserve"> satu Puskesmas melayani rata-rata 11.000 penduduk, artinya setiap</w:t>
      </w:r>
      <w:r w:rsidRPr="00A209DF">
        <w:rPr>
          <w:rFonts w:ascii="Arial" w:hAnsi="Arial" w:cs="Arial"/>
          <w:sz w:val="22"/>
          <w:szCs w:val="22"/>
          <w:lang w:val="id-ID"/>
        </w:rPr>
        <w:t xml:space="preserve"> </w:t>
      </w:r>
      <w:r w:rsidRPr="00A209DF">
        <w:rPr>
          <w:rStyle w:val="markedcontent"/>
          <w:rFonts w:ascii="Arial" w:hAnsi="Arial" w:cs="Arial"/>
          <w:sz w:val="22"/>
          <w:szCs w:val="22"/>
        </w:rPr>
        <w:t xml:space="preserve">30.000 jiwa penduduk </w:t>
      </w:r>
      <w:r w:rsidR="00AB2510" w:rsidRPr="00A209DF">
        <w:rPr>
          <w:rStyle w:val="markedcontent"/>
          <w:rFonts w:ascii="Arial" w:hAnsi="Arial" w:cs="Arial"/>
          <w:sz w:val="22"/>
          <w:szCs w:val="22"/>
        </w:rPr>
        <w:t>Kabupaten Rejang Lebong</w:t>
      </w:r>
      <w:r w:rsidRPr="00A209DF">
        <w:rPr>
          <w:rStyle w:val="markedcontent"/>
          <w:rFonts w:ascii="Arial" w:hAnsi="Arial" w:cs="Arial"/>
          <w:sz w:val="22"/>
          <w:szCs w:val="22"/>
        </w:rPr>
        <w:t xml:space="preserve"> sudah dapat dilayani 2-3 Puskesmas atau 1</w:t>
      </w:r>
      <w:r w:rsidRPr="00A209DF">
        <w:rPr>
          <w:rFonts w:ascii="Arial" w:hAnsi="Arial" w:cs="Arial"/>
          <w:sz w:val="22"/>
          <w:szCs w:val="22"/>
          <w:lang w:val="id-ID"/>
        </w:rPr>
        <w:t xml:space="preserve"> </w:t>
      </w:r>
      <w:r w:rsidRPr="00A209DF">
        <w:rPr>
          <w:rStyle w:val="markedcontent"/>
          <w:rFonts w:ascii="Arial" w:hAnsi="Arial" w:cs="Arial"/>
          <w:sz w:val="22"/>
          <w:szCs w:val="22"/>
        </w:rPr>
        <w:t>puskesmas sudah dapat melayani 1</w:t>
      </w:r>
      <w:r w:rsidR="00077014" w:rsidRPr="00A209DF">
        <w:rPr>
          <w:rStyle w:val="markedcontent"/>
          <w:rFonts w:ascii="Arial" w:hAnsi="Arial" w:cs="Arial"/>
          <w:sz w:val="22"/>
          <w:szCs w:val="22"/>
          <w:lang w:val="id-ID"/>
        </w:rPr>
        <w:t>3</w:t>
      </w:r>
      <w:r w:rsidRPr="00A209DF">
        <w:rPr>
          <w:rStyle w:val="markedcontent"/>
          <w:rFonts w:ascii="Arial" w:hAnsi="Arial" w:cs="Arial"/>
          <w:sz w:val="22"/>
          <w:szCs w:val="22"/>
        </w:rPr>
        <w:t>.</w:t>
      </w:r>
      <w:r w:rsidR="00077014" w:rsidRPr="00A209DF">
        <w:rPr>
          <w:rStyle w:val="markedcontent"/>
          <w:rFonts w:ascii="Arial" w:hAnsi="Arial" w:cs="Arial"/>
          <w:sz w:val="22"/>
          <w:szCs w:val="22"/>
          <w:lang w:val="id-ID"/>
        </w:rPr>
        <w:t>275</w:t>
      </w:r>
      <w:r w:rsidRPr="00A209DF">
        <w:rPr>
          <w:rStyle w:val="markedcontent"/>
          <w:rFonts w:ascii="Arial" w:hAnsi="Arial" w:cs="Arial"/>
          <w:sz w:val="22"/>
          <w:szCs w:val="22"/>
        </w:rPr>
        <w:t xml:space="preserve"> jiwa penduduk, dengan demikian di </w:t>
      </w:r>
      <w:r w:rsidR="00077014" w:rsidRPr="00A209DF">
        <w:rPr>
          <w:rStyle w:val="markedcontent"/>
          <w:rFonts w:ascii="Arial" w:hAnsi="Arial" w:cs="Arial"/>
          <w:sz w:val="22"/>
          <w:szCs w:val="22"/>
          <w:lang w:val="id-ID"/>
        </w:rPr>
        <w:t>Kabupaten Rejang Lebong</w:t>
      </w:r>
      <w:r w:rsidRPr="00A209DF">
        <w:rPr>
          <w:rStyle w:val="markedcontent"/>
          <w:rFonts w:ascii="Arial" w:hAnsi="Arial" w:cs="Arial"/>
          <w:sz w:val="22"/>
          <w:szCs w:val="22"/>
        </w:rPr>
        <w:t xml:space="preserve"> saat ini masalah sarana puskesmas sudah tercukupi.</w:t>
      </w:r>
      <w:r w:rsidRPr="00A209DF">
        <w:rPr>
          <w:rFonts w:ascii="Arial" w:hAnsi="Arial" w:cs="Arial"/>
          <w:sz w:val="22"/>
          <w:szCs w:val="22"/>
          <w:lang w:val="id-ID"/>
        </w:rPr>
        <w:t xml:space="preserve"> </w:t>
      </w:r>
      <w:r w:rsidRPr="00A209DF">
        <w:rPr>
          <w:rStyle w:val="markedcontent"/>
          <w:rFonts w:ascii="Arial" w:hAnsi="Arial" w:cs="Arial"/>
          <w:sz w:val="22"/>
          <w:szCs w:val="22"/>
        </w:rPr>
        <w:t xml:space="preserve">Untuk jumlah puskesmas pembantu di </w:t>
      </w:r>
      <w:r w:rsidR="00077014" w:rsidRPr="00A209DF">
        <w:rPr>
          <w:rStyle w:val="markedcontent"/>
          <w:rFonts w:ascii="Arial" w:hAnsi="Arial" w:cs="Arial"/>
          <w:sz w:val="22"/>
          <w:szCs w:val="22"/>
          <w:lang w:val="id-ID"/>
        </w:rPr>
        <w:t>Kabupaten Rejang Lebong</w:t>
      </w:r>
      <w:r w:rsidRPr="00A209DF">
        <w:rPr>
          <w:rStyle w:val="markedcontent"/>
          <w:rFonts w:ascii="Arial" w:hAnsi="Arial" w:cs="Arial"/>
          <w:sz w:val="22"/>
          <w:szCs w:val="22"/>
        </w:rPr>
        <w:t xml:space="preserve"> pada tahun 202</w:t>
      </w:r>
      <w:r w:rsidR="00990C0D">
        <w:rPr>
          <w:rStyle w:val="markedcontent"/>
          <w:rFonts w:ascii="Arial" w:hAnsi="Arial" w:cs="Arial"/>
          <w:sz w:val="22"/>
          <w:szCs w:val="22"/>
          <w:lang w:val="id-ID"/>
        </w:rPr>
        <w:t>2</w:t>
      </w:r>
      <w:r w:rsidRPr="00A209DF">
        <w:rPr>
          <w:rFonts w:ascii="Arial" w:hAnsi="Arial" w:cs="Arial"/>
          <w:sz w:val="22"/>
          <w:szCs w:val="22"/>
          <w:lang w:val="id-ID"/>
        </w:rPr>
        <w:t xml:space="preserve"> </w:t>
      </w:r>
      <w:r w:rsidRPr="00A209DF">
        <w:rPr>
          <w:rStyle w:val="markedcontent"/>
          <w:rFonts w:ascii="Arial" w:hAnsi="Arial" w:cs="Arial"/>
          <w:sz w:val="22"/>
          <w:szCs w:val="22"/>
        </w:rPr>
        <w:t xml:space="preserve">berjumlah </w:t>
      </w:r>
      <w:r w:rsidR="00077014" w:rsidRPr="00A209DF">
        <w:rPr>
          <w:rStyle w:val="markedcontent"/>
          <w:rFonts w:ascii="Arial" w:hAnsi="Arial" w:cs="Arial"/>
          <w:sz w:val="22"/>
          <w:szCs w:val="22"/>
          <w:lang w:val="id-ID"/>
        </w:rPr>
        <w:t>53</w:t>
      </w:r>
      <w:r w:rsidRPr="00A209DF">
        <w:rPr>
          <w:rStyle w:val="markedcontent"/>
          <w:rFonts w:ascii="Arial" w:hAnsi="Arial" w:cs="Arial"/>
          <w:sz w:val="22"/>
          <w:szCs w:val="22"/>
        </w:rPr>
        <w:t xml:space="preserve"> pustu.</w:t>
      </w:r>
      <w:r w:rsidRPr="00A209DF">
        <w:rPr>
          <w:rStyle w:val="markedcontent"/>
          <w:rFonts w:ascii="Arial" w:hAnsi="Arial" w:cs="Arial"/>
          <w:sz w:val="22"/>
          <w:szCs w:val="22"/>
          <w:lang w:val="id-ID"/>
        </w:rPr>
        <w:t xml:space="preserve"> </w:t>
      </w:r>
      <w:r w:rsidRPr="00A209DF">
        <w:rPr>
          <w:rStyle w:val="markedcontent"/>
          <w:rFonts w:ascii="Arial" w:hAnsi="Arial" w:cs="Arial"/>
          <w:sz w:val="22"/>
          <w:szCs w:val="22"/>
        </w:rPr>
        <w:t xml:space="preserve">Dengan jumlah puskesmas pembantu sebanyak </w:t>
      </w:r>
      <w:r w:rsidR="00205C45" w:rsidRPr="00A209DF">
        <w:rPr>
          <w:rStyle w:val="markedcontent"/>
          <w:rFonts w:ascii="Arial" w:hAnsi="Arial" w:cs="Arial"/>
          <w:sz w:val="22"/>
          <w:szCs w:val="22"/>
          <w:lang w:val="id-ID"/>
        </w:rPr>
        <w:t>53</w:t>
      </w:r>
      <w:r w:rsidRPr="00A209DF">
        <w:rPr>
          <w:rStyle w:val="markedcontent"/>
          <w:rFonts w:ascii="Arial" w:hAnsi="Arial" w:cs="Arial"/>
          <w:sz w:val="22"/>
          <w:szCs w:val="22"/>
        </w:rPr>
        <w:t xml:space="preserve"> unit dan</w:t>
      </w:r>
      <w:r w:rsidRPr="00A209DF">
        <w:rPr>
          <w:rFonts w:ascii="Arial" w:hAnsi="Arial" w:cs="Arial"/>
          <w:sz w:val="22"/>
          <w:szCs w:val="22"/>
          <w:lang w:val="id-ID"/>
        </w:rPr>
        <w:t xml:space="preserve"> </w:t>
      </w:r>
      <w:r w:rsidRPr="00A209DF">
        <w:rPr>
          <w:rStyle w:val="markedcontent"/>
          <w:rFonts w:ascii="Arial" w:hAnsi="Arial" w:cs="Arial"/>
          <w:sz w:val="22"/>
          <w:szCs w:val="22"/>
        </w:rPr>
        <w:t>puskesmas induk</w:t>
      </w:r>
      <w:r w:rsidRPr="00A209DF">
        <w:rPr>
          <w:rStyle w:val="markedcontent"/>
          <w:rFonts w:ascii="Arial" w:hAnsi="Arial" w:cs="Arial"/>
          <w:sz w:val="22"/>
          <w:szCs w:val="22"/>
          <w:lang w:val="id-ID"/>
        </w:rPr>
        <w:t xml:space="preserve"> </w:t>
      </w:r>
      <w:r w:rsidRPr="00A209DF">
        <w:rPr>
          <w:rStyle w:val="markedcontent"/>
          <w:rFonts w:ascii="Arial" w:hAnsi="Arial" w:cs="Arial"/>
          <w:sz w:val="22"/>
          <w:szCs w:val="22"/>
        </w:rPr>
        <w:t xml:space="preserve">sebanyak </w:t>
      </w:r>
      <w:r w:rsidR="00205C45" w:rsidRPr="00A209DF">
        <w:rPr>
          <w:rStyle w:val="markedcontent"/>
          <w:rFonts w:ascii="Arial" w:hAnsi="Arial" w:cs="Arial"/>
          <w:sz w:val="22"/>
          <w:szCs w:val="22"/>
          <w:lang w:val="id-ID"/>
        </w:rPr>
        <w:t>21</w:t>
      </w:r>
      <w:r w:rsidRPr="00A209DF">
        <w:rPr>
          <w:rStyle w:val="markedcontent"/>
          <w:rFonts w:ascii="Arial" w:hAnsi="Arial" w:cs="Arial"/>
          <w:sz w:val="22"/>
          <w:szCs w:val="22"/>
        </w:rPr>
        <w:t xml:space="preserve"> unit, maka Rasio puskesmas pembantu terhadap</w:t>
      </w:r>
      <w:r w:rsidRPr="00A209DF">
        <w:rPr>
          <w:rFonts w:ascii="Arial" w:hAnsi="Arial" w:cs="Arial"/>
          <w:sz w:val="22"/>
          <w:szCs w:val="22"/>
          <w:lang w:val="id-ID"/>
        </w:rPr>
        <w:t xml:space="preserve"> </w:t>
      </w:r>
      <w:r w:rsidRPr="00A209DF">
        <w:rPr>
          <w:rStyle w:val="markedcontent"/>
          <w:rFonts w:ascii="Arial" w:hAnsi="Arial" w:cs="Arial"/>
          <w:sz w:val="22"/>
          <w:szCs w:val="22"/>
        </w:rPr>
        <w:t xml:space="preserve">puskesmas di </w:t>
      </w:r>
      <w:r w:rsidR="00205C45" w:rsidRPr="00A209DF">
        <w:rPr>
          <w:rStyle w:val="markedcontent"/>
          <w:rFonts w:ascii="Arial" w:hAnsi="Arial" w:cs="Arial"/>
          <w:sz w:val="22"/>
          <w:szCs w:val="22"/>
          <w:lang w:val="id-ID"/>
        </w:rPr>
        <w:t>Kabupaten Rejang Lebong</w:t>
      </w:r>
      <w:r w:rsidRPr="00A209DF">
        <w:rPr>
          <w:rStyle w:val="markedcontent"/>
          <w:rFonts w:ascii="Arial" w:hAnsi="Arial" w:cs="Arial"/>
          <w:sz w:val="22"/>
          <w:szCs w:val="22"/>
        </w:rPr>
        <w:t xml:space="preserve"> pada tahun 2021 adalah rata-rata 2, artinya setiap</w:t>
      </w:r>
      <w:r w:rsidRPr="00A209DF">
        <w:rPr>
          <w:rFonts w:ascii="Arial" w:hAnsi="Arial" w:cs="Arial"/>
          <w:sz w:val="22"/>
          <w:szCs w:val="22"/>
          <w:lang w:val="id-ID"/>
        </w:rPr>
        <w:t xml:space="preserve"> </w:t>
      </w:r>
      <w:r w:rsidRPr="00A209DF">
        <w:rPr>
          <w:rStyle w:val="markedcontent"/>
          <w:rFonts w:ascii="Arial" w:hAnsi="Arial" w:cs="Arial"/>
          <w:sz w:val="22"/>
          <w:szCs w:val="22"/>
        </w:rPr>
        <w:t>puskesmas rata-rata</w:t>
      </w:r>
      <w:r w:rsidRPr="00A209DF">
        <w:rPr>
          <w:rStyle w:val="markedcontent"/>
          <w:rFonts w:ascii="Arial" w:hAnsi="Arial" w:cs="Arial"/>
          <w:sz w:val="22"/>
          <w:szCs w:val="22"/>
          <w:lang w:val="id-ID"/>
        </w:rPr>
        <w:t xml:space="preserve"> </w:t>
      </w:r>
      <w:r w:rsidRPr="00A209DF">
        <w:rPr>
          <w:rStyle w:val="markedcontent"/>
          <w:rFonts w:ascii="Arial" w:hAnsi="Arial" w:cs="Arial"/>
          <w:sz w:val="22"/>
          <w:szCs w:val="22"/>
        </w:rPr>
        <w:t>didukung oleh 2 puskesmas pembantu dalam memberikan</w:t>
      </w:r>
      <w:r w:rsidRPr="00A209DF">
        <w:rPr>
          <w:rFonts w:ascii="Arial" w:hAnsi="Arial" w:cs="Arial"/>
          <w:sz w:val="22"/>
          <w:szCs w:val="22"/>
          <w:lang w:val="id-ID"/>
        </w:rPr>
        <w:t xml:space="preserve"> </w:t>
      </w:r>
      <w:r w:rsidRPr="00A209DF">
        <w:rPr>
          <w:rStyle w:val="markedcontent"/>
          <w:rFonts w:ascii="Arial" w:hAnsi="Arial" w:cs="Arial"/>
          <w:sz w:val="22"/>
          <w:szCs w:val="22"/>
        </w:rPr>
        <w:t>pelayanan kesehatan kepada masyarakat.</w:t>
      </w:r>
    </w:p>
    <w:p w14:paraId="5579312C" w14:textId="77777777" w:rsidR="00C91719" w:rsidRPr="00A209DF" w:rsidRDefault="00C91719" w:rsidP="00824FBD">
      <w:pPr>
        <w:pStyle w:val="ListParagraph"/>
        <w:pBdr>
          <w:top w:val="nil"/>
          <w:left w:val="nil"/>
          <w:bottom w:val="nil"/>
          <w:right w:val="nil"/>
          <w:between w:val="nil"/>
        </w:pBdr>
        <w:spacing w:after="120" w:line="276" w:lineRule="auto"/>
        <w:ind w:left="284"/>
        <w:jc w:val="both"/>
        <w:rPr>
          <w:rFonts w:ascii="Arial" w:eastAsia="Tahoma" w:hAnsi="Arial" w:cs="Arial"/>
          <w:color w:val="000000"/>
          <w:sz w:val="22"/>
          <w:szCs w:val="22"/>
        </w:rPr>
      </w:pPr>
    </w:p>
    <w:p w14:paraId="25604F29" w14:textId="77777777" w:rsidR="00D73FD4" w:rsidRPr="00A209DF" w:rsidRDefault="00D73FD4" w:rsidP="009E571A">
      <w:pPr>
        <w:pStyle w:val="ListParagraph"/>
        <w:numPr>
          <w:ilvl w:val="0"/>
          <w:numId w:val="13"/>
        </w:numPr>
        <w:pBdr>
          <w:top w:val="nil"/>
          <w:left w:val="nil"/>
          <w:bottom w:val="nil"/>
          <w:right w:val="nil"/>
          <w:between w:val="nil"/>
        </w:pBdr>
        <w:spacing w:after="120" w:line="276" w:lineRule="auto"/>
        <w:jc w:val="both"/>
        <w:rPr>
          <w:rFonts w:ascii="Arial" w:eastAsia="Tahoma" w:hAnsi="Arial" w:cs="Arial"/>
          <w:b/>
          <w:color w:val="000000"/>
          <w:sz w:val="22"/>
          <w:szCs w:val="22"/>
          <w:lang w:val="id-ID"/>
        </w:rPr>
      </w:pPr>
      <w:r w:rsidRPr="00A209DF">
        <w:rPr>
          <w:rFonts w:ascii="Arial" w:eastAsia="Tahoma" w:hAnsi="Arial" w:cs="Arial"/>
          <w:b/>
          <w:color w:val="000000"/>
          <w:sz w:val="22"/>
          <w:szCs w:val="22"/>
          <w:lang w:val="id-ID"/>
        </w:rPr>
        <w:t>Status Akreditasi Puskesmas</w:t>
      </w:r>
    </w:p>
    <w:p w14:paraId="7AC99A21" w14:textId="77777777" w:rsidR="00D73FD4" w:rsidRPr="00A209DF" w:rsidRDefault="00D73FD4" w:rsidP="00D73FD4">
      <w:pPr>
        <w:pStyle w:val="ListParagraph"/>
        <w:pBdr>
          <w:top w:val="nil"/>
          <w:left w:val="nil"/>
          <w:bottom w:val="nil"/>
          <w:right w:val="nil"/>
          <w:between w:val="nil"/>
        </w:pBdr>
        <w:spacing w:after="120" w:line="276" w:lineRule="auto"/>
        <w:ind w:left="644"/>
        <w:jc w:val="both"/>
        <w:rPr>
          <w:rFonts w:ascii="Arial" w:eastAsia="Tahoma" w:hAnsi="Arial" w:cs="Arial"/>
          <w:b/>
          <w:color w:val="000000"/>
          <w:sz w:val="22"/>
          <w:szCs w:val="22"/>
          <w:lang w:val="id-ID"/>
        </w:rPr>
      </w:pPr>
    </w:p>
    <w:p w14:paraId="232AD3B5" w14:textId="77777777" w:rsidR="00D73FD4" w:rsidRPr="00A209DF" w:rsidRDefault="00485742" w:rsidP="00D73FD4">
      <w:pPr>
        <w:pStyle w:val="ListParagraph"/>
        <w:pBdr>
          <w:top w:val="nil"/>
          <w:left w:val="nil"/>
          <w:bottom w:val="nil"/>
          <w:right w:val="nil"/>
          <w:between w:val="nil"/>
        </w:pBdr>
        <w:spacing w:after="120" w:line="276" w:lineRule="auto"/>
        <w:ind w:left="644"/>
        <w:jc w:val="both"/>
        <w:rPr>
          <w:rFonts w:ascii="Arial" w:eastAsia="Tahoma" w:hAnsi="Arial" w:cs="Arial"/>
          <w:b/>
          <w:color w:val="000000"/>
          <w:sz w:val="22"/>
          <w:szCs w:val="22"/>
          <w:lang w:val="id-ID"/>
        </w:rPr>
      </w:pPr>
      <w:r w:rsidRPr="00A209DF">
        <w:rPr>
          <w:rStyle w:val="markedcontent"/>
          <w:rFonts w:ascii="Arial" w:hAnsi="Arial" w:cs="Arial"/>
          <w:sz w:val="22"/>
          <w:szCs w:val="22"/>
        </w:rPr>
        <w:t>Akreditasi Puskesmas adalah proses penilaian eksternal oleh Komisi Akreditasi</w:t>
      </w:r>
      <w:r w:rsidRPr="00A209DF">
        <w:rPr>
          <w:rFonts w:ascii="Arial" w:hAnsi="Arial" w:cs="Arial"/>
          <w:sz w:val="22"/>
          <w:szCs w:val="22"/>
          <w:lang w:val="id-ID"/>
        </w:rPr>
        <w:t xml:space="preserve"> </w:t>
      </w:r>
      <w:r w:rsidRPr="00A209DF">
        <w:rPr>
          <w:rStyle w:val="markedcontent"/>
          <w:rFonts w:ascii="Arial" w:hAnsi="Arial" w:cs="Arial"/>
          <w:sz w:val="22"/>
          <w:szCs w:val="22"/>
        </w:rPr>
        <w:t>dan/atau Perwakilan di Provinsi terhadap puskesmas untuk menilai apakah system</w:t>
      </w:r>
      <w:r w:rsidRPr="00A209DF">
        <w:rPr>
          <w:rFonts w:ascii="Arial" w:hAnsi="Arial" w:cs="Arial"/>
          <w:sz w:val="22"/>
          <w:szCs w:val="22"/>
          <w:lang w:val="id-ID"/>
        </w:rPr>
        <w:t xml:space="preserve"> </w:t>
      </w:r>
      <w:r w:rsidRPr="00A209DF">
        <w:rPr>
          <w:rStyle w:val="markedcontent"/>
          <w:rFonts w:ascii="Arial" w:hAnsi="Arial" w:cs="Arial"/>
          <w:sz w:val="22"/>
          <w:szCs w:val="22"/>
        </w:rPr>
        <w:t>manajemen mutu dan system penyelenggaraan pelayanan dan upaya pokok sesuai</w:t>
      </w:r>
      <w:r w:rsidRPr="00A209DF">
        <w:rPr>
          <w:rFonts w:ascii="Arial" w:hAnsi="Arial" w:cs="Arial"/>
          <w:sz w:val="22"/>
          <w:szCs w:val="22"/>
          <w:lang w:val="id-ID"/>
        </w:rPr>
        <w:t xml:space="preserve"> </w:t>
      </w:r>
      <w:r w:rsidRPr="00A209DF">
        <w:rPr>
          <w:rStyle w:val="markedcontent"/>
          <w:rFonts w:ascii="Arial" w:hAnsi="Arial" w:cs="Arial"/>
          <w:sz w:val="22"/>
          <w:szCs w:val="22"/>
        </w:rPr>
        <w:t>dengan standar yang ditetapkan. Jadi yang menilai atau meng akreditasi</w:t>
      </w:r>
      <w:r w:rsidRPr="00A209DF">
        <w:rPr>
          <w:rStyle w:val="markedcontent"/>
          <w:rFonts w:ascii="Arial" w:hAnsi="Arial" w:cs="Arial"/>
          <w:sz w:val="22"/>
          <w:szCs w:val="22"/>
          <w:lang w:val="id-ID"/>
        </w:rPr>
        <w:t xml:space="preserve"> </w:t>
      </w:r>
      <w:r w:rsidRPr="00A209DF">
        <w:rPr>
          <w:rStyle w:val="markedcontent"/>
          <w:rFonts w:ascii="Arial" w:hAnsi="Arial" w:cs="Arial"/>
          <w:sz w:val="22"/>
          <w:szCs w:val="22"/>
        </w:rPr>
        <w:t>Puskesmas</w:t>
      </w:r>
      <w:r w:rsidRPr="00A209DF">
        <w:rPr>
          <w:rFonts w:ascii="Arial" w:hAnsi="Arial" w:cs="Arial"/>
          <w:sz w:val="22"/>
          <w:szCs w:val="22"/>
          <w:lang w:val="id-ID"/>
        </w:rPr>
        <w:t xml:space="preserve"> </w:t>
      </w:r>
      <w:r w:rsidRPr="00A209DF">
        <w:rPr>
          <w:rStyle w:val="markedcontent"/>
          <w:rFonts w:ascii="Arial" w:hAnsi="Arial" w:cs="Arial"/>
          <w:sz w:val="22"/>
          <w:szCs w:val="22"/>
        </w:rPr>
        <w:t>merupakan komisi yang memang sudah dilatih kusus menjadi penilai</w:t>
      </w:r>
      <w:r w:rsidRPr="00A209DF">
        <w:rPr>
          <w:rStyle w:val="markedcontent"/>
          <w:rFonts w:ascii="Arial" w:hAnsi="Arial" w:cs="Arial"/>
          <w:sz w:val="22"/>
          <w:szCs w:val="22"/>
          <w:lang w:val="id-ID"/>
        </w:rPr>
        <w:t xml:space="preserve"> </w:t>
      </w:r>
      <w:r w:rsidRPr="00A209DF">
        <w:rPr>
          <w:rStyle w:val="markedcontent"/>
          <w:rFonts w:ascii="Arial" w:hAnsi="Arial" w:cs="Arial"/>
          <w:sz w:val="22"/>
          <w:szCs w:val="22"/>
        </w:rPr>
        <w:t>apakah sebuah</w:t>
      </w:r>
      <w:r w:rsidRPr="00A209DF">
        <w:rPr>
          <w:rFonts w:ascii="Arial" w:hAnsi="Arial" w:cs="Arial"/>
          <w:sz w:val="22"/>
          <w:szCs w:val="22"/>
          <w:lang w:val="id-ID"/>
        </w:rPr>
        <w:t xml:space="preserve"> </w:t>
      </w:r>
      <w:r w:rsidRPr="00A209DF">
        <w:rPr>
          <w:rStyle w:val="markedcontent"/>
          <w:rFonts w:ascii="Arial" w:hAnsi="Arial" w:cs="Arial"/>
          <w:sz w:val="22"/>
          <w:szCs w:val="22"/>
        </w:rPr>
        <w:t>puskesmas lulus akreditasi atau tidak. Berdasarkan penjabarannya</w:t>
      </w:r>
      <w:r w:rsidRPr="00A209DF">
        <w:rPr>
          <w:rStyle w:val="markedcontent"/>
          <w:rFonts w:ascii="Arial" w:hAnsi="Arial" w:cs="Arial"/>
          <w:sz w:val="22"/>
          <w:szCs w:val="22"/>
          <w:lang w:val="id-ID"/>
        </w:rPr>
        <w:t xml:space="preserve"> </w:t>
      </w:r>
      <w:r w:rsidRPr="00A209DF">
        <w:rPr>
          <w:rStyle w:val="markedcontent"/>
          <w:rFonts w:ascii="Arial" w:hAnsi="Arial" w:cs="Arial"/>
          <w:sz w:val="22"/>
          <w:szCs w:val="22"/>
        </w:rPr>
        <w:t>tujuan umum</w:t>
      </w:r>
      <w:r w:rsidRPr="00A209DF">
        <w:rPr>
          <w:rFonts w:ascii="Arial" w:hAnsi="Arial" w:cs="Arial"/>
          <w:sz w:val="22"/>
          <w:szCs w:val="22"/>
          <w:lang w:val="id-ID"/>
        </w:rPr>
        <w:t xml:space="preserve"> </w:t>
      </w:r>
      <w:r w:rsidRPr="00A209DF">
        <w:rPr>
          <w:rStyle w:val="markedcontent"/>
          <w:rFonts w:ascii="Arial" w:hAnsi="Arial" w:cs="Arial"/>
          <w:sz w:val="22"/>
          <w:szCs w:val="22"/>
        </w:rPr>
        <w:t>dari akreditasi Puskesmas adalah Meningkatkan mutu layanan</w:t>
      </w:r>
      <w:r w:rsidRPr="00A209DF">
        <w:rPr>
          <w:rStyle w:val="markedcontent"/>
          <w:rFonts w:ascii="Arial" w:hAnsi="Arial" w:cs="Arial"/>
          <w:sz w:val="22"/>
          <w:szCs w:val="22"/>
          <w:lang w:val="id-ID"/>
        </w:rPr>
        <w:t xml:space="preserve"> </w:t>
      </w:r>
      <w:r w:rsidRPr="00A209DF">
        <w:rPr>
          <w:rStyle w:val="markedcontent"/>
          <w:rFonts w:ascii="Arial" w:hAnsi="Arial" w:cs="Arial"/>
          <w:sz w:val="22"/>
          <w:szCs w:val="22"/>
        </w:rPr>
        <w:t>Puskesmas. Sedangan</w:t>
      </w:r>
      <w:r w:rsidRPr="00A209DF">
        <w:rPr>
          <w:rFonts w:ascii="Arial" w:hAnsi="Arial" w:cs="Arial"/>
          <w:sz w:val="22"/>
          <w:szCs w:val="22"/>
          <w:lang w:val="id-ID"/>
        </w:rPr>
        <w:t xml:space="preserve"> </w:t>
      </w:r>
      <w:r w:rsidRPr="00A209DF">
        <w:rPr>
          <w:rStyle w:val="markedcontent"/>
          <w:rFonts w:ascii="Arial" w:hAnsi="Arial" w:cs="Arial"/>
          <w:sz w:val="22"/>
          <w:szCs w:val="22"/>
        </w:rPr>
        <w:t>tujuannya adalah memacu puskesmas untuk memenuhi</w:t>
      </w:r>
      <w:r w:rsidRPr="00A209DF">
        <w:rPr>
          <w:rStyle w:val="markedcontent"/>
          <w:rFonts w:ascii="Arial" w:hAnsi="Arial" w:cs="Arial"/>
          <w:sz w:val="22"/>
          <w:szCs w:val="22"/>
          <w:lang w:val="id-ID"/>
        </w:rPr>
        <w:t xml:space="preserve"> </w:t>
      </w:r>
      <w:r w:rsidRPr="00A209DF">
        <w:rPr>
          <w:rStyle w:val="markedcontent"/>
          <w:rFonts w:ascii="Arial" w:hAnsi="Arial" w:cs="Arial"/>
          <w:sz w:val="22"/>
          <w:szCs w:val="22"/>
        </w:rPr>
        <w:t>standar yang ditetapkan.</w:t>
      </w:r>
      <w:r w:rsidRPr="00A209DF">
        <w:rPr>
          <w:rFonts w:ascii="Arial" w:hAnsi="Arial" w:cs="Arial"/>
          <w:sz w:val="22"/>
          <w:szCs w:val="22"/>
          <w:lang w:val="id-ID"/>
        </w:rPr>
        <w:t xml:space="preserve"> </w:t>
      </w:r>
      <w:r w:rsidRPr="00A209DF">
        <w:rPr>
          <w:rStyle w:val="markedcontent"/>
          <w:rFonts w:ascii="Arial" w:hAnsi="Arial" w:cs="Arial"/>
          <w:sz w:val="22"/>
          <w:szCs w:val="22"/>
        </w:rPr>
        <w:t>Menetapkan strata akreditasi puskesmas yang telah</w:t>
      </w:r>
      <w:r w:rsidRPr="00A209DF">
        <w:rPr>
          <w:rStyle w:val="markedcontent"/>
          <w:rFonts w:ascii="Arial" w:hAnsi="Arial" w:cs="Arial"/>
          <w:sz w:val="22"/>
          <w:szCs w:val="22"/>
          <w:lang w:val="id-ID"/>
        </w:rPr>
        <w:t xml:space="preserve"> </w:t>
      </w:r>
      <w:r w:rsidRPr="00A209DF">
        <w:rPr>
          <w:rStyle w:val="markedcontent"/>
          <w:rFonts w:ascii="Arial" w:hAnsi="Arial" w:cs="Arial"/>
          <w:sz w:val="22"/>
          <w:szCs w:val="22"/>
        </w:rPr>
        <w:t>memenuhi standar yang</w:t>
      </w:r>
      <w:r w:rsidRPr="00A209DF">
        <w:rPr>
          <w:rFonts w:ascii="Arial" w:hAnsi="Arial" w:cs="Arial"/>
          <w:sz w:val="22"/>
          <w:szCs w:val="22"/>
          <w:lang w:val="id-ID"/>
        </w:rPr>
        <w:t xml:space="preserve"> </w:t>
      </w:r>
      <w:r w:rsidRPr="00A209DF">
        <w:rPr>
          <w:rStyle w:val="markedcontent"/>
          <w:rFonts w:ascii="Arial" w:hAnsi="Arial" w:cs="Arial"/>
          <w:sz w:val="22"/>
          <w:szCs w:val="22"/>
        </w:rPr>
        <w:t>ditentukan, memberikan jaminan kepada petugas</w:t>
      </w:r>
      <w:r w:rsidRPr="00A209DF">
        <w:rPr>
          <w:rStyle w:val="markedcontent"/>
          <w:rFonts w:ascii="Arial" w:hAnsi="Arial" w:cs="Arial"/>
          <w:sz w:val="22"/>
          <w:szCs w:val="22"/>
          <w:lang w:val="id-ID"/>
        </w:rPr>
        <w:t xml:space="preserve"> </w:t>
      </w:r>
      <w:r w:rsidRPr="00A209DF">
        <w:rPr>
          <w:rStyle w:val="markedcontent"/>
          <w:rFonts w:ascii="Arial" w:hAnsi="Arial" w:cs="Arial"/>
          <w:sz w:val="22"/>
          <w:szCs w:val="22"/>
        </w:rPr>
        <w:t>puskesmas bahwa pelayanan yang</w:t>
      </w:r>
      <w:r w:rsidRPr="00A209DF">
        <w:rPr>
          <w:rFonts w:ascii="Arial" w:hAnsi="Arial" w:cs="Arial"/>
          <w:sz w:val="22"/>
          <w:szCs w:val="22"/>
          <w:lang w:val="id-ID"/>
        </w:rPr>
        <w:t xml:space="preserve"> </w:t>
      </w:r>
      <w:r w:rsidRPr="00A209DF">
        <w:rPr>
          <w:rStyle w:val="markedcontent"/>
          <w:rFonts w:ascii="Arial" w:hAnsi="Arial" w:cs="Arial"/>
          <w:sz w:val="22"/>
          <w:szCs w:val="22"/>
        </w:rPr>
        <w:t>diberikan telah memenuhi standar yang</w:t>
      </w:r>
      <w:r w:rsidRPr="00A209DF">
        <w:rPr>
          <w:rStyle w:val="markedcontent"/>
          <w:rFonts w:ascii="Arial" w:hAnsi="Arial" w:cs="Arial"/>
          <w:sz w:val="22"/>
          <w:szCs w:val="22"/>
          <w:lang w:val="id-ID"/>
        </w:rPr>
        <w:t xml:space="preserve"> </w:t>
      </w:r>
      <w:r w:rsidRPr="00A209DF">
        <w:rPr>
          <w:rStyle w:val="markedcontent"/>
          <w:rFonts w:ascii="Arial" w:hAnsi="Arial" w:cs="Arial"/>
          <w:sz w:val="22"/>
          <w:szCs w:val="22"/>
        </w:rPr>
        <w:t>ditetapkan dan memberikan jaminan kepada</w:t>
      </w:r>
      <w:r w:rsidRPr="00A209DF">
        <w:rPr>
          <w:rFonts w:ascii="Arial" w:hAnsi="Arial" w:cs="Arial"/>
          <w:sz w:val="22"/>
          <w:szCs w:val="22"/>
          <w:lang w:val="id-ID"/>
        </w:rPr>
        <w:t xml:space="preserve"> </w:t>
      </w:r>
      <w:r w:rsidRPr="00A209DF">
        <w:rPr>
          <w:rStyle w:val="markedcontent"/>
          <w:rFonts w:ascii="Arial" w:hAnsi="Arial" w:cs="Arial"/>
          <w:sz w:val="22"/>
          <w:szCs w:val="22"/>
        </w:rPr>
        <w:t>pelanggan/masyarakat bahwa</w:t>
      </w:r>
      <w:r w:rsidRPr="00A209DF">
        <w:rPr>
          <w:rStyle w:val="markedcontent"/>
          <w:rFonts w:ascii="Arial" w:hAnsi="Arial" w:cs="Arial"/>
          <w:sz w:val="22"/>
          <w:szCs w:val="22"/>
          <w:lang w:val="id-ID"/>
        </w:rPr>
        <w:t xml:space="preserve"> </w:t>
      </w:r>
      <w:r w:rsidRPr="00A209DF">
        <w:rPr>
          <w:rStyle w:val="markedcontent"/>
          <w:rFonts w:ascii="Arial" w:hAnsi="Arial" w:cs="Arial"/>
          <w:sz w:val="22"/>
          <w:szCs w:val="22"/>
        </w:rPr>
        <w:t xml:space="preserve">pelayanan yang diberikan oleh puskesmas </w:t>
      </w:r>
      <w:r w:rsidRPr="00A209DF">
        <w:rPr>
          <w:rStyle w:val="markedcontent"/>
          <w:rFonts w:ascii="Arial" w:hAnsi="Arial" w:cs="Arial"/>
          <w:sz w:val="22"/>
          <w:szCs w:val="22"/>
        </w:rPr>
        <w:lastRenderedPageBreak/>
        <w:t>telah sesuai</w:t>
      </w:r>
      <w:r w:rsidRPr="00A209DF">
        <w:rPr>
          <w:rFonts w:ascii="Arial" w:hAnsi="Arial" w:cs="Arial"/>
          <w:sz w:val="22"/>
          <w:szCs w:val="22"/>
          <w:lang w:val="id-ID"/>
        </w:rPr>
        <w:t xml:space="preserve"> </w:t>
      </w:r>
      <w:r w:rsidRPr="00A209DF">
        <w:rPr>
          <w:rStyle w:val="markedcontent"/>
          <w:rFonts w:ascii="Arial" w:hAnsi="Arial" w:cs="Arial"/>
          <w:sz w:val="22"/>
          <w:szCs w:val="22"/>
        </w:rPr>
        <w:t>standar. Puskesmas yang</w:t>
      </w:r>
      <w:r w:rsidRPr="00A209DF">
        <w:rPr>
          <w:rStyle w:val="markedcontent"/>
          <w:rFonts w:ascii="Arial" w:hAnsi="Arial" w:cs="Arial"/>
          <w:sz w:val="22"/>
          <w:szCs w:val="22"/>
          <w:lang w:val="id-ID"/>
        </w:rPr>
        <w:t xml:space="preserve"> </w:t>
      </w:r>
      <w:r w:rsidRPr="00A209DF">
        <w:rPr>
          <w:rStyle w:val="markedcontent"/>
          <w:rFonts w:ascii="Arial" w:hAnsi="Arial" w:cs="Arial"/>
          <w:sz w:val="22"/>
          <w:szCs w:val="22"/>
        </w:rPr>
        <w:t>telah diakreditasi dari Tahun 202</w:t>
      </w:r>
      <w:r w:rsidR="00990C0D">
        <w:rPr>
          <w:rStyle w:val="markedcontent"/>
          <w:rFonts w:ascii="Arial" w:hAnsi="Arial" w:cs="Arial"/>
          <w:sz w:val="22"/>
          <w:szCs w:val="22"/>
          <w:lang w:val="id-ID"/>
        </w:rPr>
        <w:t>2</w:t>
      </w:r>
      <w:r w:rsidRPr="00A209DF">
        <w:rPr>
          <w:rStyle w:val="markedcontent"/>
          <w:rFonts w:ascii="Arial" w:hAnsi="Arial" w:cs="Arial"/>
          <w:sz w:val="22"/>
          <w:szCs w:val="22"/>
        </w:rPr>
        <w:t xml:space="preserve"> dapat dilihat pada</w:t>
      </w:r>
      <w:r w:rsidRPr="00A209DF">
        <w:rPr>
          <w:rFonts w:ascii="Arial" w:hAnsi="Arial" w:cs="Arial"/>
          <w:sz w:val="22"/>
          <w:szCs w:val="22"/>
          <w:lang w:val="id-ID"/>
        </w:rPr>
        <w:t xml:space="preserve"> </w:t>
      </w:r>
      <w:r w:rsidRPr="00A209DF">
        <w:rPr>
          <w:rStyle w:val="markedcontent"/>
          <w:rFonts w:ascii="Arial" w:hAnsi="Arial" w:cs="Arial"/>
          <w:sz w:val="22"/>
          <w:szCs w:val="22"/>
        </w:rPr>
        <w:t>tabel dibawah ini:</w:t>
      </w:r>
    </w:p>
    <w:p w14:paraId="3D089A00" w14:textId="77777777" w:rsidR="00D73FD4" w:rsidRPr="00A209DF" w:rsidRDefault="00D73FD4" w:rsidP="00D73FD4">
      <w:pPr>
        <w:pStyle w:val="ListParagraph"/>
        <w:pBdr>
          <w:top w:val="nil"/>
          <w:left w:val="nil"/>
          <w:bottom w:val="nil"/>
          <w:right w:val="nil"/>
          <w:between w:val="nil"/>
        </w:pBdr>
        <w:spacing w:after="120" w:line="276" w:lineRule="auto"/>
        <w:ind w:left="644"/>
        <w:jc w:val="both"/>
        <w:rPr>
          <w:rFonts w:ascii="Arial" w:eastAsia="Tahoma" w:hAnsi="Arial" w:cs="Arial"/>
          <w:b/>
          <w:color w:val="000000"/>
          <w:sz w:val="22"/>
          <w:szCs w:val="22"/>
          <w:lang w:val="id-ID"/>
        </w:rPr>
      </w:pPr>
    </w:p>
    <w:p w14:paraId="0E08C446" w14:textId="77777777" w:rsidR="009B1572" w:rsidRPr="00A209DF" w:rsidRDefault="009B1572" w:rsidP="009B1572">
      <w:pPr>
        <w:pStyle w:val="ListParagraph"/>
        <w:pBdr>
          <w:top w:val="nil"/>
          <w:left w:val="nil"/>
          <w:bottom w:val="nil"/>
          <w:right w:val="nil"/>
          <w:between w:val="nil"/>
        </w:pBdr>
        <w:spacing w:after="120" w:line="276" w:lineRule="auto"/>
        <w:ind w:left="644"/>
        <w:jc w:val="center"/>
        <w:rPr>
          <w:rStyle w:val="markedcontent"/>
          <w:rFonts w:ascii="Arial" w:hAnsi="Arial" w:cs="Arial"/>
          <w:b/>
          <w:sz w:val="22"/>
          <w:szCs w:val="22"/>
          <w:lang w:val="id-ID"/>
        </w:rPr>
      </w:pPr>
      <w:r w:rsidRPr="00A209DF">
        <w:rPr>
          <w:rStyle w:val="markedcontent"/>
          <w:rFonts w:ascii="Arial" w:hAnsi="Arial" w:cs="Arial"/>
          <w:b/>
          <w:sz w:val="22"/>
          <w:szCs w:val="22"/>
          <w:lang w:val="id-ID"/>
        </w:rPr>
        <w:t>Tabel 2.1</w:t>
      </w:r>
    </w:p>
    <w:p w14:paraId="015E75D8" w14:textId="77777777" w:rsidR="009B1572" w:rsidRPr="00A209DF" w:rsidRDefault="009B1572" w:rsidP="009B1572">
      <w:pPr>
        <w:pStyle w:val="ListParagraph"/>
        <w:pBdr>
          <w:top w:val="nil"/>
          <w:left w:val="nil"/>
          <w:bottom w:val="nil"/>
          <w:right w:val="nil"/>
          <w:between w:val="nil"/>
        </w:pBdr>
        <w:spacing w:after="120" w:line="276" w:lineRule="auto"/>
        <w:ind w:left="644"/>
        <w:jc w:val="center"/>
        <w:rPr>
          <w:rStyle w:val="markedcontent"/>
          <w:rFonts w:ascii="Arial" w:hAnsi="Arial" w:cs="Arial"/>
          <w:b/>
          <w:sz w:val="22"/>
          <w:szCs w:val="22"/>
          <w:lang w:val="id-ID"/>
        </w:rPr>
      </w:pPr>
      <w:r w:rsidRPr="00A209DF">
        <w:rPr>
          <w:rStyle w:val="markedcontent"/>
          <w:rFonts w:ascii="Arial" w:hAnsi="Arial" w:cs="Arial"/>
          <w:b/>
          <w:sz w:val="22"/>
          <w:szCs w:val="22"/>
        </w:rPr>
        <w:t xml:space="preserve">Jumlah Puskesmas Terakreditasi di </w:t>
      </w:r>
      <w:r w:rsidRPr="00A209DF">
        <w:rPr>
          <w:rStyle w:val="markedcontent"/>
          <w:rFonts w:ascii="Arial" w:hAnsi="Arial" w:cs="Arial"/>
          <w:b/>
          <w:sz w:val="22"/>
          <w:szCs w:val="22"/>
          <w:lang w:val="id-ID"/>
        </w:rPr>
        <w:t>Kabupaten Rejang Lebong</w:t>
      </w:r>
    </w:p>
    <w:p w14:paraId="1FDB8CBA" w14:textId="77777777" w:rsidR="009B1572" w:rsidRPr="00A209DF" w:rsidRDefault="009B1572" w:rsidP="009B1572">
      <w:pPr>
        <w:pStyle w:val="ListParagraph"/>
        <w:pBdr>
          <w:top w:val="nil"/>
          <w:left w:val="nil"/>
          <w:bottom w:val="nil"/>
          <w:right w:val="nil"/>
          <w:between w:val="nil"/>
        </w:pBdr>
        <w:spacing w:after="120" w:line="276" w:lineRule="auto"/>
        <w:ind w:left="644"/>
        <w:jc w:val="center"/>
        <w:rPr>
          <w:rFonts w:ascii="Arial" w:eastAsia="Tahoma" w:hAnsi="Arial" w:cs="Arial"/>
          <w:b/>
          <w:color w:val="000000"/>
          <w:sz w:val="22"/>
          <w:szCs w:val="22"/>
          <w:lang w:val="id-ID"/>
        </w:rPr>
      </w:pPr>
      <w:r w:rsidRPr="00A209DF">
        <w:rPr>
          <w:rStyle w:val="markedcontent"/>
          <w:rFonts w:ascii="Arial" w:hAnsi="Arial" w:cs="Arial"/>
          <w:b/>
          <w:sz w:val="22"/>
          <w:szCs w:val="22"/>
          <w:lang w:val="id-ID"/>
        </w:rPr>
        <w:t>Tahun 202</w:t>
      </w:r>
      <w:r w:rsidR="00990C0D">
        <w:rPr>
          <w:rStyle w:val="markedcontent"/>
          <w:rFonts w:ascii="Arial" w:hAnsi="Arial" w:cs="Arial"/>
          <w:b/>
          <w:sz w:val="22"/>
          <w:szCs w:val="22"/>
          <w:lang w:val="id-ID"/>
        </w:rPr>
        <w:t>2</w:t>
      </w:r>
    </w:p>
    <w:p w14:paraId="44B28A52" w14:textId="77777777" w:rsidR="009B1572" w:rsidRPr="00A209DF" w:rsidRDefault="009B1572" w:rsidP="00D73FD4">
      <w:pPr>
        <w:pStyle w:val="ListParagraph"/>
        <w:pBdr>
          <w:top w:val="nil"/>
          <w:left w:val="nil"/>
          <w:bottom w:val="nil"/>
          <w:right w:val="nil"/>
          <w:between w:val="nil"/>
        </w:pBdr>
        <w:spacing w:after="120" w:line="276" w:lineRule="auto"/>
        <w:ind w:left="644"/>
        <w:jc w:val="both"/>
        <w:rPr>
          <w:rFonts w:ascii="Arial" w:eastAsia="Tahoma" w:hAnsi="Arial" w:cs="Arial"/>
          <w:b/>
          <w:color w:val="000000"/>
          <w:sz w:val="22"/>
          <w:szCs w:val="22"/>
          <w:lang w:val="id-ID"/>
        </w:rPr>
      </w:pPr>
    </w:p>
    <w:tbl>
      <w:tblPr>
        <w:tblStyle w:val="TableGrid"/>
        <w:tblW w:w="0" w:type="auto"/>
        <w:tblInd w:w="644" w:type="dxa"/>
        <w:tblLook w:val="04A0" w:firstRow="1" w:lastRow="0" w:firstColumn="1" w:lastColumn="0" w:noHBand="0" w:noVBand="1"/>
      </w:tblPr>
      <w:tblGrid>
        <w:gridCol w:w="546"/>
        <w:gridCol w:w="1925"/>
        <w:gridCol w:w="705"/>
        <w:gridCol w:w="999"/>
        <w:gridCol w:w="1023"/>
        <w:gridCol w:w="1011"/>
        <w:gridCol w:w="2001"/>
      </w:tblGrid>
      <w:tr w:rsidR="00CD1CAE" w:rsidRPr="00A209DF" w14:paraId="043D4AEA" w14:textId="77777777" w:rsidTr="00070BDD">
        <w:tc>
          <w:tcPr>
            <w:tcW w:w="525" w:type="dxa"/>
          </w:tcPr>
          <w:p w14:paraId="10714D76" w14:textId="77777777" w:rsidR="00CD1CAE" w:rsidRPr="00A209DF" w:rsidRDefault="00CD1CAE" w:rsidP="00D73FD4">
            <w:pPr>
              <w:pStyle w:val="ListParagraph"/>
              <w:spacing w:after="120" w:line="276" w:lineRule="auto"/>
              <w:ind w:left="0"/>
              <w:jc w:val="both"/>
              <w:rPr>
                <w:rFonts w:ascii="Arial" w:eastAsia="Tahoma" w:hAnsi="Arial" w:cs="Arial"/>
                <w:b/>
                <w:color w:val="000000"/>
                <w:sz w:val="22"/>
                <w:szCs w:val="22"/>
                <w:lang w:val="id-ID"/>
              </w:rPr>
            </w:pPr>
            <w:r w:rsidRPr="00A209DF">
              <w:rPr>
                <w:rFonts w:ascii="Arial" w:eastAsia="Tahoma" w:hAnsi="Arial" w:cs="Arial"/>
                <w:b/>
                <w:color w:val="000000"/>
                <w:sz w:val="22"/>
                <w:szCs w:val="22"/>
                <w:lang w:val="id-ID"/>
              </w:rPr>
              <w:t>NO</w:t>
            </w:r>
          </w:p>
        </w:tc>
        <w:tc>
          <w:tcPr>
            <w:tcW w:w="2103" w:type="dxa"/>
          </w:tcPr>
          <w:p w14:paraId="65B5659B" w14:textId="77777777" w:rsidR="00CD1CAE" w:rsidRPr="00A209DF" w:rsidRDefault="00CD1CAE" w:rsidP="00D73FD4">
            <w:pPr>
              <w:pStyle w:val="ListParagraph"/>
              <w:spacing w:after="120" w:line="276" w:lineRule="auto"/>
              <w:ind w:left="0"/>
              <w:jc w:val="both"/>
              <w:rPr>
                <w:rFonts w:ascii="Arial" w:eastAsia="Tahoma" w:hAnsi="Arial" w:cs="Arial"/>
                <w:b/>
                <w:color w:val="000000"/>
                <w:sz w:val="22"/>
                <w:szCs w:val="22"/>
                <w:lang w:val="id-ID"/>
              </w:rPr>
            </w:pPr>
            <w:r w:rsidRPr="00A209DF">
              <w:rPr>
                <w:rFonts w:ascii="Arial" w:eastAsia="Tahoma" w:hAnsi="Arial" w:cs="Arial"/>
                <w:b/>
                <w:color w:val="000000"/>
                <w:sz w:val="22"/>
                <w:szCs w:val="22"/>
                <w:lang w:val="id-ID"/>
              </w:rPr>
              <w:t>PUSKESMAS</w:t>
            </w:r>
          </w:p>
        </w:tc>
        <w:tc>
          <w:tcPr>
            <w:tcW w:w="666" w:type="dxa"/>
          </w:tcPr>
          <w:p w14:paraId="7B07DEEB" w14:textId="77777777" w:rsidR="00CD1CAE" w:rsidRPr="00A209DF" w:rsidRDefault="00CD1CAE" w:rsidP="00D73FD4">
            <w:pPr>
              <w:pStyle w:val="ListParagraph"/>
              <w:spacing w:after="120" w:line="276" w:lineRule="auto"/>
              <w:ind w:left="0"/>
              <w:jc w:val="both"/>
              <w:rPr>
                <w:rFonts w:ascii="Arial" w:eastAsia="Tahoma" w:hAnsi="Arial" w:cs="Arial"/>
                <w:b/>
                <w:color w:val="000000"/>
                <w:sz w:val="22"/>
                <w:szCs w:val="22"/>
                <w:lang w:val="id-ID"/>
              </w:rPr>
            </w:pPr>
            <w:r w:rsidRPr="00A209DF">
              <w:rPr>
                <w:rFonts w:ascii="Arial" w:eastAsia="Tahoma" w:hAnsi="Arial" w:cs="Arial"/>
                <w:b/>
                <w:color w:val="000000"/>
                <w:sz w:val="22"/>
                <w:szCs w:val="22"/>
                <w:lang w:val="id-ID"/>
              </w:rPr>
              <w:t>JMH PKM</w:t>
            </w:r>
          </w:p>
        </w:tc>
        <w:tc>
          <w:tcPr>
            <w:tcW w:w="2807" w:type="dxa"/>
            <w:gridSpan w:val="3"/>
          </w:tcPr>
          <w:p w14:paraId="77FFE7FC" w14:textId="77777777" w:rsidR="00CD1CAE" w:rsidRPr="00A209DF" w:rsidRDefault="00CD1CAE" w:rsidP="00D73FD4">
            <w:pPr>
              <w:pStyle w:val="ListParagraph"/>
              <w:spacing w:after="120" w:line="276" w:lineRule="auto"/>
              <w:ind w:left="0"/>
              <w:jc w:val="both"/>
              <w:rPr>
                <w:rFonts w:ascii="Arial" w:eastAsia="Tahoma" w:hAnsi="Arial" w:cs="Arial"/>
                <w:b/>
                <w:color w:val="000000"/>
                <w:sz w:val="22"/>
                <w:szCs w:val="22"/>
                <w:lang w:val="id-ID"/>
              </w:rPr>
            </w:pPr>
            <w:r w:rsidRPr="00A209DF">
              <w:rPr>
                <w:rFonts w:ascii="Arial" w:eastAsia="Tahoma" w:hAnsi="Arial" w:cs="Arial"/>
                <w:b/>
                <w:color w:val="000000"/>
                <w:sz w:val="22"/>
                <w:szCs w:val="22"/>
                <w:lang w:val="id-ID"/>
              </w:rPr>
              <w:t>PUSKESMAS TERAKREDITASI</w:t>
            </w:r>
          </w:p>
        </w:tc>
        <w:tc>
          <w:tcPr>
            <w:tcW w:w="1883" w:type="dxa"/>
          </w:tcPr>
          <w:p w14:paraId="2F73B040" w14:textId="77777777" w:rsidR="00CD1CAE" w:rsidRPr="00A209DF" w:rsidRDefault="00CD1CAE" w:rsidP="00D73FD4">
            <w:pPr>
              <w:pStyle w:val="ListParagraph"/>
              <w:spacing w:after="120" w:line="276" w:lineRule="auto"/>
              <w:ind w:left="0"/>
              <w:jc w:val="both"/>
              <w:rPr>
                <w:rFonts w:ascii="Arial" w:eastAsia="Tahoma" w:hAnsi="Arial" w:cs="Arial"/>
                <w:b/>
                <w:color w:val="000000"/>
                <w:sz w:val="22"/>
                <w:szCs w:val="22"/>
                <w:lang w:val="id-ID"/>
              </w:rPr>
            </w:pPr>
            <w:r w:rsidRPr="00A209DF">
              <w:rPr>
                <w:rFonts w:ascii="Arial" w:eastAsia="Tahoma" w:hAnsi="Arial" w:cs="Arial"/>
                <w:b/>
                <w:color w:val="000000"/>
                <w:sz w:val="22"/>
                <w:szCs w:val="22"/>
                <w:lang w:val="id-ID"/>
              </w:rPr>
              <w:t>BELUM TERAKREDITASI</w:t>
            </w:r>
          </w:p>
        </w:tc>
      </w:tr>
      <w:tr w:rsidR="00CD1CAE" w:rsidRPr="00A209DF" w14:paraId="1DB53B63" w14:textId="77777777" w:rsidTr="00070BDD">
        <w:tc>
          <w:tcPr>
            <w:tcW w:w="525" w:type="dxa"/>
          </w:tcPr>
          <w:p w14:paraId="3E6FA74F" w14:textId="77777777" w:rsidR="00CD1CAE" w:rsidRPr="00A209DF" w:rsidRDefault="00CD1CAE" w:rsidP="00D73FD4">
            <w:pPr>
              <w:pStyle w:val="ListParagraph"/>
              <w:spacing w:after="120" w:line="276" w:lineRule="auto"/>
              <w:ind w:left="0"/>
              <w:jc w:val="both"/>
              <w:rPr>
                <w:rFonts w:ascii="Arial" w:eastAsia="Tahoma" w:hAnsi="Arial" w:cs="Arial"/>
                <w:b/>
                <w:color w:val="000000"/>
                <w:sz w:val="22"/>
                <w:szCs w:val="22"/>
                <w:lang w:val="id-ID"/>
              </w:rPr>
            </w:pPr>
          </w:p>
        </w:tc>
        <w:tc>
          <w:tcPr>
            <w:tcW w:w="2103" w:type="dxa"/>
          </w:tcPr>
          <w:p w14:paraId="5C72534B" w14:textId="77777777" w:rsidR="00CD1CAE" w:rsidRPr="00A209DF" w:rsidRDefault="00CD1CAE" w:rsidP="00D73FD4">
            <w:pPr>
              <w:pStyle w:val="ListParagraph"/>
              <w:spacing w:after="120" w:line="276" w:lineRule="auto"/>
              <w:ind w:left="0"/>
              <w:jc w:val="both"/>
              <w:rPr>
                <w:rFonts w:ascii="Arial" w:eastAsia="Tahoma" w:hAnsi="Arial" w:cs="Arial"/>
                <w:b/>
                <w:color w:val="000000"/>
                <w:sz w:val="22"/>
                <w:szCs w:val="22"/>
                <w:lang w:val="id-ID"/>
              </w:rPr>
            </w:pPr>
          </w:p>
        </w:tc>
        <w:tc>
          <w:tcPr>
            <w:tcW w:w="666" w:type="dxa"/>
          </w:tcPr>
          <w:p w14:paraId="28F25D08" w14:textId="77777777" w:rsidR="00CD1CAE" w:rsidRPr="00A209DF" w:rsidRDefault="00CD1CAE" w:rsidP="00D73FD4">
            <w:pPr>
              <w:pStyle w:val="ListParagraph"/>
              <w:spacing w:after="120" w:line="276" w:lineRule="auto"/>
              <w:ind w:left="0"/>
              <w:jc w:val="both"/>
              <w:rPr>
                <w:rFonts w:ascii="Arial" w:eastAsia="Tahoma" w:hAnsi="Arial" w:cs="Arial"/>
                <w:b/>
                <w:color w:val="000000"/>
                <w:sz w:val="22"/>
                <w:szCs w:val="22"/>
                <w:lang w:val="id-ID"/>
              </w:rPr>
            </w:pPr>
          </w:p>
        </w:tc>
        <w:tc>
          <w:tcPr>
            <w:tcW w:w="914" w:type="dxa"/>
          </w:tcPr>
          <w:p w14:paraId="74E7CE40" w14:textId="77777777" w:rsidR="00CD1CAE" w:rsidRPr="00A209DF" w:rsidRDefault="00CD1CAE" w:rsidP="00D73FD4">
            <w:pPr>
              <w:pStyle w:val="ListParagraph"/>
              <w:spacing w:after="120" w:line="276" w:lineRule="auto"/>
              <w:ind w:left="0"/>
              <w:jc w:val="both"/>
              <w:rPr>
                <w:rFonts w:ascii="Arial" w:eastAsia="Tahoma" w:hAnsi="Arial" w:cs="Arial"/>
                <w:b/>
                <w:color w:val="000000"/>
                <w:sz w:val="22"/>
                <w:szCs w:val="22"/>
                <w:lang w:val="id-ID"/>
              </w:rPr>
            </w:pPr>
            <w:r w:rsidRPr="00A209DF">
              <w:rPr>
                <w:rFonts w:ascii="Arial" w:eastAsia="Tahoma" w:hAnsi="Arial" w:cs="Arial"/>
                <w:b/>
                <w:color w:val="000000"/>
                <w:sz w:val="22"/>
                <w:szCs w:val="22"/>
                <w:lang w:val="id-ID"/>
              </w:rPr>
              <w:t>DASAR</w:t>
            </w:r>
          </w:p>
        </w:tc>
        <w:tc>
          <w:tcPr>
            <w:tcW w:w="954" w:type="dxa"/>
          </w:tcPr>
          <w:p w14:paraId="7BE05EFD" w14:textId="77777777" w:rsidR="00CD1CAE" w:rsidRPr="00A209DF" w:rsidRDefault="00CD1CAE" w:rsidP="00D73FD4">
            <w:pPr>
              <w:pStyle w:val="ListParagraph"/>
              <w:spacing w:after="120" w:line="276" w:lineRule="auto"/>
              <w:ind w:left="0"/>
              <w:jc w:val="both"/>
              <w:rPr>
                <w:rFonts w:ascii="Arial" w:eastAsia="Tahoma" w:hAnsi="Arial" w:cs="Arial"/>
                <w:b/>
                <w:color w:val="000000"/>
                <w:sz w:val="22"/>
                <w:szCs w:val="22"/>
                <w:lang w:val="id-ID"/>
              </w:rPr>
            </w:pPr>
            <w:r w:rsidRPr="00A209DF">
              <w:rPr>
                <w:rFonts w:ascii="Arial" w:eastAsia="Tahoma" w:hAnsi="Arial" w:cs="Arial"/>
                <w:b/>
                <w:color w:val="000000"/>
                <w:sz w:val="22"/>
                <w:szCs w:val="22"/>
                <w:lang w:val="id-ID"/>
              </w:rPr>
              <w:t>MADYA</w:t>
            </w:r>
          </w:p>
        </w:tc>
        <w:tc>
          <w:tcPr>
            <w:tcW w:w="939" w:type="dxa"/>
          </w:tcPr>
          <w:p w14:paraId="69A905EC" w14:textId="77777777" w:rsidR="00CD1CAE" w:rsidRPr="00A209DF" w:rsidRDefault="00CD1CAE" w:rsidP="00D73FD4">
            <w:pPr>
              <w:pStyle w:val="ListParagraph"/>
              <w:spacing w:after="120" w:line="276" w:lineRule="auto"/>
              <w:ind w:left="0"/>
              <w:jc w:val="both"/>
              <w:rPr>
                <w:rFonts w:ascii="Arial" w:eastAsia="Tahoma" w:hAnsi="Arial" w:cs="Arial"/>
                <w:b/>
                <w:color w:val="000000"/>
                <w:sz w:val="22"/>
                <w:szCs w:val="22"/>
                <w:lang w:val="id-ID"/>
              </w:rPr>
            </w:pPr>
            <w:r w:rsidRPr="00A209DF">
              <w:rPr>
                <w:rFonts w:ascii="Arial" w:eastAsia="Tahoma" w:hAnsi="Arial" w:cs="Arial"/>
                <w:b/>
                <w:color w:val="000000"/>
                <w:sz w:val="22"/>
                <w:szCs w:val="22"/>
                <w:lang w:val="id-ID"/>
              </w:rPr>
              <w:t>UTAMA</w:t>
            </w:r>
          </w:p>
        </w:tc>
        <w:tc>
          <w:tcPr>
            <w:tcW w:w="1883" w:type="dxa"/>
          </w:tcPr>
          <w:p w14:paraId="14550BE0" w14:textId="77777777" w:rsidR="00CD1CAE" w:rsidRPr="00A209DF" w:rsidRDefault="00CD1CAE" w:rsidP="00D73FD4">
            <w:pPr>
              <w:pStyle w:val="ListParagraph"/>
              <w:spacing w:after="120" w:line="276" w:lineRule="auto"/>
              <w:ind w:left="0"/>
              <w:jc w:val="both"/>
              <w:rPr>
                <w:rFonts w:ascii="Arial" w:eastAsia="Tahoma" w:hAnsi="Arial" w:cs="Arial"/>
                <w:b/>
                <w:color w:val="000000"/>
                <w:sz w:val="22"/>
                <w:szCs w:val="22"/>
                <w:lang w:val="id-ID"/>
              </w:rPr>
            </w:pPr>
          </w:p>
        </w:tc>
      </w:tr>
      <w:tr w:rsidR="004D6CF0" w:rsidRPr="00A209DF" w14:paraId="4A12F172" w14:textId="77777777" w:rsidTr="00070BDD">
        <w:tc>
          <w:tcPr>
            <w:tcW w:w="525" w:type="dxa"/>
          </w:tcPr>
          <w:p w14:paraId="4CB4027B" w14:textId="77777777" w:rsidR="004D6CF0" w:rsidRPr="00A209DF" w:rsidRDefault="004D6CF0" w:rsidP="004D6CF0">
            <w:pPr>
              <w:pStyle w:val="ListParagraph"/>
              <w:spacing w:after="120" w:line="276" w:lineRule="auto"/>
              <w:ind w:left="0"/>
              <w:jc w:val="both"/>
              <w:rPr>
                <w:rFonts w:ascii="Arial" w:eastAsia="Tahoma" w:hAnsi="Arial" w:cs="Arial"/>
                <w:b/>
                <w:color w:val="000000"/>
                <w:sz w:val="22"/>
                <w:szCs w:val="22"/>
                <w:lang w:val="id-ID"/>
              </w:rPr>
            </w:pPr>
            <w:r w:rsidRPr="00A209DF">
              <w:rPr>
                <w:rFonts w:ascii="Arial" w:eastAsia="Tahoma" w:hAnsi="Arial" w:cs="Arial"/>
                <w:b/>
                <w:color w:val="000000"/>
                <w:sz w:val="22"/>
                <w:szCs w:val="22"/>
                <w:lang w:val="id-ID"/>
              </w:rPr>
              <w:t>1</w:t>
            </w:r>
          </w:p>
        </w:tc>
        <w:tc>
          <w:tcPr>
            <w:tcW w:w="2103" w:type="dxa"/>
          </w:tcPr>
          <w:p w14:paraId="30D00765" w14:textId="77777777" w:rsidR="004D6CF0" w:rsidRPr="00A209DF" w:rsidRDefault="004D6CF0" w:rsidP="004D6CF0">
            <w:pPr>
              <w:pStyle w:val="ListParagraph"/>
              <w:spacing w:after="120" w:line="276" w:lineRule="auto"/>
              <w:ind w:left="0"/>
              <w:jc w:val="both"/>
              <w:rPr>
                <w:rFonts w:ascii="Arial" w:eastAsia="Tahoma" w:hAnsi="Arial" w:cs="Arial"/>
                <w:b/>
                <w:color w:val="000000"/>
                <w:sz w:val="22"/>
                <w:szCs w:val="22"/>
                <w:lang w:val="id-ID"/>
              </w:rPr>
            </w:pPr>
            <w:r w:rsidRPr="00A209DF">
              <w:rPr>
                <w:rFonts w:ascii="Arial" w:hAnsi="Arial" w:cs="Arial"/>
                <w:sz w:val="22"/>
                <w:szCs w:val="22"/>
                <w:lang w:val="id-ID" w:eastAsia="id-ID"/>
              </w:rPr>
              <w:t>Curup</w:t>
            </w:r>
          </w:p>
        </w:tc>
        <w:tc>
          <w:tcPr>
            <w:tcW w:w="666" w:type="dxa"/>
          </w:tcPr>
          <w:p w14:paraId="37B877F2" w14:textId="77777777" w:rsidR="004D6CF0" w:rsidRPr="00A209DF" w:rsidRDefault="004D6CF0" w:rsidP="004D6CF0">
            <w:pPr>
              <w:pStyle w:val="ListParagraph"/>
              <w:spacing w:after="120" w:line="276" w:lineRule="auto"/>
              <w:ind w:left="0"/>
              <w:jc w:val="both"/>
              <w:rPr>
                <w:rFonts w:ascii="Arial" w:eastAsia="Tahoma" w:hAnsi="Arial" w:cs="Arial"/>
                <w:b/>
                <w:color w:val="000000"/>
                <w:sz w:val="22"/>
                <w:szCs w:val="22"/>
                <w:lang w:val="id-ID"/>
              </w:rPr>
            </w:pPr>
            <w:r w:rsidRPr="00A209DF">
              <w:rPr>
                <w:rFonts w:ascii="Arial" w:eastAsia="Tahoma" w:hAnsi="Arial" w:cs="Arial"/>
                <w:b/>
                <w:color w:val="000000"/>
                <w:sz w:val="22"/>
                <w:szCs w:val="22"/>
                <w:lang w:val="id-ID"/>
              </w:rPr>
              <w:t>1</w:t>
            </w:r>
          </w:p>
        </w:tc>
        <w:tc>
          <w:tcPr>
            <w:tcW w:w="914" w:type="dxa"/>
          </w:tcPr>
          <w:p w14:paraId="3ADE58FA" w14:textId="77777777" w:rsidR="004D6CF0" w:rsidRPr="00A209DF" w:rsidRDefault="004D6CF0" w:rsidP="004D6CF0">
            <w:pPr>
              <w:rPr>
                <w:rFonts w:ascii="Arial" w:hAnsi="Arial" w:cs="Arial"/>
                <w:sz w:val="22"/>
                <w:szCs w:val="22"/>
              </w:rPr>
            </w:pPr>
            <w:r w:rsidRPr="00A209DF">
              <w:rPr>
                <w:rFonts w:ascii="Arial" w:eastAsia="Tahoma" w:hAnsi="Arial" w:cs="Arial"/>
                <w:b/>
                <w:color w:val="000000"/>
                <w:sz w:val="22"/>
                <w:szCs w:val="22"/>
                <w:lang w:val="id-ID"/>
              </w:rPr>
              <w:t>0</w:t>
            </w:r>
          </w:p>
        </w:tc>
        <w:tc>
          <w:tcPr>
            <w:tcW w:w="954" w:type="dxa"/>
          </w:tcPr>
          <w:p w14:paraId="7F085565" w14:textId="77777777" w:rsidR="004D6CF0" w:rsidRPr="00A209DF" w:rsidRDefault="004D6CF0" w:rsidP="004D6CF0">
            <w:pPr>
              <w:pStyle w:val="ListParagraph"/>
              <w:spacing w:after="120" w:line="276" w:lineRule="auto"/>
              <w:ind w:left="0"/>
              <w:jc w:val="both"/>
              <w:rPr>
                <w:rFonts w:ascii="Arial" w:eastAsia="Tahoma" w:hAnsi="Arial" w:cs="Arial"/>
                <w:b/>
                <w:color w:val="000000"/>
                <w:sz w:val="22"/>
                <w:szCs w:val="22"/>
                <w:lang w:val="id-ID"/>
              </w:rPr>
            </w:pPr>
          </w:p>
        </w:tc>
        <w:tc>
          <w:tcPr>
            <w:tcW w:w="939" w:type="dxa"/>
          </w:tcPr>
          <w:p w14:paraId="7DC0F714" w14:textId="77777777" w:rsidR="004D6CF0" w:rsidRPr="00A209DF" w:rsidRDefault="004D6CF0" w:rsidP="004D6CF0">
            <w:pPr>
              <w:pStyle w:val="ListParagraph"/>
              <w:spacing w:after="120" w:line="276" w:lineRule="auto"/>
              <w:ind w:left="0"/>
              <w:jc w:val="both"/>
              <w:rPr>
                <w:rFonts w:ascii="Arial" w:eastAsia="Tahoma" w:hAnsi="Arial" w:cs="Arial"/>
                <w:b/>
                <w:color w:val="000000"/>
                <w:sz w:val="22"/>
                <w:szCs w:val="22"/>
                <w:lang w:val="id-ID"/>
              </w:rPr>
            </w:pPr>
            <w:r w:rsidRPr="00A209DF">
              <w:rPr>
                <w:rFonts w:ascii="Arial" w:eastAsia="Tahoma" w:hAnsi="Arial" w:cs="Arial"/>
                <w:b/>
                <w:color w:val="000000"/>
                <w:sz w:val="22"/>
                <w:szCs w:val="22"/>
                <w:lang w:val="id-ID"/>
              </w:rPr>
              <w:t>1</w:t>
            </w:r>
          </w:p>
        </w:tc>
        <w:tc>
          <w:tcPr>
            <w:tcW w:w="1883" w:type="dxa"/>
          </w:tcPr>
          <w:p w14:paraId="6ED3AFFA" w14:textId="77777777" w:rsidR="004D6CF0" w:rsidRPr="00A209DF" w:rsidRDefault="004D6CF0" w:rsidP="004D6CF0">
            <w:pPr>
              <w:rPr>
                <w:rFonts w:ascii="Arial" w:hAnsi="Arial" w:cs="Arial"/>
                <w:sz w:val="22"/>
                <w:szCs w:val="22"/>
              </w:rPr>
            </w:pPr>
            <w:r w:rsidRPr="00A209DF">
              <w:rPr>
                <w:rFonts w:ascii="Arial" w:eastAsia="Tahoma" w:hAnsi="Arial" w:cs="Arial"/>
                <w:b/>
                <w:color w:val="000000"/>
                <w:sz w:val="22"/>
                <w:szCs w:val="22"/>
                <w:lang w:val="id-ID"/>
              </w:rPr>
              <w:t>0</w:t>
            </w:r>
          </w:p>
        </w:tc>
      </w:tr>
      <w:tr w:rsidR="004D6CF0" w:rsidRPr="00A209DF" w14:paraId="5E986182" w14:textId="77777777" w:rsidTr="00070BDD">
        <w:tc>
          <w:tcPr>
            <w:tcW w:w="525" w:type="dxa"/>
          </w:tcPr>
          <w:p w14:paraId="53C58458" w14:textId="77777777" w:rsidR="004D6CF0" w:rsidRPr="00A209DF" w:rsidRDefault="004D6CF0" w:rsidP="004D6CF0">
            <w:pPr>
              <w:pStyle w:val="ListParagraph"/>
              <w:spacing w:after="120" w:line="276" w:lineRule="auto"/>
              <w:ind w:left="0"/>
              <w:jc w:val="both"/>
              <w:rPr>
                <w:rFonts w:ascii="Arial" w:eastAsia="Tahoma" w:hAnsi="Arial" w:cs="Arial"/>
                <w:b/>
                <w:color w:val="000000"/>
                <w:sz w:val="22"/>
                <w:szCs w:val="22"/>
                <w:lang w:val="id-ID"/>
              </w:rPr>
            </w:pPr>
            <w:r w:rsidRPr="00A209DF">
              <w:rPr>
                <w:rFonts w:ascii="Arial" w:eastAsia="Tahoma" w:hAnsi="Arial" w:cs="Arial"/>
                <w:b/>
                <w:color w:val="000000"/>
                <w:sz w:val="22"/>
                <w:szCs w:val="22"/>
                <w:lang w:val="id-ID"/>
              </w:rPr>
              <w:t>2</w:t>
            </w:r>
          </w:p>
        </w:tc>
        <w:tc>
          <w:tcPr>
            <w:tcW w:w="2103" w:type="dxa"/>
          </w:tcPr>
          <w:p w14:paraId="5B730D51" w14:textId="77777777" w:rsidR="004D6CF0" w:rsidRPr="00A209DF" w:rsidRDefault="004D6CF0" w:rsidP="004D6CF0">
            <w:pPr>
              <w:pStyle w:val="ListParagraph"/>
              <w:spacing w:after="120" w:line="276" w:lineRule="auto"/>
              <w:ind w:left="0"/>
              <w:jc w:val="both"/>
              <w:rPr>
                <w:rFonts w:ascii="Arial" w:eastAsia="Tahoma" w:hAnsi="Arial" w:cs="Arial"/>
                <w:b/>
                <w:color w:val="000000"/>
                <w:sz w:val="22"/>
                <w:szCs w:val="22"/>
                <w:lang w:val="id-ID"/>
              </w:rPr>
            </w:pPr>
            <w:r w:rsidRPr="00A209DF">
              <w:rPr>
                <w:rFonts w:ascii="Arial" w:hAnsi="Arial" w:cs="Arial"/>
                <w:sz w:val="22"/>
                <w:szCs w:val="22"/>
                <w:lang w:val="id-ID" w:eastAsia="id-ID"/>
              </w:rPr>
              <w:t>Perumnas</w:t>
            </w:r>
          </w:p>
        </w:tc>
        <w:tc>
          <w:tcPr>
            <w:tcW w:w="666" w:type="dxa"/>
          </w:tcPr>
          <w:p w14:paraId="67D2C519" w14:textId="77777777" w:rsidR="004D6CF0" w:rsidRPr="00A209DF" w:rsidRDefault="004D6CF0" w:rsidP="004D6CF0">
            <w:pPr>
              <w:rPr>
                <w:rFonts w:ascii="Arial" w:hAnsi="Arial" w:cs="Arial"/>
                <w:sz w:val="22"/>
                <w:szCs w:val="22"/>
              </w:rPr>
            </w:pPr>
            <w:r w:rsidRPr="00A209DF">
              <w:rPr>
                <w:rFonts w:ascii="Arial" w:eastAsia="Tahoma" w:hAnsi="Arial" w:cs="Arial"/>
                <w:b/>
                <w:color w:val="000000"/>
                <w:sz w:val="22"/>
                <w:szCs w:val="22"/>
                <w:lang w:val="id-ID"/>
              </w:rPr>
              <w:t>1</w:t>
            </w:r>
          </w:p>
        </w:tc>
        <w:tc>
          <w:tcPr>
            <w:tcW w:w="914" w:type="dxa"/>
          </w:tcPr>
          <w:p w14:paraId="1BE046C5" w14:textId="77777777" w:rsidR="004D6CF0" w:rsidRPr="00A209DF" w:rsidRDefault="004D6CF0" w:rsidP="004D6CF0">
            <w:pPr>
              <w:rPr>
                <w:rFonts w:ascii="Arial" w:hAnsi="Arial" w:cs="Arial"/>
                <w:sz w:val="22"/>
                <w:szCs w:val="22"/>
              </w:rPr>
            </w:pPr>
            <w:r w:rsidRPr="00A209DF">
              <w:rPr>
                <w:rFonts w:ascii="Arial" w:eastAsia="Tahoma" w:hAnsi="Arial" w:cs="Arial"/>
                <w:b/>
                <w:color w:val="000000"/>
                <w:sz w:val="22"/>
                <w:szCs w:val="22"/>
                <w:lang w:val="id-ID"/>
              </w:rPr>
              <w:t>0</w:t>
            </w:r>
          </w:p>
        </w:tc>
        <w:tc>
          <w:tcPr>
            <w:tcW w:w="954" w:type="dxa"/>
          </w:tcPr>
          <w:p w14:paraId="0607C29F" w14:textId="77777777" w:rsidR="004D6CF0" w:rsidRPr="00A209DF" w:rsidRDefault="004D6CF0" w:rsidP="004D6CF0">
            <w:pPr>
              <w:pStyle w:val="ListParagraph"/>
              <w:spacing w:after="120" w:line="276" w:lineRule="auto"/>
              <w:ind w:left="0"/>
              <w:jc w:val="both"/>
              <w:rPr>
                <w:rFonts w:ascii="Arial" w:eastAsia="Tahoma" w:hAnsi="Arial" w:cs="Arial"/>
                <w:b/>
                <w:color w:val="000000"/>
                <w:sz w:val="22"/>
                <w:szCs w:val="22"/>
                <w:lang w:val="id-ID"/>
              </w:rPr>
            </w:pPr>
            <w:r w:rsidRPr="00A209DF">
              <w:rPr>
                <w:rFonts w:ascii="Arial" w:eastAsia="Tahoma" w:hAnsi="Arial" w:cs="Arial"/>
                <w:b/>
                <w:color w:val="000000"/>
                <w:sz w:val="22"/>
                <w:szCs w:val="22"/>
                <w:lang w:val="id-ID"/>
              </w:rPr>
              <w:t>1</w:t>
            </w:r>
          </w:p>
        </w:tc>
        <w:tc>
          <w:tcPr>
            <w:tcW w:w="939" w:type="dxa"/>
          </w:tcPr>
          <w:p w14:paraId="72C1F313" w14:textId="77777777" w:rsidR="004D6CF0" w:rsidRPr="00A209DF" w:rsidRDefault="004D6CF0" w:rsidP="004D6CF0">
            <w:pPr>
              <w:pStyle w:val="ListParagraph"/>
              <w:spacing w:after="120" w:line="276" w:lineRule="auto"/>
              <w:ind w:left="0"/>
              <w:jc w:val="both"/>
              <w:rPr>
                <w:rFonts w:ascii="Arial" w:eastAsia="Tahoma" w:hAnsi="Arial" w:cs="Arial"/>
                <w:b/>
                <w:color w:val="000000"/>
                <w:sz w:val="22"/>
                <w:szCs w:val="22"/>
                <w:lang w:val="id-ID"/>
              </w:rPr>
            </w:pPr>
          </w:p>
        </w:tc>
        <w:tc>
          <w:tcPr>
            <w:tcW w:w="1883" w:type="dxa"/>
          </w:tcPr>
          <w:p w14:paraId="15970B47" w14:textId="77777777" w:rsidR="004D6CF0" w:rsidRPr="00A209DF" w:rsidRDefault="004D6CF0" w:rsidP="004D6CF0">
            <w:pPr>
              <w:rPr>
                <w:rFonts w:ascii="Arial" w:hAnsi="Arial" w:cs="Arial"/>
                <w:sz w:val="22"/>
                <w:szCs w:val="22"/>
              </w:rPr>
            </w:pPr>
            <w:r w:rsidRPr="00A209DF">
              <w:rPr>
                <w:rFonts w:ascii="Arial" w:eastAsia="Tahoma" w:hAnsi="Arial" w:cs="Arial"/>
                <w:b/>
                <w:color w:val="000000"/>
                <w:sz w:val="22"/>
                <w:szCs w:val="22"/>
                <w:lang w:val="id-ID"/>
              </w:rPr>
              <w:t>0</w:t>
            </w:r>
          </w:p>
        </w:tc>
      </w:tr>
      <w:tr w:rsidR="004D6CF0" w:rsidRPr="00A209DF" w14:paraId="05A19D97" w14:textId="77777777" w:rsidTr="00070BDD">
        <w:tc>
          <w:tcPr>
            <w:tcW w:w="525" w:type="dxa"/>
          </w:tcPr>
          <w:p w14:paraId="16E19358" w14:textId="77777777" w:rsidR="004D6CF0" w:rsidRPr="00A209DF" w:rsidRDefault="004D6CF0" w:rsidP="004D6CF0">
            <w:pPr>
              <w:pStyle w:val="ListParagraph"/>
              <w:spacing w:after="120" w:line="276" w:lineRule="auto"/>
              <w:ind w:left="0"/>
              <w:jc w:val="both"/>
              <w:rPr>
                <w:rFonts w:ascii="Arial" w:eastAsia="Tahoma" w:hAnsi="Arial" w:cs="Arial"/>
                <w:b/>
                <w:color w:val="000000"/>
                <w:sz w:val="22"/>
                <w:szCs w:val="22"/>
                <w:lang w:val="id-ID"/>
              </w:rPr>
            </w:pPr>
            <w:r w:rsidRPr="00A209DF">
              <w:rPr>
                <w:rFonts w:ascii="Arial" w:eastAsia="Tahoma" w:hAnsi="Arial" w:cs="Arial"/>
                <w:b/>
                <w:color w:val="000000"/>
                <w:sz w:val="22"/>
                <w:szCs w:val="22"/>
                <w:lang w:val="id-ID"/>
              </w:rPr>
              <w:t>3</w:t>
            </w:r>
          </w:p>
        </w:tc>
        <w:tc>
          <w:tcPr>
            <w:tcW w:w="2103" w:type="dxa"/>
          </w:tcPr>
          <w:p w14:paraId="66DE45A6" w14:textId="77777777" w:rsidR="004D6CF0" w:rsidRPr="00A209DF" w:rsidRDefault="004D6CF0" w:rsidP="004D6CF0">
            <w:pPr>
              <w:pStyle w:val="ListParagraph"/>
              <w:spacing w:after="120" w:line="276" w:lineRule="auto"/>
              <w:ind w:left="0"/>
              <w:jc w:val="both"/>
              <w:rPr>
                <w:rFonts w:ascii="Arial" w:eastAsia="Tahoma" w:hAnsi="Arial" w:cs="Arial"/>
                <w:b/>
                <w:color w:val="000000"/>
                <w:sz w:val="22"/>
                <w:szCs w:val="22"/>
                <w:lang w:val="id-ID"/>
              </w:rPr>
            </w:pPr>
            <w:r w:rsidRPr="00A209DF">
              <w:rPr>
                <w:rFonts w:ascii="Arial" w:hAnsi="Arial" w:cs="Arial"/>
                <w:sz w:val="22"/>
                <w:szCs w:val="22"/>
                <w:lang w:val="id-ID" w:eastAsia="id-ID"/>
              </w:rPr>
              <w:t>Tl Rimbo Lama</w:t>
            </w:r>
          </w:p>
        </w:tc>
        <w:tc>
          <w:tcPr>
            <w:tcW w:w="666" w:type="dxa"/>
          </w:tcPr>
          <w:p w14:paraId="7822D15C" w14:textId="77777777" w:rsidR="004D6CF0" w:rsidRPr="00A209DF" w:rsidRDefault="004D6CF0" w:rsidP="004D6CF0">
            <w:pPr>
              <w:rPr>
                <w:rFonts w:ascii="Arial" w:hAnsi="Arial" w:cs="Arial"/>
                <w:sz w:val="22"/>
                <w:szCs w:val="22"/>
              </w:rPr>
            </w:pPr>
            <w:r w:rsidRPr="00A209DF">
              <w:rPr>
                <w:rFonts w:ascii="Arial" w:eastAsia="Tahoma" w:hAnsi="Arial" w:cs="Arial"/>
                <w:b/>
                <w:color w:val="000000"/>
                <w:sz w:val="22"/>
                <w:szCs w:val="22"/>
                <w:lang w:val="id-ID"/>
              </w:rPr>
              <w:t>1</w:t>
            </w:r>
          </w:p>
        </w:tc>
        <w:tc>
          <w:tcPr>
            <w:tcW w:w="914" w:type="dxa"/>
          </w:tcPr>
          <w:p w14:paraId="6AC6B160" w14:textId="77777777" w:rsidR="004D6CF0" w:rsidRPr="00A209DF" w:rsidRDefault="004D6CF0" w:rsidP="004D6CF0">
            <w:pPr>
              <w:rPr>
                <w:rFonts w:ascii="Arial" w:hAnsi="Arial" w:cs="Arial"/>
                <w:sz w:val="22"/>
                <w:szCs w:val="22"/>
              </w:rPr>
            </w:pPr>
            <w:r w:rsidRPr="00A209DF">
              <w:rPr>
                <w:rFonts w:ascii="Arial" w:eastAsia="Tahoma" w:hAnsi="Arial" w:cs="Arial"/>
                <w:b/>
                <w:color w:val="000000"/>
                <w:sz w:val="22"/>
                <w:szCs w:val="22"/>
                <w:lang w:val="id-ID"/>
              </w:rPr>
              <w:t>0</w:t>
            </w:r>
          </w:p>
        </w:tc>
        <w:tc>
          <w:tcPr>
            <w:tcW w:w="954" w:type="dxa"/>
          </w:tcPr>
          <w:p w14:paraId="638FB2EC" w14:textId="77777777" w:rsidR="004D6CF0" w:rsidRPr="00A209DF" w:rsidRDefault="004D6CF0" w:rsidP="004D6CF0">
            <w:pPr>
              <w:pStyle w:val="ListParagraph"/>
              <w:spacing w:after="120" w:line="276" w:lineRule="auto"/>
              <w:ind w:left="0"/>
              <w:jc w:val="both"/>
              <w:rPr>
                <w:rFonts w:ascii="Arial" w:eastAsia="Tahoma" w:hAnsi="Arial" w:cs="Arial"/>
                <w:b/>
                <w:color w:val="000000"/>
                <w:sz w:val="22"/>
                <w:szCs w:val="22"/>
                <w:lang w:val="id-ID"/>
              </w:rPr>
            </w:pPr>
            <w:r w:rsidRPr="00A209DF">
              <w:rPr>
                <w:rFonts w:ascii="Arial" w:eastAsia="Tahoma" w:hAnsi="Arial" w:cs="Arial"/>
                <w:b/>
                <w:color w:val="000000"/>
                <w:sz w:val="22"/>
                <w:szCs w:val="22"/>
                <w:lang w:val="id-ID"/>
              </w:rPr>
              <w:t>1</w:t>
            </w:r>
          </w:p>
        </w:tc>
        <w:tc>
          <w:tcPr>
            <w:tcW w:w="939" w:type="dxa"/>
          </w:tcPr>
          <w:p w14:paraId="1ACFFC1A" w14:textId="77777777" w:rsidR="004D6CF0" w:rsidRPr="00A209DF" w:rsidRDefault="004D6CF0" w:rsidP="004D6CF0">
            <w:pPr>
              <w:pStyle w:val="ListParagraph"/>
              <w:spacing w:after="120" w:line="276" w:lineRule="auto"/>
              <w:ind w:left="0"/>
              <w:jc w:val="both"/>
              <w:rPr>
                <w:rFonts w:ascii="Arial" w:eastAsia="Tahoma" w:hAnsi="Arial" w:cs="Arial"/>
                <w:b/>
                <w:color w:val="000000"/>
                <w:sz w:val="22"/>
                <w:szCs w:val="22"/>
                <w:lang w:val="id-ID"/>
              </w:rPr>
            </w:pPr>
          </w:p>
        </w:tc>
        <w:tc>
          <w:tcPr>
            <w:tcW w:w="1883" w:type="dxa"/>
          </w:tcPr>
          <w:p w14:paraId="3807284B" w14:textId="77777777" w:rsidR="004D6CF0" w:rsidRPr="00A209DF" w:rsidRDefault="004D6CF0" w:rsidP="004D6CF0">
            <w:pPr>
              <w:rPr>
                <w:rFonts w:ascii="Arial" w:hAnsi="Arial" w:cs="Arial"/>
                <w:sz w:val="22"/>
                <w:szCs w:val="22"/>
              </w:rPr>
            </w:pPr>
            <w:r w:rsidRPr="00A209DF">
              <w:rPr>
                <w:rFonts w:ascii="Arial" w:eastAsia="Tahoma" w:hAnsi="Arial" w:cs="Arial"/>
                <w:b/>
                <w:color w:val="000000"/>
                <w:sz w:val="22"/>
                <w:szCs w:val="22"/>
                <w:lang w:val="id-ID"/>
              </w:rPr>
              <w:t>0</w:t>
            </w:r>
          </w:p>
        </w:tc>
      </w:tr>
      <w:tr w:rsidR="004D6CF0" w:rsidRPr="00A209DF" w14:paraId="684E6D4D" w14:textId="77777777" w:rsidTr="00070BDD">
        <w:tc>
          <w:tcPr>
            <w:tcW w:w="525" w:type="dxa"/>
          </w:tcPr>
          <w:p w14:paraId="24276341" w14:textId="77777777" w:rsidR="004D6CF0" w:rsidRPr="00A209DF" w:rsidRDefault="004D6CF0" w:rsidP="004D6CF0">
            <w:pPr>
              <w:pStyle w:val="ListParagraph"/>
              <w:spacing w:after="120" w:line="276" w:lineRule="auto"/>
              <w:ind w:left="0"/>
              <w:jc w:val="both"/>
              <w:rPr>
                <w:rFonts w:ascii="Arial" w:eastAsia="Tahoma" w:hAnsi="Arial" w:cs="Arial"/>
                <w:b/>
                <w:color w:val="000000"/>
                <w:sz w:val="22"/>
                <w:szCs w:val="22"/>
                <w:lang w:val="id-ID"/>
              </w:rPr>
            </w:pPr>
            <w:r w:rsidRPr="00A209DF">
              <w:rPr>
                <w:rFonts w:ascii="Arial" w:eastAsia="Tahoma" w:hAnsi="Arial" w:cs="Arial"/>
                <w:b/>
                <w:color w:val="000000"/>
                <w:sz w:val="22"/>
                <w:szCs w:val="22"/>
                <w:lang w:val="id-ID"/>
              </w:rPr>
              <w:t>4</w:t>
            </w:r>
          </w:p>
        </w:tc>
        <w:tc>
          <w:tcPr>
            <w:tcW w:w="2103" w:type="dxa"/>
          </w:tcPr>
          <w:p w14:paraId="16176D56" w14:textId="77777777" w:rsidR="004D6CF0" w:rsidRPr="00A209DF" w:rsidRDefault="004D6CF0" w:rsidP="004D6CF0">
            <w:pPr>
              <w:pStyle w:val="ListParagraph"/>
              <w:spacing w:after="120" w:line="276" w:lineRule="auto"/>
              <w:ind w:left="0"/>
              <w:jc w:val="both"/>
              <w:rPr>
                <w:rFonts w:ascii="Arial" w:eastAsia="Tahoma" w:hAnsi="Arial" w:cs="Arial"/>
                <w:b/>
                <w:color w:val="000000"/>
                <w:sz w:val="22"/>
                <w:szCs w:val="22"/>
                <w:lang w:val="id-ID"/>
              </w:rPr>
            </w:pPr>
            <w:r w:rsidRPr="00A209DF">
              <w:rPr>
                <w:rFonts w:ascii="Arial" w:hAnsi="Arial" w:cs="Arial"/>
                <w:sz w:val="22"/>
                <w:szCs w:val="22"/>
                <w:lang w:val="id-ID" w:eastAsia="id-ID"/>
              </w:rPr>
              <w:t>Watas Marga</w:t>
            </w:r>
          </w:p>
        </w:tc>
        <w:tc>
          <w:tcPr>
            <w:tcW w:w="666" w:type="dxa"/>
          </w:tcPr>
          <w:p w14:paraId="1BCA42FA" w14:textId="77777777" w:rsidR="004D6CF0" w:rsidRPr="00A209DF" w:rsidRDefault="004D6CF0" w:rsidP="004D6CF0">
            <w:pPr>
              <w:rPr>
                <w:rFonts w:ascii="Arial" w:hAnsi="Arial" w:cs="Arial"/>
                <w:sz w:val="22"/>
                <w:szCs w:val="22"/>
              </w:rPr>
            </w:pPr>
            <w:r w:rsidRPr="00A209DF">
              <w:rPr>
                <w:rFonts w:ascii="Arial" w:eastAsia="Tahoma" w:hAnsi="Arial" w:cs="Arial"/>
                <w:b/>
                <w:color w:val="000000"/>
                <w:sz w:val="22"/>
                <w:szCs w:val="22"/>
                <w:lang w:val="id-ID"/>
              </w:rPr>
              <w:t>1</w:t>
            </w:r>
          </w:p>
        </w:tc>
        <w:tc>
          <w:tcPr>
            <w:tcW w:w="914" w:type="dxa"/>
          </w:tcPr>
          <w:p w14:paraId="39783648" w14:textId="77777777" w:rsidR="004D6CF0" w:rsidRPr="00A209DF" w:rsidRDefault="004D6CF0" w:rsidP="004D6CF0">
            <w:pPr>
              <w:rPr>
                <w:rFonts w:ascii="Arial" w:hAnsi="Arial" w:cs="Arial"/>
                <w:sz w:val="22"/>
                <w:szCs w:val="22"/>
              </w:rPr>
            </w:pPr>
            <w:r w:rsidRPr="00A209DF">
              <w:rPr>
                <w:rFonts w:ascii="Arial" w:eastAsia="Tahoma" w:hAnsi="Arial" w:cs="Arial"/>
                <w:b/>
                <w:color w:val="000000"/>
                <w:sz w:val="22"/>
                <w:szCs w:val="22"/>
                <w:lang w:val="id-ID"/>
              </w:rPr>
              <w:t>0</w:t>
            </w:r>
          </w:p>
        </w:tc>
        <w:tc>
          <w:tcPr>
            <w:tcW w:w="954" w:type="dxa"/>
          </w:tcPr>
          <w:p w14:paraId="53C72A3E" w14:textId="77777777" w:rsidR="004D6CF0" w:rsidRPr="00A209DF" w:rsidRDefault="004D6CF0" w:rsidP="004D6CF0">
            <w:pPr>
              <w:pStyle w:val="ListParagraph"/>
              <w:spacing w:after="120" w:line="276" w:lineRule="auto"/>
              <w:ind w:left="0"/>
              <w:jc w:val="both"/>
              <w:rPr>
                <w:rFonts w:ascii="Arial" w:eastAsia="Tahoma" w:hAnsi="Arial" w:cs="Arial"/>
                <w:b/>
                <w:color w:val="000000"/>
                <w:sz w:val="22"/>
                <w:szCs w:val="22"/>
                <w:lang w:val="id-ID"/>
              </w:rPr>
            </w:pPr>
            <w:r w:rsidRPr="00A209DF">
              <w:rPr>
                <w:rFonts w:ascii="Arial" w:eastAsia="Tahoma" w:hAnsi="Arial" w:cs="Arial"/>
                <w:b/>
                <w:color w:val="000000"/>
                <w:sz w:val="22"/>
                <w:szCs w:val="22"/>
                <w:lang w:val="id-ID"/>
              </w:rPr>
              <w:t>1</w:t>
            </w:r>
          </w:p>
        </w:tc>
        <w:tc>
          <w:tcPr>
            <w:tcW w:w="939" w:type="dxa"/>
          </w:tcPr>
          <w:p w14:paraId="1AAC6E4F" w14:textId="77777777" w:rsidR="004D6CF0" w:rsidRPr="00A209DF" w:rsidRDefault="004D6CF0" w:rsidP="004D6CF0">
            <w:pPr>
              <w:pStyle w:val="ListParagraph"/>
              <w:spacing w:after="120" w:line="276" w:lineRule="auto"/>
              <w:ind w:left="0"/>
              <w:jc w:val="both"/>
              <w:rPr>
                <w:rFonts w:ascii="Arial" w:eastAsia="Tahoma" w:hAnsi="Arial" w:cs="Arial"/>
                <w:b/>
                <w:color w:val="000000"/>
                <w:sz w:val="22"/>
                <w:szCs w:val="22"/>
                <w:lang w:val="id-ID"/>
              </w:rPr>
            </w:pPr>
          </w:p>
        </w:tc>
        <w:tc>
          <w:tcPr>
            <w:tcW w:w="1883" w:type="dxa"/>
          </w:tcPr>
          <w:p w14:paraId="641081BF" w14:textId="77777777" w:rsidR="004D6CF0" w:rsidRPr="00A209DF" w:rsidRDefault="004D6CF0" w:rsidP="004D6CF0">
            <w:pPr>
              <w:rPr>
                <w:rFonts w:ascii="Arial" w:hAnsi="Arial" w:cs="Arial"/>
                <w:sz w:val="22"/>
                <w:szCs w:val="22"/>
              </w:rPr>
            </w:pPr>
            <w:r w:rsidRPr="00A209DF">
              <w:rPr>
                <w:rFonts w:ascii="Arial" w:eastAsia="Tahoma" w:hAnsi="Arial" w:cs="Arial"/>
                <w:b/>
                <w:color w:val="000000"/>
                <w:sz w:val="22"/>
                <w:szCs w:val="22"/>
                <w:lang w:val="id-ID"/>
              </w:rPr>
              <w:t>0</w:t>
            </w:r>
          </w:p>
        </w:tc>
      </w:tr>
      <w:tr w:rsidR="004D6CF0" w:rsidRPr="00A209DF" w14:paraId="6FFE68A1" w14:textId="77777777" w:rsidTr="00070BDD">
        <w:tc>
          <w:tcPr>
            <w:tcW w:w="525" w:type="dxa"/>
          </w:tcPr>
          <w:p w14:paraId="23C418E9" w14:textId="77777777" w:rsidR="004D6CF0" w:rsidRPr="00A209DF" w:rsidRDefault="004D6CF0" w:rsidP="004D6CF0">
            <w:pPr>
              <w:pStyle w:val="ListParagraph"/>
              <w:spacing w:after="120" w:line="276" w:lineRule="auto"/>
              <w:ind w:left="0"/>
              <w:jc w:val="both"/>
              <w:rPr>
                <w:rFonts w:ascii="Arial" w:eastAsia="Tahoma" w:hAnsi="Arial" w:cs="Arial"/>
                <w:b/>
                <w:color w:val="000000"/>
                <w:sz w:val="22"/>
                <w:szCs w:val="22"/>
                <w:lang w:val="id-ID"/>
              </w:rPr>
            </w:pPr>
            <w:r w:rsidRPr="00A209DF">
              <w:rPr>
                <w:rFonts w:ascii="Arial" w:eastAsia="Tahoma" w:hAnsi="Arial" w:cs="Arial"/>
                <w:b/>
                <w:color w:val="000000"/>
                <w:sz w:val="22"/>
                <w:szCs w:val="22"/>
                <w:lang w:val="id-ID"/>
              </w:rPr>
              <w:t>5</w:t>
            </w:r>
          </w:p>
        </w:tc>
        <w:tc>
          <w:tcPr>
            <w:tcW w:w="2103" w:type="dxa"/>
          </w:tcPr>
          <w:p w14:paraId="34FC78BD" w14:textId="77777777" w:rsidR="004D6CF0" w:rsidRPr="00A209DF" w:rsidRDefault="004D6CF0" w:rsidP="004D6CF0">
            <w:pPr>
              <w:pStyle w:val="ListParagraph"/>
              <w:spacing w:after="120" w:line="276" w:lineRule="auto"/>
              <w:ind w:left="0"/>
              <w:jc w:val="both"/>
              <w:rPr>
                <w:rFonts w:ascii="Arial" w:eastAsia="Tahoma" w:hAnsi="Arial" w:cs="Arial"/>
                <w:b/>
                <w:color w:val="000000"/>
                <w:sz w:val="22"/>
                <w:szCs w:val="22"/>
                <w:lang w:val="id-ID"/>
              </w:rPr>
            </w:pPr>
            <w:r w:rsidRPr="00A209DF">
              <w:rPr>
                <w:rFonts w:ascii="Arial" w:hAnsi="Arial" w:cs="Arial"/>
                <w:sz w:val="22"/>
                <w:szCs w:val="22"/>
                <w:lang w:val="id-ID" w:eastAsia="id-ID"/>
              </w:rPr>
              <w:t>Curup Timur</w:t>
            </w:r>
          </w:p>
        </w:tc>
        <w:tc>
          <w:tcPr>
            <w:tcW w:w="666" w:type="dxa"/>
          </w:tcPr>
          <w:p w14:paraId="54B0B92F" w14:textId="77777777" w:rsidR="004D6CF0" w:rsidRPr="00A209DF" w:rsidRDefault="004D6CF0" w:rsidP="004D6CF0">
            <w:pPr>
              <w:rPr>
                <w:rFonts w:ascii="Arial" w:hAnsi="Arial" w:cs="Arial"/>
                <w:sz w:val="22"/>
                <w:szCs w:val="22"/>
              </w:rPr>
            </w:pPr>
            <w:r w:rsidRPr="00A209DF">
              <w:rPr>
                <w:rFonts w:ascii="Arial" w:eastAsia="Tahoma" w:hAnsi="Arial" w:cs="Arial"/>
                <w:b/>
                <w:color w:val="000000"/>
                <w:sz w:val="22"/>
                <w:szCs w:val="22"/>
                <w:lang w:val="id-ID"/>
              </w:rPr>
              <w:t>1</w:t>
            </w:r>
          </w:p>
        </w:tc>
        <w:tc>
          <w:tcPr>
            <w:tcW w:w="914" w:type="dxa"/>
          </w:tcPr>
          <w:p w14:paraId="1ABD27B4" w14:textId="77777777" w:rsidR="004D6CF0" w:rsidRPr="00A209DF" w:rsidRDefault="004D6CF0" w:rsidP="004D6CF0">
            <w:pPr>
              <w:rPr>
                <w:rFonts w:ascii="Arial" w:hAnsi="Arial" w:cs="Arial"/>
                <w:sz w:val="22"/>
                <w:szCs w:val="22"/>
              </w:rPr>
            </w:pPr>
            <w:r w:rsidRPr="00A209DF">
              <w:rPr>
                <w:rFonts w:ascii="Arial" w:eastAsia="Tahoma" w:hAnsi="Arial" w:cs="Arial"/>
                <w:b/>
                <w:color w:val="000000"/>
                <w:sz w:val="22"/>
                <w:szCs w:val="22"/>
                <w:lang w:val="id-ID"/>
              </w:rPr>
              <w:t>0</w:t>
            </w:r>
          </w:p>
        </w:tc>
        <w:tc>
          <w:tcPr>
            <w:tcW w:w="954" w:type="dxa"/>
          </w:tcPr>
          <w:p w14:paraId="65A8DFE2" w14:textId="77777777" w:rsidR="004D6CF0" w:rsidRPr="00A209DF" w:rsidRDefault="004D6CF0" w:rsidP="004D6CF0">
            <w:pPr>
              <w:pStyle w:val="ListParagraph"/>
              <w:spacing w:after="120" w:line="276" w:lineRule="auto"/>
              <w:ind w:left="0"/>
              <w:jc w:val="both"/>
              <w:rPr>
                <w:rFonts w:ascii="Arial" w:eastAsia="Tahoma" w:hAnsi="Arial" w:cs="Arial"/>
                <w:b/>
                <w:color w:val="000000"/>
                <w:sz w:val="22"/>
                <w:szCs w:val="22"/>
                <w:lang w:val="id-ID"/>
              </w:rPr>
            </w:pPr>
            <w:r w:rsidRPr="00A209DF">
              <w:rPr>
                <w:rFonts w:ascii="Arial" w:eastAsia="Tahoma" w:hAnsi="Arial" w:cs="Arial"/>
                <w:b/>
                <w:color w:val="000000"/>
                <w:sz w:val="22"/>
                <w:szCs w:val="22"/>
                <w:lang w:val="id-ID"/>
              </w:rPr>
              <w:t>1</w:t>
            </w:r>
          </w:p>
        </w:tc>
        <w:tc>
          <w:tcPr>
            <w:tcW w:w="939" w:type="dxa"/>
          </w:tcPr>
          <w:p w14:paraId="1AA1C37C" w14:textId="77777777" w:rsidR="004D6CF0" w:rsidRPr="00A209DF" w:rsidRDefault="004D6CF0" w:rsidP="004D6CF0">
            <w:pPr>
              <w:pStyle w:val="ListParagraph"/>
              <w:spacing w:after="120" w:line="276" w:lineRule="auto"/>
              <w:ind w:left="0"/>
              <w:jc w:val="both"/>
              <w:rPr>
                <w:rFonts w:ascii="Arial" w:eastAsia="Tahoma" w:hAnsi="Arial" w:cs="Arial"/>
                <w:b/>
                <w:color w:val="000000"/>
                <w:sz w:val="22"/>
                <w:szCs w:val="22"/>
                <w:lang w:val="id-ID"/>
              </w:rPr>
            </w:pPr>
          </w:p>
        </w:tc>
        <w:tc>
          <w:tcPr>
            <w:tcW w:w="1883" w:type="dxa"/>
          </w:tcPr>
          <w:p w14:paraId="4AD5327B" w14:textId="77777777" w:rsidR="004D6CF0" w:rsidRPr="00A209DF" w:rsidRDefault="004D6CF0" w:rsidP="004D6CF0">
            <w:pPr>
              <w:rPr>
                <w:rFonts w:ascii="Arial" w:hAnsi="Arial" w:cs="Arial"/>
                <w:sz w:val="22"/>
                <w:szCs w:val="22"/>
              </w:rPr>
            </w:pPr>
            <w:r w:rsidRPr="00A209DF">
              <w:rPr>
                <w:rFonts w:ascii="Arial" w:eastAsia="Tahoma" w:hAnsi="Arial" w:cs="Arial"/>
                <w:b/>
                <w:color w:val="000000"/>
                <w:sz w:val="22"/>
                <w:szCs w:val="22"/>
                <w:lang w:val="id-ID"/>
              </w:rPr>
              <w:t>0</w:t>
            </w:r>
          </w:p>
        </w:tc>
      </w:tr>
      <w:tr w:rsidR="004D6CF0" w:rsidRPr="00A209DF" w14:paraId="7E8DBD8F" w14:textId="77777777" w:rsidTr="00070BDD">
        <w:tc>
          <w:tcPr>
            <w:tcW w:w="525" w:type="dxa"/>
          </w:tcPr>
          <w:p w14:paraId="0E00E16D" w14:textId="77777777" w:rsidR="004D6CF0" w:rsidRPr="00A209DF" w:rsidRDefault="004D6CF0" w:rsidP="004D6CF0">
            <w:pPr>
              <w:pStyle w:val="ListParagraph"/>
              <w:spacing w:after="120" w:line="276" w:lineRule="auto"/>
              <w:ind w:left="0"/>
              <w:jc w:val="both"/>
              <w:rPr>
                <w:rFonts w:ascii="Arial" w:eastAsia="Tahoma" w:hAnsi="Arial" w:cs="Arial"/>
                <w:b/>
                <w:color w:val="000000"/>
                <w:sz w:val="22"/>
                <w:szCs w:val="22"/>
                <w:lang w:val="id-ID"/>
              </w:rPr>
            </w:pPr>
            <w:r w:rsidRPr="00A209DF">
              <w:rPr>
                <w:rFonts w:ascii="Arial" w:eastAsia="Tahoma" w:hAnsi="Arial" w:cs="Arial"/>
                <w:b/>
                <w:color w:val="000000"/>
                <w:sz w:val="22"/>
                <w:szCs w:val="22"/>
                <w:lang w:val="id-ID"/>
              </w:rPr>
              <w:t>6</w:t>
            </w:r>
          </w:p>
        </w:tc>
        <w:tc>
          <w:tcPr>
            <w:tcW w:w="2103" w:type="dxa"/>
          </w:tcPr>
          <w:p w14:paraId="52D4CCAB" w14:textId="77777777" w:rsidR="004D6CF0" w:rsidRPr="00A209DF" w:rsidRDefault="004D6CF0" w:rsidP="004D6CF0">
            <w:pPr>
              <w:pStyle w:val="ListParagraph"/>
              <w:spacing w:after="120" w:line="276" w:lineRule="auto"/>
              <w:ind w:left="0"/>
              <w:jc w:val="both"/>
              <w:rPr>
                <w:rFonts w:ascii="Arial" w:eastAsia="Tahoma" w:hAnsi="Arial" w:cs="Arial"/>
                <w:b/>
                <w:color w:val="000000"/>
                <w:sz w:val="22"/>
                <w:szCs w:val="22"/>
                <w:lang w:val="id-ID"/>
              </w:rPr>
            </w:pPr>
            <w:r w:rsidRPr="00A209DF">
              <w:rPr>
                <w:rFonts w:ascii="Arial" w:hAnsi="Arial" w:cs="Arial"/>
                <w:sz w:val="22"/>
                <w:szCs w:val="22"/>
                <w:lang w:val="id-ID" w:eastAsia="id-ID"/>
              </w:rPr>
              <w:t>Kampung Delima</w:t>
            </w:r>
          </w:p>
        </w:tc>
        <w:tc>
          <w:tcPr>
            <w:tcW w:w="666" w:type="dxa"/>
          </w:tcPr>
          <w:p w14:paraId="48BC8D31" w14:textId="77777777" w:rsidR="004D6CF0" w:rsidRPr="00A209DF" w:rsidRDefault="004D6CF0" w:rsidP="004D6CF0">
            <w:pPr>
              <w:rPr>
                <w:rFonts w:ascii="Arial" w:hAnsi="Arial" w:cs="Arial"/>
                <w:sz w:val="22"/>
                <w:szCs w:val="22"/>
              </w:rPr>
            </w:pPr>
            <w:r w:rsidRPr="00A209DF">
              <w:rPr>
                <w:rFonts w:ascii="Arial" w:eastAsia="Tahoma" w:hAnsi="Arial" w:cs="Arial"/>
                <w:b/>
                <w:color w:val="000000"/>
                <w:sz w:val="22"/>
                <w:szCs w:val="22"/>
                <w:lang w:val="id-ID"/>
              </w:rPr>
              <w:t>1</w:t>
            </w:r>
          </w:p>
        </w:tc>
        <w:tc>
          <w:tcPr>
            <w:tcW w:w="914" w:type="dxa"/>
          </w:tcPr>
          <w:p w14:paraId="04817F2D" w14:textId="77777777" w:rsidR="004D6CF0" w:rsidRPr="00A209DF" w:rsidRDefault="004D6CF0" w:rsidP="004D6CF0">
            <w:pPr>
              <w:rPr>
                <w:rFonts w:ascii="Arial" w:hAnsi="Arial" w:cs="Arial"/>
                <w:sz w:val="22"/>
                <w:szCs w:val="22"/>
              </w:rPr>
            </w:pPr>
            <w:r w:rsidRPr="00A209DF">
              <w:rPr>
                <w:rFonts w:ascii="Arial" w:eastAsia="Tahoma" w:hAnsi="Arial" w:cs="Arial"/>
                <w:b/>
                <w:color w:val="000000"/>
                <w:sz w:val="22"/>
                <w:szCs w:val="22"/>
                <w:lang w:val="id-ID"/>
              </w:rPr>
              <w:t>0</w:t>
            </w:r>
          </w:p>
        </w:tc>
        <w:tc>
          <w:tcPr>
            <w:tcW w:w="954" w:type="dxa"/>
          </w:tcPr>
          <w:p w14:paraId="76F883D0" w14:textId="77777777" w:rsidR="004D6CF0" w:rsidRPr="00A209DF" w:rsidRDefault="004D6CF0" w:rsidP="004D6CF0">
            <w:pPr>
              <w:pStyle w:val="ListParagraph"/>
              <w:spacing w:after="120" w:line="276" w:lineRule="auto"/>
              <w:ind w:left="0"/>
              <w:jc w:val="both"/>
              <w:rPr>
                <w:rFonts w:ascii="Arial" w:eastAsia="Tahoma" w:hAnsi="Arial" w:cs="Arial"/>
                <w:b/>
                <w:color w:val="000000"/>
                <w:sz w:val="22"/>
                <w:szCs w:val="22"/>
                <w:lang w:val="id-ID"/>
              </w:rPr>
            </w:pPr>
            <w:r w:rsidRPr="00A209DF">
              <w:rPr>
                <w:rFonts w:ascii="Arial" w:eastAsia="Tahoma" w:hAnsi="Arial" w:cs="Arial"/>
                <w:b/>
                <w:color w:val="000000"/>
                <w:sz w:val="22"/>
                <w:szCs w:val="22"/>
                <w:lang w:val="id-ID"/>
              </w:rPr>
              <w:t>1</w:t>
            </w:r>
          </w:p>
        </w:tc>
        <w:tc>
          <w:tcPr>
            <w:tcW w:w="939" w:type="dxa"/>
          </w:tcPr>
          <w:p w14:paraId="36E5B1AF" w14:textId="77777777" w:rsidR="004D6CF0" w:rsidRPr="00A209DF" w:rsidRDefault="004D6CF0" w:rsidP="004D6CF0">
            <w:pPr>
              <w:pStyle w:val="ListParagraph"/>
              <w:spacing w:after="120" w:line="276" w:lineRule="auto"/>
              <w:ind w:left="0"/>
              <w:jc w:val="both"/>
              <w:rPr>
                <w:rFonts w:ascii="Arial" w:eastAsia="Tahoma" w:hAnsi="Arial" w:cs="Arial"/>
                <w:b/>
                <w:color w:val="000000"/>
                <w:sz w:val="22"/>
                <w:szCs w:val="22"/>
                <w:lang w:val="id-ID"/>
              </w:rPr>
            </w:pPr>
          </w:p>
        </w:tc>
        <w:tc>
          <w:tcPr>
            <w:tcW w:w="1883" w:type="dxa"/>
          </w:tcPr>
          <w:p w14:paraId="24DE4870" w14:textId="77777777" w:rsidR="004D6CF0" w:rsidRPr="00A209DF" w:rsidRDefault="004D6CF0" w:rsidP="004D6CF0">
            <w:pPr>
              <w:rPr>
                <w:rFonts w:ascii="Arial" w:hAnsi="Arial" w:cs="Arial"/>
                <w:sz w:val="22"/>
                <w:szCs w:val="22"/>
              </w:rPr>
            </w:pPr>
            <w:r w:rsidRPr="00A209DF">
              <w:rPr>
                <w:rFonts w:ascii="Arial" w:eastAsia="Tahoma" w:hAnsi="Arial" w:cs="Arial"/>
                <w:b/>
                <w:color w:val="000000"/>
                <w:sz w:val="22"/>
                <w:szCs w:val="22"/>
                <w:lang w:val="id-ID"/>
              </w:rPr>
              <w:t>0</w:t>
            </w:r>
          </w:p>
        </w:tc>
      </w:tr>
      <w:tr w:rsidR="004D6CF0" w:rsidRPr="00A209DF" w14:paraId="6E558074" w14:textId="77777777" w:rsidTr="00070BDD">
        <w:tc>
          <w:tcPr>
            <w:tcW w:w="525" w:type="dxa"/>
          </w:tcPr>
          <w:p w14:paraId="1EAE2517" w14:textId="77777777" w:rsidR="004D6CF0" w:rsidRPr="00A209DF" w:rsidRDefault="004D6CF0" w:rsidP="004D6CF0">
            <w:pPr>
              <w:pStyle w:val="ListParagraph"/>
              <w:spacing w:after="120" w:line="276" w:lineRule="auto"/>
              <w:ind w:left="0"/>
              <w:jc w:val="both"/>
              <w:rPr>
                <w:rFonts w:ascii="Arial" w:eastAsia="Tahoma" w:hAnsi="Arial" w:cs="Arial"/>
                <w:b/>
                <w:color w:val="000000"/>
                <w:sz w:val="22"/>
                <w:szCs w:val="22"/>
                <w:lang w:val="id-ID"/>
              </w:rPr>
            </w:pPr>
            <w:r w:rsidRPr="00A209DF">
              <w:rPr>
                <w:rFonts w:ascii="Arial" w:eastAsia="Tahoma" w:hAnsi="Arial" w:cs="Arial"/>
                <w:b/>
                <w:color w:val="000000"/>
                <w:sz w:val="22"/>
                <w:szCs w:val="22"/>
                <w:lang w:val="id-ID"/>
              </w:rPr>
              <w:t>7</w:t>
            </w:r>
          </w:p>
        </w:tc>
        <w:tc>
          <w:tcPr>
            <w:tcW w:w="2103" w:type="dxa"/>
          </w:tcPr>
          <w:p w14:paraId="19D1ACDD" w14:textId="77777777" w:rsidR="004D6CF0" w:rsidRPr="00A209DF" w:rsidRDefault="004D6CF0" w:rsidP="004D6CF0">
            <w:pPr>
              <w:pStyle w:val="ListParagraph"/>
              <w:spacing w:after="120" w:line="276" w:lineRule="auto"/>
              <w:ind w:left="0"/>
              <w:jc w:val="both"/>
              <w:rPr>
                <w:rFonts w:ascii="Arial" w:eastAsia="Tahoma" w:hAnsi="Arial" w:cs="Arial"/>
                <w:b/>
                <w:color w:val="000000"/>
                <w:sz w:val="22"/>
                <w:szCs w:val="22"/>
                <w:lang w:val="id-ID"/>
              </w:rPr>
            </w:pPr>
            <w:r w:rsidRPr="00A209DF">
              <w:rPr>
                <w:rFonts w:ascii="Arial" w:hAnsi="Arial" w:cs="Arial"/>
                <w:sz w:val="22"/>
                <w:szCs w:val="22"/>
                <w:lang w:val="id-ID" w:eastAsia="id-ID"/>
              </w:rPr>
              <w:t>Tunas Harapan</w:t>
            </w:r>
          </w:p>
        </w:tc>
        <w:tc>
          <w:tcPr>
            <w:tcW w:w="666" w:type="dxa"/>
          </w:tcPr>
          <w:p w14:paraId="1BE15508" w14:textId="77777777" w:rsidR="004D6CF0" w:rsidRPr="00A209DF" w:rsidRDefault="004D6CF0" w:rsidP="004D6CF0">
            <w:pPr>
              <w:rPr>
                <w:rFonts w:ascii="Arial" w:hAnsi="Arial" w:cs="Arial"/>
                <w:sz w:val="22"/>
                <w:szCs w:val="22"/>
              </w:rPr>
            </w:pPr>
            <w:r w:rsidRPr="00A209DF">
              <w:rPr>
                <w:rFonts w:ascii="Arial" w:eastAsia="Tahoma" w:hAnsi="Arial" w:cs="Arial"/>
                <w:b/>
                <w:color w:val="000000"/>
                <w:sz w:val="22"/>
                <w:szCs w:val="22"/>
                <w:lang w:val="id-ID"/>
              </w:rPr>
              <w:t>1</w:t>
            </w:r>
          </w:p>
        </w:tc>
        <w:tc>
          <w:tcPr>
            <w:tcW w:w="914" w:type="dxa"/>
          </w:tcPr>
          <w:p w14:paraId="2E87D6F8" w14:textId="77777777" w:rsidR="004D6CF0" w:rsidRPr="00A209DF" w:rsidRDefault="004D6CF0" w:rsidP="004D6CF0">
            <w:pPr>
              <w:rPr>
                <w:rFonts w:ascii="Arial" w:hAnsi="Arial" w:cs="Arial"/>
                <w:sz w:val="22"/>
                <w:szCs w:val="22"/>
              </w:rPr>
            </w:pPr>
            <w:r w:rsidRPr="00A209DF">
              <w:rPr>
                <w:rFonts w:ascii="Arial" w:eastAsia="Tahoma" w:hAnsi="Arial" w:cs="Arial"/>
                <w:b/>
                <w:color w:val="000000"/>
                <w:sz w:val="22"/>
                <w:szCs w:val="22"/>
                <w:lang w:val="id-ID"/>
              </w:rPr>
              <w:t>0</w:t>
            </w:r>
          </w:p>
        </w:tc>
        <w:tc>
          <w:tcPr>
            <w:tcW w:w="954" w:type="dxa"/>
          </w:tcPr>
          <w:p w14:paraId="2C4EB160" w14:textId="77777777" w:rsidR="004D6CF0" w:rsidRPr="00A209DF" w:rsidRDefault="004D6CF0" w:rsidP="004D6CF0">
            <w:pPr>
              <w:pStyle w:val="ListParagraph"/>
              <w:spacing w:after="120" w:line="276" w:lineRule="auto"/>
              <w:ind w:left="0"/>
              <w:jc w:val="both"/>
              <w:rPr>
                <w:rFonts w:ascii="Arial" w:eastAsia="Tahoma" w:hAnsi="Arial" w:cs="Arial"/>
                <w:b/>
                <w:color w:val="000000"/>
                <w:sz w:val="22"/>
                <w:szCs w:val="22"/>
                <w:lang w:val="id-ID"/>
              </w:rPr>
            </w:pPr>
          </w:p>
        </w:tc>
        <w:tc>
          <w:tcPr>
            <w:tcW w:w="939" w:type="dxa"/>
          </w:tcPr>
          <w:p w14:paraId="61F77C13" w14:textId="77777777" w:rsidR="004D6CF0" w:rsidRPr="00A209DF" w:rsidRDefault="004D6CF0" w:rsidP="004D6CF0">
            <w:pPr>
              <w:pStyle w:val="ListParagraph"/>
              <w:spacing w:after="120" w:line="276" w:lineRule="auto"/>
              <w:ind w:left="0"/>
              <w:jc w:val="both"/>
              <w:rPr>
                <w:rFonts w:ascii="Arial" w:eastAsia="Tahoma" w:hAnsi="Arial" w:cs="Arial"/>
                <w:b/>
                <w:color w:val="000000"/>
                <w:sz w:val="22"/>
                <w:szCs w:val="22"/>
                <w:lang w:val="id-ID"/>
              </w:rPr>
            </w:pPr>
            <w:r w:rsidRPr="00A209DF">
              <w:rPr>
                <w:rFonts w:ascii="Arial" w:eastAsia="Tahoma" w:hAnsi="Arial" w:cs="Arial"/>
                <w:b/>
                <w:color w:val="000000"/>
                <w:sz w:val="22"/>
                <w:szCs w:val="22"/>
                <w:lang w:val="id-ID"/>
              </w:rPr>
              <w:t>1</w:t>
            </w:r>
          </w:p>
        </w:tc>
        <w:tc>
          <w:tcPr>
            <w:tcW w:w="1883" w:type="dxa"/>
          </w:tcPr>
          <w:p w14:paraId="6E5FDAB0" w14:textId="77777777" w:rsidR="004D6CF0" w:rsidRPr="00A209DF" w:rsidRDefault="004D6CF0" w:rsidP="004D6CF0">
            <w:pPr>
              <w:rPr>
                <w:rFonts w:ascii="Arial" w:hAnsi="Arial" w:cs="Arial"/>
                <w:sz w:val="22"/>
                <w:szCs w:val="22"/>
              </w:rPr>
            </w:pPr>
            <w:r w:rsidRPr="00A209DF">
              <w:rPr>
                <w:rFonts w:ascii="Arial" w:eastAsia="Tahoma" w:hAnsi="Arial" w:cs="Arial"/>
                <w:b/>
                <w:color w:val="000000"/>
                <w:sz w:val="22"/>
                <w:szCs w:val="22"/>
                <w:lang w:val="id-ID"/>
              </w:rPr>
              <w:t>0</w:t>
            </w:r>
          </w:p>
        </w:tc>
      </w:tr>
      <w:tr w:rsidR="004D6CF0" w:rsidRPr="00A209DF" w14:paraId="002EA202" w14:textId="77777777" w:rsidTr="00070BDD">
        <w:tc>
          <w:tcPr>
            <w:tcW w:w="525" w:type="dxa"/>
          </w:tcPr>
          <w:p w14:paraId="612DDF58" w14:textId="77777777" w:rsidR="004D6CF0" w:rsidRPr="00A209DF" w:rsidRDefault="004D6CF0" w:rsidP="004D6CF0">
            <w:pPr>
              <w:pStyle w:val="ListParagraph"/>
              <w:spacing w:after="120" w:line="276" w:lineRule="auto"/>
              <w:ind w:left="0"/>
              <w:jc w:val="both"/>
              <w:rPr>
                <w:rFonts w:ascii="Arial" w:eastAsia="Tahoma" w:hAnsi="Arial" w:cs="Arial"/>
                <w:b/>
                <w:color w:val="000000"/>
                <w:sz w:val="22"/>
                <w:szCs w:val="22"/>
                <w:lang w:val="id-ID"/>
              </w:rPr>
            </w:pPr>
            <w:r w:rsidRPr="00A209DF">
              <w:rPr>
                <w:rFonts w:ascii="Arial" w:eastAsia="Tahoma" w:hAnsi="Arial" w:cs="Arial"/>
                <w:b/>
                <w:color w:val="000000"/>
                <w:sz w:val="22"/>
                <w:szCs w:val="22"/>
                <w:lang w:val="id-ID"/>
              </w:rPr>
              <w:t>8</w:t>
            </w:r>
          </w:p>
        </w:tc>
        <w:tc>
          <w:tcPr>
            <w:tcW w:w="2103" w:type="dxa"/>
          </w:tcPr>
          <w:p w14:paraId="37DE20E4" w14:textId="77777777" w:rsidR="004D6CF0" w:rsidRPr="00A209DF" w:rsidRDefault="004D6CF0" w:rsidP="004D6CF0">
            <w:pPr>
              <w:pStyle w:val="ListParagraph"/>
              <w:spacing w:after="120" w:line="276" w:lineRule="auto"/>
              <w:ind w:left="0"/>
              <w:jc w:val="both"/>
              <w:rPr>
                <w:rFonts w:ascii="Arial" w:eastAsia="Tahoma" w:hAnsi="Arial" w:cs="Arial"/>
                <w:b/>
                <w:color w:val="000000"/>
                <w:sz w:val="22"/>
                <w:szCs w:val="22"/>
                <w:lang w:val="id-ID"/>
              </w:rPr>
            </w:pPr>
            <w:r w:rsidRPr="00A209DF">
              <w:rPr>
                <w:rFonts w:ascii="Arial" w:hAnsi="Arial" w:cs="Arial"/>
                <w:sz w:val="22"/>
                <w:szCs w:val="22"/>
                <w:lang w:val="id-ID" w:eastAsia="id-ID"/>
              </w:rPr>
              <w:t>Bangun Jaya</w:t>
            </w:r>
          </w:p>
        </w:tc>
        <w:tc>
          <w:tcPr>
            <w:tcW w:w="666" w:type="dxa"/>
          </w:tcPr>
          <w:p w14:paraId="5FA09036" w14:textId="77777777" w:rsidR="004D6CF0" w:rsidRPr="00A209DF" w:rsidRDefault="004D6CF0" w:rsidP="004D6CF0">
            <w:pPr>
              <w:rPr>
                <w:rFonts w:ascii="Arial" w:hAnsi="Arial" w:cs="Arial"/>
                <w:sz w:val="22"/>
                <w:szCs w:val="22"/>
              </w:rPr>
            </w:pPr>
            <w:r w:rsidRPr="00A209DF">
              <w:rPr>
                <w:rFonts w:ascii="Arial" w:eastAsia="Tahoma" w:hAnsi="Arial" w:cs="Arial"/>
                <w:b/>
                <w:color w:val="000000"/>
                <w:sz w:val="22"/>
                <w:szCs w:val="22"/>
                <w:lang w:val="id-ID"/>
              </w:rPr>
              <w:t>1</w:t>
            </w:r>
          </w:p>
        </w:tc>
        <w:tc>
          <w:tcPr>
            <w:tcW w:w="914" w:type="dxa"/>
          </w:tcPr>
          <w:p w14:paraId="2DC9491A" w14:textId="77777777" w:rsidR="004D6CF0" w:rsidRPr="00A209DF" w:rsidRDefault="004D6CF0" w:rsidP="004D6CF0">
            <w:pPr>
              <w:rPr>
                <w:rFonts w:ascii="Arial" w:hAnsi="Arial" w:cs="Arial"/>
                <w:sz w:val="22"/>
                <w:szCs w:val="22"/>
              </w:rPr>
            </w:pPr>
            <w:r w:rsidRPr="00A209DF">
              <w:rPr>
                <w:rFonts w:ascii="Arial" w:eastAsia="Tahoma" w:hAnsi="Arial" w:cs="Arial"/>
                <w:b/>
                <w:color w:val="000000"/>
                <w:sz w:val="22"/>
                <w:szCs w:val="22"/>
                <w:lang w:val="id-ID"/>
              </w:rPr>
              <w:t>0</w:t>
            </w:r>
          </w:p>
        </w:tc>
        <w:tc>
          <w:tcPr>
            <w:tcW w:w="954" w:type="dxa"/>
          </w:tcPr>
          <w:p w14:paraId="1E0629FD" w14:textId="77777777" w:rsidR="004D6CF0" w:rsidRPr="00A209DF" w:rsidRDefault="004D6CF0" w:rsidP="004D6CF0">
            <w:pPr>
              <w:pStyle w:val="ListParagraph"/>
              <w:spacing w:after="120" w:line="276" w:lineRule="auto"/>
              <w:ind w:left="0"/>
              <w:jc w:val="both"/>
              <w:rPr>
                <w:rFonts w:ascii="Arial" w:eastAsia="Tahoma" w:hAnsi="Arial" w:cs="Arial"/>
                <w:b/>
                <w:color w:val="000000"/>
                <w:sz w:val="22"/>
                <w:szCs w:val="22"/>
                <w:lang w:val="id-ID"/>
              </w:rPr>
            </w:pPr>
            <w:r w:rsidRPr="00A209DF">
              <w:rPr>
                <w:rFonts w:ascii="Arial" w:eastAsia="Tahoma" w:hAnsi="Arial" w:cs="Arial"/>
                <w:b/>
                <w:color w:val="000000"/>
                <w:sz w:val="22"/>
                <w:szCs w:val="22"/>
                <w:lang w:val="id-ID"/>
              </w:rPr>
              <w:t>1</w:t>
            </w:r>
          </w:p>
        </w:tc>
        <w:tc>
          <w:tcPr>
            <w:tcW w:w="939" w:type="dxa"/>
          </w:tcPr>
          <w:p w14:paraId="6D858395" w14:textId="77777777" w:rsidR="004D6CF0" w:rsidRPr="00A209DF" w:rsidRDefault="004D6CF0" w:rsidP="004D6CF0">
            <w:pPr>
              <w:pStyle w:val="ListParagraph"/>
              <w:spacing w:after="120" w:line="276" w:lineRule="auto"/>
              <w:ind w:left="0"/>
              <w:jc w:val="both"/>
              <w:rPr>
                <w:rFonts w:ascii="Arial" w:eastAsia="Tahoma" w:hAnsi="Arial" w:cs="Arial"/>
                <w:b/>
                <w:color w:val="000000"/>
                <w:sz w:val="22"/>
                <w:szCs w:val="22"/>
                <w:lang w:val="id-ID"/>
              </w:rPr>
            </w:pPr>
          </w:p>
        </w:tc>
        <w:tc>
          <w:tcPr>
            <w:tcW w:w="1883" w:type="dxa"/>
          </w:tcPr>
          <w:p w14:paraId="3615DF92" w14:textId="77777777" w:rsidR="004D6CF0" w:rsidRPr="00A209DF" w:rsidRDefault="004D6CF0" w:rsidP="004D6CF0">
            <w:pPr>
              <w:rPr>
                <w:rFonts w:ascii="Arial" w:hAnsi="Arial" w:cs="Arial"/>
                <w:sz w:val="22"/>
                <w:szCs w:val="22"/>
              </w:rPr>
            </w:pPr>
            <w:r w:rsidRPr="00A209DF">
              <w:rPr>
                <w:rFonts w:ascii="Arial" w:eastAsia="Tahoma" w:hAnsi="Arial" w:cs="Arial"/>
                <w:b/>
                <w:color w:val="000000"/>
                <w:sz w:val="22"/>
                <w:szCs w:val="22"/>
                <w:lang w:val="id-ID"/>
              </w:rPr>
              <w:t>0</w:t>
            </w:r>
          </w:p>
        </w:tc>
      </w:tr>
      <w:tr w:rsidR="004D6CF0" w:rsidRPr="00A209DF" w14:paraId="1327AD08" w14:textId="77777777" w:rsidTr="00070BDD">
        <w:tc>
          <w:tcPr>
            <w:tcW w:w="525" w:type="dxa"/>
          </w:tcPr>
          <w:p w14:paraId="1809E286" w14:textId="77777777" w:rsidR="004D6CF0" w:rsidRPr="00A209DF" w:rsidRDefault="004D6CF0" w:rsidP="004D6CF0">
            <w:pPr>
              <w:pStyle w:val="ListParagraph"/>
              <w:spacing w:after="120" w:line="276" w:lineRule="auto"/>
              <w:ind w:left="0"/>
              <w:jc w:val="both"/>
              <w:rPr>
                <w:rFonts w:ascii="Arial" w:eastAsia="Tahoma" w:hAnsi="Arial" w:cs="Arial"/>
                <w:b/>
                <w:color w:val="000000"/>
                <w:sz w:val="22"/>
                <w:szCs w:val="22"/>
                <w:lang w:val="id-ID"/>
              </w:rPr>
            </w:pPr>
            <w:r w:rsidRPr="00A209DF">
              <w:rPr>
                <w:rFonts w:ascii="Arial" w:eastAsia="Tahoma" w:hAnsi="Arial" w:cs="Arial"/>
                <w:b/>
                <w:color w:val="000000"/>
                <w:sz w:val="22"/>
                <w:szCs w:val="22"/>
                <w:lang w:val="id-ID"/>
              </w:rPr>
              <w:t>9</w:t>
            </w:r>
          </w:p>
        </w:tc>
        <w:tc>
          <w:tcPr>
            <w:tcW w:w="2103" w:type="dxa"/>
          </w:tcPr>
          <w:p w14:paraId="4E43E035" w14:textId="77777777" w:rsidR="004D6CF0" w:rsidRPr="00A209DF" w:rsidRDefault="004D6CF0" w:rsidP="004D6CF0">
            <w:pPr>
              <w:pStyle w:val="ListParagraph"/>
              <w:spacing w:after="120" w:line="276" w:lineRule="auto"/>
              <w:ind w:left="0"/>
              <w:jc w:val="both"/>
              <w:rPr>
                <w:rFonts w:ascii="Arial" w:eastAsia="Tahoma" w:hAnsi="Arial" w:cs="Arial"/>
                <w:b/>
                <w:color w:val="000000"/>
                <w:sz w:val="22"/>
                <w:szCs w:val="22"/>
                <w:lang w:val="id-ID"/>
              </w:rPr>
            </w:pPr>
            <w:r w:rsidRPr="00A209DF">
              <w:rPr>
                <w:rFonts w:ascii="Arial" w:hAnsi="Arial" w:cs="Arial"/>
                <w:sz w:val="22"/>
                <w:szCs w:val="22"/>
                <w:lang w:val="id-ID" w:eastAsia="id-ID"/>
              </w:rPr>
              <w:t>Bermani Ulu</w:t>
            </w:r>
          </w:p>
        </w:tc>
        <w:tc>
          <w:tcPr>
            <w:tcW w:w="666" w:type="dxa"/>
          </w:tcPr>
          <w:p w14:paraId="1CFD3BEF" w14:textId="77777777" w:rsidR="004D6CF0" w:rsidRPr="00A209DF" w:rsidRDefault="004D6CF0" w:rsidP="004D6CF0">
            <w:pPr>
              <w:rPr>
                <w:rFonts w:ascii="Arial" w:hAnsi="Arial" w:cs="Arial"/>
                <w:sz w:val="22"/>
                <w:szCs w:val="22"/>
              </w:rPr>
            </w:pPr>
            <w:r w:rsidRPr="00A209DF">
              <w:rPr>
                <w:rFonts w:ascii="Arial" w:eastAsia="Tahoma" w:hAnsi="Arial" w:cs="Arial"/>
                <w:b/>
                <w:color w:val="000000"/>
                <w:sz w:val="22"/>
                <w:szCs w:val="22"/>
                <w:lang w:val="id-ID"/>
              </w:rPr>
              <w:t>1</w:t>
            </w:r>
          </w:p>
        </w:tc>
        <w:tc>
          <w:tcPr>
            <w:tcW w:w="914" w:type="dxa"/>
          </w:tcPr>
          <w:p w14:paraId="39F11458" w14:textId="77777777" w:rsidR="004D6CF0" w:rsidRPr="00A209DF" w:rsidRDefault="004D6CF0" w:rsidP="004D6CF0">
            <w:pPr>
              <w:rPr>
                <w:rFonts w:ascii="Arial" w:hAnsi="Arial" w:cs="Arial"/>
                <w:sz w:val="22"/>
                <w:szCs w:val="22"/>
              </w:rPr>
            </w:pPr>
            <w:r w:rsidRPr="00A209DF">
              <w:rPr>
                <w:rFonts w:ascii="Arial" w:eastAsia="Tahoma" w:hAnsi="Arial" w:cs="Arial"/>
                <w:b/>
                <w:color w:val="000000"/>
                <w:sz w:val="22"/>
                <w:szCs w:val="22"/>
                <w:lang w:val="id-ID"/>
              </w:rPr>
              <w:t>0</w:t>
            </w:r>
          </w:p>
        </w:tc>
        <w:tc>
          <w:tcPr>
            <w:tcW w:w="954" w:type="dxa"/>
          </w:tcPr>
          <w:p w14:paraId="70A6499C" w14:textId="77777777" w:rsidR="004D6CF0" w:rsidRPr="00A209DF" w:rsidRDefault="004D6CF0" w:rsidP="004D6CF0">
            <w:pPr>
              <w:pStyle w:val="ListParagraph"/>
              <w:spacing w:after="120" w:line="276" w:lineRule="auto"/>
              <w:ind w:left="0"/>
              <w:jc w:val="both"/>
              <w:rPr>
                <w:rFonts w:ascii="Arial" w:eastAsia="Tahoma" w:hAnsi="Arial" w:cs="Arial"/>
                <w:b/>
                <w:color w:val="000000"/>
                <w:sz w:val="22"/>
                <w:szCs w:val="22"/>
                <w:lang w:val="id-ID"/>
              </w:rPr>
            </w:pPr>
            <w:r w:rsidRPr="00A209DF">
              <w:rPr>
                <w:rFonts w:ascii="Arial" w:eastAsia="Tahoma" w:hAnsi="Arial" w:cs="Arial"/>
                <w:b/>
                <w:color w:val="000000"/>
                <w:sz w:val="22"/>
                <w:szCs w:val="22"/>
                <w:lang w:val="id-ID"/>
              </w:rPr>
              <w:t>1</w:t>
            </w:r>
          </w:p>
        </w:tc>
        <w:tc>
          <w:tcPr>
            <w:tcW w:w="939" w:type="dxa"/>
          </w:tcPr>
          <w:p w14:paraId="3662D71D" w14:textId="77777777" w:rsidR="004D6CF0" w:rsidRPr="00A209DF" w:rsidRDefault="004D6CF0" w:rsidP="004D6CF0">
            <w:pPr>
              <w:pStyle w:val="ListParagraph"/>
              <w:spacing w:after="120" w:line="276" w:lineRule="auto"/>
              <w:ind w:left="0"/>
              <w:jc w:val="both"/>
              <w:rPr>
                <w:rFonts w:ascii="Arial" w:eastAsia="Tahoma" w:hAnsi="Arial" w:cs="Arial"/>
                <w:b/>
                <w:color w:val="000000"/>
                <w:sz w:val="22"/>
                <w:szCs w:val="22"/>
                <w:lang w:val="id-ID"/>
              </w:rPr>
            </w:pPr>
          </w:p>
        </w:tc>
        <w:tc>
          <w:tcPr>
            <w:tcW w:w="1883" w:type="dxa"/>
          </w:tcPr>
          <w:p w14:paraId="08E34DAD" w14:textId="77777777" w:rsidR="004D6CF0" w:rsidRPr="00A209DF" w:rsidRDefault="004D6CF0" w:rsidP="004D6CF0">
            <w:pPr>
              <w:rPr>
                <w:rFonts w:ascii="Arial" w:hAnsi="Arial" w:cs="Arial"/>
                <w:sz w:val="22"/>
                <w:szCs w:val="22"/>
              </w:rPr>
            </w:pPr>
            <w:r w:rsidRPr="00A209DF">
              <w:rPr>
                <w:rFonts w:ascii="Arial" w:eastAsia="Tahoma" w:hAnsi="Arial" w:cs="Arial"/>
                <w:b/>
                <w:color w:val="000000"/>
                <w:sz w:val="22"/>
                <w:szCs w:val="22"/>
                <w:lang w:val="id-ID"/>
              </w:rPr>
              <w:t>0</w:t>
            </w:r>
          </w:p>
        </w:tc>
      </w:tr>
      <w:tr w:rsidR="004D6CF0" w:rsidRPr="00A209DF" w14:paraId="459B4E87" w14:textId="77777777" w:rsidTr="00070BDD">
        <w:tc>
          <w:tcPr>
            <w:tcW w:w="525" w:type="dxa"/>
          </w:tcPr>
          <w:p w14:paraId="7425D4CF" w14:textId="77777777" w:rsidR="004D6CF0" w:rsidRPr="00A209DF" w:rsidRDefault="004D6CF0" w:rsidP="004D6CF0">
            <w:pPr>
              <w:pStyle w:val="ListParagraph"/>
              <w:spacing w:after="120" w:line="276" w:lineRule="auto"/>
              <w:ind w:left="0"/>
              <w:jc w:val="both"/>
              <w:rPr>
                <w:rFonts w:ascii="Arial" w:eastAsia="Tahoma" w:hAnsi="Arial" w:cs="Arial"/>
                <w:b/>
                <w:color w:val="000000"/>
                <w:sz w:val="22"/>
                <w:szCs w:val="22"/>
                <w:lang w:val="id-ID"/>
              </w:rPr>
            </w:pPr>
            <w:r w:rsidRPr="00A209DF">
              <w:rPr>
                <w:rFonts w:ascii="Arial" w:eastAsia="Tahoma" w:hAnsi="Arial" w:cs="Arial"/>
                <w:b/>
                <w:color w:val="000000"/>
                <w:sz w:val="22"/>
                <w:szCs w:val="22"/>
                <w:lang w:val="id-ID"/>
              </w:rPr>
              <w:t>10</w:t>
            </w:r>
          </w:p>
        </w:tc>
        <w:tc>
          <w:tcPr>
            <w:tcW w:w="2103" w:type="dxa"/>
          </w:tcPr>
          <w:p w14:paraId="6A61FF49" w14:textId="77777777" w:rsidR="004D6CF0" w:rsidRPr="00A209DF" w:rsidRDefault="004D6CF0" w:rsidP="004D6CF0">
            <w:pPr>
              <w:pStyle w:val="ListParagraph"/>
              <w:spacing w:after="120" w:line="276" w:lineRule="auto"/>
              <w:ind w:left="0"/>
              <w:jc w:val="both"/>
              <w:rPr>
                <w:rFonts w:ascii="Arial" w:eastAsia="Tahoma" w:hAnsi="Arial" w:cs="Arial"/>
                <w:b/>
                <w:color w:val="000000"/>
                <w:sz w:val="22"/>
                <w:szCs w:val="22"/>
                <w:lang w:val="id-ID"/>
              </w:rPr>
            </w:pPr>
            <w:r w:rsidRPr="00A209DF">
              <w:rPr>
                <w:rFonts w:ascii="Arial" w:hAnsi="Arial" w:cs="Arial"/>
                <w:sz w:val="22"/>
                <w:szCs w:val="22"/>
                <w:lang w:val="id-ID" w:eastAsia="id-ID"/>
              </w:rPr>
              <w:t>Kampung Melayu</w:t>
            </w:r>
          </w:p>
        </w:tc>
        <w:tc>
          <w:tcPr>
            <w:tcW w:w="666" w:type="dxa"/>
          </w:tcPr>
          <w:p w14:paraId="4C8B778C" w14:textId="77777777" w:rsidR="004D6CF0" w:rsidRPr="00A209DF" w:rsidRDefault="004D6CF0" w:rsidP="004D6CF0">
            <w:pPr>
              <w:rPr>
                <w:rFonts w:ascii="Arial" w:hAnsi="Arial" w:cs="Arial"/>
                <w:sz w:val="22"/>
                <w:szCs w:val="22"/>
              </w:rPr>
            </w:pPr>
            <w:r w:rsidRPr="00A209DF">
              <w:rPr>
                <w:rFonts w:ascii="Arial" w:eastAsia="Tahoma" w:hAnsi="Arial" w:cs="Arial"/>
                <w:b/>
                <w:color w:val="000000"/>
                <w:sz w:val="22"/>
                <w:szCs w:val="22"/>
                <w:lang w:val="id-ID"/>
              </w:rPr>
              <w:t>1</w:t>
            </w:r>
          </w:p>
        </w:tc>
        <w:tc>
          <w:tcPr>
            <w:tcW w:w="914" w:type="dxa"/>
          </w:tcPr>
          <w:p w14:paraId="1D762282" w14:textId="77777777" w:rsidR="004D6CF0" w:rsidRPr="00A209DF" w:rsidRDefault="004D6CF0" w:rsidP="004D6CF0">
            <w:pPr>
              <w:rPr>
                <w:rFonts w:ascii="Arial" w:hAnsi="Arial" w:cs="Arial"/>
                <w:sz w:val="22"/>
                <w:szCs w:val="22"/>
              </w:rPr>
            </w:pPr>
            <w:r w:rsidRPr="00A209DF">
              <w:rPr>
                <w:rFonts w:ascii="Arial" w:eastAsia="Tahoma" w:hAnsi="Arial" w:cs="Arial"/>
                <w:b/>
                <w:color w:val="000000"/>
                <w:sz w:val="22"/>
                <w:szCs w:val="22"/>
                <w:lang w:val="id-ID"/>
              </w:rPr>
              <w:t>0</w:t>
            </w:r>
          </w:p>
        </w:tc>
        <w:tc>
          <w:tcPr>
            <w:tcW w:w="954" w:type="dxa"/>
          </w:tcPr>
          <w:p w14:paraId="5816973D" w14:textId="77777777" w:rsidR="004D6CF0" w:rsidRPr="00A209DF" w:rsidRDefault="004D6CF0" w:rsidP="004D6CF0">
            <w:pPr>
              <w:pStyle w:val="ListParagraph"/>
              <w:spacing w:after="120" w:line="276" w:lineRule="auto"/>
              <w:ind w:left="0"/>
              <w:jc w:val="both"/>
              <w:rPr>
                <w:rFonts w:ascii="Arial" w:eastAsia="Tahoma" w:hAnsi="Arial" w:cs="Arial"/>
                <w:b/>
                <w:color w:val="000000"/>
                <w:sz w:val="22"/>
                <w:szCs w:val="22"/>
                <w:lang w:val="id-ID"/>
              </w:rPr>
            </w:pPr>
            <w:r w:rsidRPr="00A209DF">
              <w:rPr>
                <w:rFonts w:ascii="Arial" w:eastAsia="Tahoma" w:hAnsi="Arial" w:cs="Arial"/>
                <w:b/>
                <w:color w:val="000000"/>
                <w:sz w:val="22"/>
                <w:szCs w:val="22"/>
                <w:lang w:val="id-ID"/>
              </w:rPr>
              <w:t>1</w:t>
            </w:r>
          </w:p>
        </w:tc>
        <w:tc>
          <w:tcPr>
            <w:tcW w:w="939" w:type="dxa"/>
          </w:tcPr>
          <w:p w14:paraId="75B4D9F8" w14:textId="77777777" w:rsidR="004D6CF0" w:rsidRPr="00A209DF" w:rsidRDefault="004D6CF0" w:rsidP="004D6CF0">
            <w:pPr>
              <w:pStyle w:val="ListParagraph"/>
              <w:spacing w:after="120" w:line="276" w:lineRule="auto"/>
              <w:ind w:left="0"/>
              <w:jc w:val="both"/>
              <w:rPr>
                <w:rFonts w:ascii="Arial" w:eastAsia="Tahoma" w:hAnsi="Arial" w:cs="Arial"/>
                <w:b/>
                <w:color w:val="000000"/>
                <w:sz w:val="22"/>
                <w:szCs w:val="22"/>
                <w:lang w:val="id-ID"/>
              </w:rPr>
            </w:pPr>
          </w:p>
        </w:tc>
        <w:tc>
          <w:tcPr>
            <w:tcW w:w="1883" w:type="dxa"/>
          </w:tcPr>
          <w:p w14:paraId="361B04FE" w14:textId="77777777" w:rsidR="004D6CF0" w:rsidRPr="00A209DF" w:rsidRDefault="004D6CF0" w:rsidP="004D6CF0">
            <w:pPr>
              <w:rPr>
                <w:rFonts w:ascii="Arial" w:hAnsi="Arial" w:cs="Arial"/>
                <w:sz w:val="22"/>
                <w:szCs w:val="22"/>
              </w:rPr>
            </w:pPr>
            <w:r w:rsidRPr="00A209DF">
              <w:rPr>
                <w:rFonts w:ascii="Arial" w:eastAsia="Tahoma" w:hAnsi="Arial" w:cs="Arial"/>
                <w:b/>
                <w:color w:val="000000"/>
                <w:sz w:val="22"/>
                <w:szCs w:val="22"/>
                <w:lang w:val="id-ID"/>
              </w:rPr>
              <w:t>0</w:t>
            </w:r>
          </w:p>
        </w:tc>
      </w:tr>
      <w:tr w:rsidR="004D6CF0" w:rsidRPr="00A209DF" w14:paraId="0429F9A0" w14:textId="77777777" w:rsidTr="00070BDD">
        <w:tc>
          <w:tcPr>
            <w:tcW w:w="525" w:type="dxa"/>
          </w:tcPr>
          <w:p w14:paraId="72206B1B" w14:textId="77777777" w:rsidR="004D6CF0" w:rsidRPr="00A209DF" w:rsidRDefault="004D6CF0" w:rsidP="004D6CF0">
            <w:pPr>
              <w:pStyle w:val="ListParagraph"/>
              <w:spacing w:after="120" w:line="276" w:lineRule="auto"/>
              <w:ind w:left="0"/>
              <w:jc w:val="both"/>
              <w:rPr>
                <w:rFonts w:ascii="Arial" w:eastAsia="Tahoma" w:hAnsi="Arial" w:cs="Arial"/>
                <w:b/>
                <w:color w:val="000000"/>
                <w:sz w:val="22"/>
                <w:szCs w:val="22"/>
                <w:lang w:val="id-ID"/>
              </w:rPr>
            </w:pPr>
            <w:r w:rsidRPr="00A209DF">
              <w:rPr>
                <w:rFonts w:ascii="Arial" w:eastAsia="Tahoma" w:hAnsi="Arial" w:cs="Arial"/>
                <w:b/>
                <w:color w:val="000000"/>
                <w:sz w:val="22"/>
                <w:szCs w:val="22"/>
                <w:lang w:val="id-ID"/>
              </w:rPr>
              <w:t>11</w:t>
            </w:r>
          </w:p>
        </w:tc>
        <w:tc>
          <w:tcPr>
            <w:tcW w:w="2103" w:type="dxa"/>
          </w:tcPr>
          <w:p w14:paraId="60B9D162" w14:textId="77777777" w:rsidR="004D6CF0" w:rsidRPr="00A209DF" w:rsidRDefault="004D6CF0" w:rsidP="004D6CF0">
            <w:pPr>
              <w:pStyle w:val="ListParagraph"/>
              <w:spacing w:after="120" w:line="276" w:lineRule="auto"/>
              <w:ind w:left="0"/>
              <w:jc w:val="both"/>
              <w:rPr>
                <w:rFonts w:ascii="Arial" w:eastAsia="Tahoma" w:hAnsi="Arial" w:cs="Arial"/>
                <w:b/>
                <w:color w:val="000000"/>
                <w:sz w:val="22"/>
                <w:szCs w:val="22"/>
                <w:lang w:val="id-ID"/>
              </w:rPr>
            </w:pPr>
            <w:r w:rsidRPr="00A209DF">
              <w:rPr>
                <w:rFonts w:ascii="Arial" w:hAnsi="Arial" w:cs="Arial"/>
                <w:sz w:val="22"/>
                <w:szCs w:val="22"/>
                <w:lang w:val="id-ID" w:eastAsia="id-ID"/>
              </w:rPr>
              <w:t>Simpang Nangka</w:t>
            </w:r>
          </w:p>
        </w:tc>
        <w:tc>
          <w:tcPr>
            <w:tcW w:w="666" w:type="dxa"/>
          </w:tcPr>
          <w:p w14:paraId="53A29011" w14:textId="77777777" w:rsidR="004D6CF0" w:rsidRPr="00A209DF" w:rsidRDefault="004D6CF0" w:rsidP="004D6CF0">
            <w:pPr>
              <w:rPr>
                <w:rFonts w:ascii="Arial" w:hAnsi="Arial" w:cs="Arial"/>
                <w:sz w:val="22"/>
                <w:szCs w:val="22"/>
              </w:rPr>
            </w:pPr>
            <w:r w:rsidRPr="00A209DF">
              <w:rPr>
                <w:rFonts w:ascii="Arial" w:eastAsia="Tahoma" w:hAnsi="Arial" w:cs="Arial"/>
                <w:b/>
                <w:color w:val="000000"/>
                <w:sz w:val="22"/>
                <w:szCs w:val="22"/>
                <w:lang w:val="id-ID"/>
              </w:rPr>
              <w:t>1</w:t>
            </w:r>
          </w:p>
        </w:tc>
        <w:tc>
          <w:tcPr>
            <w:tcW w:w="914" w:type="dxa"/>
          </w:tcPr>
          <w:p w14:paraId="1E7DB27F" w14:textId="77777777" w:rsidR="004D6CF0" w:rsidRPr="00A209DF" w:rsidRDefault="004D6CF0" w:rsidP="004D6CF0">
            <w:pPr>
              <w:rPr>
                <w:rFonts w:ascii="Arial" w:hAnsi="Arial" w:cs="Arial"/>
                <w:sz w:val="22"/>
                <w:szCs w:val="22"/>
              </w:rPr>
            </w:pPr>
            <w:r w:rsidRPr="00A209DF">
              <w:rPr>
                <w:rFonts w:ascii="Arial" w:eastAsia="Tahoma" w:hAnsi="Arial" w:cs="Arial"/>
                <w:b/>
                <w:color w:val="000000"/>
                <w:sz w:val="22"/>
                <w:szCs w:val="22"/>
                <w:lang w:val="id-ID"/>
              </w:rPr>
              <w:t>0</w:t>
            </w:r>
          </w:p>
        </w:tc>
        <w:tc>
          <w:tcPr>
            <w:tcW w:w="954" w:type="dxa"/>
          </w:tcPr>
          <w:p w14:paraId="57356F34" w14:textId="77777777" w:rsidR="004D6CF0" w:rsidRPr="00A209DF" w:rsidRDefault="004D6CF0" w:rsidP="004D6CF0">
            <w:pPr>
              <w:pStyle w:val="ListParagraph"/>
              <w:spacing w:after="120" w:line="276" w:lineRule="auto"/>
              <w:ind w:left="0"/>
              <w:jc w:val="both"/>
              <w:rPr>
                <w:rFonts w:ascii="Arial" w:eastAsia="Tahoma" w:hAnsi="Arial" w:cs="Arial"/>
                <w:b/>
                <w:color w:val="000000"/>
                <w:sz w:val="22"/>
                <w:szCs w:val="22"/>
                <w:lang w:val="id-ID"/>
              </w:rPr>
            </w:pPr>
            <w:r w:rsidRPr="00A209DF">
              <w:rPr>
                <w:rFonts w:ascii="Arial" w:eastAsia="Tahoma" w:hAnsi="Arial" w:cs="Arial"/>
                <w:b/>
                <w:color w:val="000000"/>
                <w:sz w:val="22"/>
                <w:szCs w:val="22"/>
                <w:lang w:val="id-ID"/>
              </w:rPr>
              <w:t>1</w:t>
            </w:r>
          </w:p>
        </w:tc>
        <w:tc>
          <w:tcPr>
            <w:tcW w:w="939" w:type="dxa"/>
          </w:tcPr>
          <w:p w14:paraId="37F7F927" w14:textId="77777777" w:rsidR="004D6CF0" w:rsidRPr="00A209DF" w:rsidRDefault="004D6CF0" w:rsidP="004D6CF0">
            <w:pPr>
              <w:pStyle w:val="ListParagraph"/>
              <w:spacing w:after="120" w:line="276" w:lineRule="auto"/>
              <w:ind w:left="0"/>
              <w:jc w:val="both"/>
              <w:rPr>
                <w:rFonts w:ascii="Arial" w:eastAsia="Tahoma" w:hAnsi="Arial" w:cs="Arial"/>
                <w:b/>
                <w:color w:val="000000"/>
                <w:sz w:val="22"/>
                <w:szCs w:val="22"/>
                <w:lang w:val="id-ID"/>
              </w:rPr>
            </w:pPr>
          </w:p>
        </w:tc>
        <w:tc>
          <w:tcPr>
            <w:tcW w:w="1883" w:type="dxa"/>
          </w:tcPr>
          <w:p w14:paraId="3F1E3026" w14:textId="77777777" w:rsidR="004D6CF0" w:rsidRPr="00A209DF" w:rsidRDefault="004D6CF0" w:rsidP="004D6CF0">
            <w:pPr>
              <w:rPr>
                <w:rFonts w:ascii="Arial" w:hAnsi="Arial" w:cs="Arial"/>
                <w:sz w:val="22"/>
                <w:szCs w:val="22"/>
              </w:rPr>
            </w:pPr>
            <w:r w:rsidRPr="00A209DF">
              <w:rPr>
                <w:rFonts w:ascii="Arial" w:eastAsia="Tahoma" w:hAnsi="Arial" w:cs="Arial"/>
                <w:b/>
                <w:color w:val="000000"/>
                <w:sz w:val="22"/>
                <w:szCs w:val="22"/>
                <w:lang w:val="id-ID"/>
              </w:rPr>
              <w:t>0</w:t>
            </w:r>
          </w:p>
        </w:tc>
      </w:tr>
      <w:tr w:rsidR="004D6CF0" w:rsidRPr="00A209DF" w14:paraId="64F6DA05" w14:textId="77777777" w:rsidTr="00070BDD">
        <w:tc>
          <w:tcPr>
            <w:tcW w:w="525" w:type="dxa"/>
          </w:tcPr>
          <w:p w14:paraId="595A1E1B" w14:textId="77777777" w:rsidR="004D6CF0" w:rsidRPr="00A209DF" w:rsidRDefault="004D6CF0" w:rsidP="004D6CF0">
            <w:pPr>
              <w:pStyle w:val="ListParagraph"/>
              <w:spacing w:after="120" w:line="276" w:lineRule="auto"/>
              <w:ind w:left="0"/>
              <w:jc w:val="both"/>
              <w:rPr>
                <w:rFonts w:ascii="Arial" w:eastAsia="Tahoma" w:hAnsi="Arial" w:cs="Arial"/>
                <w:b/>
                <w:color w:val="000000"/>
                <w:sz w:val="22"/>
                <w:szCs w:val="22"/>
                <w:lang w:val="id-ID"/>
              </w:rPr>
            </w:pPr>
            <w:r w:rsidRPr="00A209DF">
              <w:rPr>
                <w:rFonts w:ascii="Arial" w:eastAsia="Tahoma" w:hAnsi="Arial" w:cs="Arial"/>
                <w:b/>
                <w:color w:val="000000"/>
                <w:sz w:val="22"/>
                <w:szCs w:val="22"/>
                <w:lang w:val="id-ID"/>
              </w:rPr>
              <w:t>12</w:t>
            </w:r>
          </w:p>
        </w:tc>
        <w:tc>
          <w:tcPr>
            <w:tcW w:w="2103" w:type="dxa"/>
          </w:tcPr>
          <w:p w14:paraId="7141C760" w14:textId="77777777" w:rsidR="004D6CF0" w:rsidRPr="00A209DF" w:rsidRDefault="004D6CF0" w:rsidP="004D6CF0">
            <w:pPr>
              <w:pStyle w:val="ListParagraph"/>
              <w:spacing w:after="120" w:line="276" w:lineRule="auto"/>
              <w:ind w:left="0"/>
              <w:jc w:val="both"/>
              <w:rPr>
                <w:rFonts w:ascii="Arial" w:eastAsia="Tahoma" w:hAnsi="Arial" w:cs="Arial"/>
                <w:b/>
                <w:color w:val="000000"/>
                <w:sz w:val="22"/>
                <w:szCs w:val="22"/>
                <w:lang w:val="id-ID"/>
              </w:rPr>
            </w:pPr>
            <w:r w:rsidRPr="00A209DF">
              <w:rPr>
                <w:rFonts w:ascii="Arial" w:hAnsi="Arial" w:cs="Arial"/>
                <w:sz w:val="22"/>
                <w:szCs w:val="22"/>
                <w:lang w:val="id-ID" w:eastAsia="id-ID"/>
              </w:rPr>
              <w:t>Sambirejo</w:t>
            </w:r>
          </w:p>
        </w:tc>
        <w:tc>
          <w:tcPr>
            <w:tcW w:w="666" w:type="dxa"/>
          </w:tcPr>
          <w:p w14:paraId="038A985A" w14:textId="77777777" w:rsidR="004D6CF0" w:rsidRPr="00A209DF" w:rsidRDefault="004D6CF0" w:rsidP="004D6CF0">
            <w:pPr>
              <w:rPr>
                <w:rFonts w:ascii="Arial" w:hAnsi="Arial" w:cs="Arial"/>
                <w:sz w:val="22"/>
                <w:szCs w:val="22"/>
              </w:rPr>
            </w:pPr>
            <w:r w:rsidRPr="00A209DF">
              <w:rPr>
                <w:rFonts w:ascii="Arial" w:eastAsia="Tahoma" w:hAnsi="Arial" w:cs="Arial"/>
                <w:b/>
                <w:color w:val="000000"/>
                <w:sz w:val="22"/>
                <w:szCs w:val="22"/>
                <w:lang w:val="id-ID"/>
              </w:rPr>
              <w:t>1</w:t>
            </w:r>
          </w:p>
        </w:tc>
        <w:tc>
          <w:tcPr>
            <w:tcW w:w="914" w:type="dxa"/>
          </w:tcPr>
          <w:p w14:paraId="77036C84" w14:textId="77777777" w:rsidR="004D6CF0" w:rsidRPr="00A209DF" w:rsidRDefault="004D6CF0" w:rsidP="004D6CF0">
            <w:pPr>
              <w:rPr>
                <w:rFonts w:ascii="Arial" w:hAnsi="Arial" w:cs="Arial"/>
                <w:sz w:val="22"/>
                <w:szCs w:val="22"/>
              </w:rPr>
            </w:pPr>
            <w:r w:rsidRPr="00A209DF">
              <w:rPr>
                <w:rFonts w:ascii="Arial" w:eastAsia="Tahoma" w:hAnsi="Arial" w:cs="Arial"/>
                <w:b/>
                <w:color w:val="000000"/>
                <w:sz w:val="22"/>
                <w:szCs w:val="22"/>
                <w:lang w:val="id-ID"/>
              </w:rPr>
              <w:t>0</w:t>
            </w:r>
          </w:p>
        </w:tc>
        <w:tc>
          <w:tcPr>
            <w:tcW w:w="954" w:type="dxa"/>
          </w:tcPr>
          <w:p w14:paraId="5966EA27" w14:textId="77777777" w:rsidR="004D6CF0" w:rsidRPr="00A209DF" w:rsidRDefault="004D6CF0" w:rsidP="004D6CF0">
            <w:pPr>
              <w:pStyle w:val="ListParagraph"/>
              <w:spacing w:after="120" w:line="276" w:lineRule="auto"/>
              <w:ind w:left="0"/>
              <w:jc w:val="both"/>
              <w:rPr>
                <w:rFonts w:ascii="Arial" w:eastAsia="Tahoma" w:hAnsi="Arial" w:cs="Arial"/>
                <w:b/>
                <w:color w:val="000000"/>
                <w:sz w:val="22"/>
                <w:szCs w:val="22"/>
                <w:lang w:val="id-ID"/>
              </w:rPr>
            </w:pPr>
          </w:p>
        </w:tc>
        <w:tc>
          <w:tcPr>
            <w:tcW w:w="939" w:type="dxa"/>
          </w:tcPr>
          <w:p w14:paraId="5C31D114" w14:textId="77777777" w:rsidR="004D6CF0" w:rsidRPr="00A209DF" w:rsidRDefault="004D6CF0" w:rsidP="004D6CF0">
            <w:pPr>
              <w:pStyle w:val="ListParagraph"/>
              <w:spacing w:after="120" w:line="276" w:lineRule="auto"/>
              <w:ind w:left="0"/>
              <w:jc w:val="both"/>
              <w:rPr>
                <w:rFonts w:ascii="Arial" w:eastAsia="Tahoma" w:hAnsi="Arial" w:cs="Arial"/>
                <w:b/>
                <w:color w:val="000000"/>
                <w:sz w:val="22"/>
                <w:szCs w:val="22"/>
                <w:lang w:val="id-ID"/>
              </w:rPr>
            </w:pPr>
            <w:r w:rsidRPr="00A209DF">
              <w:rPr>
                <w:rFonts w:ascii="Arial" w:eastAsia="Tahoma" w:hAnsi="Arial" w:cs="Arial"/>
                <w:b/>
                <w:color w:val="000000"/>
                <w:sz w:val="22"/>
                <w:szCs w:val="22"/>
                <w:lang w:val="id-ID"/>
              </w:rPr>
              <w:t>1</w:t>
            </w:r>
          </w:p>
        </w:tc>
        <w:tc>
          <w:tcPr>
            <w:tcW w:w="1883" w:type="dxa"/>
          </w:tcPr>
          <w:p w14:paraId="7E2ED037" w14:textId="77777777" w:rsidR="004D6CF0" w:rsidRPr="00A209DF" w:rsidRDefault="004D6CF0" w:rsidP="004D6CF0">
            <w:pPr>
              <w:rPr>
                <w:rFonts w:ascii="Arial" w:hAnsi="Arial" w:cs="Arial"/>
                <w:sz w:val="22"/>
                <w:szCs w:val="22"/>
              </w:rPr>
            </w:pPr>
            <w:r w:rsidRPr="00A209DF">
              <w:rPr>
                <w:rFonts w:ascii="Arial" w:eastAsia="Tahoma" w:hAnsi="Arial" w:cs="Arial"/>
                <w:b/>
                <w:color w:val="000000"/>
                <w:sz w:val="22"/>
                <w:szCs w:val="22"/>
                <w:lang w:val="id-ID"/>
              </w:rPr>
              <w:t>0</w:t>
            </w:r>
          </w:p>
        </w:tc>
      </w:tr>
      <w:tr w:rsidR="004D6CF0" w:rsidRPr="00A209DF" w14:paraId="5EF698F6" w14:textId="77777777" w:rsidTr="00070BDD">
        <w:tc>
          <w:tcPr>
            <w:tcW w:w="525" w:type="dxa"/>
          </w:tcPr>
          <w:p w14:paraId="6D16DE63" w14:textId="77777777" w:rsidR="004D6CF0" w:rsidRPr="00A209DF" w:rsidRDefault="004D6CF0" w:rsidP="004D6CF0">
            <w:pPr>
              <w:pStyle w:val="ListParagraph"/>
              <w:spacing w:after="120" w:line="276" w:lineRule="auto"/>
              <w:ind w:left="0"/>
              <w:jc w:val="both"/>
              <w:rPr>
                <w:rFonts w:ascii="Arial" w:eastAsia="Tahoma" w:hAnsi="Arial" w:cs="Arial"/>
                <w:b/>
                <w:color w:val="000000"/>
                <w:sz w:val="22"/>
                <w:szCs w:val="22"/>
                <w:lang w:val="id-ID"/>
              </w:rPr>
            </w:pPr>
            <w:r w:rsidRPr="00A209DF">
              <w:rPr>
                <w:rFonts w:ascii="Arial" w:eastAsia="Tahoma" w:hAnsi="Arial" w:cs="Arial"/>
                <w:b/>
                <w:color w:val="000000"/>
                <w:sz w:val="22"/>
                <w:szCs w:val="22"/>
                <w:lang w:val="id-ID"/>
              </w:rPr>
              <w:t>13</w:t>
            </w:r>
          </w:p>
        </w:tc>
        <w:tc>
          <w:tcPr>
            <w:tcW w:w="2103" w:type="dxa"/>
          </w:tcPr>
          <w:p w14:paraId="215E5D60" w14:textId="77777777" w:rsidR="004D6CF0" w:rsidRPr="00A209DF" w:rsidRDefault="004D6CF0" w:rsidP="004D6CF0">
            <w:pPr>
              <w:pStyle w:val="ListParagraph"/>
              <w:spacing w:after="120" w:line="276" w:lineRule="auto"/>
              <w:ind w:left="0"/>
              <w:jc w:val="both"/>
              <w:rPr>
                <w:rFonts w:ascii="Arial" w:eastAsia="Tahoma" w:hAnsi="Arial" w:cs="Arial"/>
                <w:b/>
                <w:color w:val="000000"/>
                <w:sz w:val="22"/>
                <w:szCs w:val="22"/>
                <w:lang w:val="id-ID"/>
              </w:rPr>
            </w:pPr>
            <w:r w:rsidRPr="00A209DF">
              <w:rPr>
                <w:rFonts w:ascii="Arial" w:hAnsi="Arial" w:cs="Arial"/>
                <w:sz w:val="22"/>
                <w:szCs w:val="22"/>
                <w:lang w:val="id-ID" w:eastAsia="id-ID"/>
              </w:rPr>
              <w:t>Sumber Urip</w:t>
            </w:r>
          </w:p>
        </w:tc>
        <w:tc>
          <w:tcPr>
            <w:tcW w:w="666" w:type="dxa"/>
          </w:tcPr>
          <w:p w14:paraId="3C30E472" w14:textId="77777777" w:rsidR="004D6CF0" w:rsidRPr="00A209DF" w:rsidRDefault="004D6CF0" w:rsidP="004D6CF0">
            <w:pPr>
              <w:rPr>
                <w:rFonts w:ascii="Arial" w:hAnsi="Arial" w:cs="Arial"/>
                <w:sz w:val="22"/>
                <w:szCs w:val="22"/>
              </w:rPr>
            </w:pPr>
            <w:r w:rsidRPr="00A209DF">
              <w:rPr>
                <w:rFonts w:ascii="Arial" w:eastAsia="Tahoma" w:hAnsi="Arial" w:cs="Arial"/>
                <w:b/>
                <w:color w:val="000000"/>
                <w:sz w:val="22"/>
                <w:szCs w:val="22"/>
                <w:lang w:val="id-ID"/>
              </w:rPr>
              <w:t>1</w:t>
            </w:r>
          </w:p>
        </w:tc>
        <w:tc>
          <w:tcPr>
            <w:tcW w:w="914" w:type="dxa"/>
          </w:tcPr>
          <w:p w14:paraId="3AB8C893" w14:textId="77777777" w:rsidR="004D6CF0" w:rsidRPr="00A209DF" w:rsidRDefault="004D6CF0" w:rsidP="004D6CF0">
            <w:pPr>
              <w:rPr>
                <w:rFonts w:ascii="Arial" w:hAnsi="Arial" w:cs="Arial"/>
                <w:sz w:val="22"/>
                <w:szCs w:val="22"/>
              </w:rPr>
            </w:pPr>
            <w:r w:rsidRPr="00A209DF">
              <w:rPr>
                <w:rFonts w:ascii="Arial" w:eastAsia="Tahoma" w:hAnsi="Arial" w:cs="Arial"/>
                <w:b/>
                <w:color w:val="000000"/>
                <w:sz w:val="22"/>
                <w:szCs w:val="22"/>
                <w:lang w:val="id-ID"/>
              </w:rPr>
              <w:t>0</w:t>
            </w:r>
          </w:p>
        </w:tc>
        <w:tc>
          <w:tcPr>
            <w:tcW w:w="954" w:type="dxa"/>
          </w:tcPr>
          <w:p w14:paraId="5DF37D1A" w14:textId="77777777" w:rsidR="004D6CF0" w:rsidRPr="00A209DF" w:rsidRDefault="004D6CF0" w:rsidP="004D6CF0">
            <w:pPr>
              <w:pStyle w:val="ListParagraph"/>
              <w:spacing w:after="120" w:line="276" w:lineRule="auto"/>
              <w:ind w:left="0"/>
              <w:jc w:val="both"/>
              <w:rPr>
                <w:rFonts w:ascii="Arial" w:eastAsia="Tahoma" w:hAnsi="Arial" w:cs="Arial"/>
                <w:b/>
                <w:color w:val="000000"/>
                <w:sz w:val="22"/>
                <w:szCs w:val="22"/>
                <w:lang w:val="id-ID"/>
              </w:rPr>
            </w:pPr>
            <w:r w:rsidRPr="00A209DF">
              <w:rPr>
                <w:rFonts w:ascii="Arial" w:eastAsia="Tahoma" w:hAnsi="Arial" w:cs="Arial"/>
                <w:b/>
                <w:color w:val="000000"/>
                <w:sz w:val="22"/>
                <w:szCs w:val="22"/>
                <w:lang w:val="id-ID"/>
              </w:rPr>
              <w:t>1</w:t>
            </w:r>
          </w:p>
        </w:tc>
        <w:tc>
          <w:tcPr>
            <w:tcW w:w="939" w:type="dxa"/>
          </w:tcPr>
          <w:p w14:paraId="61133625" w14:textId="77777777" w:rsidR="004D6CF0" w:rsidRPr="00A209DF" w:rsidRDefault="004D6CF0" w:rsidP="004D6CF0">
            <w:pPr>
              <w:pStyle w:val="ListParagraph"/>
              <w:spacing w:after="120" w:line="276" w:lineRule="auto"/>
              <w:ind w:left="0"/>
              <w:jc w:val="both"/>
              <w:rPr>
                <w:rFonts w:ascii="Arial" w:eastAsia="Tahoma" w:hAnsi="Arial" w:cs="Arial"/>
                <w:b/>
                <w:color w:val="000000"/>
                <w:sz w:val="22"/>
                <w:szCs w:val="22"/>
                <w:lang w:val="id-ID"/>
              </w:rPr>
            </w:pPr>
          </w:p>
        </w:tc>
        <w:tc>
          <w:tcPr>
            <w:tcW w:w="1883" w:type="dxa"/>
          </w:tcPr>
          <w:p w14:paraId="39111244" w14:textId="77777777" w:rsidR="004D6CF0" w:rsidRPr="00A209DF" w:rsidRDefault="004D6CF0" w:rsidP="004D6CF0">
            <w:pPr>
              <w:rPr>
                <w:rFonts w:ascii="Arial" w:hAnsi="Arial" w:cs="Arial"/>
                <w:sz w:val="22"/>
                <w:szCs w:val="22"/>
              </w:rPr>
            </w:pPr>
            <w:r w:rsidRPr="00A209DF">
              <w:rPr>
                <w:rFonts w:ascii="Arial" w:eastAsia="Tahoma" w:hAnsi="Arial" w:cs="Arial"/>
                <w:b/>
                <w:color w:val="000000"/>
                <w:sz w:val="22"/>
                <w:szCs w:val="22"/>
                <w:lang w:val="id-ID"/>
              </w:rPr>
              <w:t>0</w:t>
            </w:r>
          </w:p>
        </w:tc>
      </w:tr>
      <w:tr w:rsidR="004D6CF0" w:rsidRPr="00A209DF" w14:paraId="4B2F6DEA" w14:textId="77777777" w:rsidTr="00070BDD">
        <w:tc>
          <w:tcPr>
            <w:tcW w:w="525" w:type="dxa"/>
          </w:tcPr>
          <w:p w14:paraId="3557028A" w14:textId="77777777" w:rsidR="004D6CF0" w:rsidRPr="00A209DF" w:rsidRDefault="004D6CF0" w:rsidP="004D6CF0">
            <w:pPr>
              <w:pStyle w:val="ListParagraph"/>
              <w:spacing w:after="120" w:line="276" w:lineRule="auto"/>
              <w:ind w:left="0"/>
              <w:jc w:val="both"/>
              <w:rPr>
                <w:rFonts w:ascii="Arial" w:eastAsia="Tahoma" w:hAnsi="Arial" w:cs="Arial"/>
                <w:b/>
                <w:color w:val="000000"/>
                <w:sz w:val="22"/>
                <w:szCs w:val="22"/>
                <w:lang w:val="id-ID"/>
              </w:rPr>
            </w:pPr>
            <w:r w:rsidRPr="00A209DF">
              <w:rPr>
                <w:rFonts w:ascii="Arial" w:eastAsia="Tahoma" w:hAnsi="Arial" w:cs="Arial"/>
                <w:b/>
                <w:color w:val="000000"/>
                <w:sz w:val="22"/>
                <w:szCs w:val="22"/>
                <w:lang w:val="id-ID"/>
              </w:rPr>
              <w:t>14</w:t>
            </w:r>
          </w:p>
        </w:tc>
        <w:tc>
          <w:tcPr>
            <w:tcW w:w="2103" w:type="dxa"/>
          </w:tcPr>
          <w:p w14:paraId="6609348F" w14:textId="77777777" w:rsidR="004D6CF0" w:rsidRPr="00A209DF" w:rsidRDefault="004D6CF0" w:rsidP="004D6CF0">
            <w:pPr>
              <w:pStyle w:val="ListParagraph"/>
              <w:spacing w:after="120" w:line="276" w:lineRule="auto"/>
              <w:ind w:left="0"/>
              <w:jc w:val="both"/>
              <w:rPr>
                <w:rFonts w:ascii="Arial" w:eastAsia="Tahoma" w:hAnsi="Arial" w:cs="Arial"/>
                <w:b/>
                <w:color w:val="000000"/>
                <w:sz w:val="22"/>
                <w:szCs w:val="22"/>
                <w:lang w:val="id-ID"/>
              </w:rPr>
            </w:pPr>
            <w:r w:rsidRPr="00A209DF">
              <w:rPr>
                <w:rFonts w:ascii="Arial" w:hAnsi="Arial" w:cs="Arial"/>
                <w:sz w:val="22"/>
                <w:szCs w:val="22"/>
                <w:lang w:val="id-ID" w:eastAsia="id-ID"/>
              </w:rPr>
              <w:t>Beringin Tiga</w:t>
            </w:r>
          </w:p>
        </w:tc>
        <w:tc>
          <w:tcPr>
            <w:tcW w:w="666" w:type="dxa"/>
          </w:tcPr>
          <w:p w14:paraId="0A323648" w14:textId="77777777" w:rsidR="004D6CF0" w:rsidRPr="00A209DF" w:rsidRDefault="004D6CF0" w:rsidP="004D6CF0">
            <w:pPr>
              <w:rPr>
                <w:rFonts w:ascii="Arial" w:hAnsi="Arial" w:cs="Arial"/>
                <w:sz w:val="22"/>
                <w:szCs w:val="22"/>
              </w:rPr>
            </w:pPr>
            <w:r w:rsidRPr="00A209DF">
              <w:rPr>
                <w:rFonts w:ascii="Arial" w:eastAsia="Tahoma" w:hAnsi="Arial" w:cs="Arial"/>
                <w:b/>
                <w:color w:val="000000"/>
                <w:sz w:val="22"/>
                <w:szCs w:val="22"/>
                <w:lang w:val="id-ID"/>
              </w:rPr>
              <w:t>1</w:t>
            </w:r>
          </w:p>
        </w:tc>
        <w:tc>
          <w:tcPr>
            <w:tcW w:w="914" w:type="dxa"/>
          </w:tcPr>
          <w:p w14:paraId="435923F3" w14:textId="77777777" w:rsidR="004D6CF0" w:rsidRPr="00A209DF" w:rsidRDefault="004D6CF0" w:rsidP="004D6CF0">
            <w:pPr>
              <w:rPr>
                <w:rFonts w:ascii="Arial" w:hAnsi="Arial" w:cs="Arial"/>
                <w:sz w:val="22"/>
                <w:szCs w:val="22"/>
              </w:rPr>
            </w:pPr>
            <w:r w:rsidRPr="00A209DF">
              <w:rPr>
                <w:rFonts w:ascii="Arial" w:eastAsia="Tahoma" w:hAnsi="Arial" w:cs="Arial"/>
                <w:b/>
                <w:color w:val="000000"/>
                <w:sz w:val="22"/>
                <w:szCs w:val="22"/>
                <w:lang w:val="id-ID"/>
              </w:rPr>
              <w:t>0</w:t>
            </w:r>
          </w:p>
        </w:tc>
        <w:tc>
          <w:tcPr>
            <w:tcW w:w="954" w:type="dxa"/>
          </w:tcPr>
          <w:p w14:paraId="4DC4F92B" w14:textId="77777777" w:rsidR="004D6CF0" w:rsidRPr="00A209DF" w:rsidRDefault="004D6CF0" w:rsidP="004D6CF0">
            <w:pPr>
              <w:pStyle w:val="ListParagraph"/>
              <w:spacing w:after="120" w:line="276" w:lineRule="auto"/>
              <w:ind w:left="0"/>
              <w:jc w:val="both"/>
              <w:rPr>
                <w:rFonts w:ascii="Arial" w:eastAsia="Tahoma" w:hAnsi="Arial" w:cs="Arial"/>
                <w:b/>
                <w:color w:val="000000"/>
                <w:sz w:val="22"/>
                <w:szCs w:val="22"/>
                <w:lang w:val="id-ID"/>
              </w:rPr>
            </w:pPr>
            <w:r w:rsidRPr="00A209DF">
              <w:rPr>
                <w:rFonts w:ascii="Arial" w:eastAsia="Tahoma" w:hAnsi="Arial" w:cs="Arial"/>
                <w:b/>
                <w:color w:val="000000"/>
                <w:sz w:val="22"/>
                <w:szCs w:val="22"/>
                <w:lang w:val="id-ID"/>
              </w:rPr>
              <w:t>1</w:t>
            </w:r>
          </w:p>
        </w:tc>
        <w:tc>
          <w:tcPr>
            <w:tcW w:w="939" w:type="dxa"/>
          </w:tcPr>
          <w:p w14:paraId="1897C2EF" w14:textId="77777777" w:rsidR="004D6CF0" w:rsidRPr="00A209DF" w:rsidRDefault="004D6CF0" w:rsidP="004D6CF0">
            <w:pPr>
              <w:pStyle w:val="ListParagraph"/>
              <w:spacing w:after="120" w:line="276" w:lineRule="auto"/>
              <w:ind w:left="0"/>
              <w:jc w:val="both"/>
              <w:rPr>
                <w:rFonts w:ascii="Arial" w:eastAsia="Tahoma" w:hAnsi="Arial" w:cs="Arial"/>
                <w:b/>
                <w:color w:val="000000"/>
                <w:sz w:val="22"/>
                <w:szCs w:val="22"/>
                <w:lang w:val="id-ID"/>
              </w:rPr>
            </w:pPr>
          </w:p>
        </w:tc>
        <w:tc>
          <w:tcPr>
            <w:tcW w:w="1883" w:type="dxa"/>
          </w:tcPr>
          <w:p w14:paraId="111E1C46" w14:textId="77777777" w:rsidR="004D6CF0" w:rsidRPr="00A209DF" w:rsidRDefault="004D6CF0" w:rsidP="004D6CF0">
            <w:pPr>
              <w:rPr>
                <w:rFonts w:ascii="Arial" w:hAnsi="Arial" w:cs="Arial"/>
                <w:sz w:val="22"/>
                <w:szCs w:val="22"/>
              </w:rPr>
            </w:pPr>
            <w:r w:rsidRPr="00A209DF">
              <w:rPr>
                <w:rFonts w:ascii="Arial" w:eastAsia="Tahoma" w:hAnsi="Arial" w:cs="Arial"/>
                <w:b/>
                <w:color w:val="000000"/>
                <w:sz w:val="22"/>
                <w:szCs w:val="22"/>
                <w:lang w:val="id-ID"/>
              </w:rPr>
              <w:t>0</w:t>
            </w:r>
          </w:p>
        </w:tc>
      </w:tr>
      <w:tr w:rsidR="004D6CF0" w:rsidRPr="00A209DF" w14:paraId="32E0994F" w14:textId="77777777" w:rsidTr="00070BDD">
        <w:tc>
          <w:tcPr>
            <w:tcW w:w="525" w:type="dxa"/>
          </w:tcPr>
          <w:p w14:paraId="75988498" w14:textId="77777777" w:rsidR="004D6CF0" w:rsidRPr="00A209DF" w:rsidRDefault="004D6CF0" w:rsidP="004D6CF0">
            <w:pPr>
              <w:pStyle w:val="ListParagraph"/>
              <w:spacing w:after="120" w:line="276" w:lineRule="auto"/>
              <w:ind w:left="0"/>
              <w:jc w:val="both"/>
              <w:rPr>
                <w:rFonts w:ascii="Arial" w:eastAsia="Tahoma" w:hAnsi="Arial" w:cs="Arial"/>
                <w:b/>
                <w:color w:val="000000"/>
                <w:sz w:val="22"/>
                <w:szCs w:val="22"/>
                <w:lang w:val="id-ID"/>
              </w:rPr>
            </w:pPr>
            <w:r w:rsidRPr="00A209DF">
              <w:rPr>
                <w:rFonts w:ascii="Arial" w:eastAsia="Tahoma" w:hAnsi="Arial" w:cs="Arial"/>
                <w:b/>
                <w:color w:val="000000"/>
                <w:sz w:val="22"/>
                <w:szCs w:val="22"/>
                <w:lang w:val="id-ID"/>
              </w:rPr>
              <w:t>15</w:t>
            </w:r>
          </w:p>
        </w:tc>
        <w:tc>
          <w:tcPr>
            <w:tcW w:w="2103" w:type="dxa"/>
          </w:tcPr>
          <w:p w14:paraId="7723AC35" w14:textId="77777777" w:rsidR="004D6CF0" w:rsidRPr="00A209DF" w:rsidRDefault="004D6CF0" w:rsidP="004D6CF0">
            <w:pPr>
              <w:pStyle w:val="ListParagraph"/>
              <w:spacing w:after="120" w:line="276" w:lineRule="auto"/>
              <w:ind w:left="0"/>
              <w:jc w:val="both"/>
              <w:rPr>
                <w:rFonts w:ascii="Arial" w:eastAsia="Tahoma" w:hAnsi="Arial" w:cs="Arial"/>
                <w:b/>
                <w:color w:val="000000"/>
                <w:sz w:val="22"/>
                <w:szCs w:val="22"/>
                <w:lang w:val="id-ID"/>
              </w:rPr>
            </w:pPr>
            <w:r w:rsidRPr="00A209DF">
              <w:rPr>
                <w:rFonts w:ascii="Arial" w:hAnsi="Arial" w:cs="Arial"/>
                <w:sz w:val="22"/>
                <w:szCs w:val="22"/>
                <w:lang w:val="id-ID" w:eastAsia="id-ID"/>
              </w:rPr>
              <w:t>Sindang Jati</w:t>
            </w:r>
          </w:p>
        </w:tc>
        <w:tc>
          <w:tcPr>
            <w:tcW w:w="666" w:type="dxa"/>
          </w:tcPr>
          <w:p w14:paraId="2E926A29" w14:textId="77777777" w:rsidR="004D6CF0" w:rsidRPr="00A209DF" w:rsidRDefault="004D6CF0" w:rsidP="004D6CF0">
            <w:pPr>
              <w:rPr>
                <w:rFonts w:ascii="Arial" w:hAnsi="Arial" w:cs="Arial"/>
                <w:sz w:val="22"/>
                <w:szCs w:val="22"/>
              </w:rPr>
            </w:pPr>
            <w:r w:rsidRPr="00A209DF">
              <w:rPr>
                <w:rFonts w:ascii="Arial" w:eastAsia="Tahoma" w:hAnsi="Arial" w:cs="Arial"/>
                <w:b/>
                <w:color w:val="000000"/>
                <w:sz w:val="22"/>
                <w:szCs w:val="22"/>
                <w:lang w:val="id-ID"/>
              </w:rPr>
              <w:t>1</w:t>
            </w:r>
          </w:p>
        </w:tc>
        <w:tc>
          <w:tcPr>
            <w:tcW w:w="914" w:type="dxa"/>
          </w:tcPr>
          <w:p w14:paraId="41FF78F1" w14:textId="77777777" w:rsidR="004D6CF0" w:rsidRPr="00A209DF" w:rsidRDefault="004D6CF0" w:rsidP="004D6CF0">
            <w:pPr>
              <w:rPr>
                <w:rFonts w:ascii="Arial" w:hAnsi="Arial" w:cs="Arial"/>
                <w:sz w:val="22"/>
                <w:szCs w:val="22"/>
              </w:rPr>
            </w:pPr>
            <w:r w:rsidRPr="00A209DF">
              <w:rPr>
                <w:rFonts w:ascii="Arial" w:eastAsia="Tahoma" w:hAnsi="Arial" w:cs="Arial"/>
                <w:b/>
                <w:color w:val="000000"/>
                <w:sz w:val="22"/>
                <w:szCs w:val="22"/>
                <w:lang w:val="id-ID"/>
              </w:rPr>
              <w:t>0</w:t>
            </w:r>
          </w:p>
        </w:tc>
        <w:tc>
          <w:tcPr>
            <w:tcW w:w="954" w:type="dxa"/>
          </w:tcPr>
          <w:p w14:paraId="00CF8B6C" w14:textId="77777777" w:rsidR="004D6CF0" w:rsidRPr="00A209DF" w:rsidRDefault="004D6CF0" w:rsidP="004D6CF0">
            <w:pPr>
              <w:pStyle w:val="ListParagraph"/>
              <w:spacing w:after="120" w:line="276" w:lineRule="auto"/>
              <w:ind w:left="0"/>
              <w:jc w:val="both"/>
              <w:rPr>
                <w:rFonts w:ascii="Arial" w:eastAsia="Tahoma" w:hAnsi="Arial" w:cs="Arial"/>
                <w:b/>
                <w:color w:val="000000"/>
                <w:sz w:val="22"/>
                <w:szCs w:val="22"/>
                <w:lang w:val="id-ID"/>
              </w:rPr>
            </w:pPr>
          </w:p>
        </w:tc>
        <w:tc>
          <w:tcPr>
            <w:tcW w:w="939" w:type="dxa"/>
          </w:tcPr>
          <w:p w14:paraId="352467DB" w14:textId="77777777" w:rsidR="004D6CF0" w:rsidRPr="00A209DF" w:rsidRDefault="004D6CF0" w:rsidP="004D6CF0">
            <w:pPr>
              <w:pStyle w:val="ListParagraph"/>
              <w:spacing w:after="120" w:line="276" w:lineRule="auto"/>
              <w:ind w:left="0"/>
              <w:jc w:val="both"/>
              <w:rPr>
                <w:rFonts w:ascii="Arial" w:eastAsia="Tahoma" w:hAnsi="Arial" w:cs="Arial"/>
                <w:b/>
                <w:color w:val="000000"/>
                <w:sz w:val="22"/>
                <w:szCs w:val="22"/>
                <w:lang w:val="id-ID"/>
              </w:rPr>
            </w:pPr>
            <w:r w:rsidRPr="00A209DF">
              <w:rPr>
                <w:rFonts w:ascii="Arial" w:eastAsia="Tahoma" w:hAnsi="Arial" w:cs="Arial"/>
                <w:b/>
                <w:color w:val="000000"/>
                <w:sz w:val="22"/>
                <w:szCs w:val="22"/>
                <w:lang w:val="id-ID"/>
              </w:rPr>
              <w:t>1</w:t>
            </w:r>
          </w:p>
        </w:tc>
        <w:tc>
          <w:tcPr>
            <w:tcW w:w="1883" w:type="dxa"/>
          </w:tcPr>
          <w:p w14:paraId="50B10A2F" w14:textId="77777777" w:rsidR="004D6CF0" w:rsidRPr="00A209DF" w:rsidRDefault="004D6CF0" w:rsidP="004D6CF0">
            <w:pPr>
              <w:rPr>
                <w:rFonts w:ascii="Arial" w:hAnsi="Arial" w:cs="Arial"/>
                <w:sz w:val="22"/>
                <w:szCs w:val="22"/>
              </w:rPr>
            </w:pPr>
            <w:r w:rsidRPr="00A209DF">
              <w:rPr>
                <w:rFonts w:ascii="Arial" w:eastAsia="Tahoma" w:hAnsi="Arial" w:cs="Arial"/>
                <w:b/>
                <w:color w:val="000000"/>
                <w:sz w:val="22"/>
                <w:szCs w:val="22"/>
                <w:lang w:val="id-ID"/>
              </w:rPr>
              <w:t>0</w:t>
            </w:r>
          </w:p>
        </w:tc>
      </w:tr>
      <w:tr w:rsidR="004D6CF0" w:rsidRPr="00A209DF" w14:paraId="27738653" w14:textId="77777777" w:rsidTr="00070BDD">
        <w:tc>
          <w:tcPr>
            <w:tcW w:w="525" w:type="dxa"/>
          </w:tcPr>
          <w:p w14:paraId="6D6640F7" w14:textId="77777777" w:rsidR="004D6CF0" w:rsidRPr="00A209DF" w:rsidRDefault="004D6CF0" w:rsidP="004D6CF0">
            <w:pPr>
              <w:pStyle w:val="ListParagraph"/>
              <w:spacing w:after="120" w:line="276" w:lineRule="auto"/>
              <w:ind w:left="0"/>
              <w:jc w:val="both"/>
              <w:rPr>
                <w:rFonts w:ascii="Arial" w:eastAsia="Tahoma" w:hAnsi="Arial" w:cs="Arial"/>
                <w:b/>
                <w:color w:val="000000"/>
                <w:sz w:val="22"/>
                <w:szCs w:val="22"/>
                <w:lang w:val="id-ID"/>
              </w:rPr>
            </w:pPr>
            <w:r w:rsidRPr="00A209DF">
              <w:rPr>
                <w:rFonts w:ascii="Arial" w:eastAsia="Tahoma" w:hAnsi="Arial" w:cs="Arial"/>
                <w:b/>
                <w:color w:val="000000"/>
                <w:sz w:val="22"/>
                <w:szCs w:val="22"/>
                <w:lang w:val="id-ID"/>
              </w:rPr>
              <w:t>16</w:t>
            </w:r>
          </w:p>
        </w:tc>
        <w:tc>
          <w:tcPr>
            <w:tcW w:w="2103" w:type="dxa"/>
          </w:tcPr>
          <w:p w14:paraId="06D738B3" w14:textId="77777777" w:rsidR="004D6CF0" w:rsidRPr="00A209DF" w:rsidRDefault="004D6CF0" w:rsidP="004D6CF0">
            <w:pPr>
              <w:pStyle w:val="ListParagraph"/>
              <w:spacing w:after="120" w:line="276" w:lineRule="auto"/>
              <w:ind w:left="0"/>
              <w:jc w:val="both"/>
              <w:rPr>
                <w:rFonts w:ascii="Arial" w:eastAsia="Tahoma" w:hAnsi="Arial" w:cs="Arial"/>
                <w:b/>
                <w:color w:val="000000"/>
                <w:sz w:val="22"/>
                <w:szCs w:val="22"/>
                <w:lang w:val="id-ID"/>
              </w:rPr>
            </w:pPr>
            <w:r w:rsidRPr="00A209DF">
              <w:rPr>
                <w:rFonts w:ascii="Arial" w:hAnsi="Arial" w:cs="Arial"/>
                <w:sz w:val="22"/>
                <w:szCs w:val="22"/>
                <w:lang w:val="id-ID" w:eastAsia="id-ID"/>
              </w:rPr>
              <w:t>Sindang Dataran</w:t>
            </w:r>
          </w:p>
        </w:tc>
        <w:tc>
          <w:tcPr>
            <w:tcW w:w="666" w:type="dxa"/>
          </w:tcPr>
          <w:p w14:paraId="09A6CCF9" w14:textId="77777777" w:rsidR="004D6CF0" w:rsidRPr="00A209DF" w:rsidRDefault="004D6CF0" w:rsidP="004D6CF0">
            <w:pPr>
              <w:rPr>
                <w:rFonts w:ascii="Arial" w:hAnsi="Arial" w:cs="Arial"/>
                <w:sz w:val="22"/>
                <w:szCs w:val="22"/>
              </w:rPr>
            </w:pPr>
            <w:r w:rsidRPr="00A209DF">
              <w:rPr>
                <w:rFonts w:ascii="Arial" w:eastAsia="Tahoma" w:hAnsi="Arial" w:cs="Arial"/>
                <w:b/>
                <w:color w:val="000000"/>
                <w:sz w:val="22"/>
                <w:szCs w:val="22"/>
                <w:lang w:val="id-ID"/>
              </w:rPr>
              <w:t>1</w:t>
            </w:r>
          </w:p>
        </w:tc>
        <w:tc>
          <w:tcPr>
            <w:tcW w:w="914" w:type="dxa"/>
          </w:tcPr>
          <w:p w14:paraId="5F122ACC" w14:textId="77777777" w:rsidR="004D6CF0" w:rsidRPr="00A209DF" w:rsidRDefault="004D6CF0" w:rsidP="004D6CF0">
            <w:pPr>
              <w:rPr>
                <w:rFonts w:ascii="Arial" w:hAnsi="Arial" w:cs="Arial"/>
                <w:sz w:val="22"/>
                <w:szCs w:val="22"/>
              </w:rPr>
            </w:pPr>
            <w:r w:rsidRPr="00A209DF">
              <w:rPr>
                <w:rFonts w:ascii="Arial" w:eastAsia="Tahoma" w:hAnsi="Arial" w:cs="Arial"/>
                <w:b/>
                <w:color w:val="000000"/>
                <w:sz w:val="22"/>
                <w:szCs w:val="22"/>
                <w:lang w:val="id-ID"/>
              </w:rPr>
              <w:t>0</w:t>
            </w:r>
          </w:p>
        </w:tc>
        <w:tc>
          <w:tcPr>
            <w:tcW w:w="954" w:type="dxa"/>
          </w:tcPr>
          <w:p w14:paraId="5700B2BE" w14:textId="77777777" w:rsidR="004D6CF0" w:rsidRPr="00A209DF" w:rsidRDefault="004D6CF0" w:rsidP="004D6CF0">
            <w:pPr>
              <w:pStyle w:val="ListParagraph"/>
              <w:spacing w:after="120" w:line="276" w:lineRule="auto"/>
              <w:ind w:left="0"/>
              <w:jc w:val="both"/>
              <w:rPr>
                <w:rFonts w:ascii="Arial" w:eastAsia="Tahoma" w:hAnsi="Arial" w:cs="Arial"/>
                <w:b/>
                <w:color w:val="000000"/>
                <w:sz w:val="22"/>
                <w:szCs w:val="22"/>
                <w:lang w:val="id-ID"/>
              </w:rPr>
            </w:pPr>
            <w:r w:rsidRPr="00A209DF">
              <w:rPr>
                <w:rFonts w:ascii="Arial" w:eastAsia="Tahoma" w:hAnsi="Arial" w:cs="Arial"/>
                <w:b/>
                <w:color w:val="000000"/>
                <w:sz w:val="22"/>
                <w:szCs w:val="22"/>
                <w:lang w:val="id-ID"/>
              </w:rPr>
              <w:t>1</w:t>
            </w:r>
          </w:p>
        </w:tc>
        <w:tc>
          <w:tcPr>
            <w:tcW w:w="939" w:type="dxa"/>
          </w:tcPr>
          <w:p w14:paraId="50D60CAC" w14:textId="77777777" w:rsidR="004D6CF0" w:rsidRPr="00A209DF" w:rsidRDefault="004D6CF0" w:rsidP="004D6CF0">
            <w:pPr>
              <w:pStyle w:val="ListParagraph"/>
              <w:spacing w:after="120" w:line="276" w:lineRule="auto"/>
              <w:ind w:left="0"/>
              <w:jc w:val="both"/>
              <w:rPr>
                <w:rFonts w:ascii="Arial" w:eastAsia="Tahoma" w:hAnsi="Arial" w:cs="Arial"/>
                <w:b/>
                <w:color w:val="000000"/>
                <w:sz w:val="22"/>
                <w:szCs w:val="22"/>
                <w:lang w:val="id-ID"/>
              </w:rPr>
            </w:pPr>
          </w:p>
        </w:tc>
        <w:tc>
          <w:tcPr>
            <w:tcW w:w="1883" w:type="dxa"/>
          </w:tcPr>
          <w:p w14:paraId="3EB100AB" w14:textId="77777777" w:rsidR="004D6CF0" w:rsidRPr="00A209DF" w:rsidRDefault="004D6CF0" w:rsidP="004D6CF0">
            <w:pPr>
              <w:rPr>
                <w:rFonts w:ascii="Arial" w:hAnsi="Arial" w:cs="Arial"/>
                <w:sz w:val="22"/>
                <w:szCs w:val="22"/>
              </w:rPr>
            </w:pPr>
            <w:r w:rsidRPr="00A209DF">
              <w:rPr>
                <w:rFonts w:ascii="Arial" w:eastAsia="Tahoma" w:hAnsi="Arial" w:cs="Arial"/>
                <w:b/>
                <w:color w:val="000000"/>
                <w:sz w:val="22"/>
                <w:szCs w:val="22"/>
                <w:lang w:val="id-ID"/>
              </w:rPr>
              <w:t>0</w:t>
            </w:r>
          </w:p>
        </w:tc>
      </w:tr>
      <w:tr w:rsidR="004D6CF0" w:rsidRPr="00A209DF" w14:paraId="7FAE456A" w14:textId="77777777" w:rsidTr="00070BDD">
        <w:tc>
          <w:tcPr>
            <w:tcW w:w="525" w:type="dxa"/>
          </w:tcPr>
          <w:p w14:paraId="15F4EEB4" w14:textId="77777777" w:rsidR="004D6CF0" w:rsidRPr="00A209DF" w:rsidRDefault="004D6CF0" w:rsidP="004D6CF0">
            <w:pPr>
              <w:pStyle w:val="ListParagraph"/>
              <w:spacing w:after="120" w:line="276" w:lineRule="auto"/>
              <w:ind w:left="0"/>
              <w:jc w:val="both"/>
              <w:rPr>
                <w:rFonts w:ascii="Arial" w:eastAsia="Tahoma" w:hAnsi="Arial" w:cs="Arial"/>
                <w:b/>
                <w:color w:val="000000"/>
                <w:sz w:val="22"/>
                <w:szCs w:val="22"/>
                <w:lang w:val="id-ID"/>
              </w:rPr>
            </w:pPr>
            <w:r w:rsidRPr="00A209DF">
              <w:rPr>
                <w:rFonts w:ascii="Arial" w:eastAsia="Tahoma" w:hAnsi="Arial" w:cs="Arial"/>
                <w:b/>
                <w:color w:val="000000"/>
                <w:sz w:val="22"/>
                <w:szCs w:val="22"/>
                <w:lang w:val="id-ID"/>
              </w:rPr>
              <w:t>17</w:t>
            </w:r>
          </w:p>
        </w:tc>
        <w:tc>
          <w:tcPr>
            <w:tcW w:w="2103" w:type="dxa"/>
          </w:tcPr>
          <w:p w14:paraId="70762CFB" w14:textId="77777777" w:rsidR="004D6CF0" w:rsidRPr="00A209DF" w:rsidRDefault="004D6CF0" w:rsidP="004D6CF0">
            <w:pPr>
              <w:pStyle w:val="ListParagraph"/>
              <w:spacing w:after="120" w:line="276" w:lineRule="auto"/>
              <w:ind w:left="0"/>
              <w:jc w:val="both"/>
              <w:rPr>
                <w:rFonts w:ascii="Arial" w:eastAsia="Tahoma" w:hAnsi="Arial" w:cs="Arial"/>
                <w:b/>
                <w:color w:val="000000"/>
                <w:sz w:val="22"/>
                <w:szCs w:val="22"/>
                <w:lang w:val="id-ID"/>
              </w:rPr>
            </w:pPr>
            <w:r w:rsidRPr="00A209DF">
              <w:rPr>
                <w:rFonts w:ascii="Arial" w:hAnsi="Arial" w:cs="Arial"/>
                <w:sz w:val="22"/>
                <w:szCs w:val="22"/>
                <w:lang w:val="id-ID" w:eastAsia="id-ID"/>
              </w:rPr>
              <w:t>Kepala Curup</w:t>
            </w:r>
          </w:p>
        </w:tc>
        <w:tc>
          <w:tcPr>
            <w:tcW w:w="666" w:type="dxa"/>
          </w:tcPr>
          <w:p w14:paraId="00A87EDE" w14:textId="77777777" w:rsidR="004D6CF0" w:rsidRPr="00A209DF" w:rsidRDefault="004D6CF0" w:rsidP="004D6CF0">
            <w:pPr>
              <w:rPr>
                <w:rFonts w:ascii="Arial" w:hAnsi="Arial" w:cs="Arial"/>
                <w:sz w:val="22"/>
                <w:szCs w:val="22"/>
              </w:rPr>
            </w:pPr>
            <w:r w:rsidRPr="00A209DF">
              <w:rPr>
                <w:rFonts w:ascii="Arial" w:eastAsia="Tahoma" w:hAnsi="Arial" w:cs="Arial"/>
                <w:b/>
                <w:color w:val="000000"/>
                <w:sz w:val="22"/>
                <w:szCs w:val="22"/>
                <w:lang w:val="id-ID"/>
              </w:rPr>
              <w:t>1</w:t>
            </w:r>
          </w:p>
        </w:tc>
        <w:tc>
          <w:tcPr>
            <w:tcW w:w="914" w:type="dxa"/>
          </w:tcPr>
          <w:p w14:paraId="5B17AA7E" w14:textId="77777777" w:rsidR="004D6CF0" w:rsidRPr="00A209DF" w:rsidRDefault="004D6CF0" w:rsidP="004D6CF0">
            <w:pPr>
              <w:rPr>
                <w:rFonts w:ascii="Arial" w:hAnsi="Arial" w:cs="Arial"/>
                <w:sz w:val="22"/>
                <w:szCs w:val="22"/>
              </w:rPr>
            </w:pPr>
            <w:r w:rsidRPr="00A209DF">
              <w:rPr>
                <w:rFonts w:ascii="Arial" w:eastAsia="Tahoma" w:hAnsi="Arial" w:cs="Arial"/>
                <w:b/>
                <w:color w:val="000000"/>
                <w:sz w:val="22"/>
                <w:szCs w:val="22"/>
                <w:lang w:val="id-ID"/>
              </w:rPr>
              <w:t>0</w:t>
            </w:r>
          </w:p>
        </w:tc>
        <w:tc>
          <w:tcPr>
            <w:tcW w:w="954" w:type="dxa"/>
          </w:tcPr>
          <w:p w14:paraId="35F4852F" w14:textId="77777777" w:rsidR="004D6CF0" w:rsidRPr="00A209DF" w:rsidRDefault="004D6CF0" w:rsidP="004D6CF0">
            <w:pPr>
              <w:pStyle w:val="ListParagraph"/>
              <w:spacing w:after="120" w:line="276" w:lineRule="auto"/>
              <w:ind w:left="0"/>
              <w:jc w:val="both"/>
              <w:rPr>
                <w:rFonts w:ascii="Arial" w:eastAsia="Tahoma" w:hAnsi="Arial" w:cs="Arial"/>
                <w:b/>
                <w:color w:val="000000"/>
                <w:sz w:val="22"/>
                <w:szCs w:val="22"/>
                <w:lang w:val="id-ID"/>
              </w:rPr>
            </w:pPr>
            <w:r w:rsidRPr="00A209DF">
              <w:rPr>
                <w:rFonts w:ascii="Arial" w:eastAsia="Tahoma" w:hAnsi="Arial" w:cs="Arial"/>
                <w:b/>
                <w:color w:val="000000"/>
                <w:sz w:val="22"/>
                <w:szCs w:val="22"/>
                <w:lang w:val="id-ID"/>
              </w:rPr>
              <w:t>1</w:t>
            </w:r>
          </w:p>
        </w:tc>
        <w:tc>
          <w:tcPr>
            <w:tcW w:w="939" w:type="dxa"/>
          </w:tcPr>
          <w:p w14:paraId="00A6201D" w14:textId="77777777" w:rsidR="004D6CF0" w:rsidRPr="00A209DF" w:rsidRDefault="004D6CF0" w:rsidP="004D6CF0">
            <w:pPr>
              <w:pStyle w:val="ListParagraph"/>
              <w:spacing w:after="120" w:line="276" w:lineRule="auto"/>
              <w:ind w:left="0"/>
              <w:jc w:val="both"/>
              <w:rPr>
                <w:rFonts w:ascii="Arial" w:eastAsia="Tahoma" w:hAnsi="Arial" w:cs="Arial"/>
                <w:b/>
                <w:color w:val="000000"/>
                <w:sz w:val="22"/>
                <w:szCs w:val="22"/>
                <w:lang w:val="id-ID"/>
              </w:rPr>
            </w:pPr>
          </w:p>
        </w:tc>
        <w:tc>
          <w:tcPr>
            <w:tcW w:w="1883" w:type="dxa"/>
          </w:tcPr>
          <w:p w14:paraId="002AA951" w14:textId="77777777" w:rsidR="004D6CF0" w:rsidRPr="00A209DF" w:rsidRDefault="004D6CF0" w:rsidP="004D6CF0">
            <w:pPr>
              <w:rPr>
                <w:rFonts w:ascii="Arial" w:hAnsi="Arial" w:cs="Arial"/>
                <w:sz w:val="22"/>
                <w:szCs w:val="22"/>
              </w:rPr>
            </w:pPr>
            <w:r w:rsidRPr="00A209DF">
              <w:rPr>
                <w:rFonts w:ascii="Arial" w:eastAsia="Tahoma" w:hAnsi="Arial" w:cs="Arial"/>
                <w:b/>
                <w:color w:val="000000"/>
                <w:sz w:val="22"/>
                <w:szCs w:val="22"/>
                <w:lang w:val="id-ID"/>
              </w:rPr>
              <w:t>0</w:t>
            </w:r>
          </w:p>
        </w:tc>
      </w:tr>
      <w:tr w:rsidR="004D6CF0" w:rsidRPr="00A209DF" w14:paraId="4A30FF66" w14:textId="77777777" w:rsidTr="00070BDD">
        <w:tc>
          <w:tcPr>
            <w:tcW w:w="525" w:type="dxa"/>
          </w:tcPr>
          <w:p w14:paraId="5BA9F9AA" w14:textId="77777777" w:rsidR="004D6CF0" w:rsidRPr="00A209DF" w:rsidRDefault="004D6CF0" w:rsidP="004D6CF0">
            <w:pPr>
              <w:pStyle w:val="ListParagraph"/>
              <w:spacing w:after="120" w:line="276" w:lineRule="auto"/>
              <w:ind w:left="0"/>
              <w:jc w:val="both"/>
              <w:rPr>
                <w:rFonts w:ascii="Arial" w:eastAsia="Tahoma" w:hAnsi="Arial" w:cs="Arial"/>
                <w:b/>
                <w:color w:val="000000"/>
                <w:sz w:val="22"/>
                <w:szCs w:val="22"/>
                <w:lang w:val="id-ID"/>
              </w:rPr>
            </w:pPr>
            <w:r w:rsidRPr="00A209DF">
              <w:rPr>
                <w:rFonts w:ascii="Arial" w:eastAsia="Tahoma" w:hAnsi="Arial" w:cs="Arial"/>
                <w:b/>
                <w:color w:val="000000"/>
                <w:sz w:val="22"/>
                <w:szCs w:val="22"/>
                <w:lang w:val="id-ID"/>
              </w:rPr>
              <w:t>18</w:t>
            </w:r>
          </w:p>
        </w:tc>
        <w:tc>
          <w:tcPr>
            <w:tcW w:w="2103" w:type="dxa"/>
          </w:tcPr>
          <w:p w14:paraId="22DBD064" w14:textId="77777777" w:rsidR="004D6CF0" w:rsidRPr="00A209DF" w:rsidRDefault="004D6CF0" w:rsidP="004D6CF0">
            <w:pPr>
              <w:pStyle w:val="ListParagraph"/>
              <w:spacing w:after="120" w:line="276" w:lineRule="auto"/>
              <w:ind w:left="0"/>
              <w:jc w:val="both"/>
              <w:rPr>
                <w:rFonts w:ascii="Arial" w:eastAsia="Tahoma" w:hAnsi="Arial" w:cs="Arial"/>
                <w:b/>
                <w:color w:val="000000"/>
                <w:sz w:val="22"/>
                <w:szCs w:val="22"/>
                <w:lang w:val="id-ID"/>
              </w:rPr>
            </w:pPr>
            <w:r w:rsidRPr="00A209DF">
              <w:rPr>
                <w:rFonts w:ascii="Arial" w:hAnsi="Arial" w:cs="Arial"/>
                <w:sz w:val="22"/>
                <w:szCs w:val="22"/>
                <w:lang w:val="id-ID" w:eastAsia="id-ID"/>
              </w:rPr>
              <w:t>P.U Tanding</w:t>
            </w:r>
          </w:p>
        </w:tc>
        <w:tc>
          <w:tcPr>
            <w:tcW w:w="666" w:type="dxa"/>
          </w:tcPr>
          <w:p w14:paraId="65D659CD" w14:textId="77777777" w:rsidR="004D6CF0" w:rsidRPr="00A209DF" w:rsidRDefault="004D6CF0" w:rsidP="004D6CF0">
            <w:pPr>
              <w:rPr>
                <w:rFonts w:ascii="Arial" w:hAnsi="Arial" w:cs="Arial"/>
                <w:sz w:val="22"/>
                <w:szCs w:val="22"/>
              </w:rPr>
            </w:pPr>
            <w:r w:rsidRPr="00A209DF">
              <w:rPr>
                <w:rFonts w:ascii="Arial" w:eastAsia="Tahoma" w:hAnsi="Arial" w:cs="Arial"/>
                <w:b/>
                <w:color w:val="000000"/>
                <w:sz w:val="22"/>
                <w:szCs w:val="22"/>
                <w:lang w:val="id-ID"/>
              </w:rPr>
              <w:t>1</w:t>
            </w:r>
          </w:p>
        </w:tc>
        <w:tc>
          <w:tcPr>
            <w:tcW w:w="914" w:type="dxa"/>
          </w:tcPr>
          <w:p w14:paraId="6B4006A1" w14:textId="77777777" w:rsidR="004D6CF0" w:rsidRPr="00A209DF" w:rsidRDefault="004D6CF0" w:rsidP="004D6CF0">
            <w:pPr>
              <w:rPr>
                <w:rFonts w:ascii="Arial" w:hAnsi="Arial" w:cs="Arial"/>
                <w:sz w:val="22"/>
                <w:szCs w:val="22"/>
              </w:rPr>
            </w:pPr>
            <w:r w:rsidRPr="00A209DF">
              <w:rPr>
                <w:rFonts w:ascii="Arial" w:eastAsia="Tahoma" w:hAnsi="Arial" w:cs="Arial"/>
                <w:b/>
                <w:color w:val="000000"/>
                <w:sz w:val="22"/>
                <w:szCs w:val="22"/>
                <w:lang w:val="id-ID"/>
              </w:rPr>
              <w:t>0</w:t>
            </w:r>
          </w:p>
        </w:tc>
        <w:tc>
          <w:tcPr>
            <w:tcW w:w="954" w:type="dxa"/>
          </w:tcPr>
          <w:p w14:paraId="124B43AE" w14:textId="77777777" w:rsidR="004D6CF0" w:rsidRPr="00A209DF" w:rsidRDefault="004D6CF0" w:rsidP="004D6CF0">
            <w:pPr>
              <w:pStyle w:val="ListParagraph"/>
              <w:spacing w:after="120" w:line="276" w:lineRule="auto"/>
              <w:ind w:left="0"/>
              <w:jc w:val="both"/>
              <w:rPr>
                <w:rFonts w:ascii="Arial" w:eastAsia="Tahoma" w:hAnsi="Arial" w:cs="Arial"/>
                <w:b/>
                <w:color w:val="000000"/>
                <w:sz w:val="22"/>
                <w:szCs w:val="22"/>
                <w:lang w:val="id-ID"/>
              </w:rPr>
            </w:pPr>
            <w:r w:rsidRPr="00A209DF">
              <w:rPr>
                <w:rFonts w:ascii="Arial" w:eastAsia="Tahoma" w:hAnsi="Arial" w:cs="Arial"/>
                <w:b/>
                <w:color w:val="000000"/>
                <w:sz w:val="22"/>
                <w:szCs w:val="22"/>
                <w:lang w:val="id-ID"/>
              </w:rPr>
              <w:t>1</w:t>
            </w:r>
          </w:p>
        </w:tc>
        <w:tc>
          <w:tcPr>
            <w:tcW w:w="939" w:type="dxa"/>
          </w:tcPr>
          <w:p w14:paraId="6C7020FB" w14:textId="77777777" w:rsidR="004D6CF0" w:rsidRPr="00A209DF" w:rsidRDefault="004D6CF0" w:rsidP="004D6CF0">
            <w:pPr>
              <w:pStyle w:val="ListParagraph"/>
              <w:spacing w:after="120" w:line="276" w:lineRule="auto"/>
              <w:ind w:left="0"/>
              <w:jc w:val="both"/>
              <w:rPr>
                <w:rFonts w:ascii="Arial" w:eastAsia="Tahoma" w:hAnsi="Arial" w:cs="Arial"/>
                <w:b/>
                <w:color w:val="000000"/>
                <w:sz w:val="22"/>
                <w:szCs w:val="22"/>
                <w:lang w:val="id-ID"/>
              </w:rPr>
            </w:pPr>
          </w:p>
        </w:tc>
        <w:tc>
          <w:tcPr>
            <w:tcW w:w="1883" w:type="dxa"/>
          </w:tcPr>
          <w:p w14:paraId="24AE34EC" w14:textId="77777777" w:rsidR="004D6CF0" w:rsidRPr="00A209DF" w:rsidRDefault="004D6CF0" w:rsidP="004D6CF0">
            <w:pPr>
              <w:rPr>
                <w:rFonts w:ascii="Arial" w:hAnsi="Arial" w:cs="Arial"/>
                <w:sz w:val="22"/>
                <w:szCs w:val="22"/>
              </w:rPr>
            </w:pPr>
            <w:r w:rsidRPr="00A209DF">
              <w:rPr>
                <w:rFonts w:ascii="Arial" w:eastAsia="Tahoma" w:hAnsi="Arial" w:cs="Arial"/>
                <w:b/>
                <w:color w:val="000000"/>
                <w:sz w:val="22"/>
                <w:szCs w:val="22"/>
                <w:lang w:val="id-ID"/>
              </w:rPr>
              <w:t>0</w:t>
            </w:r>
          </w:p>
        </w:tc>
      </w:tr>
      <w:tr w:rsidR="004D6CF0" w:rsidRPr="00A209DF" w14:paraId="2426F019" w14:textId="77777777" w:rsidTr="00070BDD">
        <w:tc>
          <w:tcPr>
            <w:tcW w:w="525" w:type="dxa"/>
          </w:tcPr>
          <w:p w14:paraId="54C2D8B3" w14:textId="77777777" w:rsidR="004D6CF0" w:rsidRPr="00A209DF" w:rsidRDefault="004D6CF0" w:rsidP="004D6CF0">
            <w:pPr>
              <w:pStyle w:val="ListParagraph"/>
              <w:spacing w:after="120" w:line="276" w:lineRule="auto"/>
              <w:ind w:left="0"/>
              <w:jc w:val="both"/>
              <w:rPr>
                <w:rFonts w:ascii="Arial" w:eastAsia="Tahoma" w:hAnsi="Arial" w:cs="Arial"/>
                <w:b/>
                <w:color w:val="000000"/>
                <w:sz w:val="22"/>
                <w:szCs w:val="22"/>
                <w:lang w:val="id-ID"/>
              </w:rPr>
            </w:pPr>
            <w:r w:rsidRPr="00A209DF">
              <w:rPr>
                <w:rFonts w:ascii="Arial" w:eastAsia="Tahoma" w:hAnsi="Arial" w:cs="Arial"/>
                <w:b/>
                <w:color w:val="000000"/>
                <w:sz w:val="22"/>
                <w:szCs w:val="22"/>
                <w:lang w:val="id-ID"/>
              </w:rPr>
              <w:t>19</w:t>
            </w:r>
          </w:p>
        </w:tc>
        <w:tc>
          <w:tcPr>
            <w:tcW w:w="2103" w:type="dxa"/>
          </w:tcPr>
          <w:p w14:paraId="52003367" w14:textId="77777777" w:rsidR="004D6CF0" w:rsidRPr="00A209DF" w:rsidRDefault="004D6CF0" w:rsidP="004D6CF0">
            <w:pPr>
              <w:pStyle w:val="ListParagraph"/>
              <w:spacing w:after="120" w:line="276" w:lineRule="auto"/>
              <w:ind w:left="0"/>
              <w:jc w:val="both"/>
              <w:rPr>
                <w:rFonts w:ascii="Arial" w:eastAsia="Tahoma" w:hAnsi="Arial" w:cs="Arial"/>
                <w:b/>
                <w:color w:val="000000"/>
                <w:sz w:val="22"/>
                <w:szCs w:val="22"/>
                <w:lang w:val="id-ID"/>
              </w:rPr>
            </w:pPr>
            <w:r w:rsidRPr="00A209DF">
              <w:rPr>
                <w:rFonts w:ascii="Arial" w:hAnsi="Arial" w:cs="Arial"/>
                <w:sz w:val="22"/>
                <w:szCs w:val="22"/>
                <w:lang w:val="id-ID" w:eastAsia="id-ID"/>
              </w:rPr>
              <w:t>Kota Padang</w:t>
            </w:r>
          </w:p>
        </w:tc>
        <w:tc>
          <w:tcPr>
            <w:tcW w:w="666" w:type="dxa"/>
          </w:tcPr>
          <w:p w14:paraId="6CC0D13B" w14:textId="77777777" w:rsidR="004D6CF0" w:rsidRPr="00A209DF" w:rsidRDefault="004D6CF0" w:rsidP="004D6CF0">
            <w:pPr>
              <w:rPr>
                <w:rFonts w:ascii="Arial" w:hAnsi="Arial" w:cs="Arial"/>
                <w:sz w:val="22"/>
                <w:szCs w:val="22"/>
              </w:rPr>
            </w:pPr>
            <w:r w:rsidRPr="00A209DF">
              <w:rPr>
                <w:rFonts w:ascii="Arial" w:eastAsia="Tahoma" w:hAnsi="Arial" w:cs="Arial"/>
                <w:b/>
                <w:color w:val="000000"/>
                <w:sz w:val="22"/>
                <w:szCs w:val="22"/>
                <w:lang w:val="id-ID"/>
              </w:rPr>
              <w:t>1</w:t>
            </w:r>
          </w:p>
        </w:tc>
        <w:tc>
          <w:tcPr>
            <w:tcW w:w="914" w:type="dxa"/>
          </w:tcPr>
          <w:p w14:paraId="3C27A3F8" w14:textId="77777777" w:rsidR="004D6CF0" w:rsidRPr="00A209DF" w:rsidRDefault="004D6CF0" w:rsidP="004D6CF0">
            <w:pPr>
              <w:rPr>
                <w:rFonts w:ascii="Arial" w:hAnsi="Arial" w:cs="Arial"/>
                <w:sz w:val="22"/>
                <w:szCs w:val="22"/>
              </w:rPr>
            </w:pPr>
            <w:r w:rsidRPr="00A209DF">
              <w:rPr>
                <w:rFonts w:ascii="Arial" w:eastAsia="Tahoma" w:hAnsi="Arial" w:cs="Arial"/>
                <w:b/>
                <w:color w:val="000000"/>
                <w:sz w:val="22"/>
                <w:szCs w:val="22"/>
                <w:lang w:val="id-ID"/>
              </w:rPr>
              <w:t>0</w:t>
            </w:r>
          </w:p>
        </w:tc>
        <w:tc>
          <w:tcPr>
            <w:tcW w:w="954" w:type="dxa"/>
          </w:tcPr>
          <w:p w14:paraId="57CA2B59" w14:textId="77777777" w:rsidR="004D6CF0" w:rsidRPr="00A209DF" w:rsidRDefault="004D6CF0" w:rsidP="004D6CF0">
            <w:pPr>
              <w:pStyle w:val="ListParagraph"/>
              <w:spacing w:after="120" w:line="276" w:lineRule="auto"/>
              <w:ind w:left="0"/>
              <w:jc w:val="both"/>
              <w:rPr>
                <w:rFonts w:ascii="Arial" w:eastAsia="Tahoma" w:hAnsi="Arial" w:cs="Arial"/>
                <w:b/>
                <w:color w:val="000000"/>
                <w:sz w:val="22"/>
                <w:szCs w:val="22"/>
                <w:lang w:val="id-ID"/>
              </w:rPr>
            </w:pPr>
            <w:r w:rsidRPr="00A209DF">
              <w:rPr>
                <w:rFonts w:ascii="Arial" w:eastAsia="Tahoma" w:hAnsi="Arial" w:cs="Arial"/>
                <w:b/>
                <w:color w:val="000000"/>
                <w:sz w:val="22"/>
                <w:szCs w:val="22"/>
                <w:lang w:val="id-ID"/>
              </w:rPr>
              <w:t>1</w:t>
            </w:r>
          </w:p>
        </w:tc>
        <w:tc>
          <w:tcPr>
            <w:tcW w:w="939" w:type="dxa"/>
          </w:tcPr>
          <w:p w14:paraId="01EDCF66" w14:textId="77777777" w:rsidR="004D6CF0" w:rsidRPr="00A209DF" w:rsidRDefault="004D6CF0" w:rsidP="004D6CF0">
            <w:pPr>
              <w:pStyle w:val="ListParagraph"/>
              <w:spacing w:after="120" w:line="276" w:lineRule="auto"/>
              <w:ind w:left="0"/>
              <w:jc w:val="both"/>
              <w:rPr>
                <w:rFonts w:ascii="Arial" w:eastAsia="Tahoma" w:hAnsi="Arial" w:cs="Arial"/>
                <w:b/>
                <w:color w:val="000000"/>
                <w:sz w:val="22"/>
                <w:szCs w:val="22"/>
                <w:lang w:val="id-ID"/>
              </w:rPr>
            </w:pPr>
          </w:p>
        </w:tc>
        <w:tc>
          <w:tcPr>
            <w:tcW w:w="1883" w:type="dxa"/>
          </w:tcPr>
          <w:p w14:paraId="1B3A3C45" w14:textId="77777777" w:rsidR="004D6CF0" w:rsidRPr="00A209DF" w:rsidRDefault="004D6CF0" w:rsidP="004D6CF0">
            <w:pPr>
              <w:rPr>
                <w:rFonts w:ascii="Arial" w:hAnsi="Arial" w:cs="Arial"/>
                <w:sz w:val="22"/>
                <w:szCs w:val="22"/>
              </w:rPr>
            </w:pPr>
            <w:r w:rsidRPr="00A209DF">
              <w:rPr>
                <w:rFonts w:ascii="Arial" w:eastAsia="Tahoma" w:hAnsi="Arial" w:cs="Arial"/>
                <w:b/>
                <w:color w:val="000000"/>
                <w:sz w:val="22"/>
                <w:szCs w:val="22"/>
                <w:lang w:val="id-ID"/>
              </w:rPr>
              <w:t>0</w:t>
            </w:r>
          </w:p>
        </w:tc>
      </w:tr>
      <w:tr w:rsidR="004D6CF0" w:rsidRPr="00A209DF" w14:paraId="525A724B" w14:textId="77777777" w:rsidTr="00070BDD">
        <w:tc>
          <w:tcPr>
            <w:tcW w:w="525" w:type="dxa"/>
          </w:tcPr>
          <w:p w14:paraId="04D5AF13" w14:textId="77777777" w:rsidR="004D6CF0" w:rsidRPr="00A209DF" w:rsidRDefault="004D6CF0" w:rsidP="004D6CF0">
            <w:pPr>
              <w:pStyle w:val="ListParagraph"/>
              <w:spacing w:after="120" w:line="276" w:lineRule="auto"/>
              <w:ind w:left="0"/>
              <w:jc w:val="both"/>
              <w:rPr>
                <w:rFonts w:ascii="Arial" w:eastAsia="Tahoma" w:hAnsi="Arial" w:cs="Arial"/>
                <w:b/>
                <w:color w:val="000000"/>
                <w:sz w:val="22"/>
                <w:szCs w:val="22"/>
                <w:lang w:val="id-ID"/>
              </w:rPr>
            </w:pPr>
            <w:r w:rsidRPr="00A209DF">
              <w:rPr>
                <w:rFonts w:ascii="Arial" w:eastAsia="Tahoma" w:hAnsi="Arial" w:cs="Arial"/>
                <w:b/>
                <w:color w:val="000000"/>
                <w:sz w:val="22"/>
                <w:szCs w:val="22"/>
                <w:lang w:val="id-ID"/>
              </w:rPr>
              <w:t>20</w:t>
            </w:r>
          </w:p>
        </w:tc>
        <w:tc>
          <w:tcPr>
            <w:tcW w:w="2103" w:type="dxa"/>
          </w:tcPr>
          <w:p w14:paraId="14AA2407" w14:textId="77777777" w:rsidR="004D6CF0" w:rsidRPr="00A209DF" w:rsidRDefault="004D6CF0" w:rsidP="004D6CF0">
            <w:pPr>
              <w:pStyle w:val="ListParagraph"/>
              <w:spacing w:after="120" w:line="276" w:lineRule="auto"/>
              <w:ind w:left="0"/>
              <w:jc w:val="both"/>
              <w:rPr>
                <w:rFonts w:ascii="Arial" w:eastAsia="Tahoma" w:hAnsi="Arial" w:cs="Arial"/>
                <w:b/>
                <w:color w:val="000000"/>
                <w:sz w:val="22"/>
                <w:szCs w:val="22"/>
                <w:lang w:val="id-ID"/>
              </w:rPr>
            </w:pPr>
            <w:r w:rsidRPr="00A209DF">
              <w:rPr>
                <w:rFonts w:ascii="Arial" w:hAnsi="Arial" w:cs="Arial"/>
                <w:sz w:val="22"/>
                <w:szCs w:val="22"/>
                <w:lang w:val="id-ID" w:eastAsia="id-ID"/>
              </w:rPr>
              <w:t>Sindang Beliti Ilir</w:t>
            </w:r>
          </w:p>
        </w:tc>
        <w:tc>
          <w:tcPr>
            <w:tcW w:w="666" w:type="dxa"/>
          </w:tcPr>
          <w:p w14:paraId="5E34D5E4" w14:textId="77777777" w:rsidR="004D6CF0" w:rsidRPr="00A209DF" w:rsidRDefault="004D6CF0" w:rsidP="004D6CF0">
            <w:pPr>
              <w:rPr>
                <w:rFonts w:ascii="Arial" w:hAnsi="Arial" w:cs="Arial"/>
                <w:sz w:val="22"/>
                <w:szCs w:val="22"/>
              </w:rPr>
            </w:pPr>
            <w:r w:rsidRPr="00A209DF">
              <w:rPr>
                <w:rFonts w:ascii="Arial" w:eastAsia="Tahoma" w:hAnsi="Arial" w:cs="Arial"/>
                <w:b/>
                <w:color w:val="000000"/>
                <w:sz w:val="22"/>
                <w:szCs w:val="22"/>
                <w:lang w:val="id-ID"/>
              </w:rPr>
              <w:t>1</w:t>
            </w:r>
          </w:p>
        </w:tc>
        <w:tc>
          <w:tcPr>
            <w:tcW w:w="914" w:type="dxa"/>
          </w:tcPr>
          <w:p w14:paraId="2BFE7242" w14:textId="77777777" w:rsidR="004D6CF0" w:rsidRPr="00A209DF" w:rsidRDefault="004D6CF0" w:rsidP="004D6CF0">
            <w:pPr>
              <w:rPr>
                <w:rFonts w:ascii="Arial" w:hAnsi="Arial" w:cs="Arial"/>
                <w:sz w:val="22"/>
                <w:szCs w:val="22"/>
              </w:rPr>
            </w:pPr>
            <w:r w:rsidRPr="00A209DF">
              <w:rPr>
                <w:rFonts w:ascii="Arial" w:eastAsia="Tahoma" w:hAnsi="Arial" w:cs="Arial"/>
                <w:b/>
                <w:color w:val="000000"/>
                <w:sz w:val="22"/>
                <w:szCs w:val="22"/>
                <w:lang w:val="id-ID"/>
              </w:rPr>
              <w:t>0</w:t>
            </w:r>
          </w:p>
        </w:tc>
        <w:tc>
          <w:tcPr>
            <w:tcW w:w="954" w:type="dxa"/>
          </w:tcPr>
          <w:p w14:paraId="5B720D11" w14:textId="77777777" w:rsidR="004D6CF0" w:rsidRPr="00A209DF" w:rsidRDefault="004D6CF0" w:rsidP="004D6CF0">
            <w:pPr>
              <w:pStyle w:val="ListParagraph"/>
              <w:spacing w:after="120" w:line="276" w:lineRule="auto"/>
              <w:ind w:left="0"/>
              <w:jc w:val="both"/>
              <w:rPr>
                <w:rFonts w:ascii="Arial" w:eastAsia="Tahoma" w:hAnsi="Arial" w:cs="Arial"/>
                <w:b/>
                <w:color w:val="000000"/>
                <w:sz w:val="22"/>
                <w:szCs w:val="22"/>
                <w:lang w:val="id-ID"/>
              </w:rPr>
            </w:pPr>
            <w:r w:rsidRPr="00A209DF">
              <w:rPr>
                <w:rFonts w:ascii="Arial" w:eastAsia="Tahoma" w:hAnsi="Arial" w:cs="Arial"/>
                <w:b/>
                <w:color w:val="000000"/>
                <w:sz w:val="22"/>
                <w:szCs w:val="22"/>
                <w:lang w:val="id-ID"/>
              </w:rPr>
              <w:t>1</w:t>
            </w:r>
          </w:p>
        </w:tc>
        <w:tc>
          <w:tcPr>
            <w:tcW w:w="939" w:type="dxa"/>
          </w:tcPr>
          <w:p w14:paraId="416C1CC4" w14:textId="77777777" w:rsidR="004D6CF0" w:rsidRPr="00A209DF" w:rsidRDefault="004D6CF0" w:rsidP="004D6CF0">
            <w:pPr>
              <w:pStyle w:val="ListParagraph"/>
              <w:spacing w:after="120" w:line="276" w:lineRule="auto"/>
              <w:ind w:left="0"/>
              <w:jc w:val="both"/>
              <w:rPr>
                <w:rFonts w:ascii="Arial" w:eastAsia="Tahoma" w:hAnsi="Arial" w:cs="Arial"/>
                <w:b/>
                <w:color w:val="000000"/>
                <w:sz w:val="22"/>
                <w:szCs w:val="22"/>
                <w:lang w:val="id-ID"/>
              </w:rPr>
            </w:pPr>
          </w:p>
        </w:tc>
        <w:tc>
          <w:tcPr>
            <w:tcW w:w="1883" w:type="dxa"/>
          </w:tcPr>
          <w:p w14:paraId="6B987201" w14:textId="77777777" w:rsidR="004D6CF0" w:rsidRPr="00A209DF" w:rsidRDefault="004D6CF0" w:rsidP="004D6CF0">
            <w:pPr>
              <w:rPr>
                <w:rFonts w:ascii="Arial" w:hAnsi="Arial" w:cs="Arial"/>
                <w:sz w:val="22"/>
                <w:szCs w:val="22"/>
              </w:rPr>
            </w:pPr>
            <w:r w:rsidRPr="00A209DF">
              <w:rPr>
                <w:rFonts w:ascii="Arial" w:eastAsia="Tahoma" w:hAnsi="Arial" w:cs="Arial"/>
                <w:b/>
                <w:color w:val="000000"/>
                <w:sz w:val="22"/>
                <w:szCs w:val="22"/>
                <w:lang w:val="id-ID"/>
              </w:rPr>
              <w:t>0</w:t>
            </w:r>
          </w:p>
        </w:tc>
      </w:tr>
      <w:tr w:rsidR="004D6CF0" w:rsidRPr="00A209DF" w14:paraId="5DA49407" w14:textId="77777777" w:rsidTr="00070BDD">
        <w:tc>
          <w:tcPr>
            <w:tcW w:w="525" w:type="dxa"/>
          </w:tcPr>
          <w:p w14:paraId="72DF90AB" w14:textId="77777777" w:rsidR="004D6CF0" w:rsidRPr="00A209DF" w:rsidRDefault="004D6CF0" w:rsidP="004D6CF0">
            <w:pPr>
              <w:pStyle w:val="ListParagraph"/>
              <w:spacing w:after="120" w:line="276" w:lineRule="auto"/>
              <w:ind w:left="0"/>
              <w:jc w:val="both"/>
              <w:rPr>
                <w:rFonts w:ascii="Arial" w:eastAsia="Tahoma" w:hAnsi="Arial" w:cs="Arial"/>
                <w:b/>
                <w:color w:val="000000"/>
                <w:sz w:val="22"/>
                <w:szCs w:val="22"/>
                <w:lang w:val="id-ID"/>
              </w:rPr>
            </w:pPr>
            <w:r w:rsidRPr="00A209DF">
              <w:rPr>
                <w:rFonts w:ascii="Arial" w:eastAsia="Tahoma" w:hAnsi="Arial" w:cs="Arial"/>
                <w:b/>
                <w:color w:val="000000"/>
                <w:sz w:val="22"/>
                <w:szCs w:val="22"/>
                <w:lang w:val="id-ID"/>
              </w:rPr>
              <w:t>21</w:t>
            </w:r>
          </w:p>
        </w:tc>
        <w:tc>
          <w:tcPr>
            <w:tcW w:w="2103" w:type="dxa"/>
          </w:tcPr>
          <w:p w14:paraId="05BDDFC5" w14:textId="77777777" w:rsidR="004D6CF0" w:rsidRPr="00A209DF" w:rsidRDefault="004D6CF0" w:rsidP="004D6CF0">
            <w:pPr>
              <w:pStyle w:val="ListParagraph"/>
              <w:spacing w:after="120" w:line="276" w:lineRule="auto"/>
              <w:ind w:left="0"/>
              <w:jc w:val="both"/>
              <w:rPr>
                <w:rFonts w:ascii="Arial" w:eastAsia="Tahoma" w:hAnsi="Arial" w:cs="Arial"/>
                <w:b/>
                <w:color w:val="000000"/>
                <w:sz w:val="22"/>
                <w:szCs w:val="22"/>
                <w:lang w:val="id-ID"/>
              </w:rPr>
            </w:pPr>
            <w:r w:rsidRPr="00A209DF">
              <w:rPr>
                <w:rFonts w:ascii="Arial" w:hAnsi="Arial" w:cs="Arial"/>
                <w:sz w:val="22"/>
                <w:szCs w:val="22"/>
                <w:lang w:val="id-ID" w:eastAsia="id-ID"/>
              </w:rPr>
              <w:t>Tanjung Agung</w:t>
            </w:r>
          </w:p>
        </w:tc>
        <w:tc>
          <w:tcPr>
            <w:tcW w:w="666" w:type="dxa"/>
          </w:tcPr>
          <w:p w14:paraId="603E2E8E" w14:textId="77777777" w:rsidR="004D6CF0" w:rsidRPr="00A209DF" w:rsidRDefault="004D6CF0" w:rsidP="004D6CF0">
            <w:pPr>
              <w:rPr>
                <w:rFonts w:ascii="Arial" w:hAnsi="Arial" w:cs="Arial"/>
                <w:sz w:val="22"/>
                <w:szCs w:val="22"/>
              </w:rPr>
            </w:pPr>
            <w:r w:rsidRPr="00A209DF">
              <w:rPr>
                <w:rFonts w:ascii="Arial" w:eastAsia="Tahoma" w:hAnsi="Arial" w:cs="Arial"/>
                <w:b/>
                <w:color w:val="000000"/>
                <w:sz w:val="22"/>
                <w:szCs w:val="22"/>
                <w:lang w:val="id-ID"/>
              </w:rPr>
              <w:t>1</w:t>
            </w:r>
          </w:p>
        </w:tc>
        <w:tc>
          <w:tcPr>
            <w:tcW w:w="914" w:type="dxa"/>
          </w:tcPr>
          <w:p w14:paraId="4C8CDAF2" w14:textId="77777777" w:rsidR="004D6CF0" w:rsidRPr="00A209DF" w:rsidRDefault="004D6CF0" w:rsidP="004D6CF0">
            <w:pPr>
              <w:pStyle w:val="ListParagraph"/>
              <w:spacing w:after="120" w:line="276" w:lineRule="auto"/>
              <w:ind w:left="0"/>
              <w:jc w:val="both"/>
              <w:rPr>
                <w:rFonts w:ascii="Arial" w:eastAsia="Tahoma" w:hAnsi="Arial" w:cs="Arial"/>
                <w:b/>
                <w:color w:val="000000"/>
                <w:sz w:val="22"/>
                <w:szCs w:val="22"/>
                <w:lang w:val="id-ID"/>
              </w:rPr>
            </w:pPr>
            <w:r w:rsidRPr="00A209DF">
              <w:rPr>
                <w:rFonts w:ascii="Arial" w:eastAsia="Tahoma" w:hAnsi="Arial" w:cs="Arial"/>
                <w:b/>
                <w:color w:val="000000"/>
                <w:sz w:val="22"/>
                <w:szCs w:val="22"/>
                <w:lang w:val="id-ID"/>
              </w:rPr>
              <w:t>0</w:t>
            </w:r>
          </w:p>
        </w:tc>
        <w:tc>
          <w:tcPr>
            <w:tcW w:w="954" w:type="dxa"/>
          </w:tcPr>
          <w:p w14:paraId="52B85C31" w14:textId="77777777" w:rsidR="004D6CF0" w:rsidRPr="00A209DF" w:rsidRDefault="004D6CF0" w:rsidP="004D6CF0">
            <w:pPr>
              <w:pStyle w:val="ListParagraph"/>
              <w:spacing w:after="120" w:line="276" w:lineRule="auto"/>
              <w:ind w:left="0"/>
              <w:jc w:val="both"/>
              <w:rPr>
                <w:rFonts w:ascii="Arial" w:eastAsia="Tahoma" w:hAnsi="Arial" w:cs="Arial"/>
                <w:b/>
                <w:color w:val="000000"/>
                <w:sz w:val="22"/>
                <w:szCs w:val="22"/>
                <w:lang w:val="id-ID"/>
              </w:rPr>
            </w:pPr>
            <w:r w:rsidRPr="00A209DF">
              <w:rPr>
                <w:rFonts w:ascii="Arial" w:eastAsia="Tahoma" w:hAnsi="Arial" w:cs="Arial"/>
                <w:b/>
                <w:color w:val="000000"/>
                <w:sz w:val="22"/>
                <w:szCs w:val="22"/>
                <w:lang w:val="id-ID"/>
              </w:rPr>
              <w:t>1</w:t>
            </w:r>
          </w:p>
        </w:tc>
        <w:tc>
          <w:tcPr>
            <w:tcW w:w="939" w:type="dxa"/>
          </w:tcPr>
          <w:p w14:paraId="05B59B52" w14:textId="77777777" w:rsidR="004D6CF0" w:rsidRPr="00A209DF" w:rsidRDefault="004D6CF0" w:rsidP="004D6CF0">
            <w:pPr>
              <w:pStyle w:val="ListParagraph"/>
              <w:spacing w:after="120" w:line="276" w:lineRule="auto"/>
              <w:ind w:left="0"/>
              <w:jc w:val="both"/>
              <w:rPr>
                <w:rFonts w:ascii="Arial" w:eastAsia="Tahoma" w:hAnsi="Arial" w:cs="Arial"/>
                <w:b/>
                <w:color w:val="000000"/>
                <w:sz w:val="22"/>
                <w:szCs w:val="22"/>
                <w:lang w:val="id-ID"/>
              </w:rPr>
            </w:pPr>
          </w:p>
        </w:tc>
        <w:tc>
          <w:tcPr>
            <w:tcW w:w="1883" w:type="dxa"/>
          </w:tcPr>
          <w:p w14:paraId="23145243" w14:textId="77777777" w:rsidR="004D6CF0" w:rsidRPr="00A209DF" w:rsidRDefault="004D6CF0" w:rsidP="004D6CF0">
            <w:pPr>
              <w:rPr>
                <w:rFonts w:ascii="Arial" w:hAnsi="Arial" w:cs="Arial"/>
                <w:sz w:val="22"/>
                <w:szCs w:val="22"/>
              </w:rPr>
            </w:pPr>
            <w:r w:rsidRPr="00A209DF">
              <w:rPr>
                <w:rFonts w:ascii="Arial" w:eastAsia="Tahoma" w:hAnsi="Arial" w:cs="Arial"/>
                <w:b/>
                <w:color w:val="000000"/>
                <w:sz w:val="22"/>
                <w:szCs w:val="22"/>
                <w:lang w:val="id-ID"/>
              </w:rPr>
              <w:t>0</w:t>
            </w:r>
          </w:p>
        </w:tc>
      </w:tr>
      <w:tr w:rsidR="00070BDD" w:rsidRPr="00A209DF" w14:paraId="12198311" w14:textId="77777777" w:rsidTr="00070BDD">
        <w:tc>
          <w:tcPr>
            <w:tcW w:w="525" w:type="dxa"/>
          </w:tcPr>
          <w:p w14:paraId="0DCFB985" w14:textId="77777777" w:rsidR="00070BDD" w:rsidRPr="00A209DF" w:rsidRDefault="00070BDD" w:rsidP="00D73FD4">
            <w:pPr>
              <w:pStyle w:val="ListParagraph"/>
              <w:spacing w:after="120" w:line="276" w:lineRule="auto"/>
              <w:ind w:left="0"/>
              <w:jc w:val="both"/>
              <w:rPr>
                <w:rFonts w:ascii="Arial" w:eastAsia="Tahoma" w:hAnsi="Arial" w:cs="Arial"/>
                <w:b/>
                <w:color w:val="000000"/>
                <w:sz w:val="22"/>
                <w:szCs w:val="22"/>
                <w:lang w:val="id-ID"/>
              </w:rPr>
            </w:pPr>
          </w:p>
        </w:tc>
        <w:tc>
          <w:tcPr>
            <w:tcW w:w="2103" w:type="dxa"/>
          </w:tcPr>
          <w:p w14:paraId="750CE926" w14:textId="77777777" w:rsidR="00070BDD" w:rsidRPr="00A209DF" w:rsidRDefault="004D6CF0" w:rsidP="00D73FD4">
            <w:pPr>
              <w:pStyle w:val="ListParagraph"/>
              <w:spacing w:after="120" w:line="276" w:lineRule="auto"/>
              <w:ind w:left="0"/>
              <w:jc w:val="both"/>
              <w:rPr>
                <w:rFonts w:ascii="Arial" w:hAnsi="Arial" w:cs="Arial"/>
                <w:sz w:val="22"/>
                <w:szCs w:val="22"/>
                <w:lang w:val="id-ID" w:eastAsia="id-ID"/>
              </w:rPr>
            </w:pPr>
            <w:r w:rsidRPr="00A209DF">
              <w:rPr>
                <w:rFonts w:ascii="Arial" w:hAnsi="Arial" w:cs="Arial"/>
                <w:sz w:val="22"/>
                <w:szCs w:val="22"/>
                <w:lang w:val="id-ID" w:eastAsia="id-ID"/>
              </w:rPr>
              <w:t>Jumlah</w:t>
            </w:r>
          </w:p>
        </w:tc>
        <w:tc>
          <w:tcPr>
            <w:tcW w:w="666" w:type="dxa"/>
          </w:tcPr>
          <w:p w14:paraId="0B593BBD" w14:textId="77777777" w:rsidR="00070BDD" w:rsidRPr="00A209DF" w:rsidRDefault="004D6CF0" w:rsidP="00D73FD4">
            <w:pPr>
              <w:pStyle w:val="ListParagraph"/>
              <w:spacing w:after="120" w:line="276" w:lineRule="auto"/>
              <w:ind w:left="0"/>
              <w:jc w:val="both"/>
              <w:rPr>
                <w:rFonts w:ascii="Arial" w:eastAsia="Tahoma" w:hAnsi="Arial" w:cs="Arial"/>
                <w:b/>
                <w:color w:val="000000"/>
                <w:sz w:val="22"/>
                <w:szCs w:val="22"/>
                <w:lang w:val="id-ID"/>
              </w:rPr>
            </w:pPr>
            <w:r w:rsidRPr="00A209DF">
              <w:rPr>
                <w:rFonts w:ascii="Arial" w:eastAsia="Tahoma" w:hAnsi="Arial" w:cs="Arial"/>
                <w:b/>
                <w:color w:val="000000"/>
                <w:sz w:val="22"/>
                <w:szCs w:val="22"/>
                <w:lang w:val="id-ID"/>
              </w:rPr>
              <w:t>21</w:t>
            </w:r>
          </w:p>
        </w:tc>
        <w:tc>
          <w:tcPr>
            <w:tcW w:w="914" w:type="dxa"/>
          </w:tcPr>
          <w:p w14:paraId="7955688B" w14:textId="77777777" w:rsidR="00070BDD" w:rsidRPr="00A209DF" w:rsidRDefault="004D6CF0" w:rsidP="00D73FD4">
            <w:pPr>
              <w:pStyle w:val="ListParagraph"/>
              <w:spacing w:after="120" w:line="276" w:lineRule="auto"/>
              <w:ind w:left="0"/>
              <w:jc w:val="both"/>
              <w:rPr>
                <w:rFonts w:ascii="Arial" w:eastAsia="Tahoma" w:hAnsi="Arial" w:cs="Arial"/>
                <w:b/>
                <w:color w:val="000000"/>
                <w:sz w:val="22"/>
                <w:szCs w:val="22"/>
                <w:lang w:val="id-ID"/>
              </w:rPr>
            </w:pPr>
            <w:r w:rsidRPr="00A209DF">
              <w:rPr>
                <w:rFonts w:ascii="Arial" w:eastAsia="Tahoma" w:hAnsi="Arial" w:cs="Arial"/>
                <w:b/>
                <w:color w:val="000000"/>
                <w:sz w:val="22"/>
                <w:szCs w:val="22"/>
                <w:lang w:val="id-ID"/>
              </w:rPr>
              <w:t>0</w:t>
            </w:r>
          </w:p>
        </w:tc>
        <w:tc>
          <w:tcPr>
            <w:tcW w:w="954" w:type="dxa"/>
          </w:tcPr>
          <w:p w14:paraId="5C98A71D" w14:textId="77777777" w:rsidR="00070BDD" w:rsidRPr="00A209DF" w:rsidRDefault="004D6CF0" w:rsidP="00D73FD4">
            <w:pPr>
              <w:pStyle w:val="ListParagraph"/>
              <w:spacing w:after="120" w:line="276" w:lineRule="auto"/>
              <w:ind w:left="0"/>
              <w:jc w:val="both"/>
              <w:rPr>
                <w:rFonts w:ascii="Arial" w:eastAsia="Tahoma" w:hAnsi="Arial" w:cs="Arial"/>
                <w:b/>
                <w:color w:val="000000"/>
                <w:sz w:val="22"/>
                <w:szCs w:val="22"/>
                <w:lang w:val="id-ID"/>
              </w:rPr>
            </w:pPr>
            <w:r w:rsidRPr="00A209DF">
              <w:rPr>
                <w:rFonts w:ascii="Arial" w:eastAsia="Tahoma" w:hAnsi="Arial" w:cs="Arial"/>
                <w:b/>
                <w:color w:val="000000"/>
                <w:sz w:val="22"/>
                <w:szCs w:val="22"/>
                <w:lang w:val="id-ID"/>
              </w:rPr>
              <w:t>17</w:t>
            </w:r>
          </w:p>
        </w:tc>
        <w:tc>
          <w:tcPr>
            <w:tcW w:w="939" w:type="dxa"/>
          </w:tcPr>
          <w:p w14:paraId="674FDEDF" w14:textId="77777777" w:rsidR="00070BDD" w:rsidRPr="00A209DF" w:rsidRDefault="004D6CF0" w:rsidP="00D73FD4">
            <w:pPr>
              <w:pStyle w:val="ListParagraph"/>
              <w:spacing w:after="120" w:line="276" w:lineRule="auto"/>
              <w:ind w:left="0"/>
              <w:jc w:val="both"/>
              <w:rPr>
                <w:rFonts w:ascii="Arial" w:eastAsia="Tahoma" w:hAnsi="Arial" w:cs="Arial"/>
                <w:b/>
                <w:color w:val="000000"/>
                <w:sz w:val="22"/>
                <w:szCs w:val="22"/>
                <w:lang w:val="id-ID"/>
              </w:rPr>
            </w:pPr>
            <w:r w:rsidRPr="00A209DF">
              <w:rPr>
                <w:rFonts w:ascii="Arial" w:eastAsia="Tahoma" w:hAnsi="Arial" w:cs="Arial"/>
                <w:b/>
                <w:color w:val="000000"/>
                <w:sz w:val="22"/>
                <w:szCs w:val="22"/>
                <w:lang w:val="id-ID"/>
              </w:rPr>
              <w:t>4</w:t>
            </w:r>
          </w:p>
        </w:tc>
        <w:tc>
          <w:tcPr>
            <w:tcW w:w="1883" w:type="dxa"/>
          </w:tcPr>
          <w:p w14:paraId="7E25FAF5" w14:textId="77777777" w:rsidR="00070BDD" w:rsidRPr="00A209DF" w:rsidRDefault="004D6CF0" w:rsidP="00D73FD4">
            <w:pPr>
              <w:pStyle w:val="ListParagraph"/>
              <w:spacing w:after="120" w:line="276" w:lineRule="auto"/>
              <w:ind w:left="0"/>
              <w:jc w:val="both"/>
              <w:rPr>
                <w:rFonts w:ascii="Arial" w:eastAsia="Tahoma" w:hAnsi="Arial" w:cs="Arial"/>
                <w:b/>
                <w:color w:val="000000"/>
                <w:sz w:val="22"/>
                <w:szCs w:val="22"/>
                <w:lang w:val="id-ID"/>
              </w:rPr>
            </w:pPr>
            <w:r w:rsidRPr="00A209DF">
              <w:rPr>
                <w:rFonts w:ascii="Arial" w:eastAsia="Tahoma" w:hAnsi="Arial" w:cs="Arial"/>
                <w:b/>
                <w:color w:val="000000"/>
                <w:sz w:val="22"/>
                <w:szCs w:val="22"/>
                <w:lang w:val="id-ID"/>
              </w:rPr>
              <w:t>0</w:t>
            </w:r>
          </w:p>
        </w:tc>
      </w:tr>
    </w:tbl>
    <w:p w14:paraId="77C5D29A" w14:textId="77777777" w:rsidR="00CD1CAE" w:rsidRPr="00804989" w:rsidRDefault="00856C88" w:rsidP="00D73FD4">
      <w:pPr>
        <w:pStyle w:val="ListParagraph"/>
        <w:pBdr>
          <w:top w:val="nil"/>
          <w:left w:val="nil"/>
          <w:bottom w:val="nil"/>
          <w:right w:val="nil"/>
          <w:between w:val="nil"/>
        </w:pBdr>
        <w:spacing w:after="120" w:line="276" w:lineRule="auto"/>
        <w:ind w:left="644"/>
        <w:jc w:val="both"/>
        <w:rPr>
          <w:rFonts w:ascii="Arial" w:eastAsia="Tahoma" w:hAnsi="Arial" w:cs="Arial"/>
          <w:b/>
          <w:color w:val="000000"/>
          <w:sz w:val="18"/>
          <w:szCs w:val="18"/>
          <w:lang w:val="id-ID"/>
        </w:rPr>
      </w:pPr>
      <w:r w:rsidRPr="00804989">
        <w:rPr>
          <w:rFonts w:ascii="Arial" w:eastAsia="Tahoma" w:hAnsi="Arial" w:cs="Arial"/>
          <w:b/>
          <w:color w:val="000000"/>
          <w:sz w:val="18"/>
          <w:szCs w:val="18"/>
          <w:lang w:val="id-ID"/>
        </w:rPr>
        <w:t xml:space="preserve">Sumber : </w:t>
      </w:r>
      <w:r w:rsidR="00F668B9" w:rsidRPr="00804989">
        <w:rPr>
          <w:rFonts w:ascii="Arial" w:eastAsia="Tahoma" w:hAnsi="Arial" w:cs="Arial"/>
          <w:b/>
          <w:color w:val="000000"/>
          <w:sz w:val="18"/>
          <w:szCs w:val="18"/>
          <w:lang w:val="id-ID"/>
        </w:rPr>
        <w:t xml:space="preserve">Seksi Penjaminan Mutu dan Perizinan Bidang </w:t>
      </w:r>
      <w:r w:rsidR="00804989" w:rsidRPr="00804989">
        <w:rPr>
          <w:rFonts w:ascii="Arial" w:eastAsia="Tahoma" w:hAnsi="Arial" w:cs="Arial"/>
          <w:b/>
          <w:color w:val="000000"/>
          <w:sz w:val="18"/>
          <w:szCs w:val="18"/>
          <w:lang w:val="id-ID"/>
        </w:rPr>
        <w:t xml:space="preserve">Yankes </w:t>
      </w:r>
      <w:r w:rsidRPr="00804989">
        <w:rPr>
          <w:rFonts w:ascii="Arial" w:eastAsia="Tahoma" w:hAnsi="Arial" w:cs="Arial"/>
          <w:b/>
          <w:color w:val="000000"/>
          <w:sz w:val="18"/>
          <w:szCs w:val="18"/>
          <w:lang w:val="id-ID"/>
        </w:rPr>
        <w:t>Dinas Kesehatan 202</w:t>
      </w:r>
      <w:r w:rsidR="0055099A" w:rsidRPr="00804989">
        <w:rPr>
          <w:rFonts w:ascii="Arial" w:eastAsia="Tahoma" w:hAnsi="Arial" w:cs="Arial"/>
          <w:b/>
          <w:color w:val="000000"/>
          <w:sz w:val="18"/>
          <w:szCs w:val="18"/>
          <w:lang w:val="id-ID"/>
        </w:rPr>
        <w:t>2</w:t>
      </w:r>
    </w:p>
    <w:p w14:paraId="7B2D5D52" w14:textId="77777777" w:rsidR="00CD1CAE" w:rsidRPr="00A209DF" w:rsidRDefault="00CD1CAE" w:rsidP="00D73FD4">
      <w:pPr>
        <w:pStyle w:val="ListParagraph"/>
        <w:pBdr>
          <w:top w:val="nil"/>
          <w:left w:val="nil"/>
          <w:bottom w:val="nil"/>
          <w:right w:val="nil"/>
          <w:between w:val="nil"/>
        </w:pBdr>
        <w:spacing w:after="120" w:line="276" w:lineRule="auto"/>
        <w:ind w:left="644"/>
        <w:jc w:val="both"/>
        <w:rPr>
          <w:rFonts w:ascii="Arial" w:eastAsia="Tahoma" w:hAnsi="Arial" w:cs="Arial"/>
          <w:b/>
          <w:color w:val="000000"/>
          <w:sz w:val="22"/>
          <w:szCs w:val="22"/>
          <w:lang w:val="id-ID"/>
        </w:rPr>
      </w:pPr>
    </w:p>
    <w:p w14:paraId="16620AE7" w14:textId="77777777" w:rsidR="00D73FD4" w:rsidRPr="00A209DF" w:rsidRDefault="00D73FD4" w:rsidP="009E571A">
      <w:pPr>
        <w:pStyle w:val="ListParagraph"/>
        <w:numPr>
          <w:ilvl w:val="0"/>
          <w:numId w:val="13"/>
        </w:numPr>
        <w:pBdr>
          <w:top w:val="nil"/>
          <w:left w:val="nil"/>
          <w:bottom w:val="nil"/>
          <w:right w:val="nil"/>
          <w:between w:val="nil"/>
        </w:pBdr>
        <w:spacing w:after="120" w:line="276" w:lineRule="auto"/>
        <w:jc w:val="both"/>
        <w:rPr>
          <w:rStyle w:val="markedcontent"/>
          <w:rFonts w:ascii="Arial" w:eastAsia="Tahoma" w:hAnsi="Arial" w:cs="Arial"/>
          <w:b/>
          <w:color w:val="000000"/>
          <w:sz w:val="22"/>
          <w:szCs w:val="22"/>
          <w:lang w:val="id-ID"/>
        </w:rPr>
      </w:pPr>
      <w:r w:rsidRPr="00A209DF">
        <w:rPr>
          <w:rStyle w:val="markedcontent"/>
          <w:rFonts w:ascii="Arial" w:hAnsi="Arial" w:cs="Arial"/>
          <w:b/>
          <w:sz w:val="22"/>
          <w:szCs w:val="22"/>
        </w:rPr>
        <w:lastRenderedPageBreak/>
        <w:t xml:space="preserve">Jumlah Puskesmas percontohan per Kabupaten/Kota di </w:t>
      </w:r>
      <w:r w:rsidR="00B30E20" w:rsidRPr="00A209DF">
        <w:rPr>
          <w:rStyle w:val="markedcontent"/>
          <w:rFonts w:ascii="Arial" w:hAnsi="Arial" w:cs="Arial"/>
          <w:b/>
          <w:sz w:val="22"/>
          <w:szCs w:val="22"/>
          <w:lang w:val="id-ID"/>
        </w:rPr>
        <w:t>Kabupa</w:t>
      </w:r>
      <w:r w:rsidR="00E076B6" w:rsidRPr="00A209DF">
        <w:rPr>
          <w:rStyle w:val="markedcontent"/>
          <w:rFonts w:ascii="Arial" w:hAnsi="Arial" w:cs="Arial"/>
          <w:b/>
          <w:sz w:val="22"/>
          <w:szCs w:val="22"/>
          <w:lang w:val="id-ID"/>
        </w:rPr>
        <w:t>ten Rejang Lebong</w:t>
      </w:r>
      <w:r w:rsidRPr="00A209DF">
        <w:rPr>
          <w:rStyle w:val="markedcontent"/>
          <w:rFonts w:ascii="Arial" w:hAnsi="Arial" w:cs="Arial"/>
          <w:b/>
          <w:sz w:val="22"/>
          <w:szCs w:val="22"/>
        </w:rPr>
        <w:t xml:space="preserve"> Tahun</w:t>
      </w:r>
      <w:r w:rsidRPr="00A209DF">
        <w:rPr>
          <w:rFonts w:ascii="Arial" w:hAnsi="Arial" w:cs="Arial"/>
          <w:b/>
          <w:sz w:val="22"/>
          <w:szCs w:val="22"/>
          <w:lang w:val="id-ID"/>
        </w:rPr>
        <w:t xml:space="preserve"> </w:t>
      </w:r>
      <w:r w:rsidRPr="00A209DF">
        <w:rPr>
          <w:rStyle w:val="markedcontent"/>
          <w:rFonts w:ascii="Arial" w:hAnsi="Arial" w:cs="Arial"/>
          <w:b/>
          <w:sz w:val="22"/>
          <w:szCs w:val="22"/>
        </w:rPr>
        <w:t>202</w:t>
      </w:r>
      <w:r w:rsidR="001B1601">
        <w:rPr>
          <w:rStyle w:val="markedcontent"/>
          <w:rFonts w:ascii="Arial" w:hAnsi="Arial" w:cs="Arial"/>
          <w:b/>
          <w:sz w:val="22"/>
          <w:szCs w:val="22"/>
          <w:lang w:val="id-ID"/>
        </w:rPr>
        <w:t>2</w:t>
      </w:r>
      <w:r w:rsidRPr="00A209DF">
        <w:rPr>
          <w:rStyle w:val="markedcontent"/>
          <w:rFonts w:ascii="Arial" w:hAnsi="Arial" w:cs="Arial"/>
          <w:b/>
          <w:sz w:val="22"/>
          <w:szCs w:val="22"/>
        </w:rPr>
        <w:t>.</w:t>
      </w:r>
    </w:p>
    <w:p w14:paraId="4A48F9FD" w14:textId="77777777" w:rsidR="00582F1A" w:rsidRPr="00A209DF" w:rsidRDefault="00D73FD4" w:rsidP="00D73FD4">
      <w:pPr>
        <w:pStyle w:val="ListParagraph"/>
        <w:pBdr>
          <w:top w:val="nil"/>
          <w:left w:val="nil"/>
          <w:bottom w:val="nil"/>
          <w:right w:val="nil"/>
          <w:between w:val="nil"/>
        </w:pBdr>
        <w:spacing w:after="120" w:line="276" w:lineRule="auto"/>
        <w:ind w:left="644"/>
        <w:jc w:val="both"/>
        <w:rPr>
          <w:rFonts w:ascii="Arial" w:hAnsi="Arial" w:cs="Arial"/>
          <w:sz w:val="22"/>
          <w:szCs w:val="22"/>
        </w:rPr>
      </w:pPr>
      <w:r w:rsidRPr="00A209DF">
        <w:rPr>
          <w:rFonts w:ascii="Arial" w:hAnsi="Arial" w:cs="Arial"/>
          <w:b/>
          <w:sz w:val="22"/>
          <w:szCs w:val="22"/>
        </w:rPr>
        <w:br/>
      </w:r>
      <w:r w:rsidR="00AB27D6" w:rsidRPr="00A209DF">
        <w:rPr>
          <w:rStyle w:val="markedcontent"/>
          <w:rFonts w:ascii="Arial" w:hAnsi="Arial" w:cs="Arial"/>
          <w:sz w:val="22"/>
          <w:szCs w:val="22"/>
        </w:rPr>
        <w:t>Sesuai Keputusan Menteri Kesehatan Republik Indonesia Nomor</w:t>
      </w:r>
      <w:r w:rsidR="00AB27D6" w:rsidRPr="00A209DF">
        <w:rPr>
          <w:rFonts w:ascii="Arial" w:hAnsi="Arial" w:cs="Arial"/>
          <w:sz w:val="22"/>
          <w:szCs w:val="22"/>
          <w:lang w:val="id-ID"/>
        </w:rPr>
        <w:t xml:space="preserve"> </w:t>
      </w:r>
      <w:r w:rsidR="00AB27D6" w:rsidRPr="00A209DF">
        <w:rPr>
          <w:rStyle w:val="markedcontent"/>
          <w:rFonts w:ascii="Arial" w:hAnsi="Arial" w:cs="Arial"/>
          <w:sz w:val="22"/>
          <w:szCs w:val="22"/>
        </w:rPr>
        <w:t>HK.01.07/Menkes/636/2018 tanggal 16 Nopember 2018 tentang Puskesmas</w:t>
      </w:r>
      <w:r w:rsidR="00AB27D6" w:rsidRPr="00A209DF">
        <w:rPr>
          <w:rStyle w:val="markedcontent"/>
          <w:rFonts w:ascii="Arial" w:hAnsi="Arial" w:cs="Arial"/>
          <w:sz w:val="22"/>
          <w:szCs w:val="22"/>
          <w:lang w:val="id-ID"/>
        </w:rPr>
        <w:t xml:space="preserve"> </w:t>
      </w:r>
      <w:r w:rsidR="00AB27D6" w:rsidRPr="00A209DF">
        <w:rPr>
          <w:rStyle w:val="markedcontent"/>
          <w:rFonts w:ascii="Arial" w:hAnsi="Arial" w:cs="Arial"/>
          <w:sz w:val="22"/>
          <w:szCs w:val="22"/>
        </w:rPr>
        <w:t>sebagai</w:t>
      </w:r>
      <w:r w:rsidR="00AB27D6" w:rsidRPr="00A209DF">
        <w:rPr>
          <w:rFonts w:ascii="Arial" w:hAnsi="Arial" w:cs="Arial"/>
          <w:sz w:val="22"/>
          <w:szCs w:val="22"/>
          <w:lang w:val="id-ID"/>
        </w:rPr>
        <w:t xml:space="preserve"> </w:t>
      </w:r>
      <w:r w:rsidR="00AB27D6" w:rsidRPr="00A209DF">
        <w:rPr>
          <w:rStyle w:val="markedcontent"/>
          <w:rFonts w:ascii="Arial" w:hAnsi="Arial" w:cs="Arial"/>
          <w:sz w:val="22"/>
          <w:szCs w:val="22"/>
        </w:rPr>
        <w:t>Percontohan, dimana dalam keputusan ini memberi pertimbangan bahwa</w:t>
      </w:r>
      <w:r w:rsidR="00AB27D6" w:rsidRPr="00A209DF">
        <w:rPr>
          <w:rStyle w:val="markedcontent"/>
          <w:rFonts w:ascii="Arial" w:hAnsi="Arial" w:cs="Arial"/>
          <w:sz w:val="22"/>
          <w:szCs w:val="22"/>
          <w:lang w:val="id-ID"/>
        </w:rPr>
        <w:t xml:space="preserve"> </w:t>
      </w:r>
      <w:r w:rsidR="00AB27D6" w:rsidRPr="00A209DF">
        <w:rPr>
          <w:rStyle w:val="markedcontent"/>
          <w:rFonts w:ascii="Arial" w:hAnsi="Arial" w:cs="Arial"/>
          <w:sz w:val="22"/>
          <w:szCs w:val="22"/>
        </w:rPr>
        <w:t>puskesmas</w:t>
      </w:r>
      <w:r w:rsidR="00AB27D6" w:rsidRPr="00A209DF">
        <w:rPr>
          <w:rFonts w:ascii="Arial" w:hAnsi="Arial" w:cs="Arial"/>
          <w:sz w:val="22"/>
          <w:szCs w:val="22"/>
          <w:lang w:val="id-ID"/>
        </w:rPr>
        <w:t xml:space="preserve"> </w:t>
      </w:r>
      <w:r w:rsidR="00AB27D6" w:rsidRPr="00A209DF">
        <w:rPr>
          <w:rStyle w:val="markedcontent"/>
          <w:rFonts w:ascii="Arial" w:hAnsi="Arial" w:cs="Arial"/>
          <w:sz w:val="22"/>
          <w:szCs w:val="22"/>
        </w:rPr>
        <w:t>mempunyai tugas melaksanakan kebijakan kesehatan untuk mencapai tujuan</w:t>
      </w:r>
      <w:r w:rsidR="00AB27D6" w:rsidRPr="00A209DF">
        <w:rPr>
          <w:rFonts w:ascii="Arial" w:hAnsi="Arial" w:cs="Arial"/>
          <w:sz w:val="22"/>
          <w:szCs w:val="22"/>
          <w:lang w:val="id-ID"/>
        </w:rPr>
        <w:t xml:space="preserve"> </w:t>
      </w:r>
      <w:r w:rsidR="00AB27D6" w:rsidRPr="00A209DF">
        <w:rPr>
          <w:rStyle w:val="markedcontent"/>
          <w:rFonts w:ascii="Arial" w:hAnsi="Arial" w:cs="Arial"/>
          <w:sz w:val="22"/>
          <w:szCs w:val="22"/>
        </w:rPr>
        <w:t>pembangunan kesehatan di wilayah kerjanya, perlu didukung dengan keberadaan</w:t>
      </w:r>
      <w:r w:rsidR="00AB27D6" w:rsidRPr="00A209DF">
        <w:rPr>
          <w:rFonts w:ascii="Arial" w:hAnsi="Arial" w:cs="Arial"/>
          <w:sz w:val="22"/>
          <w:szCs w:val="22"/>
          <w:lang w:val="id-ID"/>
        </w:rPr>
        <w:t xml:space="preserve"> </w:t>
      </w:r>
      <w:r w:rsidR="00AB27D6" w:rsidRPr="00A209DF">
        <w:rPr>
          <w:rStyle w:val="markedcontent"/>
          <w:rFonts w:ascii="Arial" w:hAnsi="Arial" w:cs="Arial"/>
          <w:sz w:val="22"/>
          <w:szCs w:val="22"/>
        </w:rPr>
        <w:t>puskesmas sebagai fasilitas pelayanan kesehatan tingkat pertama yang ideal untuk</w:t>
      </w:r>
      <w:r w:rsidR="00AB27D6" w:rsidRPr="00A209DF">
        <w:rPr>
          <w:rFonts w:ascii="Arial" w:hAnsi="Arial" w:cs="Arial"/>
          <w:sz w:val="22"/>
          <w:szCs w:val="22"/>
          <w:lang w:val="id-ID"/>
        </w:rPr>
        <w:t xml:space="preserve"> </w:t>
      </w:r>
      <w:r w:rsidR="00AB27D6" w:rsidRPr="00A209DF">
        <w:rPr>
          <w:rStyle w:val="markedcontent"/>
          <w:rFonts w:ascii="Arial" w:hAnsi="Arial" w:cs="Arial"/>
          <w:sz w:val="22"/>
          <w:szCs w:val="22"/>
        </w:rPr>
        <w:t>memberikan pelayanan kesehatan,dengan mewujudkan puskesmas yang ideal,</w:t>
      </w:r>
      <w:r w:rsidR="00AB27D6" w:rsidRPr="00A209DF">
        <w:rPr>
          <w:rFonts w:ascii="Arial" w:hAnsi="Arial" w:cs="Arial"/>
          <w:sz w:val="22"/>
          <w:szCs w:val="22"/>
          <w:lang w:val="id-ID"/>
        </w:rPr>
        <w:t xml:space="preserve"> </w:t>
      </w:r>
      <w:r w:rsidR="00AB27D6" w:rsidRPr="00A209DF">
        <w:rPr>
          <w:rStyle w:val="markedcontent"/>
          <w:rFonts w:ascii="Arial" w:hAnsi="Arial" w:cs="Arial"/>
          <w:sz w:val="22"/>
          <w:szCs w:val="22"/>
        </w:rPr>
        <w:t>dengan ini perlu ditunjuk satu puskesmas disetiap kabupaten/kota sebagai</w:t>
      </w:r>
      <w:r w:rsidR="00AB27D6" w:rsidRPr="00A209DF">
        <w:rPr>
          <w:rStyle w:val="markedcontent"/>
          <w:rFonts w:ascii="Arial" w:hAnsi="Arial" w:cs="Arial"/>
          <w:sz w:val="22"/>
          <w:szCs w:val="22"/>
          <w:lang w:val="id-ID"/>
        </w:rPr>
        <w:t xml:space="preserve"> </w:t>
      </w:r>
      <w:r w:rsidR="00AB27D6" w:rsidRPr="00A209DF">
        <w:rPr>
          <w:rStyle w:val="markedcontent"/>
          <w:rFonts w:ascii="Arial" w:hAnsi="Arial" w:cs="Arial"/>
          <w:sz w:val="22"/>
          <w:szCs w:val="22"/>
        </w:rPr>
        <w:t>puskesmas percontohan yang digunakan sebagai pengembangan</w:t>
      </w:r>
      <w:r w:rsidR="00AB27D6" w:rsidRPr="00A209DF">
        <w:rPr>
          <w:rStyle w:val="markedcontent"/>
          <w:rFonts w:ascii="Arial" w:hAnsi="Arial" w:cs="Arial"/>
          <w:sz w:val="22"/>
          <w:szCs w:val="22"/>
          <w:lang w:val="id-ID"/>
        </w:rPr>
        <w:t xml:space="preserve"> </w:t>
      </w:r>
      <w:r w:rsidR="00AB27D6" w:rsidRPr="00A209DF">
        <w:rPr>
          <w:rStyle w:val="markedcontent"/>
          <w:rFonts w:ascii="Arial" w:hAnsi="Arial" w:cs="Arial"/>
          <w:sz w:val="22"/>
          <w:szCs w:val="22"/>
        </w:rPr>
        <w:t>puskesmas lainnya,</w:t>
      </w:r>
      <w:r w:rsidR="00AB27D6" w:rsidRPr="00A209DF">
        <w:rPr>
          <w:rFonts w:ascii="Arial" w:hAnsi="Arial" w:cs="Arial"/>
          <w:sz w:val="22"/>
          <w:szCs w:val="22"/>
          <w:lang w:val="id-ID"/>
        </w:rPr>
        <w:t xml:space="preserve"> </w:t>
      </w:r>
      <w:r w:rsidR="00AB27D6" w:rsidRPr="00A209DF">
        <w:rPr>
          <w:rStyle w:val="markedcontent"/>
          <w:rFonts w:ascii="Arial" w:hAnsi="Arial" w:cs="Arial"/>
          <w:sz w:val="22"/>
          <w:szCs w:val="22"/>
        </w:rPr>
        <w:t>dengan menetapkan 1 (satu) puskesmas pada setiap</w:t>
      </w:r>
      <w:r w:rsidR="00AB27D6" w:rsidRPr="00A209DF">
        <w:rPr>
          <w:rStyle w:val="markedcontent"/>
          <w:rFonts w:ascii="Arial" w:hAnsi="Arial" w:cs="Arial"/>
          <w:sz w:val="22"/>
          <w:szCs w:val="22"/>
          <w:lang w:val="id-ID"/>
        </w:rPr>
        <w:t xml:space="preserve"> </w:t>
      </w:r>
      <w:r w:rsidR="00AB27D6" w:rsidRPr="00A209DF">
        <w:rPr>
          <w:rStyle w:val="markedcontent"/>
          <w:rFonts w:ascii="Arial" w:hAnsi="Arial" w:cs="Arial"/>
          <w:sz w:val="22"/>
          <w:szCs w:val="22"/>
        </w:rPr>
        <w:t>kabupaten/kota sebagai</w:t>
      </w:r>
      <w:r w:rsidR="00AB27D6" w:rsidRPr="00A209DF">
        <w:rPr>
          <w:rFonts w:ascii="Arial" w:hAnsi="Arial" w:cs="Arial"/>
          <w:sz w:val="22"/>
          <w:szCs w:val="22"/>
          <w:lang w:val="id-ID"/>
        </w:rPr>
        <w:t xml:space="preserve"> </w:t>
      </w:r>
      <w:r w:rsidR="00AB27D6" w:rsidRPr="00A209DF">
        <w:rPr>
          <w:rStyle w:val="markedcontent"/>
          <w:rFonts w:ascii="Arial" w:hAnsi="Arial" w:cs="Arial"/>
          <w:sz w:val="22"/>
          <w:szCs w:val="22"/>
        </w:rPr>
        <w:t>percontohan.</w:t>
      </w:r>
      <w:r w:rsidR="00AB27D6" w:rsidRPr="00A209DF">
        <w:rPr>
          <w:rFonts w:ascii="Arial" w:hAnsi="Arial" w:cs="Arial"/>
          <w:sz w:val="22"/>
          <w:szCs w:val="22"/>
          <w:lang w:val="id-ID"/>
        </w:rPr>
        <w:t xml:space="preserve"> </w:t>
      </w:r>
      <w:r w:rsidR="00AB27D6" w:rsidRPr="00A209DF">
        <w:rPr>
          <w:rStyle w:val="markedcontent"/>
          <w:rFonts w:ascii="Arial" w:hAnsi="Arial" w:cs="Arial"/>
          <w:sz w:val="22"/>
          <w:szCs w:val="22"/>
        </w:rPr>
        <w:t>Dalam penyelenggaraan puskesmas sebagai</w:t>
      </w:r>
      <w:r w:rsidR="00582F1A" w:rsidRPr="00A209DF">
        <w:rPr>
          <w:rStyle w:val="markedcontent"/>
          <w:rFonts w:ascii="Arial" w:hAnsi="Arial" w:cs="Arial"/>
          <w:sz w:val="22"/>
          <w:szCs w:val="22"/>
          <w:lang w:val="id-ID"/>
        </w:rPr>
        <w:t xml:space="preserve"> </w:t>
      </w:r>
      <w:r w:rsidR="00AB27D6" w:rsidRPr="00A209DF">
        <w:rPr>
          <w:rStyle w:val="markedcontent"/>
          <w:rFonts w:ascii="Arial" w:hAnsi="Arial" w:cs="Arial"/>
          <w:sz w:val="22"/>
          <w:szCs w:val="22"/>
        </w:rPr>
        <w:t>percontohan dilaksanakan</w:t>
      </w:r>
      <w:r w:rsidR="00582F1A" w:rsidRPr="00A209DF">
        <w:rPr>
          <w:rFonts w:ascii="Arial" w:hAnsi="Arial" w:cs="Arial"/>
          <w:sz w:val="22"/>
          <w:szCs w:val="22"/>
          <w:lang w:val="id-ID"/>
        </w:rPr>
        <w:t xml:space="preserve"> </w:t>
      </w:r>
      <w:r w:rsidR="00AB27D6" w:rsidRPr="00A209DF">
        <w:rPr>
          <w:rStyle w:val="markedcontent"/>
          <w:rFonts w:ascii="Arial" w:hAnsi="Arial" w:cs="Arial"/>
          <w:sz w:val="22"/>
          <w:szCs w:val="22"/>
        </w:rPr>
        <w:t>melalui kegiatan:</w:t>
      </w:r>
    </w:p>
    <w:p w14:paraId="6CAB2FFB" w14:textId="77777777" w:rsidR="00582F1A" w:rsidRPr="00A209DF" w:rsidRDefault="00AB27D6" w:rsidP="009E571A">
      <w:pPr>
        <w:pStyle w:val="ListParagraph"/>
        <w:numPr>
          <w:ilvl w:val="0"/>
          <w:numId w:val="14"/>
        </w:numPr>
        <w:pBdr>
          <w:top w:val="nil"/>
          <w:left w:val="nil"/>
          <w:bottom w:val="nil"/>
          <w:right w:val="nil"/>
          <w:between w:val="nil"/>
        </w:pBdr>
        <w:spacing w:after="120" w:line="276" w:lineRule="auto"/>
        <w:jc w:val="both"/>
        <w:rPr>
          <w:rFonts w:ascii="Arial" w:eastAsia="Tahoma" w:hAnsi="Arial" w:cs="Arial"/>
          <w:b/>
          <w:color w:val="000000"/>
          <w:sz w:val="22"/>
          <w:szCs w:val="22"/>
          <w:lang w:val="id-ID"/>
        </w:rPr>
      </w:pPr>
      <w:r w:rsidRPr="00A209DF">
        <w:rPr>
          <w:rStyle w:val="markedcontent"/>
          <w:rFonts w:ascii="Arial" w:hAnsi="Arial" w:cs="Arial"/>
          <w:sz w:val="22"/>
          <w:szCs w:val="22"/>
        </w:rPr>
        <w:t>Pencapaian status akreditasi paripurna</w:t>
      </w:r>
    </w:p>
    <w:p w14:paraId="7E5C9E8D" w14:textId="77777777" w:rsidR="00582F1A" w:rsidRPr="00A209DF" w:rsidRDefault="00AB27D6" w:rsidP="009E571A">
      <w:pPr>
        <w:pStyle w:val="ListParagraph"/>
        <w:numPr>
          <w:ilvl w:val="0"/>
          <w:numId w:val="14"/>
        </w:numPr>
        <w:pBdr>
          <w:top w:val="nil"/>
          <w:left w:val="nil"/>
          <w:bottom w:val="nil"/>
          <w:right w:val="nil"/>
          <w:between w:val="nil"/>
        </w:pBdr>
        <w:spacing w:after="120" w:line="276" w:lineRule="auto"/>
        <w:jc w:val="both"/>
        <w:rPr>
          <w:rStyle w:val="markedcontent"/>
          <w:rFonts w:ascii="Arial" w:eastAsia="Tahoma" w:hAnsi="Arial" w:cs="Arial"/>
          <w:b/>
          <w:color w:val="000000"/>
          <w:sz w:val="22"/>
          <w:szCs w:val="22"/>
          <w:lang w:val="id-ID"/>
        </w:rPr>
      </w:pPr>
      <w:r w:rsidRPr="00A209DF">
        <w:rPr>
          <w:rStyle w:val="markedcontent"/>
          <w:rFonts w:ascii="Arial" w:hAnsi="Arial" w:cs="Arial"/>
          <w:sz w:val="22"/>
          <w:szCs w:val="22"/>
        </w:rPr>
        <w:t>Penyelenggaraan sumberdaya puskesmas meliputi sarana, prasarana, alat</w:t>
      </w:r>
      <w:r w:rsidRPr="00A209DF">
        <w:rPr>
          <w:rFonts w:ascii="Arial" w:hAnsi="Arial" w:cs="Arial"/>
          <w:sz w:val="22"/>
          <w:szCs w:val="22"/>
        </w:rPr>
        <w:br/>
      </w:r>
      <w:r w:rsidRPr="00A209DF">
        <w:rPr>
          <w:rStyle w:val="markedcontent"/>
          <w:rFonts w:ascii="Arial" w:hAnsi="Arial" w:cs="Arial"/>
          <w:sz w:val="22"/>
          <w:szCs w:val="22"/>
        </w:rPr>
        <w:t>kesehatan dan tenaga sesuai standar.</w:t>
      </w:r>
    </w:p>
    <w:p w14:paraId="423B767E" w14:textId="77777777" w:rsidR="00582F1A" w:rsidRPr="00A209DF" w:rsidRDefault="00582F1A" w:rsidP="009E571A">
      <w:pPr>
        <w:pStyle w:val="ListParagraph"/>
        <w:numPr>
          <w:ilvl w:val="0"/>
          <w:numId w:val="14"/>
        </w:numPr>
        <w:pBdr>
          <w:top w:val="nil"/>
          <w:left w:val="nil"/>
          <w:bottom w:val="nil"/>
          <w:right w:val="nil"/>
          <w:between w:val="nil"/>
        </w:pBdr>
        <w:spacing w:after="120" w:line="276" w:lineRule="auto"/>
        <w:jc w:val="both"/>
        <w:rPr>
          <w:rStyle w:val="markedcontent"/>
          <w:rFonts w:ascii="Arial" w:eastAsia="Tahoma" w:hAnsi="Arial" w:cs="Arial"/>
          <w:b/>
          <w:color w:val="000000"/>
          <w:sz w:val="22"/>
          <w:szCs w:val="22"/>
          <w:lang w:val="id-ID"/>
        </w:rPr>
      </w:pPr>
      <w:r w:rsidRPr="00A209DF">
        <w:rPr>
          <w:rStyle w:val="markedcontent"/>
          <w:rFonts w:ascii="Arial" w:hAnsi="Arial" w:cs="Arial"/>
          <w:sz w:val="22"/>
          <w:szCs w:val="22"/>
        </w:rPr>
        <w:t>Pencapaian kunjungan keluarga dalam rangka Program Indonesia Sehat dengan</w:t>
      </w:r>
      <w:r w:rsidRPr="00A209DF">
        <w:rPr>
          <w:rFonts w:ascii="Arial" w:hAnsi="Arial" w:cs="Arial"/>
          <w:sz w:val="22"/>
          <w:szCs w:val="22"/>
          <w:lang w:val="id-ID"/>
        </w:rPr>
        <w:t xml:space="preserve"> </w:t>
      </w:r>
      <w:r w:rsidRPr="00A209DF">
        <w:rPr>
          <w:rStyle w:val="markedcontent"/>
          <w:rFonts w:ascii="Arial" w:hAnsi="Arial" w:cs="Arial"/>
          <w:sz w:val="22"/>
          <w:szCs w:val="22"/>
        </w:rPr>
        <w:t>Pendekatan Keluarga (PIS-PK) 100% di wilayah kerja puskesmas.</w:t>
      </w:r>
    </w:p>
    <w:p w14:paraId="7E3D8F92" w14:textId="77777777" w:rsidR="00582F1A" w:rsidRPr="00A209DF" w:rsidRDefault="00582F1A" w:rsidP="009E571A">
      <w:pPr>
        <w:pStyle w:val="ListParagraph"/>
        <w:numPr>
          <w:ilvl w:val="0"/>
          <w:numId w:val="14"/>
        </w:numPr>
        <w:pBdr>
          <w:top w:val="nil"/>
          <w:left w:val="nil"/>
          <w:bottom w:val="nil"/>
          <w:right w:val="nil"/>
          <w:between w:val="nil"/>
        </w:pBdr>
        <w:spacing w:after="120" w:line="276" w:lineRule="auto"/>
        <w:jc w:val="both"/>
        <w:rPr>
          <w:rFonts w:ascii="Arial" w:eastAsia="Tahoma" w:hAnsi="Arial" w:cs="Arial"/>
          <w:b/>
          <w:color w:val="000000"/>
          <w:sz w:val="22"/>
          <w:szCs w:val="22"/>
          <w:lang w:val="id-ID"/>
        </w:rPr>
      </w:pPr>
      <w:r w:rsidRPr="00A209DF">
        <w:rPr>
          <w:rStyle w:val="markedcontent"/>
          <w:rFonts w:ascii="Arial" w:hAnsi="Arial" w:cs="Arial"/>
          <w:sz w:val="22"/>
          <w:szCs w:val="22"/>
        </w:rPr>
        <w:t>Peningkatan pencapaian Indeks Keluarga Sehat (IKS) dan capaian 12 (dua belas)</w:t>
      </w:r>
      <w:r w:rsidRPr="00A209DF">
        <w:rPr>
          <w:rFonts w:ascii="Arial" w:hAnsi="Arial" w:cs="Arial"/>
          <w:sz w:val="22"/>
          <w:szCs w:val="22"/>
          <w:lang w:val="id-ID"/>
        </w:rPr>
        <w:t xml:space="preserve"> </w:t>
      </w:r>
      <w:r w:rsidRPr="00A209DF">
        <w:rPr>
          <w:rStyle w:val="markedcontent"/>
          <w:rFonts w:ascii="Arial" w:hAnsi="Arial" w:cs="Arial"/>
          <w:sz w:val="22"/>
          <w:szCs w:val="22"/>
        </w:rPr>
        <w:t>indikator PIS-PK di wilayah kerja puskesmas.</w:t>
      </w:r>
    </w:p>
    <w:p w14:paraId="1AB9BF0A" w14:textId="77777777" w:rsidR="00582F1A" w:rsidRPr="00A209DF" w:rsidRDefault="00582F1A" w:rsidP="009E571A">
      <w:pPr>
        <w:pStyle w:val="ListParagraph"/>
        <w:numPr>
          <w:ilvl w:val="0"/>
          <w:numId w:val="14"/>
        </w:numPr>
        <w:pBdr>
          <w:top w:val="nil"/>
          <w:left w:val="nil"/>
          <w:bottom w:val="nil"/>
          <w:right w:val="nil"/>
          <w:between w:val="nil"/>
        </w:pBdr>
        <w:spacing w:after="120" w:line="276" w:lineRule="auto"/>
        <w:jc w:val="both"/>
        <w:rPr>
          <w:rFonts w:ascii="Arial" w:eastAsia="Tahoma" w:hAnsi="Arial" w:cs="Arial"/>
          <w:b/>
          <w:color w:val="000000"/>
          <w:sz w:val="22"/>
          <w:szCs w:val="22"/>
          <w:lang w:val="id-ID"/>
        </w:rPr>
      </w:pPr>
      <w:r w:rsidRPr="00A209DF">
        <w:rPr>
          <w:rStyle w:val="markedcontent"/>
          <w:rFonts w:ascii="Arial" w:hAnsi="Arial" w:cs="Arial"/>
          <w:sz w:val="22"/>
          <w:szCs w:val="22"/>
        </w:rPr>
        <w:t>Pencapaian hasil penilaian kinerja puskesmas dengan kategori baik.</w:t>
      </w:r>
      <w:r w:rsidRPr="00A209DF">
        <w:rPr>
          <w:rFonts w:ascii="Arial" w:hAnsi="Arial" w:cs="Arial"/>
          <w:sz w:val="22"/>
          <w:szCs w:val="22"/>
          <w:lang w:val="id-ID"/>
        </w:rPr>
        <w:t xml:space="preserve"> </w:t>
      </w:r>
      <w:r w:rsidRPr="00A209DF">
        <w:rPr>
          <w:rStyle w:val="markedcontent"/>
          <w:rFonts w:ascii="Arial" w:hAnsi="Arial" w:cs="Arial"/>
          <w:sz w:val="22"/>
          <w:szCs w:val="22"/>
        </w:rPr>
        <w:t>Berikut</w:t>
      </w:r>
      <w:r w:rsidRPr="00A209DF">
        <w:rPr>
          <w:rStyle w:val="markedcontent"/>
          <w:rFonts w:ascii="Arial" w:hAnsi="Arial" w:cs="Arial"/>
          <w:sz w:val="22"/>
          <w:szCs w:val="22"/>
          <w:lang w:val="id-ID"/>
        </w:rPr>
        <w:t xml:space="preserve"> </w:t>
      </w:r>
      <w:r w:rsidRPr="00A209DF">
        <w:rPr>
          <w:rStyle w:val="markedcontent"/>
          <w:rFonts w:ascii="Arial" w:hAnsi="Arial" w:cs="Arial"/>
          <w:sz w:val="22"/>
          <w:szCs w:val="22"/>
        </w:rPr>
        <w:t>data puskesmas percontohan per Kabupaten/</w:t>
      </w:r>
      <w:r w:rsidR="001B1601">
        <w:rPr>
          <w:rStyle w:val="markedcontent"/>
          <w:rFonts w:ascii="Arial" w:hAnsi="Arial" w:cs="Arial"/>
          <w:sz w:val="22"/>
          <w:szCs w:val="22"/>
          <w:lang w:val="id-ID"/>
        </w:rPr>
        <w:t xml:space="preserve"> </w:t>
      </w:r>
      <w:r w:rsidRPr="00A209DF">
        <w:rPr>
          <w:rStyle w:val="markedcontent"/>
          <w:rFonts w:ascii="Arial" w:hAnsi="Arial" w:cs="Arial"/>
          <w:sz w:val="22"/>
          <w:szCs w:val="22"/>
        </w:rPr>
        <w:t xml:space="preserve">Kota di </w:t>
      </w:r>
      <w:r w:rsidR="00E23223" w:rsidRPr="00A209DF">
        <w:rPr>
          <w:rStyle w:val="markedcontent"/>
          <w:rFonts w:ascii="Arial" w:hAnsi="Arial" w:cs="Arial"/>
          <w:sz w:val="22"/>
          <w:szCs w:val="22"/>
          <w:lang w:val="id-ID"/>
        </w:rPr>
        <w:t>Kabupaten Rejang Lebong</w:t>
      </w:r>
      <w:r w:rsidRPr="00A209DF">
        <w:rPr>
          <w:rFonts w:ascii="Arial" w:hAnsi="Arial" w:cs="Arial"/>
          <w:sz w:val="22"/>
          <w:szCs w:val="22"/>
          <w:lang w:val="id-ID"/>
        </w:rPr>
        <w:t xml:space="preserve"> </w:t>
      </w:r>
      <w:r w:rsidRPr="00A209DF">
        <w:rPr>
          <w:rStyle w:val="markedcontent"/>
          <w:rFonts w:ascii="Arial" w:hAnsi="Arial" w:cs="Arial"/>
          <w:sz w:val="22"/>
          <w:szCs w:val="22"/>
        </w:rPr>
        <w:t>Tahun 202</w:t>
      </w:r>
      <w:r w:rsidR="001B1601">
        <w:rPr>
          <w:rStyle w:val="markedcontent"/>
          <w:rFonts w:ascii="Arial" w:hAnsi="Arial" w:cs="Arial"/>
          <w:sz w:val="22"/>
          <w:szCs w:val="22"/>
          <w:lang w:val="id-ID"/>
        </w:rPr>
        <w:t>2</w:t>
      </w:r>
      <w:r w:rsidRPr="00A209DF">
        <w:rPr>
          <w:rStyle w:val="markedcontent"/>
          <w:rFonts w:ascii="Arial" w:hAnsi="Arial" w:cs="Arial"/>
          <w:sz w:val="22"/>
          <w:szCs w:val="22"/>
          <w:lang w:val="id-ID"/>
        </w:rPr>
        <w:t>.</w:t>
      </w:r>
    </w:p>
    <w:p w14:paraId="62E2A4CB" w14:textId="77777777" w:rsidR="00D73FD4" w:rsidRPr="00A209DF" w:rsidRDefault="00D73FD4" w:rsidP="00824FBD">
      <w:pPr>
        <w:pStyle w:val="ListParagraph"/>
        <w:pBdr>
          <w:top w:val="nil"/>
          <w:left w:val="nil"/>
          <w:bottom w:val="nil"/>
          <w:right w:val="nil"/>
          <w:between w:val="nil"/>
        </w:pBdr>
        <w:spacing w:after="120" w:line="276" w:lineRule="auto"/>
        <w:ind w:left="284"/>
        <w:jc w:val="both"/>
        <w:rPr>
          <w:rFonts w:ascii="Arial" w:eastAsia="Tahoma" w:hAnsi="Arial" w:cs="Arial"/>
          <w:color w:val="000000"/>
          <w:sz w:val="22"/>
          <w:szCs w:val="22"/>
        </w:rPr>
      </w:pPr>
    </w:p>
    <w:p w14:paraId="2BD8E87F" w14:textId="77777777" w:rsidR="00F20258" w:rsidRPr="00A209DF" w:rsidRDefault="00917130" w:rsidP="00F20258">
      <w:pPr>
        <w:pStyle w:val="ListParagraph"/>
        <w:pBdr>
          <w:top w:val="nil"/>
          <w:left w:val="nil"/>
          <w:bottom w:val="nil"/>
          <w:right w:val="nil"/>
          <w:between w:val="nil"/>
        </w:pBdr>
        <w:spacing w:after="120" w:line="276" w:lineRule="auto"/>
        <w:ind w:left="284"/>
        <w:jc w:val="center"/>
        <w:rPr>
          <w:rFonts w:ascii="Arial" w:eastAsia="Tahoma" w:hAnsi="Arial" w:cs="Arial"/>
          <w:b/>
          <w:color w:val="000000"/>
          <w:sz w:val="22"/>
          <w:szCs w:val="22"/>
          <w:lang w:val="id-ID"/>
        </w:rPr>
      </w:pPr>
      <w:r w:rsidRPr="00A209DF">
        <w:rPr>
          <w:rFonts w:ascii="Arial" w:eastAsia="Tahoma" w:hAnsi="Arial" w:cs="Arial"/>
          <w:b/>
          <w:color w:val="000000"/>
          <w:sz w:val="22"/>
          <w:szCs w:val="22"/>
          <w:lang w:val="id-ID"/>
        </w:rPr>
        <w:t>Tabel 2.1</w:t>
      </w:r>
    </w:p>
    <w:p w14:paraId="3B5C276E" w14:textId="77777777" w:rsidR="00E62FDE" w:rsidRPr="00A209DF" w:rsidRDefault="00F20258" w:rsidP="00F20258">
      <w:pPr>
        <w:pStyle w:val="ListParagraph"/>
        <w:pBdr>
          <w:top w:val="nil"/>
          <w:left w:val="nil"/>
          <w:bottom w:val="nil"/>
          <w:right w:val="nil"/>
          <w:between w:val="nil"/>
        </w:pBdr>
        <w:spacing w:after="120" w:line="276" w:lineRule="auto"/>
        <w:ind w:left="284"/>
        <w:jc w:val="center"/>
        <w:rPr>
          <w:rFonts w:ascii="Arial" w:eastAsia="Tahoma" w:hAnsi="Arial" w:cs="Arial"/>
          <w:b/>
          <w:color w:val="000000"/>
          <w:sz w:val="22"/>
          <w:szCs w:val="22"/>
          <w:lang w:val="id-ID"/>
        </w:rPr>
      </w:pPr>
      <w:r w:rsidRPr="00A209DF">
        <w:rPr>
          <w:rStyle w:val="markedcontent"/>
          <w:rFonts w:ascii="Arial" w:hAnsi="Arial" w:cs="Arial"/>
          <w:b/>
          <w:sz w:val="22"/>
          <w:szCs w:val="22"/>
        </w:rPr>
        <w:t>Puskesmas Percontohan Kabupaten</w:t>
      </w:r>
      <w:r w:rsidRPr="00A209DF">
        <w:rPr>
          <w:rStyle w:val="markedcontent"/>
          <w:rFonts w:ascii="Arial" w:hAnsi="Arial" w:cs="Arial"/>
          <w:b/>
          <w:sz w:val="22"/>
          <w:szCs w:val="22"/>
          <w:lang w:val="id-ID"/>
        </w:rPr>
        <w:t xml:space="preserve"> Rejang Lebong Tahun 202</w:t>
      </w:r>
      <w:r w:rsidR="001B1601">
        <w:rPr>
          <w:rStyle w:val="markedcontent"/>
          <w:rFonts w:ascii="Arial" w:hAnsi="Arial" w:cs="Arial"/>
          <w:b/>
          <w:sz w:val="22"/>
          <w:szCs w:val="22"/>
          <w:lang w:val="id-ID"/>
        </w:rPr>
        <w:t>2</w:t>
      </w:r>
    </w:p>
    <w:tbl>
      <w:tblPr>
        <w:tblStyle w:val="TableGrid"/>
        <w:tblW w:w="0" w:type="auto"/>
        <w:tblInd w:w="284" w:type="dxa"/>
        <w:tblLook w:val="04A0" w:firstRow="1" w:lastRow="0" w:firstColumn="1" w:lastColumn="0" w:noHBand="0" w:noVBand="1"/>
      </w:tblPr>
      <w:tblGrid>
        <w:gridCol w:w="562"/>
        <w:gridCol w:w="3545"/>
        <w:gridCol w:w="2129"/>
        <w:gridCol w:w="2108"/>
      </w:tblGrid>
      <w:tr w:rsidR="00E62FDE" w:rsidRPr="00A209DF" w14:paraId="64D986A1" w14:textId="77777777" w:rsidTr="00E62FDE">
        <w:tc>
          <w:tcPr>
            <w:tcW w:w="562" w:type="dxa"/>
          </w:tcPr>
          <w:p w14:paraId="596171E3" w14:textId="77777777" w:rsidR="00E62FDE" w:rsidRPr="00A209DF" w:rsidRDefault="00E62FDE" w:rsidP="00F20258">
            <w:pPr>
              <w:pStyle w:val="ListParagraph"/>
              <w:spacing w:after="120" w:line="276" w:lineRule="auto"/>
              <w:ind w:left="0"/>
              <w:jc w:val="center"/>
              <w:rPr>
                <w:rFonts w:ascii="Arial" w:eastAsia="Tahoma" w:hAnsi="Arial" w:cs="Arial"/>
                <w:b/>
                <w:color w:val="000000"/>
                <w:sz w:val="22"/>
                <w:szCs w:val="22"/>
                <w:lang w:val="id-ID"/>
              </w:rPr>
            </w:pPr>
            <w:r w:rsidRPr="00A209DF">
              <w:rPr>
                <w:rFonts w:ascii="Arial" w:eastAsia="Tahoma" w:hAnsi="Arial" w:cs="Arial"/>
                <w:b/>
                <w:color w:val="000000"/>
                <w:sz w:val="22"/>
                <w:szCs w:val="22"/>
                <w:lang w:val="id-ID"/>
              </w:rPr>
              <w:t>NO</w:t>
            </w:r>
          </w:p>
        </w:tc>
        <w:tc>
          <w:tcPr>
            <w:tcW w:w="3545" w:type="dxa"/>
          </w:tcPr>
          <w:p w14:paraId="0A5B03E2" w14:textId="77777777" w:rsidR="00E62FDE" w:rsidRPr="00A209DF" w:rsidRDefault="00E62FDE" w:rsidP="00F20258">
            <w:pPr>
              <w:pStyle w:val="ListParagraph"/>
              <w:spacing w:after="120" w:line="276" w:lineRule="auto"/>
              <w:ind w:left="0"/>
              <w:jc w:val="center"/>
              <w:rPr>
                <w:rFonts w:ascii="Arial" w:eastAsia="Tahoma" w:hAnsi="Arial" w:cs="Arial"/>
                <w:b/>
                <w:color w:val="000000"/>
                <w:sz w:val="22"/>
                <w:szCs w:val="22"/>
                <w:lang w:val="id-ID"/>
              </w:rPr>
            </w:pPr>
            <w:r w:rsidRPr="00A209DF">
              <w:rPr>
                <w:rFonts w:ascii="Arial" w:eastAsia="Tahoma" w:hAnsi="Arial" w:cs="Arial"/>
                <w:b/>
                <w:color w:val="000000"/>
                <w:sz w:val="22"/>
                <w:szCs w:val="22"/>
                <w:lang w:val="id-ID"/>
              </w:rPr>
              <w:t>KAB/ KOTA</w:t>
            </w:r>
          </w:p>
        </w:tc>
        <w:tc>
          <w:tcPr>
            <w:tcW w:w="2129" w:type="dxa"/>
          </w:tcPr>
          <w:p w14:paraId="60B0B696" w14:textId="77777777" w:rsidR="00E62FDE" w:rsidRPr="00A209DF" w:rsidRDefault="00E62FDE" w:rsidP="00F20258">
            <w:pPr>
              <w:pStyle w:val="ListParagraph"/>
              <w:spacing w:after="120" w:line="276" w:lineRule="auto"/>
              <w:ind w:left="0"/>
              <w:jc w:val="center"/>
              <w:rPr>
                <w:rFonts w:ascii="Arial" w:eastAsia="Tahoma" w:hAnsi="Arial" w:cs="Arial"/>
                <w:b/>
                <w:color w:val="000000"/>
                <w:sz w:val="22"/>
                <w:szCs w:val="22"/>
                <w:lang w:val="id-ID"/>
              </w:rPr>
            </w:pPr>
            <w:r w:rsidRPr="00A209DF">
              <w:rPr>
                <w:rFonts w:ascii="Arial" w:eastAsia="Tahoma" w:hAnsi="Arial" w:cs="Arial"/>
                <w:b/>
                <w:color w:val="000000"/>
                <w:sz w:val="22"/>
                <w:szCs w:val="22"/>
                <w:lang w:val="id-ID"/>
              </w:rPr>
              <w:t>PUSKESMAS PERCONTOHAN</w:t>
            </w:r>
          </w:p>
        </w:tc>
        <w:tc>
          <w:tcPr>
            <w:tcW w:w="2108" w:type="dxa"/>
          </w:tcPr>
          <w:p w14:paraId="76598F40" w14:textId="77777777" w:rsidR="00E62FDE" w:rsidRPr="00A209DF" w:rsidRDefault="00E62FDE" w:rsidP="00F20258">
            <w:pPr>
              <w:pStyle w:val="ListParagraph"/>
              <w:spacing w:after="120" w:line="276" w:lineRule="auto"/>
              <w:ind w:left="0"/>
              <w:jc w:val="center"/>
              <w:rPr>
                <w:rFonts w:ascii="Arial" w:eastAsia="Tahoma" w:hAnsi="Arial" w:cs="Arial"/>
                <w:b/>
                <w:color w:val="000000"/>
                <w:sz w:val="22"/>
                <w:szCs w:val="22"/>
                <w:lang w:val="id-ID"/>
              </w:rPr>
            </w:pPr>
            <w:r w:rsidRPr="00A209DF">
              <w:rPr>
                <w:rFonts w:ascii="Arial" w:eastAsia="Tahoma" w:hAnsi="Arial" w:cs="Arial"/>
                <w:b/>
                <w:color w:val="000000"/>
                <w:sz w:val="22"/>
                <w:szCs w:val="22"/>
                <w:lang w:val="id-ID"/>
              </w:rPr>
              <w:t>STATUS AKREDITASI</w:t>
            </w:r>
          </w:p>
        </w:tc>
      </w:tr>
      <w:tr w:rsidR="00E62FDE" w:rsidRPr="00A209DF" w14:paraId="1EE6FE2B" w14:textId="77777777" w:rsidTr="00E62FDE">
        <w:tc>
          <w:tcPr>
            <w:tcW w:w="562" w:type="dxa"/>
          </w:tcPr>
          <w:p w14:paraId="080EBC69" w14:textId="77777777" w:rsidR="00E62FDE" w:rsidRPr="00A209DF" w:rsidRDefault="00E62FDE" w:rsidP="00824FBD">
            <w:pPr>
              <w:pStyle w:val="ListParagraph"/>
              <w:spacing w:after="120" w:line="276" w:lineRule="auto"/>
              <w:ind w:left="0"/>
              <w:jc w:val="both"/>
              <w:rPr>
                <w:rFonts w:ascii="Arial" w:eastAsia="Tahoma" w:hAnsi="Arial" w:cs="Arial"/>
                <w:color w:val="000000"/>
                <w:sz w:val="22"/>
                <w:szCs w:val="22"/>
                <w:lang w:val="id-ID"/>
              </w:rPr>
            </w:pPr>
            <w:r w:rsidRPr="00A209DF">
              <w:rPr>
                <w:rFonts w:ascii="Arial" w:eastAsia="Tahoma" w:hAnsi="Arial" w:cs="Arial"/>
                <w:color w:val="000000"/>
                <w:sz w:val="22"/>
                <w:szCs w:val="22"/>
                <w:lang w:val="id-ID"/>
              </w:rPr>
              <w:t>1</w:t>
            </w:r>
          </w:p>
        </w:tc>
        <w:tc>
          <w:tcPr>
            <w:tcW w:w="3545" w:type="dxa"/>
          </w:tcPr>
          <w:p w14:paraId="385ECD87" w14:textId="77777777" w:rsidR="00E62FDE" w:rsidRPr="00A209DF" w:rsidRDefault="00E62FDE" w:rsidP="00824FBD">
            <w:pPr>
              <w:pStyle w:val="ListParagraph"/>
              <w:spacing w:after="120" w:line="276" w:lineRule="auto"/>
              <w:ind w:left="0"/>
              <w:jc w:val="both"/>
              <w:rPr>
                <w:rFonts w:ascii="Arial" w:eastAsia="Tahoma" w:hAnsi="Arial" w:cs="Arial"/>
                <w:color w:val="000000"/>
                <w:sz w:val="22"/>
                <w:szCs w:val="22"/>
                <w:lang w:val="id-ID"/>
              </w:rPr>
            </w:pPr>
            <w:r w:rsidRPr="00A209DF">
              <w:rPr>
                <w:rFonts w:ascii="Arial" w:eastAsia="Tahoma" w:hAnsi="Arial" w:cs="Arial"/>
                <w:color w:val="000000"/>
                <w:sz w:val="22"/>
                <w:szCs w:val="22"/>
                <w:lang w:val="id-ID"/>
              </w:rPr>
              <w:t>Rejang Lebong</w:t>
            </w:r>
          </w:p>
        </w:tc>
        <w:tc>
          <w:tcPr>
            <w:tcW w:w="2129" w:type="dxa"/>
          </w:tcPr>
          <w:p w14:paraId="27FF9587" w14:textId="77777777" w:rsidR="00E62FDE" w:rsidRPr="00A209DF" w:rsidRDefault="00E62FDE" w:rsidP="00824FBD">
            <w:pPr>
              <w:pStyle w:val="ListParagraph"/>
              <w:spacing w:after="120" w:line="276" w:lineRule="auto"/>
              <w:ind w:left="0"/>
              <w:jc w:val="both"/>
              <w:rPr>
                <w:rFonts w:ascii="Arial" w:eastAsia="Tahoma" w:hAnsi="Arial" w:cs="Arial"/>
                <w:color w:val="000000"/>
                <w:sz w:val="22"/>
                <w:szCs w:val="22"/>
                <w:lang w:val="id-ID"/>
              </w:rPr>
            </w:pPr>
            <w:r w:rsidRPr="00A209DF">
              <w:rPr>
                <w:rFonts w:ascii="Arial" w:eastAsia="Tahoma" w:hAnsi="Arial" w:cs="Arial"/>
                <w:color w:val="000000"/>
                <w:sz w:val="22"/>
                <w:szCs w:val="22"/>
                <w:lang w:val="id-ID"/>
              </w:rPr>
              <w:t>Curup</w:t>
            </w:r>
          </w:p>
        </w:tc>
        <w:tc>
          <w:tcPr>
            <w:tcW w:w="2108" w:type="dxa"/>
          </w:tcPr>
          <w:p w14:paraId="13181B96" w14:textId="77777777" w:rsidR="00E62FDE" w:rsidRPr="00A209DF" w:rsidRDefault="00E62FDE" w:rsidP="00824FBD">
            <w:pPr>
              <w:pStyle w:val="ListParagraph"/>
              <w:spacing w:after="120" w:line="276" w:lineRule="auto"/>
              <w:ind w:left="0"/>
              <w:jc w:val="both"/>
              <w:rPr>
                <w:rFonts w:ascii="Arial" w:eastAsia="Tahoma" w:hAnsi="Arial" w:cs="Arial"/>
                <w:color w:val="000000"/>
                <w:sz w:val="22"/>
                <w:szCs w:val="22"/>
                <w:lang w:val="id-ID"/>
              </w:rPr>
            </w:pPr>
            <w:r w:rsidRPr="00A209DF">
              <w:rPr>
                <w:rFonts w:ascii="Arial" w:eastAsia="Tahoma" w:hAnsi="Arial" w:cs="Arial"/>
                <w:color w:val="000000"/>
                <w:sz w:val="22"/>
                <w:szCs w:val="22"/>
                <w:lang w:val="id-ID"/>
              </w:rPr>
              <w:t>Utama</w:t>
            </w:r>
          </w:p>
        </w:tc>
      </w:tr>
      <w:tr w:rsidR="00E62FDE" w:rsidRPr="00A209DF" w14:paraId="09EE751B" w14:textId="77777777" w:rsidTr="00E62FDE">
        <w:tc>
          <w:tcPr>
            <w:tcW w:w="562" w:type="dxa"/>
          </w:tcPr>
          <w:p w14:paraId="1EB185B3" w14:textId="77777777" w:rsidR="00E62FDE" w:rsidRPr="00A209DF" w:rsidRDefault="00E62FDE" w:rsidP="00824FBD">
            <w:pPr>
              <w:pStyle w:val="ListParagraph"/>
              <w:spacing w:after="120" w:line="276" w:lineRule="auto"/>
              <w:ind w:left="0"/>
              <w:jc w:val="both"/>
              <w:rPr>
                <w:rFonts w:ascii="Arial" w:eastAsia="Tahoma" w:hAnsi="Arial" w:cs="Arial"/>
                <w:color w:val="000000"/>
                <w:sz w:val="22"/>
                <w:szCs w:val="22"/>
              </w:rPr>
            </w:pPr>
          </w:p>
        </w:tc>
        <w:tc>
          <w:tcPr>
            <w:tcW w:w="3545" w:type="dxa"/>
          </w:tcPr>
          <w:p w14:paraId="1B62E1D9" w14:textId="77777777" w:rsidR="00E62FDE" w:rsidRPr="00A209DF" w:rsidRDefault="00E62FDE" w:rsidP="00824FBD">
            <w:pPr>
              <w:pStyle w:val="ListParagraph"/>
              <w:spacing w:after="120" w:line="276" w:lineRule="auto"/>
              <w:ind w:left="0"/>
              <w:jc w:val="both"/>
              <w:rPr>
                <w:rFonts w:ascii="Arial" w:eastAsia="Tahoma" w:hAnsi="Arial" w:cs="Arial"/>
                <w:color w:val="000000"/>
                <w:sz w:val="22"/>
                <w:szCs w:val="22"/>
              </w:rPr>
            </w:pPr>
          </w:p>
        </w:tc>
        <w:tc>
          <w:tcPr>
            <w:tcW w:w="2129" w:type="dxa"/>
          </w:tcPr>
          <w:p w14:paraId="3B7EEFB0" w14:textId="77777777" w:rsidR="00E62FDE" w:rsidRPr="00A209DF" w:rsidRDefault="00E62FDE" w:rsidP="00824FBD">
            <w:pPr>
              <w:pStyle w:val="ListParagraph"/>
              <w:spacing w:after="120" w:line="276" w:lineRule="auto"/>
              <w:ind w:left="0"/>
              <w:jc w:val="both"/>
              <w:rPr>
                <w:rFonts w:ascii="Arial" w:eastAsia="Tahoma" w:hAnsi="Arial" w:cs="Arial"/>
                <w:color w:val="000000"/>
                <w:sz w:val="22"/>
                <w:szCs w:val="22"/>
              </w:rPr>
            </w:pPr>
          </w:p>
        </w:tc>
        <w:tc>
          <w:tcPr>
            <w:tcW w:w="2108" w:type="dxa"/>
          </w:tcPr>
          <w:p w14:paraId="0FBE1313" w14:textId="77777777" w:rsidR="00E62FDE" w:rsidRPr="00A209DF" w:rsidRDefault="00E62FDE" w:rsidP="00824FBD">
            <w:pPr>
              <w:pStyle w:val="ListParagraph"/>
              <w:spacing w:after="120" w:line="276" w:lineRule="auto"/>
              <w:ind w:left="0"/>
              <w:jc w:val="both"/>
              <w:rPr>
                <w:rFonts w:ascii="Arial" w:eastAsia="Tahoma" w:hAnsi="Arial" w:cs="Arial"/>
                <w:color w:val="000000"/>
                <w:sz w:val="22"/>
                <w:szCs w:val="22"/>
              </w:rPr>
            </w:pPr>
          </w:p>
        </w:tc>
      </w:tr>
    </w:tbl>
    <w:p w14:paraId="1C0F3EF0" w14:textId="77777777" w:rsidR="00CD09EA" w:rsidRPr="001B1601" w:rsidRDefault="00F20258" w:rsidP="00824FBD">
      <w:pPr>
        <w:pStyle w:val="ListParagraph"/>
        <w:pBdr>
          <w:top w:val="nil"/>
          <w:left w:val="nil"/>
          <w:bottom w:val="nil"/>
          <w:right w:val="nil"/>
          <w:between w:val="nil"/>
        </w:pBdr>
        <w:spacing w:after="120" w:line="276" w:lineRule="auto"/>
        <w:ind w:left="284"/>
        <w:jc w:val="both"/>
        <w:rPr>
          <w:rFonts w:ascii="Arial" w:eastAsia="Tahoma" w:hAnsi="Arial" w:cs="Arial"/>
          <w:b/>
          <w:color w:val="000000"/>
          <w:sz w:val="18"/>
          <w:szCs w:val="18"/>
          <w:lang w:val="id-ID"/>
        </w:rPr>
      </w:pPr>
      <w:proofErr w:type="gramStart"/>
      <w:r w:rsidRPr="001B1601">
        <w:rPr>
          <w:rStyle w:val="markedcontent"/>
          <w:rFonts w:ascii="Arial" w:hAnsi="Arial" w:cs="Arial"/>
          <w:b/>
          <w:sz w:val="18"/>
          <w:szCs w:val="18"/>
        </w:rPr>
        <w:t>Sumber :</w:t>
      </w:r>
      <w:proofErr w:type="gramEnd"/>
      <w:r w:rsidRPr="001B1601">
        <w:rPr>
          <w:rStyle w:val="markedcontent"/>
          <w:rFonts w:ascii="Arial" w:hAnsi="Arial" w:cs="Arial"/>
          <w:b/>
          <w:sz w:val="18"/>
          <w:szCs w:val="18"/>
        </w:rPr>
        <w:t xml:space="preserve"> Laporan Tahunan Bidang Yankes Tahun 202</w:t>
      </w:r>
      <w:r w:rsidR="001B1601" w:rsidRPr="001B1601">
        <w:rPr>
          <w:rStyle w:val="markedcontent"/>
          <w:rFonts w:ascii="Arial" w:hAnsi="Arial" w:cs="Arial"/>
          <w:b/>
          <w:sz w:val="18"/>
          <w:szCs w:val="18"/>
          <w:lang w:val="id-ID"/>
        </w:rPr>
        <w:t>2</w:t>
      </w:r>
    </w:p>
    <w:p w14:paraId="0FEE4486" w14:textId="77777777" w:rsidR="00CD09EA" w:rsidRPr="00A209DF" w:rsidRDefault="00CD09EA" w:rsidP="00824FBD">
      <w:pPr>
        <w:pStyle w:val="ListParagraph"/>
        <w:pBdr>
          <w:top w:val="nil"/>
          <w:left w:val="nil"/>
          <w:bottom w:val="nil"/>
          <w:right w:val="nil"/>
          <w:between w:val="nil"/>
        </w:pBdr>
        <w:spacing w:after="120" w:line="276" w:lineRule="auto"/>
        <w:ind w:left="284"/>
        <w:jc w:val="both"/>
        <w:rPr>
          <w:rFonts w:ascii="Arial" w:eastAsia="Tahoma" w:hAnsi="Arial" w:cs="Arial"/>
          <w:color w:val="000000"/>
          <w:sz w:val="22"/>
          <w:szCs w:val="22"/>
        </w:rPr>
      </w:pPr>
    </w:p>
    <w:p w14:paraId="42C77929" w14:textId="77777777" w:rsidR="00F20258" w:rsidRPr="00A209DF" w:rsidRDefault="00F20258" w:rsidP="00824FBD">
      <w:pPr>
        <w:pStyle w:val="ListParagraph"/>
        <w:pBdr>
          <w:top w:val="nil"/>
          <w:left w:val="nil"/>
          <w:bottom w:val="nil"/>
          <w:right w:val="nil"/>
          <w:between w:val="nil"/>
        </w:pBdr>
        <w:spacing w:after="120" w:line="276" w:lineRule="auto"/>
        <w:ind w:left="284"/>
        <w:jc w:val="both"/>
        <w:rPr>
          <w:rFonts w:ascii="Arial" w:eastAsia="Tahoma" w:hAnsi="Arial" w:cs="Arial"/>
          <w:color w:val="000000"/>
          <w:sz w:val="22"/>
          <w:szCs w:val="22"/>
        </w:rPr>
      </w:pPr>
      <w:r w:rsidRPr="00A209DF">
        <w:rPr>
          <w:rStyle w:val="markedcontent"/>
          <w:rFonts w:ascii="Arial" w:hAnsi="Arial" w:cs="Arial"/>
          <w:sz w:val="22"/>
          <w:szCs w:val="22"/>
        </w:rPr>
        <w:t xml:space="preserve">Dari Tabel diatas dapat dilihat bahwa </w:t>
      </w:r>
      <w:r w:rsidRPr="00A209DF">
        <w:rPr>
          <w:rStyle w:val="markedcontent"/>
          <w:rFonts w:ascii="Arial" w:hAnsi="Arial" w:cs="Arial"/>
          <w:sz w:val="22"/>
          <w:szCs w:val="22"/>
          <w:lang w:val="id-ID"/>
        </w:rPr>
        <w:t>baru 1 Puskesmas yang</w:t>
      </w:r>
      <w:r w:rsidRPr="00A209DF">
        <w:rPr>
          <w:rStyle w:val="markedcontent"/>
          <w:rFonts w:ascii="Arial" w:hAnsi="Arial" w:cs="Arial"/>
          <w:sz w:val="22"/>
          <w:szCs w:val="22"/>
        </w:rPr>
        <w:t xml:space="preserve"> sudah</w:t>
      </w:r>
      <w:r w:rsidRPr="00A209DF">
        <w:rPr>
          <w:rStyle w:val="markedcontent"/>
          <w:rFonts w:ascii="Arial" w:hAnsi="Arial" w:cs="Arial"/>
          <w:sz w:val="22"/>
          <w:szCs w:val="22"/>
          <w:lang w:val="id-ID"/>
        </w:rPr>
        <w:t xml:space="preserve"> </w:t>
      </w:r>
      <w:r w:rsidRPr="00A209DF">
        <w:rPr>
          <w:rStyle w:val="markedcontent"/>
          <w:rFonts w:ascii="Arial" w:hAnsi="Arial" w:cs="Arial"/>
          <w:sz w:val="22"/>
          <w:szCs w:val="22"/>
        </w:rPr>
        <w:t>me</w:t>
      </w:r>
      <w:r w:rsidRPr="00A209DF">
        <w:rPr>
          <w:rStyle w:val="markedcontent"/>
          <w:rFonts w:ascii="Arial" w:hAnsi="Arial" w:cs="Arial"/>
          <w:sz w:val="22"/>
          <w:szCs w:val="22"/>
          <w:lang w:val="id-ID"/>
        </w:rPr>
        <w:t>njad</w:t>
      </w:r>
      <w:r w:rsidRPr="00A209DF">
        <w:rPr>
          <w:rStyle w:val="markedcontent"/>
          <w:rFonts w:ascii="Arial" w:hAnsi="Arial" w:cs="Arial"/>
          <w:sz w:val="22"/>
          <w:szCs w:val="22"/>
        </w:rPr>
        <w:t>i</w:t>
      </w:r>
      <w:r w:rsidRPr="00A209DF">
        <w:rPr>
          <w:rFonts w:ascii="Arial" w:hAnsi="Arial" w:cs="Arial"/>
          <w:sz w:val="22"/>
          <w:szCs w:val="22"/>
          <w:lang w:val="id-ID"/>
        </w:rPr>
        <w:t xml:space="preserve"> </w:t>
      </w:r>
      <w:r w:rsidRPr="00A209DF">
        <w:rPr>
          <w:rStyle w:val="markedcontent"/>
          <w:rFonts w:ascii="Arial" w:hAnsi="Arial" w:cs="Arial"/>
          <w:sz w:val="22"/>
          <w:szCs w:val="22"/>
        </w:rPr>
        <w:t>Puskesmas Percontohan</w:t>
      </w:r>
      <w:r w:rsidR="00294F87">
        <w:rPr>
          <w:rStyle w:val="markedcontent"/>
          <w:rFonts w:ascii="Arial" w:hAnsi="Arial" w:cs="Arial"/>
          <w:sz w:val="22"/>
          <w:szCs w:val="22"/>
          <w:lang w:val="id-ID"/>
        </w:rPr>
        <w:t xml:space="preserve"> yaitu Puskesmas Curup</w:t>
      </w:r>
      <w:r w:rsidRPr="00A209DF">
        <w:rPr>
          <w:rStyle w:val="markedcontent"/>
          <w:rFonts w:ascii="Arial" w:hAnsi="Arial" w:cs="Arial"/>
          <w:sz w:val="22"/>
          <w:szCs w:val="22"/>
        </w:rPr>
        <w:t>.</w:t>
      </w:r>
    </w:p>
    <w:p w14:paraId="797FE15F" w14:textId="77777777" w:rsidR="00F20258" w:rsidRPr="00A209DF" w:rsidRDefault="00F20258" w:rsidP="00824FBD">
      <w:pPr>
        <w:pStyle w:val="ListParagraph"/>
        <w:pBdr>
          <w:top w:val="nil"/>
          <w:left w:val="nil"/>
          <w:bottom w:val="nil"/>
          <w:right w:val="nil"/>
          <w:between w:val="nil"/>
        </w:pBdr>
        <w:spacing w:after="120" w:line="276" w:lineRule="auto"/>
        <w:ind w:left="284"/>
        <w:jc w:val="both"/>
        <w:rPr>
          <w:rFonts w:ascii="Arial" w:eastAsia="Tahoma" w:hAnsi="Arial" w:cs="Arial"/>
          <w:color w:val="000000"/>
          <w:sz w:val="22"/>
          <w:szCs w:val="22"/>
        </w:rPr>
      </w:pPr>
    </w:p>
    <w:p w14:paraId="39F604A7" w14:textId="77777777" w:rsidR="00824FBD" w:rsidRPr="00A209DF" w:rsidRDefault="00CB6334" w:rsidP="009E571A">
      <w:pPr>
        <w:pStyle w:val="ListParagraph"/>
        <w:numPr>
          <w:ilvl w:val="0"/>
          <w:numId w:val="12"/>
        </w:numPr>
        <w:pBdr>
          <w:top w:val="nil"/>
          <w:left w:val="nil"/>
          <w:bottom w:val="nil"/>
          <w:right w:val="nil"/>
          <w:between w:val="nil"/>
        </w:pBdr>
        <w:spacing w:after="120" w:line="276" w:lineRule="auto"/>
        <w:ind w:left="284" w:hanging="284"/>
        <w:jc w:val="both"/>
        <w:rPr>
          <w:rFonts w:ascii="Arial" w:eastAsia="Tahoma" w:hAnsi="Arial" w:cs="Arial"/>
          <w:b/>
          <w:color w:val="000000"/>
          <w:sz w:val="22"/>
          <w:szCs w:val="22"/>
        </w:rPr>
      </w:pPr>
      <w:r w:rsidRPr="00A209DF">
        <w:rPr>
          <w:rFonts w:ascii="Arial" w:hAnsi="Arial" w:cs="Arial"/>
          <w:b/>
          <w:sz w:val="22"/>
          <w:szCs w:val="22"/>
          <w:lang w:val="id-ID"/>
        </w:rPr>
        <w:t>Rumah Sakit</w:t>
      </w:r>
    </w:p>
    <w:p w14:paraId="2E1D6059" w14:textId="77777777" w:rsidR="00824FBD" w:rsidRPr="00A209DF" w:rsidRDefault="00824FBD" w:rsidP="00824FBD">
      <w:pPr>
        <w:pStyle w:val="ListParagraph"/>
        <w:pBdr>
          <w:top w:val="nil"/>
          <w:left w:val="nil"/>
          <w:bottom w:val="nil"/>
          <w:right w:val="nil"/>
          <w:between w:val="nil"/>
        </w:pBdr>
        <w:spacing w:after="120" w:line="276" w:lineRule="auto"/>
        <w:ind w:left="284"/>
        <w:jc w:val="both"/>
        <w:rPr>
          <w:rFonts w:ascii="Arial" w:eastAsia="Tahoma" w:hAnsi="Arial" w:cs="Arial"/>
          <w:color w:val="000000"/>
          <w:sz w:val="22"/>
          <w:szCs w:val="22"/>
        </w:rPr>
      </w:pPr>
    </w:p>
    <w:p w14:paraId="3805FC77" w14:textId="77777777" w:rsidR="00824FBD" w:rsidRDefault="002E63E8" w:rsidP="00824FBD">
      <w:pPr>
        <w:pStyle w:val="ListParagraph"/>
        <w:pBdr>
          <w:top w:val="nil"/>
          <w:left w:val="nil"/>
          <w:bottom w:val="nil"/>
          <w:right w:val="nil"/>
          <w:between w:val="nil"/>
        </w:pBdr>
        <w:spacing w:after="120" w:line="276" w:lineRule="auto"/>
        <w:ind w:left="284"/>
        <w:jc w:val="both"/>
        <w:rPr>
          <w:rStyle w:val="markedcontent"/>
          <w:rFonts w:ascii="Arial" w:hAnsi="Arial" w:cs="Arial"/>
          <w:sz w:val="22"/>
          <w:szCs w:val="22"/>
        </w:rPr>
      </w:pPr>
      <w:r w:rsidRPr="00A209DF">
        <w:rPr>
          <w:rStyle w:val="markedcontent"/>
          <w:rFonts w:ascii="Arial" w:hAnsi="Arial" w:cs="Arial"/>
          <w:sz w:val="22"/>
          <w:szCs w:val="22"/>
        </w:rPr>
        <w:t>Rumah sakit merupakan salah satu fasilitas pelayanan kesehatan tingkat lanjut yang</w:t>
      </w:r>
      <w:r w:rsidRPr="00A209DF">
        <w:rPr>
          <w:rFonts w:ascii="Arial" w:hAnsi="Arial" w:cs="Arial"/>
          <w:sz w:val="22"/>
          <w:szCs w:val="22"/>
          <w:lang w:val="id-ID"/>
        </w:rPr>
        <w:t xml:space="preserve"> </w:t>
      </w:r>
      <w:r w:rsidRPr="00A209DF">
        <w:rPr>
          <w:rStyle w:val="markedcontent"/>
          <w:rFonts w:ascii="Arial" w:hAnsi="Arial" w:cs="Arial"/>
          <w:sz w:val="22"/>
          <w:szCs w:val="22"/>
        </w:rPr>
        <w:t>mempunyai peran strategis dalam meningkatkan derajat kesehatan masyarakat.</w:t>
      </w:r>
      <w:r w:rsidRPr="00A209DF">
        <w:rPr>
          <w:rFonts w:ascii="Arial" w:hAnsi="Arial" w:cs="Arial"/>
          <w:sz w:val="22"/>
          <w:szCs w:val="22"/>
          <w:lang w:val="id-ID"/>
        </w:rPr>
        <w:t xml:space="preserve"> </w:t>
      </w:r>
      <w:r w:rsidRPr="00A209DF">
        <w:rPr>
          <w:rStyle w:val="markedcontent"/>
          <w:rFonts w:ascii="Arial" w:hAnsi="Arial" w:cs="Arial"/>
          <w:sz w:val="22"/>
          <w:szCs w:val="22"/>
        </w:rPr>
        <w:t>Tahun 202</w:t>
      </w:r>
      <w:r w:rsidR="005E2828">
        <w:rPr>
          <w:rStyle w:val="markedcontent"/>
          <w:rFonts w:ascii="Arial" w:hAnsi="Arial" w:cs="Arial"/>
          <w:sz w:val="22"/>
          <w:szCs w:val="22"/>
          <w:lang w:val="id-ID"/>
        </w:rPr>
        <w:t>2</w:t>
      </w:r>
      <w:r w:rsidRPr="00A209DF">
        <w:rPr>
          <w:rStyle w:val="markedcontent"/>
          <w:rFonts w:ascii="Arial" w:hAnsi="Arial" w:cs="Arial"/>
          <w:sz w:val="22"/>
          <w:szCs w:val="22"/>
        </w:rPr>
        <w:t xml:space="preserve"> di </w:t>
      </w:r>
      <w:r w:rsidRPr="00A209DF">
        <w:rPr>
          <w:rStyle w:val="markedcontent"/>
          <w:rFonts w:ascii="Arial" w:hAnsi="Arial" w:cs="Arial"/>
          <w:sz w:val="22"/>
          <w:szCs w:val="22"/>
          <w:lang w:val="id-ID"/>
        </w:rPr>
        <w:t>Kabupaten Rejang Lebong</w:t>
      </w:r>
      <w:r w:rsidRPr="00A209DF">
        <w:rPr>
          <w:rStyle w:val="markedcontent"/>
          <w:rFonts w:ascii="Arial" w:hAnsi="Arial" w:cs="Arial"/>
          <w:sz w:val="22"/>
          <w:szCs w:val="22"/>
        </w:rPr>
        <w:t xml:space="preserve"> terdapat 2 (dua) rumah sakit yang</w:t>
      </w:r>
      <w:r w:rsidRPr="00A209DF">
        <w:rPr>
          <w:rFonts w:ascii="Arial" w:hAnsi="Arial" w:cs="Arial"/>
          <w:sz w:val="22"/>
          <w:szCs w:val="22"/>
          <w:lang w:val="id-ID"/>
        </w:rPr>
        <w:t xml:space="preserve"> </w:t>
      </w:r>
      <w:r w:rsidRPr="00A209DF">
        <w:rPr>
          <w:rStyle w:val="markedcontent"/>
          <w:rFonts w:ascii="Arial" w:hAnsi="Arial" w:cs="Arial"/>
          <w:sz w:val="22"/>
          <w:szCs w:val="22"/>
        </w:rPr>
        <w:t>tersebar di</w:t>
      </w:r>
      <w:r w:rsidRPr="00A209DF">
        <w:rPr>
          <w:rStyle w:val="markedcontent"/>
          <w:rFonts w:ascii="Arial" w:hAnsi="Arial" w:cs="Arial"/>
          <w:sz w:val="22"/>
          <w:szCs w:val="22"/>
          <w:lang w:val="id-ID"/>
        </w:rPr>
        <w:t xml:space="preserve"> 2</w:t>
      </w:r>
      <w:r w:rsidRPr="00A209DF">
        <w:rPr>
          <w:rStyle w:val="markedcontent"/>
          <w:rFonts w:ascii="Arial" w:hAnsi="Arial" w:cs="Arial"/>
          <w:sz w:val="22"/>
          <w:szCs w:val="22"/>
        </w:rPr>
        <w:t xml:space="preserve"> (</w:t>
      </w:r>
      <w:r w:rsidRPr="00A209DF">
        <w:rPr>
          <w:rStyle w:val="markedcontent"/>
          <w:rFonts w:ascii="Arial" w:hAnsi="Arial" w:cs="Arial"/>
          <w:sz w:val="22"/>
          <w:szCs w:val="22"/>
          <w:lang w:val="id-ID"/>
        </w:rPr>
        <w:t>dua</w:t>
      </w:r>
      <w:r w:rsidRPr="00A209DF">
        <w:rPr>
          <w:rStyle w:val="markedcontent"/>
          <w:rFonts w:ascii="Arial" w:hAnsi="Arial" w:cs="Arial"/>
          <w:sz w:val="22"/>
          <w:szCs w:val="22"/>
        </w:rPr>
        <w:t xml:space="preserve">) </w:t>
      </w:r>
      <w:r w:rsidRPr="00A209DF">
        <w:rPr>
          <w:rStyle w:val="markedcontent"/>
          <w:rFonts w:ascii="Arial" w:hAnsi="Arial" w:cs="Arial"/>
          <w:sz w:val="22"/>
          <w:szCs w:val="22"/>
          <w:lang w:val="id-ID"/>
        </w:rPr>
        <w:t xml:space="preserve">lokasi yaitu </w:t>
      </w:r>
      <w:r w:rsidR="007C3D4B" w:rsidRPr="00A209DF">
        <w:rPr>
          <w:rStyle w:val="markedcontent"/>
          <w:rFonts w:ascii="Arial" w:hAnsi="Arial" w:cs="Arial"/>
          <w:sz w:val="22"/>
          <w:szCs w:val="22"/>
          <w:lang w:val="id-ID"/>
        </w:rPr>
        <w:t xml:space="preserve">Rumah Sakit </w:t>
      </w:r>
      <w:r w:rsidR="005E3B46" w:rsidRPr="00A209DF">
        <w:rPr>
          <w:rStyle w:val="markedcontent"/>
          <w:rFonts w:ascii="Arial" w:hAnsi="Arial" w:cs="Arial"/>
          <w:sz w:val="22"/>
          <w:szCs w:val="22"/>
          <w:lang w:val="id-ID"/>
        </w:rPr>
        <w:t xml:space="preserve">Swasta </w:t>
      </w:r>
      <w:r w:rsidR="007C3D4B" w:rsidRPr="00A209DF">
        <w:rPr>
          <w:rStyle w:val="markedcontent"/>
          <w:rFonts w:ascii="Arial" w:hAnsi="Arial" w:cs="Arial"/>
          <w:sz w:val="22"/>
          <w:szCs w:val="22"/>
          <w:lang w:val="id-ID"/>
        </w:rPr>
        <w:t>Annisa</w:t>
      </w:r>
      <w:r w:rsidR="005E3B46" w:rsidRPr="00A209DF">
        <w:rPr>
          <w:rStyle w:val="markedcontent"/>
          <w:rFonts w:ascii="Arial" w:hAnsi="Arial" w:cs="Arial"/>
          <w:sz w:val="22"/>
          <w:szCs w:val="22"/>
          <w:lang w:val="id-ID"/>
        </w:rPr>
        <w:t xml:space="preserve"> </w:t>
      </w:r>
      <w:r w:rsidRPr="00A209DF">
        <w:rPr>
          <w:rStyle w:val="markedcontent"/>
          <w:rFonts w:ascii="Arial" w:hAnsi="Arial" w:cs="Arial"/>
          <w:sz w:val="22"/>
          <w:szCs w:val="22"/>
        </w:rPr>
        <w:t>K</w:t>
      </w:r>
      <w:r w:rsidRPr="00A209DF">
        <w:rPr>
          <w:rStyle w:val="markedcontent"/>
          <w:rFonts w:ascii="Arial" w:hAnsi="Arial" w:cs="Arial"/>
          <w:sz w:val="22"/>
          <w:szCs w:val="22"/>
          <w:lang w:val="id-ID"/>
        </w:rPr>
        <w:t>ecamatan Selupu Rejang dan</w:t>
      </w:r>
      <w:r w:rsidR="005E3B46" w:rsidRPr="00A209DF">
        <w:rPr>
          <w:rStyle w:val="markedcontent"/>
          <w:rFonts w:ascii="Arial" w:hAnsi="Arial" w:cs="Arial"/>
          <w:sz w:val="22"/>
          <w:szCs w:val="22"/>
          <w:lang w:val="id-ID"/>
        </w:rPr>
        <w:t xml:space="preserve"> </w:t>
      </w:r>
      <w:r w:rsidR="005E2828">
        <w:rPr>
          <w:rStyle w:val="markedcontent"/>
          <w:rFonts w:ascii="Arial" w:hAnsi="Arial" w:cs="Arial"/>
          <w:sz w:val="22"/>
          <w:szCs w:val="22"/>
          <w:lang w:val="id-ID"/>
        </w:rPr>
        <w:t xml:space="preserve">Rumah Sakit Umum Derah </w:t>
      </w:r>
      <w:r w:rsidR="001554A5">
        <w:rPr>
          <w:rStyle w:val="markedcontent"/>
          <w:rFonts w:ascii="Arial" w:hAnsi="Arial" w:cs="Arial"/>
          <w:sz w:val="22"/>
          <w:szCs w:val="22"/>
          <w:lang w:val="id-ID"/>
        </w:rPr>
        <w:t>(</w:t>
      </w:r>
      <w:r w:rsidR="005E3B46" w:rsidRPr="00A209DF">
        <w:rPr>
          <w:rStyle w:val="markedcontent"/>
          <w:rFonts w:ascii="Arial" w:hAnsi="Arial" w:cs="Arial"/>
          <w:sz w:val="22"/>
          <w:szCs w:val="22"/>
          <w:lang w:val="id-ID"/>
        </w:rPr>
        <w:t>RSUD</w:t>
      </w:r>
      <w:r w:rsidR="001554A5">
        <w:rPr>
          <w:rStyle w:val="markedcontent"/>
          <w:rFonts w:ascii="Arial" w:hAnsi="Arial" w:cs="Arial"/>
          <w:sz w:val="22"/>
          <w:szCs w:val="22"/>
          <w:lang w:val="id-ID"/>
        </w:rPr>
        <w:t>)</w:t>
      </w:r>
      <w:r w:rsidR="005E3B46" w:rsidRPr="00A209DF">
        <w:rPr>
          <w:rStyle w:val="markedcontent"/>
          <w:rFonts w:ascii="Arial" w:hAnsi="Arial" w:cs="Arial"/>
          <w:sz w:val="22"/>
          <w:szCs w:val="22"/>
          <w:lang w:val="id-ID"/>
        </w:rPr>
        <w:t xml:space="preserve"> Curup</w:t>
      </w:r>
      <w:r w:rsidRPr="00A209DF">
        <w:rPr>
          <w:rStyle w:val="markedcontent"/>
          <w:rFonts w:ascii="Arial" w:hAnsi="Arial" w:cs="Arial"/>
          <w:sz w:val="22"/>
          <w:szCs w:val="22"/>
          <w:lang w:val="id-ID"/>
        </w:rPr>
        <w:t xml:space="preserve"> Kecamatan Curup tengah</w:t>
      </w:r>
      <w:r w:rsidRPr="00A209DF">
        <w:rPr>
          <w:rStyle w:val="markedcontent"/>
          <w:rFonts w:ascii="Arial" w:hAnsi="Arial" w:cs="Arial"/>
          <w:sz w:val="22"/>
          <w:szCs w:val="22"/>
        </w:rPr>
        <w:t>.</w:t>
      </w:r>
    </w:p>
    <w:p w14:paraId="58B33BAB" w14:textId="77777777" w:rsidR="006A0F9D" w:rsidRDefault="006A0F9D" w:rsidP="00824FBD">
      <w:pPr>
        <w:pStyle w:val="ListParagraph"/>
        <w:pBdr>
          <w:top w:val="nil"/>
          <w:left w:val="nil"/>
          <w:bottom w:val="nil"/>
          <w:right w:val="nil"/>
          <w:between w:val="nil"/>
        </w:pBdr>
        <w:spacing w:after="120" w:line="276" w:lineRule="auto"/>
        <w:ind w:left="284"/>
        <w:jc w:val="both"/>
        <w:rPr>
          <w:rStyle w:val="markedcontent"/>
          <w:rFonts w:ascii="Arial" w:hAnsi="Arial" w:cs="Arial"/>
          <w:sz w:val="22"/>
          <w:szCs w:val="22"/>
        </w:rPr>
      </w:pPr>
    </w:p>
    <w:p w14:paraId="6F04F22C" w14:textId="77777777" w:rsidR="006A0F9D" w:rsidRPr="00A209DF" w:rsidRDefault="006A0F9D" w:rsidP="00824FBD">
      <w:pPr>
        <w:pStyle w:val="ListParagraph"/>
        <w:pBdr>
          <w:top w:val="nil"/>
          <w:left w:val="nil"/>
          <w:bottom w:val="nil"/>
          <w:right w:val="nil"/>
          <w:between w:val="nil"/>
        </w:pBdr>
        <w:spacing w:after="120" w:line="276" w:lineRule="auto"/>
        <w:ind w:left="284"/>
        <w:jc w:val="both"/>
        <w:rPr>
          <w:rFonts w:ascii="Arial" w:eastAsia="Tahoma" w:hAnsi="Arial" w:cs="Arial"/>
          <w:color w:val="000000"/>
          <w:sz w:val="22"/>
          <w:szCs w:val="22"/>
        </w:rPr>
      </w:pPr>
    </w:p>
    <w:p w14:paraId="2BCB8722" w14:textId="77777777" w:rsidR="001D3B86" w:rsidRPr="00A209DF" w:rsidRDefault="001D3B86" w:rsidP="009E571A">
      <w:pPr>
        <w:pStyle w:val="ListParagraph"/>
        <w:numPr>
          <w:ilvl w:val="0"/>
          <w:numId w:val="15"/>
        </w:numPr>
        <w:pBdr>
          <w:top w:val="nil"/>
          <w:left w:val="nil"/>
          <w:bottom w:val="nil"/>
          <w:right w:val="nil"/>
          <w:between w:val="nil"/>
        </w:pBdr>
        <w:spacing w:after="120" w:line="276" w:lineRule="auto"/>
        <w:jc w:val="both"/>
        <w:rPr>
          <w:rFonts w:ascii="Arial" w:eastAsia="Tahoma" w:hAnsi="Arial" w:cs="Arial"/>
          <w:b/>
          <w:color w:val="000000"/>
          <w:sz w:val="22"/>
          <w:szCs w:val="22"/>
        </w:rPr>
      </w:pPr>
      <w:r w:rsidRPr="00A209DF">
        <w:rPr>
          <w:rStyle w:val="markedcontent"/>
          <w:rFonts w:ascii="Arial" w:hAnsi="Arial" w:cs="Arial"/>
          <w:b/>
          <w:sz w:val="22"/>
          <w:szCs w:val="22"/>
        </w:rPr>
        <w:lastRenderedPageBreak/>
        <w:t>Persentase Rumah Sakit Dengan Kemampuan Gawat darurat Level I</w:t>
      </w:r>
    </w:p>
    <w:p w14:paraId="3A0BF4A6" w14:textId="77777777" w:rsidR="001D3B86" w:rsidRPr="00A209DF" w:rsidRDefault="001D3B86" w:rsidP="001D3B86">
      <w:pPr>
        <w:pStyle w:val="ListParagraph"/>
        <w:pBdr>
          <w:top w:val="nil"/>
          <w:left w:val="nil"/>
          <w:bottom w:val="nil"/>
          <w:right w:val="nil"/>
          <w:between w:val="nil"/>
        </w:pBdr>
        <w:spacing w:after="120" w:line="276" w:lineRule="auto"/>
        <w:ind w:left="644"/>
        <w:jc w:val="both"/>
        <w:rPr>
          <w:rFonts w:ascii="Arial" w:eastAsia="Tahoma" w:hAnsi="Arial" w:cs="Arial"/>
          <w:b/>
          <w:color w:val="000000"/>
          <w:sz w:val="22"/>
          <w:szCs w:val="22"/>
        </w:rPr>
      </w:pPr>
    </w:p>
    <w:p w14:paraId="77B56136" w14:textId="77777777" w:rsidR="001D3B86" w:rsidRPr="00A209DF" w:rsidRDefault="001D3B86" w:rsidP="001D3B86">
      <w:pPr>
        <w:pStyle w:val="ListParagraph"/>
        <w:pBdr>
          <w:top w:val="nil"/>
          <w:left w:val="nil"/>
          <w:bottom w:val="nil"/>
          <w:right w:val="nil"/>
          <w:between w:val="nil"/>
        </w:pBdr>
        <w:spacing w:after="120" w:line="276" w:lineRule="auto"/>
        <w:ind w:left="644"/>
        <w:jc w:val="both"/>
        <w:rPr>
          <w:rFonts w:ascii="Arial" w:hAnsi="Arial" w:cs="Arial"/>
          <w:sz w:val="22"/>
          <w:szCs w:val="22"/>
          <w:lang w:val="id-ID" w:eastAsia="id-ID"/>
        </w:rPr>
      </w:pPr>
      <w:r w:rsidRPr="00A209DF">
        <w:rPr>
          <w:rFonts w:ascii="Arial" w:hAnsi="Arial" w:cs="Arial"/>
          <w:sz w:val="22"/>
          <w:szCs w:val="22"/>
          <w:lang w:val="id-ID" w:eastAsia="id-ID"/>
        </w:rPr>
        <w:t>Pengertian Instalasi Gawat Darurat adalah:</w:t>
      </w:r>
    </w:p>
    <w:p w14:paraId="045F5DD1" w14:textId="77777777" w:rsidR="001D3B86" w:rsidRPr="00A209DF" w:rsidRDefault="001D3B86" w:rsidP="00D80FE1">
      <w:pPr>
        <w:pStyle w:val="ListParagraph"/>
        <w:pBdr>
          <w:top w:val="nil"/>
          <w:left w:val="nil"/>
          <w:bottom w:val="nil"/>
          <w:right w:val="nil"/>
          <w:between w:val="nil"/>
        </w:pBdr>
        <w:spacing w:after="120" w:line="276" w:lineRule="auto"/>
        <w:ind w:left="644"/>
        <w:jc w:val="both"/>
        <w:rPr>
          <w:rStyle w:val="markedcontent"/>
          <w:rFonts w:ascii="Arial" w:hAnsi="Arial" w:cs="Arial"/>
          <w:sz w:val="22"/>
          <w:szCs w:val="22"/>
        </w:rPr>
      </w:pPr>
      <w:r w:rsidRPr="00A209DF">
        <w:rPr>
          <w:rFonts w:ascii="Arial" w:hAnsi="Arial" w:cs="Arial"/>
          <w:sz w:val="22"/>
          <w:szCs w:val="22"/>
          <w:lang w:val="id-ID" w:eastAsia="id-ID"/>
        </w:rPr>
        <w:t>Gawat: Suatu keadaan yang mengancam nyawa pasien, dan Darurat: Suatu keadaan yang segera memerlukan pertolongan. Menurut Undang-undang RI No.44 Tahun 2009 pasal 1 Gawat Darurat adalah keadaan klinis pasien yang membutuhkan tindakan medis segera guna penyelamatan nyawa dan pencegahan kecacatan lebih lanjut. Salah satu bagian di rumah sakit yang menyediakan penanganan awal bagi pasien yang menderita sakit dan cedara, yang dapat mengancam kelangsungan hidupnya. Tahun 202</w:t>
      </w:r>
      <w:r w:rsidR="001E7EB3">
        <w:rPr>
          <w:rFonts w:ascii="Arial" w:hAnsi="Arial" w:cs="Arial"/>
          <w:sz w:val="22"/>
          <w:szCs w:val="22"/>
          <w:lang w:val="id-ID" w:eastAsia="id-ID"/>
        </w:rPr>
        <w:t>2</w:t>
      </w:r>
      <w:r w:rsidRPr="00A209DF">
        <w:rPr>
          <w:rFonts w:ascii="Arial" w:hAnsi="Arial" w:cs="Arial"/>
          <w:sz w:val="22"/>
          <w:szCs w:val="22"/>
          <w:lang w:val="id-ID" w:eastAsia="id-ID"/>
        </w:rPr>
        <w:t xml:space="preserve"> di Kabupaten Rejang Lebong terdapat 2 (dua) Rumah Sakit yang tersebar di K</w:t>
      </w:r>
      <w:r w:rsidR="008F0A42" w:rsidRPr="00A209DF">
        <w:rPr>
          <w:rFonts w:ascii="Arial" w:hAnsi="Arial" w:cs="Arial"/>
          <w:sz w:val="22"/>
          <w:szCs w:val="22"/>
          <w:lang w:val="id-ID" w:eastAsia="id-ID"/>
        </w:rPr>
        <w:t>ecamatan</w:t>
      </w:r>
      <w:r w:rsidRPr="00A209DF">
        <w:rPr>
          <w:rFonts w:ascii="Arial" w:hAnsi="Arial" w:cs="Arial"/>
          <w:sz w:val="22"/>
          <w:szCs w:val="22"/>
          <w:lang w:val="id-ID" w:eastAsia="id-ID"/>
        </w:rPr>
        <w:t>. Rumah Sakit Pemerintah Daerah sebanyak 1 (</w:t>
      </w:r>
      <w:r w:rsidR="008F0A42" w:rsidRPr="00A209DF">
        <w:rPr>
          <w:rFonts w:ascii="Arial" w:hAnsi="Arial" w:cs="Arial"/>
          <w:sz w:val="22"/>
          <w:szCs w:val="22"/>
          <w:lang w:val="id-ID" w:eastAsia="id-ID"/>
        </w:rPr>
        <w:t>satu</w:t>
      </w:r>
      <w:r w:rsidRPr="00A209DF">
        <w:rPr>
          <w:rFonts w:ascii="Arial" w:hAnsi="Arial" w:cs="Arial"/>
          <w:sz w:val="22"/>
          <w:szCs w:val="22"/>
          <w:lang w:val="id-ID" w:eastAsia="id-ID"/>
        </w:rPr>
        <w:t>)</w:t>
      </w:r>
      <w:r w:rsidR="001E7EB3">
        <w:rPr>
          <w:rFonts w:ascii="Arial" w:hAnsi="Arial" w:cs="Arial"/>
          <w:sz w:val="22"/>
          <w:szCs w:val="22"/>
          <w:lang w:val="id-ID" w:eastAsia="id-ID"/>
        </w:rPr>
        <w:t xml:space="preserve"> Unit</w:t>
      </w:r>
      <w:r w:rsidRPr="00A209DF">
        <w:rPr>
          <w:rFonts w:ascii="Arial" w:hAnsi="Arial" w:cs="Arial"/>
          <w:sz w:val="22"/>
          <w:szCs w:val="22"/>
          <w:lang w:val="id-ID" w:eastAsia="id-ID"/>
        </w:rPr>
        <w:t xml:space="preserve">, yaitu: Rumah Sakit Pemerintah </w:t>
      </w:r>
      <w:r w:rsidR="008F0A42" w:rsidRPr="00A209DF">
        <w:rPr>
          <w:rFonts w:ascii="Arial" w:hAnsi="Arial" w:cs="Arial"/>
          <w:sz w:val="22"/>
          <w:szCs w:val="22"/>
          <w:lang w:val="id-ID" w:eastAsia="id-ID"/>
        </w:rPr>
        <w:t>Kabupaten Rejang Lebong</w:t>
      </w:r>
      <w:r w:rsidRPr="00A209DF">
        <w:rPr>
          <w:rFonts w:ascii="Arial" w:hAnsi="Arial" w:cs="Arial"/>
          <w:sz w:val="22"/>
          <w:szCs w:val="22"/>
          <w:lang w:val="id-ID" w:eastAsia="id-ID"/>
        </w:rPr>
        <w:t xml:space="preserve"> (RSUD </w:t>
      </w:r>
      <w:r w:rsidR="008F0A42" w:rsidRPr="00A209DF">
        <w:rPr>
          <w:rFonts w:ascii="Arial" w:hAnsi="Arial" w:cs="Arial"/>
          <w:sz w:val="22"/>
          <w:szCs w:val="22"/>
          <w:lang w:val="id-ID" w:eastAsia="id-ID"/>
        </w:rPr>
        <w:t xml:space="preserve">Curup) </w:t>
      </w:r>
      <w:r w:rsidR="008F0A42" w:rsidRPr="00A209DF">
        <w:rPr>
          <w:rStyle w:val="markedcontent"/>
          <w:rFonts w:ascii="Arial" w:hAnsi="Arial" w:cs="Arial"/>
          <w:sz w:val="22"/>
          <w:szCs w:val="22"/>
        </w:rPr>
        <w:t>dan Rumah Sakit Swasta (RS</w:t>
      </w:r>
      <w:r w:rsidR="008F0A42" w:rsidRPr="00A209DF">
        <w:rPr>
          <w:rStyle w:val="markedcontent"/>
          <w:rFonts w:ascii="Arial" w:hAnsi="Arial" w:cs="Arial"/>
          <w:sz w:val="22"/>
          <w:szCs w:val="22"/>
          <w:lang w:val="id-ID"/>
        </w:rPr>
        <w:t xml:space="preserve"> Annisa)</w:t>
      </w:r>
      <w:r w:rsidR="008F0A42" w:rsidRPr="00A209DF">
        <w:rPr>
          <w:rStyle w:val="markedcontent"/>
          <w:rFonts w:ascii="Arial" w:hAnsi="Arial" w:cs="Arial"/>
          <w:sz w:val="22"/>
          <w:szCs w:val="22"/>
        </w:rPr>
        <w:t>, Secara Keseluruhan</w:t>
      </w:r>
      <w:r w:rsidR="008F0A42" w:rsidRPr="00A209DF">
        <w:rPr>
          <w:rFonts w:ascii="Arial" w:hAnsi="Arial" w:cs="Arial"/>
          <w:sz w:val="22"/>
          <w:szCs w:val="22"/>
          <w:lang w:val="id-ID"/>
        </w:rPr>
        <w:t xml:space="preserve"> </w:t>
      </w:r>
      <w:r w:rsidR="008F0A42" w:rsidRPr="00A209DF">
        <w:rPr>
          <w:rStyle w:val="markedcontent"/>
          <w:rFonts w:ascii="Arial" w:hAnsi="Arial" w:cs="Arial"/>
          <w:sz w:val="22"/>
          <w:szCs w:val="22"/>
        </w:rPr>
        <w:t>Rumah Sakit Umum dengan kemampuan pelayanan gawat</w:t>
      </w:r>
      <w:r w:rsidR="008F0A42" w:rsidRPr="00A209DF">
        <w:rPr>
          <w:rStyle w:val="markedcontent"/>
          <w:rFonts w:ascii="Arial" w:hAnsi="Arial" w:cs="Arial"/>
          <w:sz w:val="22"/>
          <w:szCs w:val="22"/>
          <w:lang w:val="id-ID"/>
        </w:rPr>
        <w:t xml:space="preserve"> </w:t>
      </w:r>
      <w:r w:rsidR="008F0A42" w:rsidRPr="00A209DF">
        <w:rPr>
          <w:rStyle w:val="markedcontent"/>
          <w:rFonts w:ascii="Arial" w:hAnsi="Arial" w:cs="Arial"/>
          <w:sz w:val="22"/>
          <w:szCs w:val="22"/>
        </w:rPr>
        <w:t>darurat level I adalah</w:t>
      </w:r>
      <w:r w:rsidR="008F0A42" w:rsidRPr="00A209DF">
        <w:rPr>
          <w:rFonts w:ascii="Arial" w:hAnsi="Arial" w:cs="Arial"/>
          <w:sz w:val="22"/>
          <w:szCs w:val="22"/>
          <w:lang w:val="id-ID"/>
        </w:rPr>
        <w:t xml:space="preserve"> </w:t>
      </w:r>
      <w:r w:rsidR="001E7EB3" w:rsidRPr="001E7EB3">
        <w:rPr>
          <w:rStyle w:val="markedcontent"/>
          <w:rFonts w:ascii="Arial" w:hAnsi="Arial" w:cs="Arial"/>
          <w:sz w:val="22"/>
          <w:szCs w:val="22"/>
          <w:lang w:val="id-ID"/>
        </w:rPr>
        <w:t>100</w:t>
      </w:r>
      <w:r w:rsidR="008F0A42" w:rsidRPr="001E7EB3">
        <w:rPr>
          <w:rStyle w:val="markedcontent"/>
          <w:rFonts w:ascii="Arial" w:hAnsi="Arial" w:cs="Arial"/>
          <w:sz w:val="22"/>
          <w:szCs w:val="22"/>
        </w:rPr>
        <w:t xml:space="preserve">% dan 0% </w:t>
      </w:r>
      <w:r w:rsidR="008F0A42" w:rsidRPr="00A209DF">
        <w:rPr>
          <w:rStyle w:val="markedcontent"/>
          <w:rFonts w:ascii="Arial" w:hAnsi="Arial" w:cs="Arial"/>
          <w:sz w:val="22"/>
          <w:szCs w:val="22"/>
        </w:rPr>
        <w:t>Rumah Sakit Khusus dengan kemampuan</w:t>
      </w:r>
      <w:r w:rsidR="008F0A42" w:rsidRPr="00A209DF">
        <w:rPr>
          <w:rStyle w:val="markedcontent"/>
          <w:rFonts w:ascii="Arial" w:hAnsi="Arial" w:cs="Arial"/>
          <w:sz w:val="22"/>
          <w:szCs w:val="22"/>
          <w:lang w:val="id-ID"/>
        </w:rPr>
        <w:t xml:space="preserve"> </w:t>
      </w:r>
      <w:r w:rsidR="008F0A42" w:rsidRPr="00A209DF">
        <w:rPr>
          <w:rStyle w:val="markedcontent"/>
          <w:rFonts w:ascii="Arial" w:hAnsi="Arial" w:cs="Arial"/>
          <w:sz w:val="22"/>
          <w:szCs w:val="22"/>
        </w:rPr>
        <w:t>pelayanan gawat</w:t>
      </w:r>
      <w:r w:rsidR="008F0A42" w:rsidRPr="00A209DF">
        <w:rPr>
          <w:rFonts w:ascii="Arial" w:hAnsi="Arial" w:cs="Arial"/>
          <w:sz w:val="22"/>
          <w:szCs w:val="22"/>
          <w:lang w:val="id-ID"/>
        </w:rPr>
        <w:t xml:space="preserve"> </w:t>
      </w:r>
      <w:r w:rsidR="008F0A42" w:rsidRPr="00A209DF">
        <w:rPr>
          <w:rStyle w:val="markedcontent"/>
          <w:rFonts w:ascii="Arial" w:hAnsi="Arial" w:cs="Arial"/>
          <w:sz w:val="22"/>
          <w:szCs w:val="22"/>
        </w:rPr>
        <w:t>darurat l</w:t>
      </w:r>
      <w:r w:rsidR="008F0A42" w:rsidRPr="00A209DF">
        <w:rPr>
          <w:rStyle w:val="markedcontent"/>
          <w:rFonts w:ascii="Arial" w:hAnsi="Arial" w:cs="Arial"/>
          <w:sz w:val="22"/>
          <w:szCs w:val="22"/>
          <w:lang w:val="id-ID"/>
        </w:rPr>
        <w:t>e</w:t>
      </w:r>
      <w:r w:rsidR="008F0A42" w:rsidRPr="00A209DF">
        <w:rPr>
          <w:rStyle w:val="markedcontent"/>
          <w:rFonts w:ascii="Arial" w:hAnsi="Arial" w:cs="Arial"/>
          <w:sz w:val="22"/>
          <w:szCs w:val="22"/>
        </w:rPr>
        <w:t>vel 1.</w:t>
      </w:r>
    </w:p>
    <w:p w14:paraId="599EBE84" w14:textId="77777777" w:rsidR="00D80FE1" w:rsidRPr="00A209DF" w:rsidRDefault="00D80FE1" w:rsidP="00D80FE1">
      <w:pPr>
        <w:pStyle w:val="ListParagraph"/>
        <w:pBdr>
          <w:top w:val="nil"/>
          <w:left w:val="nil"/>
          <w:bottom w:val="nil"/>
          <w:right w:val="nil"/>
          <w:between w:val="nil"/>
        </w:pBdr>
        <w:spacing w:after="120" w:line="276" w:lineRule="auto"/>
        <w:ind w:left="644"/>
        <w:jc w:val="both"/>
        <w:rPr>
          <w:rFonts w:ascii="Arial" w:hAnsi="Arial" w:cs="Arial"/>
          <w:sz w:val="22"/>
          <w:szCs w:val="22"/>
          <w:lang w:val="id-ID" w:eastAsia="id-ID"/>
        </w:rPr>
      </w:pPr>
    </w:p>
    <w:p w14:paraId="39FFB282" w14:textId="77777777" w:rsidR="001D3B86" w:rsidRPr="00A209DF" w:rsidRDefault="00D80FE1" w:rsidP="009E571A">
      <w:pPr>
        <w:pStyle w:val="ListParagraph"/>
        <w:numPr>
          <w:ilvl w:val="0"/>
          <w:numId w:val="15"/>
        </w:numPr>
        <w:pBdr>
          <w:top w:val="nil"/>
          <w:left w:val="nil"/>
          <w:bottom w:val="nil"/>
          <w:right w:val="nil"/>
          <w:between w:val="nil"/>
        </w:pBdr>
        <w:spacing w:after="120" w:line="276" w:lineRule="auto"/>
        <w:jc w:val="both"/>
        <w:rPr>
          <w:rFonts w:ascii="Arial" w:eastAsia="Tahoma" w:hAnsi="Arial" w:cs="Arial"/>
          <w:b/>
          <w:color w:val="000000"/>
          <w:sz w:val="22"/>
          <w:szCs w:val="22"/>
        </w:rPr>
      </w:pPr>
      <w:r w:rsidRPr="00A209DF">
        <w:rPr>
          <w:rStyle w:val="markedcontent"/>
          <w:rFonts w:ascii="Arial" w:hAnsi="Arial" w:cs="Arial"/>
          <w:b/>
          <w:sz w:val="22"/>
          <w:szCs w:val="22"/>
        </w:rPr>
        <w:t>Akreditasi Rumah Sakit</w:t>
      </w:r>
    </w:p>
    <w:p w14:paraId="216FF5ED" w14:textId="77777777" w:rsidR="001D3B86" w:rsidRPr="00A209DF" w:rsidRDefault="001D3B86" w:rsidP="00D80FE1">
      <w:pPr>
        <w:pStyle w:val="ListParagraph"/>
        <w:pBdr>
          <w:top w:val="nil"/>
          <w:left w:val="nil"/>
          <w:bottom w:val="nil"/>
          <w:right w:val="nil"/>
          <w:between w:val="nil"/>
        </w:pBdr>
        <w:spacing w:after="120" w:line="276" w:lineRule="auto"/>
        <w:ind w:left="644"/>
        <w:jc w:val="both"/>
        <w:rPr>
          <w:rFonts w:ascii="Arial" w:eastAsia="Tahoma" w:hAnsi="Arial" w:cs="Arial"/>
          <w:b/>
          <w:color w:val="000000"/>
          <w:sz w:val="22"/>
          <w:szCs w:val="22"/>
        </w:rPr>
      </w:pPr>
    </w:p>
    <w:p w14:paraId="5F3A50A0" w14:textId="77777777" w:rsidR="001D3B86" w:rsidRPr="00A209DF" w:rsidRDefault="00B04156" w:rsidP="00D80FE1">
      <w:pPr>
        <w:pStyle w:val="ListParagraph"/>
        <w:pBdr>
          <w:top w:val="nil"/>
          <w:left w:val="nil"/>
          <w:bottom w:val="nil"/>
          <w:right w:val="nil"/>
          <w:between w:val="nil"/>
        </w:pBdr>
        <w:spacing w:after="120" w:line="276" w:lineRule="auto"/>
        <w:ind w:left="644"/>
        <w:jc w:val="both"/>
        <w:rPr>
          <w:rFonts w:ascii="Arial" w:eastAsia="Tahoma" w:hAnsi="Arial" w:cs="Arial"/>
          <w:b/>
          <w:color w:val="000000"/>
          <w:sz w:val="22"/>
          <w:szCs w:val="22"/>
          <w:lang w:val="id-ID"/>
        </w:rPr>
      </w:pPr>
      <w:r w:rsidRPr="00A209DF">
        <w:rPr>
          <w:rStyle w:val="markedcontent"/>
          <w:rFonts w:ascii="Arial" w:hAnsi="Arial" w:cs="Arial"/>
          <w:sz w:val="22"/>
          <w:szCs w:val="22"/>
        </w:rPr>
        <w:t>Berdasarkan Monitoring dan Evaluasi Data Rumah Sakit melalui Aplikasi Rumah</w:t>
      </w:r>
      <w:r w:rsidRPr="00A209DF">
        <w:rPr>
          <w:rStyle w:val="markedcontent"/>
          <w:rFonts w:ascii="Arial" w:hAnsi="Arial" w:cs="Arial"/>
          <w:sz w:val="22"/>
          <w:szCs w:val="22"/>
          <w:lang w:val="id-ID"/>
        </w:rPr>
        <w:t xml:space="preserve"> </w:t>
      </w:r>
      <w:r w:rsidRPr="00A209DF">
        <w:rPr>
          <w:rStyle w:val="markedcontent"/>
          <w:rFonts w:ascii="Arial" w:hAnsi="Arial" w:cs="Arial"/>
          <w:sz w:val="22"/>
          <w:szCs w:val="22"/>
        </w:rPr>
        <w:t>Sakit</w:t>
      </w:r>
      <w:r w:rsidRPr="00A209DF">
        <w:rPr>
          <w:rFonts w:ascii="Arial" w:hAnsi="Arial" w:cs="Arial"/>
          <w:sz w:val="22"/>
          <w:szCs w:val="22"/>
          <w:lang w:val="id-ID"/>
        </w:rPr>
        <w:t xml:space="preserve"> </w:t>
      </w:r>
      <w:r w:rsidRPr="00A209DF">
        <w:rPr>
          <w:rStyle w:val="markedcontent"/>
          <w:rFonts w:ascii="Arial" w:hAnsi="Arial" w:cs="Arial"/>
          <w:sz w:val="22"/>
          <w:szCs w:val="22"/>
        </w:rPr>
        <w:t>Online Tahun 202</w:t>
      </w:r>
      <w:r w:rsidR="005E59D8">
        <w:rPr>
          <w:rStyle w:val="markedcontent"/>
          <w:rFonts w:ascii="Arial" w:hAnsi="Arial" w:cs="Arial"/>
          <w:sz w:val="22"/>
          <w:szCs w:val="22"/>
          <w:lang w:val="id-ID"/>
        </w:rPr>
        <w:t>2</w:t>
      </w:r>
      <w:r w:rsidRPr="00A209DF">
        <w:rPr>
          <w:rStyle w:val="markedcontent"/>
          <w:rFonts w:ascii="Arial" w:hAnsi="Arial" w:cs="Arial"/>
          <w:sz w:val="22"/>
          <w:szCs w:val="22"/>
        </w:rPr>
        <w:t xml:space="preserve"> dapat dilihat gambaran rumah sakit dengan klasifikasi</w:t>
      </w:r>
      <w:r w:rsidRPr="00A209DF">
        <w:rPr>
          <w:rStyle w:val="markedcontent"/>
          <w:rFonts w:ascii="Arial" w:hAnsi="Arial" w:cs="Arial"/>
          <w:sz w:val="22"/>
          <w:szCs w:val="22"/>
          <w:lang w:val="id-ID"/>
        </w:rPr>
        <w:t xml:space="preserve"> </w:t>
      </w:r>
      <w:r w:rsidRPr="00A209DF">
        <w:rPr>
          <w:rStyle w:val="markedcontent"/>
          <w:rFonts w:ascii="Arial" w:hAnsi="Arial" w:cs="Arial"/>
          <w:sz w:val="22"/>
          <w:szCs w:val="22"/>
        </w:rPr>
        <w:t>akreditasinya</w:t>
      </w:r>
      <w:r w:rsidRPr="00A209DF">
        <w:rPr>
          <w:rStyle w:val="markedcontent"/>
          <w:rFonts w:ascii="Arial" w:hAnsi="Arial" w:cs="Arial"/>
          <w:sz w:val="22"/>
          <w:szCs w:val="22"/>
          <w:lang w:val="id-ID"/>
        </w:rPr>
        <w:t xml:space="preserve"> </w:t>
      </w:r>
      <w:r w:rsidRPr="00A209DF">
        <w:rPr>
          <w:rStyle w:val="markedcontent"/>
          <w:rFonts w:ascii="Arial" w:hAnsi="Arial" w:cs="Arial"/>
          <w:sz w:val="22"/>
          <w:szCs w:val="22"/>
        </w:rPr>
        <w:t>pada Tabel berikut</w:t>
      </w:r>
      <w:r w:rsidRPr="00A209DF">
        <w:rPr>
          <w:rStyle w:val="markedcontent"/>
          <w:rFonts w:ascii="Arial" w:hAnsi="Arial" w:cs="Arial"/>
          <w:sz w:val="22"/>
          <w:szCs w:val="22"/>
          <w:lang w:val="id-ID"/>
        </w:rPr>
        <w:t>:</w:t>
      </w:r>
    </w:p>
    <w:p w14:paraId="5B33E78F" w14:textId="77777777" w:rsidR="001D3B86" w:rsidRPr="00A209DF" w:rsidRDefault="001D3B86" w:rsidP="00B04156">
      <w:pPr>
        <w:pStyle w:val="ListParagraph"/>
        <w:pBdr>
          <w:top w:val="nil"/>
          <w:left w:val="nil"/>
          <w:bottom w:val="nil"/>
          <w:right w:val="nil"/>
          <w:between w:val="nil"/>
        </w:pBdr>
        <w:spacing w:after="120" w:line="276" w:lineRule="auto"/>
        <w:ind w:left="644"/>
        <w:jc w:val="both"/>
        <w:rPr>
          <w:rFonts w:ascii="Arial" w:eastAsia="Tahoma" w:hAnsi="Arial" w:cs="Arial"/>
          <w:b/>
          <w:color w:val="000000"/>
          <w:sz w:val="22"/>
          <w:szCs w:val="22"/>
        </w:rPr>
      </w:pPr>
    </w:p>
    <w:p w14:paraId="71474631" w14:textId="77777777" w:rsidR="00B04156" w:rsidRPr="00A209DF" w:rsidRDefault="00917130" w:rsidP="00B04156">
      <w:pPr>
        <w:pStyle w:val="ListParagraph"/>
        <w:pBdr>
          <w:top w:val="nil"/>
          <w:left w:val="nil"/>
          <w:bottom w:val="nil"/>
          <w:right w:val="nil"/>
          <w:between w:val="nil"/>
        </w:pBdr>
        <w:spacing w:after="120" w:line="276" w:lineRule="auto"/>
        <w:ind w:left="644"/>
        <w:jc w:val="center"/>
        <w:rPr>
          <w:rStyle w:val="markedcontent"/>
          <w:rFonts w:ascii="Arial" w:hAnsi="Arial" w:cs="Arial"/>
          <w:b/>
          <w:sz w:val="22"/>
          <w:szCs w:val="22"/>
          <w:lang w:val="id-ID"/>
        </w:rPr>
      </w:pPr>
      <w:r w:rsidRPr="00A209DF">
        <w:rPr>
          <w:rStyle w:val="markedcontent"/>
          <w:rFonts w:ascii="Arial" w:hAnsi="Arial" w:cs="Arial"/>
          <w:b/>
          <w:sz w:val="22"/>
          <w:szCs w:val="22"/>
          <w:lang w:val="id-ID"/>
        </w:rPr>
        <w:t>Tabel 2.1</w:t>
      </w:r>
    </w:p>
    <w:p w14:paraId="565CBF8F" w14:textId="77777777" w:rsidR="00D80FE1" w:rsidRPr="005E59D8" w:rsidRDefault="00B04156" w:rsidP="00B04156">
      <w:pPr>
        <w:pStyle w:val="ListParagraph"/>
        <w:pBdr>
          <w:top w:val="nil"/>
          <w:left w:val="nil"/>
          <w:bottom w:val="nil"/>
          <w:right w:val="nil"/>
          <w:between w:val="nil"/>
        </w:pBdr>
        <w:spacing w:after="120" w:line="276" w:lineRule="auto"/>
        <w:ind w:left="644"/>
        <w:jc w:val="center"/>
        <w:rPr>
          <w:rFonts w:ascii="Arial" w:eastAsia="Tahoma" w:hAnsi="Arial" w:cs="Arial"/>
          <w:b/>
          <w:color w:val="000000"/>
          <w:sz w:val="22"/>
          <w:szCs w:val="22"/>
          <w:lang w:val="id-ID"/>
        </w:rPr>
      </w:pPr>
      <w:r w:rsidRPr="00A209DF">
        <w:rPr>
          <w:rStyle w:val="markedcontent"/>
          <w:rFonts w:ascii="Arial" w:hAnsi="Arial" w:cs="Arial"/>
          <w:b/>
          <w:sz w:val="22"/>
          <w:szCs w:val="22"/>
        </w:rPr>
        <w:t>Klasifikasi Rumah Sakit dan Akreditasi Rumah Sakit</w:t>
      </w:r>
      <w:r w:rsidRPr="00A209DF">
        <w:rPr>
          <w:rFonts w:ascii="Arial" w:hAnsi="Arial" w:cs="Arial"/>
          <w:b/>
          <w:sz w:val="22"/>
          <w:szCs w:val="22"/>
        </w:rPr>
        <w:br/>
      </w:r>
      <w:r w:rsidRPr="00A209DF">
        <w:rPr>
          <w:rStyle w:val="markedcontent"/>
          <w:rFonts w:ascii="Arial" w:hAnsi="Arial" w:cs="Arial"/>
          <w:b/>
          <w:sz w:val="22"/>
          <w:szCs w:val="22"/>
        </w:rPr>
        <w:t xml:space="preserve">di </w:t>
      </w:r>
      <w:r w:rsidR="00AB2510" w:rsidRPr="00A209DF">
        <w:rPr>
          <w:rStyle w:val="markedcontent"/>
          <w:rFonts w:ascii="Arial" w:hAnsi="Arial" w:cs="Arial"/>
          <w:b/>
          <w:sz w:val="22"/>
          <w:szCs w:val="22"/>
        </w:rPr>
        <w:t>Kabupaten Rejang Lebong</w:t>
      </w:r>
      <w:r w:rsidRPr="00A209DF">
        <w:rPr>
          <w:rStyle w:val="markedcontent"/>
          <w:rFonts w:ascii="Arial" w:hAnsi="Arial" w:cs="Arial"/>
          <w:b/>
          <w:sz w:val="22"/>
          <w:szCs w:val="22"/>
        </w:rPr>
        <w:t xml:space="preserve"> Tahun 202</w:t>
      </w:r>
      <w:r w:rsidR="005E59D8">
        <w:rPr>
          <w:rStyle w:val="markedcontent"/>
          <w:rFonts w:ascii="Arial" w:hAnsi="Arial" w:cs="Arial"/>
          <w:b/>
          <w:sz w:val="22"/>
          <w:szCs w:val="22"/>
          <w:lang w:val="id-ID"/>
        </w:rPr>
        <w:t>2</w:t>
      </w:r>
    </w:p>
    <w:p w14:paraId="3F2DB13C" w14:textId="77777777" w:rsidR="00D80FE1" w:rsidRPr="00A209DF" w:rsidRDefault="00D80FE1" w:rsidP="00B04156">
      <w:pPr>
        <w:pStyle w:val="ListParagraph"/>
        <w:pBdr>
          <w:top w:val="nil"/>
          <w:left w:val="nil"/>
          <w:bottom w:val="nil"/>
          <w:right w:val="nil"/>
          <w:between w:val="nil"/>
        </w:pBdr>
        <w:spacing w:after="120" w:line="276" w:lineRule="auto"/>
        <w:ind w:left="644"/>
        <w:jc w:val="both"/>
        <w:rPr>
          <w:rFonts w:ascii="Arial" w:eastAsia="Tahoma" w:hAnsi="Arial" w:cs="Arial"/>
          <w:b/>
          <w:color w:val="000000"/>
          <w:sz w:val="22"/>
          <w:szCs w:val="22"/>
        </w:rPr>
      </w:pPr>
    </w:p>
    <w:p w14:paraId="56F50DEE" w14:textId="77777777" w:rsidR="00B04156" w:rsidRPr="00880183" w:rsidRDefault="00B04156" w:rsidP="00880183">
      <w:pPr>
        <w:pStyle w:val="ListParagraph"/>
        <w:pBdr>
          <w:top w:val="nil"/>
          <w:left w:val="nil"/>
          <w:bottom w:val="nil"/>
          <w:right w:val="nil"/>
          <w:between w:val="nil"/>
        </w:pBdr>
        <w:spacing w:after="120" w:line="276" w:lineRule="auto"/>
        <w:ind w:left="644"/>
        <w:jc w:val="both"/>
        <w:rPr>
          <w:rFonts w:ascii="Arial" w:eastAsia="Tahoma" w:hAnsi="Arial" w:cs="Arial"/>
          <w:b/>
          <w:color w:val="000000"/>
          <w:sz w:val="22"/>
          <w:szCs w:val="22"/>
        </w:rPr>
      </w:pPr>
      <w:r w:rsidRPr="00A209DF">
        <w:rPr>
          <w:rFonts w:ascii="Arial" w:eastAsia="Tahoma" w:hAnsi="Arial" w:cs="Arial"/>
          <w:b/>
          <w:noProof/>
          <w:color w:val="000000"/>
          <w:sz w:val="22"/>
          <w:szCs w:val="22"/>
          <w:lang w:eastAsia="en-US"/>
        </w:rPr>
        <mc:AlternateContent>
          <mc:Choice Requires="wps">
            <w:drawing>
              <wp:anchor distT="0" distB="0" distL="114300" distR="114300" simplePos="0" relativeHeight="251659263" behindDoc="1" locked="0" layoutInCell="1" allowOverlap="1" wp14:anchorId="0F9D8B22" wp14:editId="29EF5B50">
                <wp:simplePos x="0" y="0"/>
                <wp:positionH relativeFrom="column">
                  <wp:posOffset>180975</wp:posOffset>
                </wp:positionH>
                <wp:positionV relativeFrom="paragraph">
                  <wp:posOffset>2192655</wp:posOffset>
                </wp:positionV>
                <wp:extent cx="5943600" cy="152400"/>
                <wp:effectExtent l="0" t="0" r="19050" b="19050"/>
                <wp:wrapNone/>
                <wp:docPr id="8" name="Rectangle 8"/>
                <wp:cNvGraphicFramePr/>
                <a:graphic xmlns:a="http://schemas.openxmlformats.org/drawingml/2006/main">
                  <a:graphicData uri="http://schemas.microsoft.com/office/word/2010/wordprocessingShape">
                    <wps:wsp>
                      <wps:cNvSpPr/>
                      <wps:spPr>
                        <a:xfrm>
                          <a:off x="0" y="0"/>
                          <a:ext cx="5943600" cy="152400"/>
                        </a:xfrm>
                        <a:prstGeom prst="rect">
                          <a:avLst/>
                        </a:prstGeom>
                        <a:solidFill>
                          <a:srgbClr val="FF0000"/>
                        </a:solid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3D4F730" id="Rectangle 8" o:spid="_x0000_s1026" style="position:absolute;margin-left:14.25pt;margin-top:172.65pt;width:468pt;height:12pt;z-index:-2516572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" fillcolor="red" strokecolor="#f79646 [3209]" strokeweight="2pt"/>
            </w:pict>
          </mc:Fallback>
        </mc:AlternateContent>
      </w:r>
      <w:r w:rsidRPr="00A209DF">
        <w:rPr>
          <w:rFonts w:ascii="Arial" w:eastAsia="Tahoma" w:hAnsi="Arial" w:cs="Arial"/>
          <w:b/>
          <w:noProof/>
          <w:color w:val="000000"/>
          <w:sz w:val="22"/>
          <w:szCs w:val="22"/>
          <w:lang w:eastAsia="en-US"/>
        </w:rPr>
        <w:drawing>
          <wp:inline distT="0" distB="0" distL="0" distR="0" wp14:anchorId="5E8EDC3C" wp14:editId="29A3D146">
            <wp:extent cx="5485130" cy="3638550"/>
            <wp:effectExtent l="0" t="0" r="1270" b="0"/>
            <wp:docPr id="7" name="Picture 7" descr="C:\Users\rue\Pictures\akre rs bk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ue\Pictures\akre rs bkl.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85130" cy="3638550"/>
                    </a:xfrm>
                    <a:prstGeom prst="rect">
                      <a:avLst/>
                    </a:prstGeom>
                    <a:noFill/>
                    <a:ln>
                      <a:noFill/>
                    </a:ln>
                  </pic:spPr>
                </pic:pic>
              </a:graphicData>
            </a:graphic>
          </wp:inline>
        </w:drawing>
      </w:r>
    </w:p>
    <w:p w14:paraId="12245A13" w14:textId="77777777" w:rsidR="00D80FE1" w:rsidRPr="0055493A" w:rsidRDefault="001C3E5A" w:rsidP="001C3E5A">
      <w:pPr>
        <w:pStyle w:val="ListParagraph"/>
        <w:pBdr>
          <w:top w:val="nil"/>
          <w:left w:val="nil"/>
          <w:bottom w:val="nil"/>
          <w:right w:val="nil"/>
          <w:between w:val="nil"/>
        </w:pBdr>
        <w:spacing w:after="120" w:line="276" w:lineRule="auto"/>
        <w:ind w:left="644"/>
        <w:jc w:val="both"/>
        <w:rPr>
          <w:rFonts w:ascii="Arial" w:eastAsia="Tahoma" w:hAnsi="Arial" w:cs="Arial"/>
          <w:b/>
          <w:sz w:val="22"/>
          <w:szCs w:val="22"/>
          <w:lang w:val="id-ID"/>
        </w:rPr>
      </w:pPr>
      <w:r w:rsidRPr="00A209DF">
        <w:rPr>
          <w:rStyle w:val="markedcontent"/>
          <w:rFonts w:ascii="Arial" w:hAnsi="Arial" w:cs="Arial"/>
          <w:sz w:val="22"/>
          <w:szCs w:val="22"/>
        </w:rPr>
        <w:lastRenderedPageBreak/>
        <w:t xml:space="preserve">Berdasarkan Tabel diatas dapat diketahui bahwa </w:t>
      </w:r>
      <w:r w:rsidR="00AB2510" w:rsidRPr="00A209DF">
        <w:rPr>
          <w:rStyle w:val="markedcontent"/>
          <w:rFonts w:ascii="Arial" w:hAnsi="Arial" w:cs="Arial"/>
          <w:sz w:val="22"/>
          <w:szCs w:val="22"/>
        </w:rPr>
        <w:t>Kabupaten Rejang Lebong</w:t>
      </w:r>
      <w:r w:rsidRPr="00A209DF">
        <w:rPr>
          <w:rStyle w:val="markedcontent"/>
          <w:rFonts w:ascii="Arial" w:hAnsi="Arial" w:cs="Arial"/>
          <w:sz w:val="22"/>
          <w:szCs w:val="22"/>
        </w:rPr>
        <w:t xml:space="preserve"> memiliki 1</w:t>
      </w:r>
      <w:r w:rsidRPr="00A209DF">
        <w:rPr>
          <w:rFonts w:ascii="Arial" w:hAnsi="Arial" w:cs="Arial"/>
          <w:sz w:val="22"/>
          <w:szCs w:val="22"/>
          <w:lang w:val="id-ID"/>
        </w:rPr>
        <w:t xml:space="preserve"> </w:t>
      </w:r>
      <w:r w:rsidRPr="00A209DF">
        <w:rPr>
          <w:rStyle w:val="markedcontent"/>
          <w:rFonts w:ascii="Arial" w:hAnsi="Arial" w:cs="Arial"/>
          <w:sz w:val="22"/>
          <w:szCs w:val="22"/>
        </w:rPr>
        <w:t>(</w:t>
      </w:r>
      <w:r w:rsidR="000C28F1">
        <w:rPr>
          <w:rStyle w:val="markedcontent"/>
          <w:rFonts w:ascii="Arial" w:hAnsi="Arial" w:cs="Arial"/>
          <w:sz w:val="22"/>
          <w:szCs w:val="22"/>
          <w:lang w:val="id-ID"/>
        </w:rPr>
        <w:t>satu</w:t>
      </w:r>
      <w:r w:rsidRPr="00A209DF">
        <w:rPr>
          <w:rStyle w:val="markedcontent"/>
          <w:rFonts w:ascii="Arial" w:hAnsi="Arial" w:cs="Arial"/>
          <w:sz w:val="22"/>
          <w:szCs w:val="22"/>
        </w:rPr>
        <w:t xml:space="preserve">) Rumah Sakit Pemerintah Daerah, </w:t>
      </w:r>
      <w:r w:rsidR="000C28F1">
        <w:rPr>
          <w:rStyle w:val="markedcontent"/>
          <w:rFonts w:ascii="Arial" w:hAnsi="Arial" w:cs="Arial"/>
          <w:sz w:val="22"/>
          <w:szCs w:val="22"/>
          <w:lang w:val="id-ID"/>
        </w:rPr>
        <w:t>1</w:t>
      </w:r>
      <w:r w:rsidRPr="00A209DF">
        <w:rPr>
          <w:rStyle w:val="markedcontent"/>
          <w:rFonts w:ascii="Arial" w:hAnsi="Arial" w:cs="Arial"/>
          <w:sz w:val="22"/>
          <w:szCs w:val="22"/>
        </w:rPr>
        <w:t xml:space="preserve"> Rumah Sakit Swasta</w:t>
      </w:r>
      <w:r w:rsidRPr="00A209DF">
        <w:rPr>
          <w:rStyle w:val="markedcontent"/>
          <w:rFonts w:ascii="Arial" w:hAnsi="Arial" w:cs="Arial"/>
          <w:sz w:val="22"/>
          <w:szCs w:val="22"/>
          <w:lang w:val="id-ID"/>
        </w:rPr>
        <w:t xml:space="preserve">. RSUD Curup Kabupaten Rejang Lebong telah terakreditasi dengan status Dasar </w:t>
      </w:r>
      <w:r w:rsidRPr="0055493A">
        <w:rPr>
          <w:rStyle w:val="markedcontent"/>
          <w:rFonts w:ascii="Arial" w:hAnsi="Arial" w:cs="Arial"/>
          <w:sz w:val="22"/>
          <w:szCs w:val="22"/>
          <w:lang w:val="id-ID"/>
        </w:rPr>
        <w:t>sedangkan Rumah Sakit Swasta Annisa sampai saat ini masih dalam proses untuk di Akreditasi.</w:t>
      </w:r>
    </w:p>
    <w:p w14:paraId="17A052FC" w14:textId="77777777" w:rsidR="00D80FE1" w:rsidRPr="00A209DF" w:rsidRDefault="00D80FE1" w:rsidP="001C3E5A">
      <w:pPr>
        <w:pStyle w:val="ListParagraph"/>
        <w:pBdr>
          <w:top w:val="nil"/>
          <w:left w:val="nil"/>
          <w:bottom w:val="nil"/>
          <w:right w:val="nil"/>
          <w:between w:val="nil"/>
        </w:pBdr>
        <w:spacing w:after="120" w:line="276" w:lineRule="auto"/>
        <w:ind w:left="644"/>
        <w:jc w:val="both"/>
        <w:rPr>
          <w:rFonts w:ascii="Arial" w:eastAsia="Tahoma" w:hAnsi="Arial" w:cs="Arial"/>
          <w:b/>
          <w:color w:val="000000"/>
          <w:sz w:val="22"/>
          <w:szCs w:val="22"/>
        </w:rPr>
      </w:pPr>
    </w:p>
    <w:p w14:paraId="7C9C5D58" w14:textId="77777777" w:rsidR="001C3E5A" w:rsidRPr="00A209DF" w:rsidRDefault="00DA380B" w:rsidP="009E571A">
      <w:pPr>
        <w:pStyle w:val="ListParagraph"/>
        <w:numPr>
          <w:ilvl w:val="0"/>
          <w:numId w:val="15"/>
        </w:numPr>
        <w:pBdr>
          <w:top w:val="nil"/>
          <w:left w:val="nil"/>
          <w:bottom w:val="nil"/>
          <w:right w:val="nil"/>
          <w:between w:val="nil"/>
        </w:pBdr>
        <w:spacing w:after="120" w:line="276" w:lineRule="auto"/>
        <w:jc w:val="both"/>
        <w:rPr>
          <w:rFonts w:ascii="Arial" w:eastAsia="Tahoma" w:hAnsi="Arial" w:cs="Arial"/>
          <w:b/>
          <w:color w:val="000000"/>
          <w:sz w:val="22"/>
          <w:szCs w:val="22"/>
        </w:rPr>
      </w:pPr>
      <w:r w:rsidRPr="00A209DF">
        <w:rPr>
          <w:rStyle w:val="markedcontent"/>
          <w:rFonts w:ascii="Arial" w:hAnsi="Arial" w:cs="Arial"/>
          <w:b/>
          <w:sz w:val="22"/>
          <w:szCs w:val="22"/>
          <w:lang w:val="id-ID"/>
        </w:rPr>
        <w:t>Rumah Sakit PONEK</w:t>
      </w:r>
    </w:p>
    <w:p w14:paraId="15B5E3F8" w14:textId="77777777" w:rsidR="001C3E5A" w:rsidRPr="00A209DF" w:rsidRDefault="001C3E5A" w:rsidP="001C3E5A">
      <w:pPr>
        <w:pStyle w:val="ListParagraph"/>
        <w:pBdr>
          <w:top w:val="nil"/>
          <w:left w:val="nil"/>
          <w:bottom w:val="nil"/>
          <w:right w:val="nil"/>
          <w:between w:val="nil"/>
        </w:pBdr>
        <w:spacing w:after="120" w:line="276" w:lineRule="auto"/>
        <w:ind w:left="644"/>
        <w:jc w:val="both"/>
        <w:rPr>
          <w:rFonts w:ascii="Arial" w:eastAsia="Tahoma" w:hAnsi="Arial" w:cs="Arial"/>
          <w:b/>
          <w:color w:val="000000"/>
          <w:sz w:val="22"/>
          <w:szCs w:val="22"/>
        </w:rPr>
      </w:pPr>
    </w:p>
    <w:p w14:paraId="7DF76341" w14:textId="77777777" w:rsidR="001C3E5A" w:rsidRPr="00A209DF" w:rsidRDefault="001C3E5A" w:rsidP="00CD5EFC">
      <w:pPr>
        <w:pStyle w:val="ListParagraph"/>
        <w:pBdr>
          <w:top w:val="nil"/>
          <w:left w:val="nil"/>
          <w:bottom w:val="nil"/>
          <w:right w:val="nil"/>
          <w:between w:val="nil"/>
        </w:pBdr>
        <w:spacing w:after="120" w:line="276" w:lineRule="auto"/>
        <w:ind w:left="644"/>
        <w:jc w:val="both"/>
        <w:rPr>
          <w:rFonts w:ascii="Arial" w:hAnsi="Arial" w:cs="Arial"/>
          <w:sz w:val="22"/>
          <w:szCs w:val="22"/>
          <w:lang w:val="id-ID"/>
        </w:rPr>
      </w:pPr>
      <w:r w:rsidRPr="00A209DF">
        <w:rPr>
          <w:rStyle w:val="markedcontent"/>
          <w:rFonts w:ascii="Arial" w:hAnsi="Arial" w:cs="Arial"/>
          <w:sz w:val="22"/>
          <w:szCs w:val="22"/>
        </w:rPr>
        <w:t>Rumah Sakit Ponek adalah Rumah Sakit yang memberikan Pelayanan</w:t>
      </w:r>
      <w:r w:rsidRPr="00A209DF">
        <w:rPr>
          <w:rFonts w:ascii="Arial" w:hAnsi="Arial" w:cs="Arial"/>
          <w:sz w:val="22"/>
          <w:szCs w:val="22"/>
          <w:lang w:val="id-ID"/>
        </w:rPr>
        <w:t xml:space="preserve"> </w:t>
      </w:r>
      <w:r w:rsidRPr="00A209DF">
        <w:rPr>
          <w:rStyle w:val="markedcontent"/>
          <w:rFonts w:ascii="Arial" w:hAnsi="Arial" w:cs="Arial"/>
          <w:sz w:val="22"/>
          <w:szCs w:val="22"/>
        </w:rPr>
        <w:t>Obstetri</w:t>
      </w:r>
      <w:r w:rsidRPr="00A209DF">
        <w:rPr>
          <w:rStyle w:val="markedcontent"/>
          <w:rFonts w:ascii="Arial" w:hAnsi="Arial" w:cs="Arial"/>
          <w:sz w:val="22"/>
          <w:szCs w:val="22"/>
          <w:lang w:val="id-ID"/>
        </w:rPr>
        <w:t xml:space="preserve"> </w:t>
      </w:r>
      <w:r w:rsidRPr="00A209DF">
        <w:rPr>
          <w:rStyle w:val="markedcontent"/>
          <w:rFonts w:ascii="Arial" w:hAnsi="Arial" w:cs="Arial"/>
          <w:sz w:val="22"/>
          <w:szCs w:val="22"/>
        </w:rPr>
        <w:t>Neonatal Emergensi Komprehensif atau biasa disebut dengan PONEK</w:t>
      </w:r>
      <w:r w:rsidRPr="00A209DF">
        <w:rPr>
          <w:rFonts w:ascii="Arial" w:hAnsi="Arial" w:cs="Arial"/>
          <w:sz w:val="22"/>
          <w:szCs w:val="22"/>
          <w:lang w:val="id-ID"/>
        </w:rPr>
        <w:t xml:space="preserve"> </w:t>
      </w:r>
      <w:r w:rsidRPr="00A209DF">
        <w:rPr>
          <w:rStyle w:val="markedcontent"/>
          <w:rFonts w:ascii="Arial" w:hAnsi="Arial" w:cs="Arial"/>
          <w:sz w:val="22"/>
          <w:szCs w:val="22"/>
        </w:rPr>
        <w:t>adalah</w:t>
      </w:r>
      <w:r w:rsidRPr="00A209DF">
        <w:rPr>
          <w:rStyle w:val="markedcontent"/>
          <w:rFonts w:ascii="Arial" w:hAnsi="Arial" w:cs="Arial"/>
          <w:sz w:val="22"/>
          <w:szCs w:val="22"/>
          <w:lang w:val="id-ID"/>
        </w:rPr>
        <w:t xml:space="preserve"> </w:t>
      </w:r>
      <w:r w:rsidRPr="00A209DF">
        <w:rPr>
          <w:rStyle w:val="markedcontent"/>
          <w:rFonts w:ascii="Arial" w:hAnsi="Arial" w:cs="Arial"/>
          <w:sz w:val="22"/>
          <w:szCs w:val="22"/>
        </w:rPr>
        <w:t>merupakan salah satu upaya pelayanan yang ditujukan pada penurunan</w:t>
      </w:r>
      <w:r w:rsidRPr="00A209DF">
        <w:rPr>
          <w:rFonts w:ascii="Arial" w:hAnsi="Arial" w:cs="Arial"/>
          <w:sz w:val="22"/>
          <w:szCs w:val="22"/>
          <w:lang w:val="id-ID"/>
        </w:rPr>
        <w:t xml:space="preserve"> </w:t>
      </w:r>
      <w:r w:rsidRPr="00A209DF">
        <w:rPr>
          <w:rStyle w:val="markedcontent"/>
          <w:rFonts w:ascii="Arial" w:hAnsi="Arial" w:cs="Arial"/>
          <w:sz w:val="22"/>
          <w:szCs w:val="22"/>
        </w:rPr>
        <w:t>AKI dan</w:t>
      </w:r>
      <w:r w:rsidRPr="00A209DF">
        <w:rPr>
          <w:rStyle w:val="markedcontent"/>
          <w:rFonts w:ascii="Arial" w:hAnsi="Arial" w:cs="Arial"/>
          <w:sz w:val="22"/>
          <w:szCs w:val="22"/>
          <w:lang w:val="id-ID"/>
        </w:rPr>
        <w:t xml:space="preserve"> </w:t>
      </w:r>
      <w:r w:rsidRPr="00A209DF">
        <w:rPr>
          <w:rStyle w:val="markedcontent"/>
          <w:rFonts w:ascii="Arial" w:hAnsi="Arial" w:cs="Arial"/>
          <w:sz w:val="22"/>
          <w:szCs w:val="22"/>
        </w:rPr>
        <w:t>AKB. PONEK merupakan program yang terintegrasi tidak hanya</w:t>
      </w:r>
      <w:r w:rsidRPr="00A209DF">
        <w:rPr>
          <w:rFonts w:ascii="Arial" w:hAnsi="Arial" w:cs="Arial"/>
          <w:sz w:val="22"/>
          <w:szCs w:val="22"/>
          <w:lang w:val="id-ID"/>
        </w:rPr>
        <w:t xml:space="preserve"> </w:t>
      </w:r>
      <w:r w:rsidRPr="00A209DF">
        <w:rPr>
          <w:rStyle w:val="markedcontent"/>
          <w:rFonts w:ascii="Arial" w:hAnsi="Arial" w:cs="Arial"/>
          <w:sz w:val="22"/>
          <w:szCs w:val="22"/>
        </w:rPr>
        <w:t>melibatkan peran</w:t>
      </w:r>
      <w:r w:rsidRPr="00A209DF">
        <w:rPr>
          <w:rStyle w:val="markedcontent"/>
          <w:rFonts w:ascii="Arial" w:hAnsi="Arial" w:cs="Arial"/>
          <w:sz w:val="22"/>
          <w:szCs w:val="22"/>
          <w:lang w:val="id-ID"/>
        </w:rPr>
        <w:t xml:space="preserve"> </w:t>
      </w:r>
      <w:r w:rsidRPr="00A209DF">
        <w:rPr>
          <w:rStyle w:val="markedcontent"/>
          <w:rFonts w:ascii="Arial" w:hAnsi="Arial" w:cs="Arial"/>
          <w:sz w:val="22"/>
          <w:szCs w:val="22"/>
        </w:rPr>
        <w:t>dari kebijakan dan manajemen rumah sakit, tetapi juga</w:t>
      </w:r>
      <w:r w:rsidRPr="00A209DF">
        <w:rPr>
          <w:rFonts w:ascii="Arial" w:hAnsi="Arial" w:cs="Arial"/>
          <w:sz w:val="22"/>
          <w:szCs w:val="22"/>
          <w:lang w:val="id-ID"/>
        </w:rPr>
        <w:t xml:space="preserve"> </w:t>
      </w:r>
      <w:r w:rsidRPr="00A209DF">
        <w:rPr>
          <w:rStyle w:val="markedcontent"/>
          <w:rFonts w:ascii="Arial" w:hAnsi="Arial" w:cs="Arial"/>
          <w:sz w:val="22"/>
          <w:szCs w:val="22"/>
        </w:rPr>
        <w:t>melibatkan peran dari</w:t>
      </w:r>
      <w:r w:rsidRPr="00A209DF">
        <w:rPr>
          <w:rStyle w:val="markedcontent"/>
          <w:rFonts w:ascii="Arial" w:hAnsi="Arial" w:cs="Arial"/>
          <w:sz w:val="22"/>
          <w:szCs w:val="22"/>
          <w:lang w:val="id-ID"/>
        </w:rPr>
        <w:t xml:space="preserve"> </w:t>
      </w:r>
      <w:r w:rsidRPr="00A209DF">
        <w:rPr>
          <w:rStyle w:val="markedcontent"/>
          <w:rFonts w:ascii="Arial" w:hAnsi="Arial" w:cs="Arial"/>
          <w:sz w:val="22"/>
          <w:szCs w:val="22"/>
        </w:rPr>
        <w:t>banyak pihak yaitu dinas kesehatan kabupaten atau kota,</w:t>
      </w:r>
      <w:r w:rsidRPr="00A209DF">
        <w:rPr>
          <w:rFonts w:ascii="Arial" w:hAnsi="Arial" w:cs="Arial"/>
          <w:sz w:val="22"/>
          <w:szCs w:val="22"/>
          <w:lang w:val="id-ID"/>
        </w:rPr>
        <w:t xml:space="preserve"> </w:t>
      </w:r>
      <w:r w:rsidRPr="00A209DF">
        <w:rPr>
          <w:rStyle w:val="markedcontent"/>
          <w:rFonts w:ascii="Arial" w:hAnsi="Arial" w:cs="Arial"/>
          <w:sz w:val="22"/>
          <w:szCs w:val="22"/>
        </w:rPr>
        <w:t>puskesmas serta unsur</w:t>
      </w:r>
      <w:r w:rsidRPr="00A209DF">
        <w:rPr>
          <w:rStyle w:val="markedcontent"/>
          <w:rFonts w:ascii="Arial" w:hAnsi="Arial" w:cs="Arial"/>
          <w:sz w:val="22"/>
          <w:szCs w:val="22"/>
          <w:lang w:val="id-ID"/>
        </w:rPr>
        <w:t xml:space="preserve"> </w:t>
      </w:r>
      <w:r w:rsidRPr="00A209DF">
        <w:rPr>
          <w:rStyle w:val="markedcontent"/>
          <w:rFonts w:ascii="Arial" w:hAnsi="Arial" w:cs="Arial"/>
          <w:sz w:val="22"/>
          <w:szCs w:val="22"/>
        </w:rPr>
        <w:t>unsur atau pihak-pihak yang berkepentingan terhadap</w:t>
      </w:r>
      <w:r w:rsidRPr="00A209DF">
        <w:rPr>
          <w:rFonts w:ascii="Arial" w:hAnsi="Arial" w:cs="Arial"/>
          <w:sz w:val="22"/>
          <w:szCs w:val="22"/>
          <w:lang w:val="id-ID"/>
        </w:rPr>
        <w:t xml:space="preserve"> </w:t>
      </w:r>
      <w:r w:rsidRPr="00A209DF">
        <w:rPr>
          <w:rStyle w:val="markedcontent"/>
          <w:rFonts w:ascii="Arial" w:hAnsi="Arial" w:cs="Arial"/>
          <w:sz w:val="22"/>
          <w:szCs w:val="22"/>
        </w:rPr>
        <w:t>kesehatan ibu dan anak</w:t>
      </w:r>
      <w:r w:rsidRPr="00A209DF">
        <w:rPr>
          <w:rStyle w:val="markedcontent"/>
          <w:rFonts w:ascii="Arial" w:hAnsi="Arial" w:cs="Arial"/>
          <w:sz w:val="22"/>
          <w:szCs w:val="22"/>
          <w:lang w:val="id-ID"/>
        </w:rPr>
        <w:t xml:space="preserve"> </w:t>
      </w:r>
      <w:r w:rsidRPr="00A209DF">
        <w:rPr>
          <w:rStyle w:val="markedcontent"/>
          <w:rFonts w:ascii="Arial" w:hAnsi="Arial" w:cs="Arial"/>
          <w:sz w:val="22"/>
          <w:szCs w:val="22"/>
        </w:rPr>
        <w:t>sehingga pelayanan yang bersifat komprehensif berjalan</w:t>
      </w:r>
      <w:r w:rsidRPr="00A209DF">
        <w:rPr>
          <w:rFonts w:ascii="Arial" w:hAnsi="Arial" w:cs="Arial"/>
          <w:sz w:val="22"/>
          <w:szCs w:val="22"/>
          <w:lang w:val="id-ID"/>
        </w:rPr>
        <w:t xml:space="preserve"> </w:t>
      </w:r>
      <w:r w:rsidRPr="00A209DF">
        <w:rPr>
          <w:rStyle w:val="markedcontent"/>
          <w:rFonts w:ascii="Arial" w:hAnsi="Arial" w:cs="Arial"/>
          <w:sz w:val="22"/>
          <w:szCs w:val="22"/>
        </w:rPr>
        <w:t>dengan optimal.</w:t>
      </w:r>
      <w:r w:rsidR="00DA380B" w:rsidRPr="00A209DF">
        <w:rPr>
          <w:rStyle w:val="markedcontent"/>
          <w:rFonts w:ascii="Arial" w:hAnsi="Arial" w:cs="Arial"/>
          <w:sz w:val="22"/>
          <w:szCs w:val="22"/>
          <w:lang w:val="id-ID"/>
        </w:rPr>
        <w:t xml:space="preserve"> </w:t>
      </w:r>
      <w:r w:rsidR="00DA380B" w:rsidRPr="00A209DF">
        <w:rPr>
          <w:rStyle w:val="markedcontent"/>
          <w:rFonts w:ascii="Arial" w:hAnsi="Arial" w:cs="Arial"/>
          <w:sz w:val="22"/>
          <w:szCs w:val="22"/>
        </w:rPr>
        <w:t>Rumah</w:t>
      </w:r>
      <w:r w:rsidR="00DA380B" w:rsidRPr="00A209DF">
        <w:rPr>
          <w:rStyle w:val="markedcontent"/>
          <w:rFonts w:ascii="Arial" w:hAnsi="Arial" w:cs="Arial"/>
          <w:sz w:val="22"/>
          <w:szCs w:val="22"/>
          <w:lang w:val="id-ID"/>
        </w:rPr>
        <w:t xml:space="preserve"> </w:t>
      </w:r>
      <w:r w:rsidR="00DA380B" w:rsidRPr="00A209DF">
        <w:rPr>
          <w:rStyle w:val="markedcontent"/>
          <w:rFonts w:ascii="Arial" w:hAnsi="Arial" w:cs="Arial"/>
          <w:sz w:val="22"/>
          <w:szCs w:val="22"/>
        </w:rPr>
        <w:t>Sakit PONEK umumnya adalah Rumah Sakit Umum Kabupaten</w:t>
      </w:r>
      <w:r w:rsidR="00101D4E">
        <w:rPr>
          <w:rStyle w:val="markedcontent"/>
          <w:rFonts w:ascii="Arial" w:hAnsi="Arial" w:cs="Arial"/>
          <w:sz w:val="22"/>
          <w:szCs w:val="22"/>
          <w:lang w:val="id-ID"/>
        </w:rPr>
        <w:t>/</w:t>
      </w:r>
      <w:r w:rsidR="00DA380B" w:rsidRPr="00A209DF">
        <w:rPr>
          <w:rStyle w:val="markedcontent"/>
          <w:rFonts w:ascii="Arial" w:hAnsi="Arial" w:cs="Arial"/>
          <w:sz w:val="22"/>
          <w:szCs w:val="22"/>
        </w:rPr>
        <w:t xml:space="preserve"> Kota</w:t>
      </w:r>
      <w:r w:rsidR="00DA380B" w:rsidRPr="00A209DF">
        <w:rPr>
          <w:rFonts w:ascii="Arial" w:hAnsi="Arial" w:cs="Arial"/>
          <w:sz w:val="22"/>
          <w:szCs w:val="22"/>
          <w:lang w:val="id-ID"/>
        </w:rPr>
        <w:t xml:space="preserve"> </w:t>
      </w:r>
      <w:r w:rsidR="00DA380B" w:rsidRPr="00A209DF">
        <w:rPr>
          <w:rStyle w:val="markedcontent"/>
          <w:rFonts w:ascii="Arial" w:hAnsi="Arial" w:cs="Arial"/>
          <w:sz w:val="22"/>
          <w:szCs w:val="22"/>
        </w:rPr>
        <w:t>yang telah</w:t>
      </w:r>
      <w:r w:rsidR="00DA380B" w:rsidRPr="00A209DF">
        <w:rPr>
          <w:rStyle w:val="markedcontent"/>
          <w:rFonts w:ascii="Arial" w:hAnsi="Arial" w:cs="Arial"/>
          <w:sz w:val="22"/>
          <w:szCs w:val="22"/>
          <w:lang w:val="id-ID"/>
        </w:rPr>
        <w:t xml:space="preserve"> </w:t>
      </w:r>
      <w:r w:rsidR="00DA380B" w:rsidRPr="00A209DF">
        <w:rPr>
          <w:rStyle w:val="markedcontent"/>
          <w:rFonts w:ascii="Arial" w:hAnsi="Arial" w:cs="Arial"/>
          <w:sz w:val="22"/>
          <w:szCs w:val="22"/>
        </w:rPr>
        <w:t>mempunyai dokter spesialis kandungan dan dokter spesialis anak.</w:t>
      </w:r>
      <w:r w:rsidR="00DA380B" w:rsidRPr="00A209DF">
        <w:rPr>
          <w:rFonts w:ascii="Arial" w:hAnsi="Arial" w:cs="Arial"/>
          <w:sz w:val="22"/>
          <w:szCs w:val="22"/>
          <w:lang w:val="id-ID"/>
        </w:rPr>
        <w:t xml:space="preserve"> </w:t>
      </w:r>
      <w:r w:rsidR="00DA380B" w:rsidRPr="00A209DF">
        <w:rPr>
          <w:rStyle w:val="markedcontent"/>
          <w:rFonts w:ascii="Arial" w:hAnsi="Arial" w:cs="Arial"/>
          <w:sz w:val="22"/>
          <w:szCs w:val="22"/>
        </w:rPr>
        <w:t>Dokter Sp.A.</w:t>
      </w:r>
      <w:r w:rsidR="00DA380B" w:rsidRPr="00A209DF">
        <w:rPr>
          <w:rStyle w:val="markedcontent"/>
          <w:rFonts w:ascii="Arial" w:hAnsi="Arial" w:cs="Arial"/>
          <w:sz w:val="22"/>
          <w:szCs w:val="22"/>
          <w:lang w:val="id-ID"/>
        </w:rPr>
        <w:t xml:space="preserve"> </w:t>
      </w:r>
      <w:r w:rsidR="00DA380B" w:rsidRPr="00A209DF">
        <w:rPr>
          <w:rStyle w:val="markedcontent"/>
          <w:rFonts w:ascii="Arial" w:hAnsi="Arial" w:cs="Arial"/>
          <w:sz w:val="22"/>
          <w:szCs w:val="22"/>
        </w:rPr>
        <w:t>lingkup pelayanan kesehatan ibu dan bayi baru lahir yang dilakukan</w:t>
      </w:r>
      <w:r w:rsidR="00DA380B" w:rsidRPr="00A209DF">
        <w:rPr>
          <w:rFonts w:ascii="Arial" w:hAnsi="Arial" w:cs="Arial"/>
          <w:sz w:val="22"/>
          <w:szCs w:val="22"/>
          <w:lang w:val="id-ID"/>
        </w:rPr>
        <w:t xml:space="preserve"> </w:t>
      </w:r>
      <w:r w:rsidR="00DA380B" w:rsidRPr="00A209DF">
        <w:rPr>
          <w:rStyle w:val="markedcontent"/>
          <w:rFonts w:ascii="Arial" w:hAnsi="Arial" w:cs="Arial"/>
          <w:sz w:val="22"/>
          <w:szCs w:val="22"/>
        </w:rPr>
        <w:t>di Rumah Sakit</w:t>
      </w:r>
      <w:r w:rsidR="00DA380B" w:rsidRPr="00A209DF">
        <w:rPr>
          <w:rStyle w:val="markedcontent"/>
          <w:rFonts w:ascii="Arial" w:hAnsi="Arial" w:cs="Arial"/>
          <w:sz w:val="22"/>
          <w:szCs w:val="22"/>
          <w:lang w:val="id-ID"/>
        </w:rPr>
        <w:t xml:space="preserve"> </w:t>
      </w:r>
      <w:r w:rsidR="00DA380B" w:rsidRPr="00A209DF">
        <w:rPr>
          <w:rStyle w:val="markedcontent"/>
          <w:rFonts w:ascii="Arial" w:hAnsi="Arial" w:cs="Arial"/>
          <w:sz w:val="22"/>
          <w:szCs w:val="22"/>
        </w:rPr>
        <w:t>PONEK adalah meliputi semua pelayanan Obstetri Neonatal</w:t>
      </w:r>
      <w:r w:rsidR="00DA380B" w:rsidRPr="00A209DF">
        <w:rPr>
          <w:rFonts w:ascii="Arial" w:hAnsi="Arial" w:cs="Arial"/>
          <w:sz w:val="22"/>
          <w:szCs w:val="22"/>
          <w:lang w:val="id-ID"/>
        </w:rPr>
        <w:t xml:space="preserve"> </w:t>
      </w:r>
      <w:r w:rsidR="00DA380B" w:rsidRPr="00A209DF">
        <w:rPr>
          <w:rStyle w:val="markedcontent"/>
          <w:rFonts w:ascii="Arial" w:hAnsi="Arial" w:cs="Arial"/>
          <w:sz w:val="22"/>
          <w:szCs w:val="22"/>
        </w:rPr>
        <w:t>Komprehensif,</w:t>
      </w:r>
      <w:r w:rsidR="00DA380B" w:rsidRPr="00A209DF">
        <w:rPr>
          <w:rStyle w:val="markedcontent"/>
          <w:rFonts w:ascii="Arial" w:hAnsi="Arial" w:cs="Arial"/>
          <w:sz w:val="22"/>
          <w:szCs w:val="22"/>
          <w:lang w:val="id-ID"/>
        </w:rPr>
        <w:t xml:space="preserve"> </w:t>
      </w:r>
      <w:r w:rsidR="00DA380B" w:rsidRPr="00A209DF">
        <w:rPr>
          <w:rStyle w:val="markedcontent"/>
          <w:rFonts w:ascii="Arial" w:hAnsi="Arial" w:cs="Arial"/>
          <w:sz w:val="22"/>
          <w:szCs w:val="22"/>
        </w:rPr>
        <w:t>termasuk pemberian transfusi darah, bedah sesar dan perawatan</w:t>
      </w:r>
      <w:r w:rsidR="00DA380B" w:rsidRPr="00A209DF">
        <w:rPr>
          <w:rFonts w:ascii="Arial" w:hAnsi="Arial" w:cs="Arial"/>
          <w:sz w:val="22"/>
          <w:szCs w:val="22"/>
          <w:lang w:val="id-ID"/>
        </w:rPr>
        <w:t xml:space="preserve"> </w:t>
      </w:r>
      <w:r w:rsidR="00DA380B" w:rsidRPr="00A209DF">
        <w:rPr>
          <w:rStyle w:val="markedcontent"/>
          <w:rFonts w:ascii="Arial" w:hAnsi="Arial" w:cs="Arial"/>
          <w:sz w:val="22"/>
          <w:szCs w:val="22"/>
        </w:rPr>
        <w:t>neonatal intensif.</w:t>
      </w:r>
      <w:r w:rsidR="00DA380B" w:rsidRPr="00A209DF">
        <w:rPr>
          <w:rStyle w:val="markedcontent"/>
          <w:rFonts w:ascii="Arial" w:hAnsi="Arial" w:cs="Arial"/>
          <w:sz w:val="22"/>
          <w:szCs w:val="22"/>
          <w:lang w:val="id-ID"/>
        </w:rPr>
        <w:t xml:space="preserve"> </w:t>
      </w:r>
      <w:r w:rsidR="00DA380B" w:rsidRPr="00A209DF">
        <w:rPr>
          <w:rStyle w:val="markedcontent"/>
          <w:rFonts w:ascii="Arial" w:hAnsi="Arial" w:cs="Arial"/>
          <w:sz w:val="22"/>
          <w:szCs w:val="22"/>
        </w:rPr>
        <w:t xml:space="preserve">Di </w:t>
      </w:r>
      <w:r w:rsidR="00DA380B" w:rsidRPr="00A209DF">
        <w:rPr>
          <w:rStyle w:val="markedcontent"/>
          <w:rFonts w:ascii="Arial" w:hAnsi="Arial" w:cs="Arial"/>
          <w:sz w:val="22"/>
          <w:szCs w:val="22"/>
          <w:lang w:val="id-ID"/>
        </w:rPr>
        <w:t>Kabupaten Rejang Lebong</w:t>
      </w:r>
      <w:r w:rsidR="00DA380B" w:rsidRPr="00A209DF">
        <w:rPr>
          <w:rStyle w:val="markedcontent"/>
          <w:rFonts w:ascii="Arial" w:hAnsi="Arial" w:cs="Arial"/>
          <w:sz w:val="22"/>
          <w:szCs w:val="22"/>
        </w:rPr>
        <w:t xml:space="preserve"> jumlah Rumah Sakit yang telah</w:t>
      </w:r>
      <w:r w:rsidR="00DA380B" w:rsidRPr="00A209DF">
        <w:rPr>
          <w:rFonts w:ascii="Arial" w:hAnsi="Arial" w:cs="Arial"/>
          <w:sz w:val="22"/>
          <w:szCs w:val="22"/>
          <w:lang w:val="id-ID"/>
        </w:rPr>
        <w:t xml:space="preserve"> </w:t>
      </w:r>
      <w:r w:rsidR="00DA380B" w:rsidRPr="00A209DF">
        <w:rPr>
          <w:rStyle w:val="markedcontent"/>
          <w:rFonts w:ascii="Arial" w:hAnsi="Arial" w:cs="Arial"/>
          <w:sz w:val="22"/>
          <w:szCs w:val="22"/>
        </w:rPr>
        <w:t>melaksanakan pelayanan</w:t>
      </w:r>
      <w:r w:rsidR="00DA380B" w:rsidRPr="00A209DF">
        <w:rPr>
          <w:rStyle w:val="markedcontent"/>
          <w:rFonts w:ascii="Arial" w:hAnsi="Arial" w:cs="Arial"/>
          <w:sz w:val="22"/>
          <w:szCs w:val="22"/>
          <w:lang w:val="id-ID"/>
        </w:rPr>
        <w:t xml:space="preserve"> </w:t>
      </w:r>
      <w:r w:rsidR="00DA380B" w:rsidRPr="00A209DF">
        <w:rPr>
          <w:rStyle w:val="markedcontent"/>
          <w:rFonts w:ascii="Arial" w:hAnsi="Arial" w:cs="Arial"/>
          <w:sz w:val="22"/>
          <w:szCs w:val="22"/>
        </w:rPr>
        <w:t>Ponek sebanyak 1 Rumah Sakit dari 2 Rumah Sakit</w:t>
      </w:r>
      <w:r w:rsidR="00DA380B" w:rsidRPr="00A209DF">
        <w:rPr>
          <w:rFonts w:ascii="Arial" w:hAnsi="Arial" w:cs="Arial"/>
          <w:sz w:val="22"/>
          <w:szCs w:val="22"/>
          <w:lang w:val="id-ID"/>
        </w:rPr>
        <w:t xml:space="preserve"> </w:t>
      </w:r>
      <w:r w:rsidR="00DA380B" w:rsidRPr="00A209DF">
        <w:rPr>
          <w:rStyle w:val="markedcontent"/>
          <w:rFonts w:ascii="Arial" w:hAnsi="Arial" w:cs="Arial"/>
          <w:sz w:val="22"/>
          <w:szCs w:val="22"/>
        </w:rPr>
        <w:t xml:space="preserve">yang ada di </w:t>
      </w:r>
      <w:r w:rsidR="00DA380B" w:rsidRPr="00A209DF">
        <w:rPr>
          <w:rStyle w:val="markedcontent"/>
          <w:rFonts w:ascii="Arial" w:hAnsi="Arial" w:cs="Arial"/>
          <w:sz w:val="22"/>
          <w:szCs w:val="22"/>
          <w:lang w:val="id-ID"/>
        </w:rPr>
        <w:t>Kabupaten Rejang Lebong. Sedangkan Puskesmas PONED sampai saat ini masih dalam proses Revitalisasi</w:t>
      </w:r>
      <w:r w:rsidR="00101D4E">
        <w:rPr>
          <w:rStyle w:val="markedcontent"/>
          <w:rFonts w:ascii="Arial" w:hAnsi="Arial" w:cs="Arial"/>
          <w:sz w:val="22"/>
          <w:szCs w:val="22"/>
          <w:lang w:val="id-ID"/>
        </w:rPr>
        <w:t xml:space="preserve"> pada 11 Puskesmas Perawatan</w:t>
      </w:r>
      <w:r w:rsidR="00DA380B" w:rsidRPr="00A209DF">
        <w:rPr>
          <w:rStyle w:val="markedcontent"/>
          <w:rFonts w:ascii="Arial" w:hAnsi="Arial" w:cs="Arial"/>
          <w:sz w:val="22"/>
          <w:szCs w:val="22"/>
          <w:lang w:val="id-ID"/>
        </w:rPr>
        <w:t>.</w:t>
      </w:r>
    </w:p>
    <w:p w14:paraId="16A79D5E" w14:textId="77777777" w:rsidR="001C3E5A" w:rsidRPr="00A209DF" w:rsidRDefault="001C3E5A" w:rsidP="001C3E5A">
      <w:pPr>
        <w:pStyle w:val="ListParagraph"/>
        <w:pBdr>
          <w:top w:val="nil"/>
          <w:left w:val="nil"/>
          <w:bottom w:val="nil"/>
          <w:right w:val="nil"/>
          <w:between w:val="nil"/>
        </w:pBdr>
        <w:spacing w:after="120" w:line="276" w:lineRule="auto"/>
        <w:ind w:left="644"/>
        <w:jc w:val="both"/>
        <w:rPr>
          <w:rFonts w:ascii="Arial" w:eastAsia="Tahoma" w:hAnsi="Arial" w:cs="Arial"/>
          <w:b/>
          <w:color w:val="000000"/>
          <w:sz w:val="22"/>
          <w:szCs w:val="22"/>
        </w:rPr>
      </w:pPr>
    </w:p>
    <w:p w14:paraId="374CD03A" w14:textId="77777777" w:rsidR="001C3E5A" w:rsidRPr="00A209DF" w:rsidRDefault="00CD5EFC" w:rsidP="009E571A">
      <w:pPr>
        <w:pStyle w:val="ListParagraph"/>
        <w:numPr>
          <w:ilvl w:val="0"/>
          <w:numId w:val="15"/>
        </w:numPr>
        <w:pBdr>
          <w:top w:val="nil"/>
          <w:left w:val="nil"/>
          <w:bottom w:val="nil"/>
          <w:right w:val="nil"/>
          <w:between w:val="nil"/>
        </w:pBdr>
        <w:spacing w:after="120" w:line="276" w:lineRule="auto"/>
        <w:jc w:val="both"/>
        <w:rPr>
          <w:rFonts w:ascii="Arial" w:eastAsia="Tahoma" w:hAnsi="Arial" w:cs="Arial"/>
          <w:b/>
          <w:color w:val="000000"/>
          <w:sz w:val="22"/>
          <w:szCs w:val="22"/>
        </w:rPr>
      </w:pPr>
      <w:r w:rsidRPr="00A209DF">
        <w:rPr>
          <w:rStyle w:val="markedcontent"/>
          <w:rFonts w:ascii="Arial" w:hAnsi="Arial" w:cs="Arial"/>
          <w:b/>
          <w:sz w:val="22"/>
          <w:szCs w:val="22"/>
        </w:rPr>
        <w:t xml:space="preserve">Indikator Kinerja Pelayanan di </w:t>
      </w:r>
      <w:r w:rsidRPr="00A209DF">
        <w:rPr>
          <w:rStyle w:val="markedcontent"/>
          <w:rFonts w:ascii="Arial" w:hAnsi="Arial" w:cs="Arial"/>
          <w:b/>
          <w:sz w:val="22"/>
          <w:szCs w:val="22"/>
          <w:lang w:val="id-ID"/>
        </w:rPr>
        <w:t>Puskesmas</w:t>
      </w:r>
      <w:r w:rsidR="007F1159" w:rsidRPr="00A209DF">
        <w:rPr>
          <w:rStyle w:val="markedcontent"/>
          <w:rFonts w:ascii="Arial" w:hAnsi="Arial" w:cs="Arial"/>
          <w:b/>
          <w:sz w:val="22"/>
          <w:szCs w:val="22"/>
          <w:lang w:val="id-ID"/>
        </w:rPr>
        <w:t xml:space="preserve"> Perawatan (RANAP)</w:t>
      </w:r>
    </w:p>
    <w:p w14:paraId="18DD19F0" w14:textId="77777777" w:rsidR="00CD5EFC" w:rsidRPr="00A209DF" w:rsidRDefault="00CD5EFC" w:rsidP="00CD5EFC">
      <w:pPr>
        <w:pStyle w:val="ListParagraph"/>
        <w:pBdr>
          <w:top w:val="nil"/>
          <w:left w:val="nil"/>
          <w:bottom w:val="nil"/>
          <w:right w:val="nil"/>
          <w:between w:val="nil"/>
        </w:pBdr>
        <w:spacing w:after="120" w:line="276" w:lineRule="auto"/>
        <w:ind w:left="644"/>
        <w:jc w:val="both"/>
        <w:rPr>
          <w:rFonts w:ascii="Arial" w:eastAsia="Tahoma" w:hAnsi="Arial" w:cs="Arial"/>
          <w:b/>
          <w:color w:val="000000"/>
          <w:sz w:val="22"/>
          <w:szCs w:val="22"/>
        </w:rPr>
      </w:pPr>
    </w:p>
    <w:p w14:paraId="7538CFFF" w14:textId="77777777" w:rsidR="00CD5EFC" w:rsidRPr="00A209DF" w:rsidRDefault="009E5E33" w:rsidP="00CD5EFC">
      <w:pPr>
        <w:pStyle w:val="ListParagraph"/>
        <w:pBdr>
          <w:top w:val="nil"/>
          <w:left w:val="nil"/>
          <w:bottom w:val="nil"/>
          <w:right w:val="nil"/>
          <w:between w:val="nil"/>
        </w:pBdr>
        <w:spacing w:after="120" w:line="276" w:lineRule="auto"/>
        <w:ind w:left="644"/>
        <w:jc w:val="both"/>
        <w:rPr>
          <w:rFonts w:ascii="Arial" w:eastAsia="Tahoma" w:hAnsi="Arial" w:cs="Arial"/>
          <w:b/>
          <w:color w:val="000000"/>
          <w:sz w:val="22"/>
          <w:szCs w:val="22"/>
          <w:lang w:val="id-ID"/>
        </w:rPr>
      </w:pPr>
      <w:r w:rsidRPr="00A209DF">
        <w:rPr>
          <w:rStyle w:val="markedcontent"/>
          <w:rFonts w:ascii="Arial" w:hAnsi="Arial" w:cs="Arial"/>
          <w:sz w:val="22"/>
          <w:szCs w:val="22"/>
          <w:lang w:val="id-ID"/>
        </w:rPr>
        <w:t xml:space="preserve">Dengan adanya Puskesmas Ranap di Kabupaten Rejang Lebong maka </w:t>
      </w:r>
      <w:r w:rsidR="00DA4D78" w:rsidRPr="00A209DF">
        <w:rPr>
          <w:rStyle w:val="markedcontent"/>
          <w:rFonts w:ascii="Arial" w:hAnsi="Arial" w:cs="Arial"/>
          <w:sz w:val="22"/>
          <w:szCs w:val="22"/>
        </w:rPr>
        <w:t>Cakupan ketersediaan sarana pelayanan kesehatan digambarkan pada</w:t>
      </w:r>
      <w:r w:rsidR="00DA4D78" w:rsidRPr="00A209DF">
        <w:rPr>
          <w:rFonts w:ascii="Arial" w:hAnsi="Arial" w:cs="Arial"/>
          <w:sz w:val="22"/>
          <w:szCs w:val="22"/>
          <w:lang w:val="id-ID"/>
        </w:rPr>
        <w:t xml:space="preserve"> </w:t>
      </w:r>
      <w:r w:rsidR="00DA4D78" w:rsidRPr="00A209DF">
        <w:rPr>
          <w:rStyle w:val="markedcontent"/>
          <w:rFonts w:ascii="Arial" w:hAnsi="Arial" w:cs="Arial"/>
          <w:sz w:val="22"/>
          <w:szCs w:val="22"/>
        </w:rPr>
        <w:t>persentase</w:t>
      </w:r>
      <w:r w:rsidR="00DA4D78" w:rsidRPr="00A209DF">
        <w:rPr>
          <w:rStyle w:val="markedcontent"/>
          <w:rFonts w:ascii="Arial" w:hAnsi="Arial" w:cs="Arial"/>
          <w:sz w:val="22"/>
          <w:szCs w:val="22"/>
          <w:lang w:val="id-ID"/>
        </w:rPr>
        <w:t xml:space="preserve"> </w:t>
      </w:r>
      <w:r w:rsidR="00DA4D78" w:rsidRPr="00A209DF">
        <w:rPr>
          <w:rStyle w:val="markedcontent"/>
          <w:rFonts w:ascii="Arial" w:hAnsi="Arial" w:cs="Arial"/>
          <w:sz w:val="22"/>
          <w:szCs w:val="22"/>
        </w:rPr>
        <w:t xml:space="preserve">pemakaian tempat tidur yaitu: jumlah hari perawatan </w:t>
      </w:r>
      <w:r w:rsidR="00DA4D78" w:rsidRPr="00A209DF">
        <w:rPr>
          <w:rStyle w:val="markedcontent"/>
          <w:rFonts w:ascii="Arial" w:hAnsi="Arial" w:cs="Arial"/>
          <w:sz w:val="22"/>
          <w:szCs w:val="22"/>
          <w:lang w:val="id-ID"/>
        </w:rPr>
        <w:t>di Puskesmas Ranap</w:t>
      </w:r>
      <w:r w:rsidR="00DA4D78" w:rsidRPr="00A209DF">
        <w:rPr>
          <w:rStyle w:val="markedcontent"/>
          <w:rFonts w:ascii="Arial" w:hAnsi="Arial" w:cs="Arial"/>
          <w:sz w:val="22"/>
          <w:szCs w:val="22"/>
        </w:rPr>
        <w:t xml:space="preserve"> per</w:t>
      </w:r>
      <w:r w:rsidR="00DA4D78" w:rsidRPr="00A209DF">
        <w:rPr>
          <w:rFonts w:ascii="Arial" w:hAnsi="Arial" w:cs="Arial"/>
          <w:sz w:val="22"/>
          <w:szCs w:val="22"/>
          <w:lang w:val="id-ID"/>
        </w:rPr>
        <w:t xml:space="preserve"> </w:t>
      </w:r>
      <w:r w:rsidR="00DA4D78" w:rsidRPr="00A209DF">
        <w:rPr>
          <w:rStyle w:val="markedcontent"/>
          <w:rFonts w:ascii="Arial" w:hAnsi="Arial" w:cs="Arial"/>
          <w:sz w:val="22"/>
          <w:szCs w:val="22"/>
        </w:rPr>
        <w:t>jumlah</w:t>
      </w:r>
      <w:r w:rsidR="00DA4D78" w:rsidRPr="00A209DF">
        <w:rPr>
          <w:rStyle w:val="markedcontent"/>
          <w:rFonts w:ascii="Arial" w:hAnsi="Arial" w:cs="Arial"/>
          <w:sz w:val="22"/>
          <w:szCs w:val="22"/>
          <w:lang w:val="id-ID"/>
        </w:rPr>
        <w:t xml:space="preserve"> </w:t>
      </w:r>
      <w:r w:rsidR="00DA4D78" w:rsidRPr="00A209DF">
        <w:rPr>
          <w:rStyle w:val="markedcontent"/>
          <w:rFonts w:ascii="Arial" w:hAnsi="Arial" w:cs="Arial"/>
          <w:sz w:val="22"/>
          <w:szCs w:val="22"/>
        </w:rPr>
        <w:t>tempat tidur X jumlah hari dalam 1 tahun X 100% disebut BOR (Bed</w:t>
      </w:r>
      <w:r w:rsidR="00DA4D78" w:rsidRPr="00A209DF">
        <w:rPr>
          <w:rFonts w:ascii="Arial" w:hAnsi="Arial" w:cs="Arial"/>
          <w:sz w:val="22"/>
          <w:szCs w:val="22"/>
          <w:lang w:val="id-ID"/>
        </w:rPr>
        <w:t xml:space="preserve"> </w:t>
      </w:r>
      <w:r w:rsidR="00DA4D78" w:rsidRPr="00A209DF">
        <w:rPr>
          <w:rStyle w:val="markedcontent"/>
          <w:rFonts w:ascii="Arial" w:hAnsi="Arial" w:cs="Arial"/>
          <w:sz w:val="22"/>
          <w:szCs w:val="22"/>
        </w:rPr>
        <w:t>Occupancy</w:t>
      </w:r>
      <w:r w:rsidR="00DA4D78" w:rsidRPr="00A209DF">
        <w:rPr>
          <w:rStyle w:val="markedcontent"/>
          <w:rFonts w:ascii="Arial" w:hAnsi="Arial" w:cs="Arial"/>
          <w:sz w:val="22"/>
          <w:szCs w:val="22"/>
          <w:lang w:val="id-ID"/>
        </w:rPr>
        <w:t xml:space="preserve"> </w:t>
      </w:r>
      <w:r w:rsidR="00DA4D78" w:rsidRPr="00A209DF">
        <w:rPr>
          <w:rStyle w:val="markedcontent"/>
          <w:rFonts w:ascii="Arial" w:hAnsi="Arial" w:cs="Arial"/>
          <w:sz w:val="22"/>
          <w:szCs w:val="22"/>
        </w:rPr>
        <w:t>Rate), Frekuensi pemakaian tempat tidur pada satu periode, berapa kali</w:t>
      </w:r>
      <w:r w:rsidR="00DA4D78" w:rsidRPr="00A209DF">
        <w:rPr>
          <w:rFonts w:ascii="Arial" w:hAnsi="Arial" w:cs="Arial"/>
          <w:sz w:val="22"/>
          <w:szCs w:val="22"/>
          <w:lang w:val="id-ID"/>
        </w:rPr>
        <w:t xml:space="preserve"> </w:t>
      </w:r>
      <w:r w:rsidR="00DA4D78" w:rsidRPr="00A209DF">
        <w:rPr>
          <w:rStyle w:val="markedcontent"/>
          <w:rFonts w:ascii="Arial" w:hAnsi="Arial" w:cs="Arial"/>
          <w:sz w:val="22"/>
          <w:szCs w:val="22"/>
        </w:rPr>
        <w:t>tempat</w:t>
      </w:r>
      <w:r w:rsidR="00DA4D78" w:rsidRPr="00A209DF">
        <w:rPr>
          <w:rStyle w:val="markedcontent"/>
          <w:rFonts w:ascii="Arial" w:hAnsi="Arial" w:cs="Arial"/>
          <w:sz w:val="22"/>
          <w:szCs w:val="22"/>
          <w:lang w:val="id-ID"/>
        </w:rPr>
        <w:t xml:space="preserve"> </w:t>
      </w:r>
      <w:r w:rsidR="00DA4D78" w:rsidRPr="00A209DF">
        <w:rPr>
          <w:rStyle w:val="markedcontent"/>
          <w:rFonts w:ascii="Arial" w:hAnsi="Arial" w:cs="Arial"/>
          <w:sz w:val="22"/>
          <w:szCs w:val="22"/>
        </w:rPr>
        <w:t>tidur dipakai dalam satu satuan waktu (biasanya dalam periode 1 tahun).</w:t>
      </w:r>
      <w:r w:rsidR="00DA4D78" w:rsidRPr="00A209DF">
        <w:rPr>
          <w:rFonts w:ascii="Arial" w:hAnsi="Arial" w:cs="Arial"/>
          <w:sz w:val="22"/>
          <w:szCs w:val="22"/>
          <w:lang w:val="id-ID"/>
        </w:rPr>
        <w:t xml:space="preserve"> </w:t>
      </w:r>
      <w:r w:rsidR="00DA4D78" w:rsidRPr="00A209DF">
        <w:rPr>
          <w:rStyle w:val="markedcontent"/>
          <w:rFonts w:ascii="Arial" w:hAnsi="Arial" w:cs="Arial"/>
          <w:sz w:val="22"/>
          <w:szCs w:val="22"/>
        </w:rPr>
        <w:t>Indikator</w:t>
      </w:r>
      <w:r w:rsidR="00DA4D78" w:rsidRPr="00A209DF">
        <w:rPr>
          <w:rStyle w:val="markedcontent"/>
          <w:rFonts w:ascii="Arial" w:hAnsi="Arial" w:cs="Arial"/>
          <w:sz w:val="22"/>
          <w:szCs w:val="22"/>
          <w:lang w:val="id-ID"/>
        </w:rPr>
        <w:t xml:space="preserve"> </w:t>
      </w:r>
      <w:r w:rsidR="00DA4D78" w:rsidRPr="00A209DF">
        <w:rPr>
          <w:rStyle w:val="markedcontent"/>
          <w:rFonts w:ascii="Arial" w:hAnsi="Arial" w:cs="Arial"/>
          <w:sz w:val="22"/>
          <w:szCs w:val="22"/>
        </w:rPr>
        <w:t>ini memberikan tingkat efisiensi pada pemakaian tempat tidur disebut BTO</w:t>
      </w:r>
      <w:r w:rsidR="00DA4D78" w:rsidRPr="00A209DF">
        <w:rPr>
          <w:rFonts w:ascii="Arial" w:hAnsi="Arial" w:cs="Arial"/>
          <w:sz w:val="22"/>
          <w:szCs w:val="22"/>
          <w:lang w:val="id-ID"/>
        </w:rPr>
        <w:t xml:space="preserve"> </w:t>
      </w:r>
      <w:r w:rsidR="00DA4D78" w:rsidRPr="00A209DF">
        <w:rPr>
          <w:rStyle w:val="markedcontent"/>
          <w:rFonts w:ascii="Arial" w:hAnsi="Arial" w:cs="Arial"/>
          <w:sz w:val="22"/>
          <w:szCs w:val="22"/>
        </w:rPr>
        <w:t>(Bed</w:t>
      </w:r>
      <w:r w:rsidR="00DA4D78" w:rsidRPr="00A209DF">
        <w:rPr>
          <w:rStyle w:val="markedcontent"/>
          <w:rFonts w:ascii="Arial" w:hAnsi="Arial" w:cs="Arial"/>
          <w:sz w:val="22"/>
          <w:szCs w:val="22"/>
          <w:lang w:val="id-ID"/>
        </w:rPr>
        <w:t xml:space="preserve"> </w:t>
      </w:r>
      <w:r w:rsidR="00DA4D78" w:rsidRPr="00A209DF">
        <w:rPr>
          <w:rStyle w:val="markedcontent"/>
          <w:rFonts w:ascii="Arial" w:hAnsi="Arial" w:cs="Arial"/>
          <w:sz w:val="22"/>
          <w:szCs w:val="22"/>
        </w:rPr>
        <w:t>Turn Over) yaitu: Jumlah pasien keluar (hidup/mati)/Jumlah tempat tidur, Rata</w:t>
      </w:r>
      <w:r w:rsidR="00DA4D78" w:rsidRPr="00A209DF">
        <w:rPr>
          <w:rStyle w:val="markedcontent"/>
          <w:rFonts w:ascii="Arial" w:hAnsi="Arial" w:cs="Arial"/>
          <w:sz w:val="22"/>
          <w:szCs w:val="22"/>
          <w:lang w:val="id-ID"/>
        </w:rPr>
        <w:t>-</w:t>
      </w:r>
      <w:r w:rsidR="00DA4D78" w:rsidRPr="00A209DF">
        <w:rPr>
          <w:rStyle w:val="markedcontent"/>
          <w:rFonts w:ascii="Arial" w:hAnsi="Arial" w:cs="Arial"/>
          <w:sz w:val="22"/>
          <w:szCs w:val="22"/>
        </w:rPr>
        <w:t>rata hari tempat tidur tidak ditempati dari saat terisi ke saat terisi berikutnya disebut</w:t>
      </w:r>
      <w:r w:rsidR="00DA4D78" w:rsidRPr="00A209DF">
        <w:rPr>
          <w:rFonts w:ascii="Arial" w:hAnsi="Arial" w:cs="Arial"/>
          <w:sz w:val="22"/>
          <w:szCs w:val="22"/>
          <w:lang w:val="id-ID"/>
        </w:rPr>
        <w:t xml:space="preserve"> </w:t>
      </w:r>
      <w:r w:rsidR="00DA4D78" w:rsidRPr="00A209DF">
        <w:rPr>
          <w:rStyle w:val="markedcontent"/>
          <w:rFonts w:ascii="Arial" w:hAnsi="Arial" w:cs="Arial"/>
          <w:sz w:val="22"/>
          <w:szCs w:val="22"/>
        </w:rPr>
        <w:t>TOI (Turn Over Interva</w:t>
      </w:r>
      <w:r w:rsidR="00DA4D78" w:rsidRPr="00A209DF">
        <w:rPr>
          <w:rStyle w:val="markedcontent"/>
          <w:rFonts w:ascii="Arial" w:hAnsi="Arial" w:cs="Arial"/>
          <w:sz w:val="22"/>
          <w:szCs w:val="22"/>
          <w:lang w:val="id-ID"/>
        </w:rPr>
        <w:t>l</w:t>
      </w:r>
      <w:r w:rsidR="00DA4D78" w:rsidRPr="00A209DF">
        <w:rPr>
          <w:rStyle w:val="markedcontent"/>
          <w:rFonts w:ascii="Arial" w:hAnsi="Arial" w:cs="Arial"/>
          <w:sz w:val="22"/>
          <w:szCs w:val="22"/>
        </w:rPr>
        <w:t>) yaitu: (Jumlah tempat tidur x jumlah hari dal</w:t>
      </w:r>
      <w:r w:rsidR="00B37C64" w:rsidRPr="00A209DF">
        <w:rPr>
          <w:rStyle w:val="markedcontent"/>
          <w:rFonts w:ascii="Arial" w:hAnsi="Arial" w:cs="Arial"/>
          <w:sz w:val="22"/>
          <w:szCs w:val="22"/>
          <w:lang w:val="id-ID"/>
        </w:rPr>
        <w:t>a</w:t>
      </w:r>
      <w:r w:rsidR="00DA4D78" w:rsidRPr="00A209DF">
        <w:rPr>
          <w:rStyle w:val="markedcontent"/>
          <w:rFonts w:ascii="Arial" w:hAnsi="Arial" w:cs="Arial"/>
          <w:sz w:val="22"/>
          <w:szCs w:val="22"/>
        </w:rPr>
        <w:t>m setahun)</w:t>
      </w:r>
      <w:r w:rsidR="00DA4D78" w:rsidRPr="00A209DF">
        <w:rPr>
          <w:rFonts w:ascii="Arial" w:hAnsi="Arial" w:cs="Arial"/>
          <w:sz w:val="22"/>
          <w:szCs w:val="22"/>
          <w:lang w:val="id-ID"/>
        </w:rPr>
        <w:t xml:space="preserve"> </w:t>
      </w:r>
      <w:r w:rsidR="00DA4D78" w:rsidRPr="00A209DF">
        <w:rPr>
          <w:rStyle w:val="markedcontent"/>
          <w:rFonts w:ascii="Arial" w:hAnsi="Arial" w:cs="Arial"/>
          <w:sz w:val="22"/>
          <w:szCs w:val="22"/>
        </w:rPr>
        <w:t>dikurangi Jumlah hari perawatan/jumlah pasien keluar (hidup + mati), Rata-rata</w:t>
      </w:r>
      <w:r w:rsidR="00DA4D78" w:rsidRPr="00A209DF">
        <w:rPr>
          <w:rFonts w:ascii="Arial" w:hAnsi="Arial" w:cs="Arial"/>
          <w:sz w:val="22"/>
          <w:szCs w:val="22"/>
          <w:lang w:val="id-ID"/>
        </w:rPr>
        <w:t xml:space="preserve"> </w:t>
      </w:r>
      <w:r w:rsidR="00DA4D78" w:rsidRPr="00A209DF">
        <w:rPr>
          <w:rStyle w:val="markedcontent"/>
          <w:rFonts w:ascii="Arial" w:hAnsi="Arial" w:cs="Arial"/>
          <w:sz w:val="22"/>
          <w:szCs w:val="22"/>
        </w:rPr>
        <w:t>lama rawat (dalam satuan hari) seorang pasien. ALOS (Average Length of Stay)</w:t>
      </w:r>
      <w:r w:rsidR="00DA4D78" w:rsidRPr="00A209DF">
        <w:rPr>
          <w:rStyle w:val="markedcontent"/>
          <w:rFonts w:ascii="Arial" w:hAnsi="Arial" w:cs="Arial"/>
          <w:sz w:val="22"/>
          <w:szCs w:val="22"/>
          <w:lang w:val="id-ID"/>
        </w:rPr>
        <w:t xml:space="preserve"> </w:t>
      </w:r>
      <w:r w:rsidR="00DA4D78" w:rsidRPr="00A209DF">
        <w:rPr>
          <w:rStyle w:val="markedcontent"/>
          <w:rFonts w:ascii="Arial" w:hAnsi="Arial" w:cs="Arial"/>
          <w:sz w:val="22"/>
          <w:szCs w:val="22"/>
        </w:rPr>
        <w:t>yaitu:</w:t>
      </w:r>
      <w:r w:rsidR="00DA4D78" w:rsidRPr="00A209DF">
        <w:rPr>
          <w:rFonts w:ascii="Arial" w:hAnsi="Arial" w:cs="Arial"/>
          <w:sz w:val="22"/>
          <w:szCs w:val="22"/>
          <w:lang w:val="id-ID"/>
        </w:rPr>
        <w:t xml:space="preserve"> </w:t>
      </w:r>
      <w:r w:rsidR="00DA4D78" w:rsidRPr="00A209DF">
        <w:rPr>
          <w:rStyle w:val="markedcontent"/>
          <w:rFonts w:ascii="Arial" w:hAnsi="Arial" w:cs="Arial"/>
          <w:sz w:val="22"/>
          <w:szCs w:val="22"/>
        </w:rPr>
        <w:t>Lama dirawat/jumlah Pasien Keluar (hidup + Mati)</w:t>
      </w:r>
      <w:r w:rsidR="00490F5B" w:rsidRPr="00A209DF">
        <w:rPr>
          <w:rStyle w:val="markedcontent"/>
          <w:rFonts w:ascii="Arial" w:hAnsi="Arial" w:cs="Arial"/>
          <w:sz w:val="22"/>
          <w:szCs w:val="22"/>
          <w:lang w:val="id-ID"/>
        </w:rPr>
        <w:t>.</w:t>
      </w:r>
    </w:p>
    <w:p w14:paraId="1F90523D" w14:textId="77777777" w:rsidR="00CD5EFC" w:rsidRPr="00A209DF" w:rsidRDefault="00CD5EFC" w:rsidP="00CD5EFC">
      <w:pPr>
        <w:pStyle w:val="ListParagraph"/>
        <w:pBdr>
          <w:top w:val="nil"/>
          <w:left w:val="nil"/>
          <w:bottom w:val="nil"/>
          <w:right w:val="nil"/>
          <w:between w:val="nil"/>
        </w:pBdr>
        <w:spacing w:after="120" w:line="276" w:lineRule="auto"/>
        <w:ind w:left="644"/>
        <w:jc w:val="both"/>
        <w:rPr>
          <w:rFonts w:ascii="Arial" w:eastAsia="Tahoma" w:hAnsi="Arial" w:cs="Arial"/>
          <w:b/>
          <w:color w:val="000000"/>
          <w:sz w:val="22"/>
          <w:szCs w:val="22"/>
        </w:rPr>
      </w:pPr>
    </w:p>
    <w:p w14:paraId="7EAFB783" w14:textId="77777777" w:rsidR="00DA07A2" w:rsidRPr="00A209DF" w:rsidRDefault="00CB7737" w:rsidP="00B32732">
      <w:pPr>
        <w:pBdr>
          <w:top w:val="nil"/>
          <w:left w:val="nil"/>
          <w:bottom w:val="nil"/>
          <w:right w:val="nil"/>
          <w:between w:val="nil"/>
        </w:pBdr>
        <w:spacing w:after="120" w:line="276" w:lineRule="auto"/>
        <w:jc w:val="both"/>
        <w:rPr>
          <w:rFonts w:ascii="Arial" w:eastAsia="Tahoma" w:hAnsi="Arial" w:cs="Arial"/>
          <w:color w:val="000000"/>
          <w:sz w:val="22"/>
          <w:szCs w:val="22"/>
        </w:rPr>
      </w:pPr>
      <w:r w:rsidRPr="00A209DF">
        <w:rPr>
          <w:rFonts w:ascii="Arial" w:eastAsia="Tahoma" w:hAnsi="Arial" w:cs="Arial"/>
          <w:color w:val="000000"/>
          <w:sz w:val="22"/>
          <w:szCs w:val="22"/>
        </w:rPr>
        <w:t xml:space="preserve"> </w:t>
      </w:r>
    </w:p>
    <w:p w14:paraId="36201620" w14:textId="77777777" w:rsidR="005B1BFD" w:rsidRDefault="005B1BFD" w:rsidP="00AA25CE">
      <w:pPr>
        <w:pBdr>
          <w:top w:val="nil"/>
          <w:left w:val="nil"/>
          <w:bottom w:val="nil"/>
          <w:right w:val="nil"/>
          <w:between w:val="nil"/>
        </w:pBdr>
        <w:spacing w:after="120"/>
        <w:jc w:val="both"/>
        <w:rPr>
          <w:rFonts w:ascii="Arial" w:eastAsia="Tahoma" w:hAnsi="Arial" w:cs="Arial"/>
          <w:color w:val="000000"/>
          <w:sz w:val="22"/>
          <w:szCs w:val="22"/>
          <w:lang w:val="id-ID"/>
        </w:rPr>
      </w:pPr>
    </w:p>
    <w:p w14:paraId="07FD9515" w14:textId="77777777" w:rsidR="00880183" w:rsidRPr="00A209DF" w:rsidRDefault="00880183" w:rsidP="00AA25CE">
      <w:pPr>
        <w:pBdr>
          <w:top w:val="nil"/>
          <w:left w:val="nil"/>
          <w:bottom w:val="nil"/>
          <w:right w:val="nil"/>
          <w:between w:val="nil"/>
        </w:pBdr>
        <w:spacing w:after="120"/>
        <w:jc w:val="both"/>
        <w:rPr>
          <w:rFonts w:ascii="Arial" w:eastAsia="Tahoma" w:hAnsi="Arial" w:cs="Arial"/>
          <w:color w:val="000000"/>
          <w:sz w:val="22"/>
          <w:szCs w:val="22"/>
          <w:lang w:val="id-ID"/>
        </w:rPr>
      </w:pPr>
    </w:p>
    <w:p w14:paraId="264CF6BC" w14:textId="77777777" w:rsidR="00DA07A2" w:rsidRPr="00A209DF" w:rsidRDefault="00CB7737">
      <w:pPr>
        <w:rPr>
          <w:rFonts w:ascii="Arial" w:eastAsia="Tahoma" w:hAnsi="Arial" w:cs="Arial"/>
          <w:sz w:val="22"/>
          <w:szCs w:val="22"/>
          <w:lang w:val="id-ID"/>
        </w:rPr>
      </w:pPr>
      <w:r w:rsidRPr="00A209DF">
        <w:rPr>
          <w:rFonts w:ascii="Arial" w:eastAsia="Tahoma" w:hAnsi="Arial" w:cs="Arial"/>
          <w:b/>
          <w:sz w:val="22"/>
          <w:szCs w:val="22"/>
        </w:rPr>
        <w:lastRenderedPageBreak/>
        <w:t xml:space="preserve">B. </w:t>
      </w:r>
      <w:r w:rsidR="005B1BFD" w:rsidRPr="00A209DF">
        <w:rPr>
          <w:rFonts w:ascii="Arial" w:eastAsia="Tahoma" w:hAnsi="Arial" w:cs="Arial"/>
          <w:b/>
          <w:sz w:val="22"/>
          <w:szCs w:val="22"/>
          <w:lang w:val="id-ID"/>
        </w:rPr>
        <w:t>AKSES DAN MUTU PELAYANAN KESEHATAN</w:t>
      </w:r>
    </w:p>
    <w:p w14:paraId="71A2554C" w14:textId="77777777" w:rsidR="00DA07A2" w:rsidRPr="00A209DF" w:rsidRDefault="00DA07A2">
      <w:pPr>
        <w:rPr>
          <w:rFonts w:ascii="Arial" w:eastAsia="Tahoma" w:hAnsi="Arial" w:cs="Arial"/>
          <w:sz w:val="22"/>
          <w:szCs w:val="22"/>
        </w:rPr>
      </w:pPr>
    </w:p>
    <w:p w14:paraId="7BAF3DFD" w14:textId="77777777" w:rsidR="00DA07A2" w:rsidRPr="00A209DF" w:rsidRDefault="00504D5D" w:rsidP="00504D5D">
      <w:pPr>
        <w:pBdr>
          <w:top w:val="nil"/>
          <w:left w:val="nil"/>
          <w:bottom w:val="nil"/>
          <w:right w:val="nil"/>
          <w:between w:val="nil"/>
        </w:pBdr>
        <w:spacing w:after="120" w:line="276" w:lineRule="auto"/>
        <w:ind w:firstLine="720"/>
        <w:jc w:val="both"/>
        <w:rPr>
          <w:rFonts w:ascii="Arial" w:eastAsia="Tahoma" w:hAnsi="Arial" w:cs="Arial"/>
          <w:sz w:val="22"/>
          <w:szCs w:val="22"/>
        </w:rPr>
      </w:pPr>
      <w:r w:rsidRPr="00A209DF">
        <w:rPr>
          <w:rStyle w:val="markedcontent"/>
          <w:rFonts w:ascii="Arial" w:hAnsi="Arial" w:cs="Arial"/>
          <w:sz w:val="22"/>
          <w:szCs w:val="22"/>
        </w:rPr>
        <w:t>Akses dan mutu pelayanan kesehatan yang dijadikan sebagai hasil antara, sangat</w:t>
      </w:r>
      <w:r w:rsidRPr="00A209DF">
        <w:rPr>
          <w:rFonts w:ascii="Arial" w:hAnsi="Arial" w:cs="Arial"/>
          <w:sz w:val="22"/>
          <w:szCs w:val="22"/>
          <w:lang w:val="id-ID"/>
        </w:rPr>
        <w:t xml:space="preserve"> </w:t>
      </w:r>
      <w:r w:rsidRPr="00A209DF">
        <w:rPr>
          <w:rStyle w:val="markedcontent"/>
          <w:rFonts w:ascii="Arial" w:hAnsi="Arial" w:cs="Arial"/>
          <w:sz w:val="22"/>
          <w:szCs w:val="22"/>
        </w:rPr>
        <w:t>berpengaruh terhadap pencapaian hasil akhir dalam pelaksanaan pembangunan bidang</w:t>
      </w:r>
      <w:r w:rsidRPr="00A209DF">
        <w:rPr>
          <w:rFonts w:ascii="Arial" w:hAnsi="Arial" w:cs="Arial"/>
          <w:sz w:val="22"/>
          <w:szCs w:val="22"/>
          <w:lang w:val="id-ID"/>
        </w:rPr>
        <w:t xml:space="preserve"> </w:t>
      </w:r>
      <w:r w:rsidRPr="00A209DF">
        <w:rPr>
          <w:rStyle w:val="markedcontent"/>
          <w:rFonts w:ascii="Arial" w:hAnsi="Arial" w:cs="Arial"/>
          <w:sz w:val="22"/>
          <w:szCs w:val="22"/>
        </w:rPr>
        <w:t>kesehatan adalah penyelenggaraan pelayanan kesehatan dasar baik yang dilaksanakan di</w:t>
      </w:r>
      <w:r w:rsidRPr="00A209DF">
        <w:rPr>
          <w:rFonts w:ascii="Arial" w:hAnsi="Arial" w:cs="Arial"/>
          <w:sz w:val="22"/>
          <w:szCs w:val="22"/>
          <w:lang w:val="id-ID"/>
        </w:rPr>
        <w:t xml:space="preserve"> </w:t>
      </w:r>
      <w:r w:rsidRPr="00A209DF">
        <w:rPr>
          <w:rStyle w:val="markedcontent"/>
          <w:rFonts w:ascii="Arial" w:hAnsi="Arial" w:cs="Arial"/>
          <w:sz w:val="22"/>
          <w:szCs w:val="22"/>
        </w:rPr>
        <w:t>Puskesmas, Rumah Sakit pemerintah maupun swasta termasuk dunia usaha. Adapun</w:t>
      </w:r>
      <w:r w:rsidRPr="00A209DF">
        <w:rPr>
          <w:rFonts w:ascii="Arial" w:hAnsi="Arial" w:cs="Arial"/>
          <w:sz w:val="22"/>
          <w:szCs w:val="22"/>
          <w:lang w:val="id-ID"/>
        </w:rPr>
        <w:t xml:space="preserve"> </w:t>
      </w:r>
      <w:r w:rsidRPr="00A209DF">
        <w:rPr>
          <w:rStyle w:val="markedcontent"/>
          <w:rFonts w:ascii="Arial" w:hAnsi="Arial" w:cs="Arial"/>
          <w:sz w:val="22"/>
          <w:szCs w:val="22"/>
        </w:rPr>
        <w:t>gambaran pencapaian hasil kegiatan untuk masing-masing jenis pelayanan diuraikan</w:t>
      </w:r>
      <w:r w:rsidRPr="00A209DF">
        <w:rPr>
          <w:rFonts w:ascii="Arial" w:hAnsi="Arial" w:cs="Arial"/>
          <w:sz w:val="22"/>
          <w:szCs w:val="22"/>
          <w:lang w:val="id-ID"/>
        </w:rPr>
        <w:t xml:space="preserve"> </w:t>
      </w:r>
      <w:r w:rsidRPr="00A209DF">
        <w:rPr>
          <w:rStyle w:val="markedcontent"/>
          <w:rFonts w:ascii="Arial" w:hAnsi="Arial" w:cs="Arial"/>
          <w:sz w:val="22"/>
          <w:szCs w:val="22"/>
        </w:rPr>
        <w:t xml:space="preserve">sebagai </w:t>
      </w:r>
      <w:proofErr w:type="gramStart"/>
      <w:r w:rsidRPr="00A209DF">
        <w:rPr>
          <w:rStyle w:val="markedcontent"/>
          <w:rFonts w:ascii="Arial" w:hAnsi="Arial" w:cs="Arial"/>
          <w:sz w:val="22"/>
          <w:szCs w:val="22"/>
        </w:rPr>
        <w:t>berikut :</w:t>
      </w:r>
      <w:proofErr w:type="gramEnd"/>
    </w:p>
    <w:p w14:paraId="0CEA1D02" w14:textId="77777777" w:rsidR="00DA07A2" w:rsidRPr="00A209DF" w:rsidRDefault="00DA07A2" w:rsidP="00CB7737">
      <w:pPr>
        <w:pBdr>
          <w:top w:val="nil"/>
          <w:left w:val="nil"/>
          <w:bottom w:val="nil"/>
          <w:right w:val="nil"/>
          <w:between w:val="nil"/>
        </w:pBdr>
        <w:spacing w:line="276" w:lineRule="auto"/>
        <w:ind w:firstLine="360"/>
        <w:jc w:val="both"/>
        <w:rPr>
          <w:rFonts w:ascii="Arial" w:eastAsia="Tahoma" w:hAnsi="Arial" w:cs="Arial"/>
          <w:color w:val="000000"/>
          <w:sz w:val="22"/>
          <w:szCs w:val="22"/>
        </w:rPr>
      </w:pPr>
    </w:p>
    <w:p w14:paraId="0C678037" w14:textId="77777777" w:rsidR="00716EDF" w:rsidRPr="00A209DF" w:rsidRDefault="00716EDF" w:rsidP="009812DB">
      <w:pPr>
        <w:numPr>
          <w:ilvl w:val="0"/>
          <w:numId w:val="2"/>
        </w:numPr>
        <w:spacing w:line="276" w:lineRule="auto"/>
        <w:jc w:val="both"/>
        <w:rPr>
          <w:rStyle w:val="markedcontent"/>
          <w:rFonts w:ascii="Arial" w:eastAsia="Tahoma" w:hAnsi="Arial" w:cs="Arial"/>
          <w:b/>
          <w:sz w:val="22"/>
          <w:szCs w:val="22"/>
        </w:rPr>
      </w:pPr>
      <w:r w:rsidRPr="00A209DF">
        <w:rPr>
          <w:rStyle w:val="markedcontent"/>
          <w:rFonts w:ascii="Arial" w:hAnsi="Arial" w:cs="Arial"/>
          <w:b/>
          <w:sz w:val="22"/>
          <w:szCs w:val="22"/>
        </w:rPr>
        <w:t>Cakupan Kunjungan Rawat Jalan dan Rawat Inap di Sarana Pelayanan Kesehatan</w:t>
      </w:r>
    </w:p>
    <w:p w14:paraId="79AE7114" w14:textId="77777777" w:rsidR="00716EDF" w:rsidRPr="00A209DF" w:rsidRDefault="00716EDF" w:rsidP="009E571A">
      <w:pPr>
        <w:pStyle w:val="ListParagraph"/>
        <w:numPr>
          <w:ilvl w:val="0"/>
          <w:numId w:val="16"/>
        </w:numPr>
        <w:spacing w:line="276" w:lineRule="auto"/>
        <w:jc w:val="both"/>
        <w:rPr>
          <w:rFonts w:ascii="Arial" w:eastAsia="Tahoma" w:hAnsi="Arial" w:cs="Arial"/>
          <w:b/>
          <w:sz w:val="22"/>
          <w:szCs w:val="22"/>
        </w:rPr>
      </w:pPr>
      <w:r w:rsidRPr="00A209DF">
        <w:rPr>
          <w:rStyle w:val="markedcontent"/>
          <w:rFonts w:ascii="Arial" w:hAnsi="Arial" w:cs="Arial"/>
          <w:b/>
          <w:sz w:val="22"/>
          <w:szCs w:val="22"/>
        </w:rPr>
        <w:t>Fasilitas Kesehatan Tingkat Pertama</w:t>
      </w:r>
    </w:p>
    <w:p w14:paraId="343507D3" w14:textId="77777777" w:rsidR="00716EDF" w:rsidRPr="009D71FD" w:rsidRDefault="00716EDF" w:rsidP="00716EDF">
      <w:pPr>
        <w:pStyle w:val="ListParagraph"/>
        <w:spacing w:line="276" w:lineRule="auto"/>
        <w:jc w:val="both"/>
        <w:rPr>
          <w:rStyle w:val="markedcontent"/>
          <w:rFonts w:ascii="Arial" w:hAnsi="Arial" w:cs="Arial"/>
          <w:b/>
          <w:sz w:val="22"/>
          <w:szCs w:val="22"/>
        </w:rPr>
      </w:pPr>
      <w:r w:rsidRPr="009D71FD">
        <w:rPr>
          <w:rStyle w:val="markedcontent"/>
          <w:rFonts w:ascii="Arial" w:hAnsi="Arial" w:cs="Arial"/>
          <w:sz w:val="22"/>
          <w:szCs w:val="22"/>
        </w:rPr>
        <w:t>Pada tahun 202</w:t>
      </w:r>
      <w:r w:rsidR="00EF4622" w:rsidRPr="009D71FD">
        <w:rPr>
          <w:rStyle w:val="markedcontent"/>
          <w:rFonts w:ascii="Arial" w:hAnsi="Arial" w:cs="Arial"/>
          <w:sz w:val="22"/>
          <w:szCs w:val="22"/>
          <w:lang w:val="id-ID"/>
        </w:rPr>
        <w:t>2</w:t>
      </w:r>
      <w:r w:rsidRPr="009D71FD">
        <w:rPr>
          <w:rStyle w:val="markedcontent"/>
          <w:rFonts w:ascii="Arial" w:hAnsi="Arial" w:cs="Arial"/>
          <w:sz w:val="22"/>
          <w:szCs w:val="22"/>
        </w:rPr>
        <w:t xml:space="preserve"> jumlah fasyankes tingkat pertama di </w:t>
      </w:r>
      <w:r w:rsidR="000D00D2" w:rsidRPr="009D71FD">
        <w:rPr>
          <w:rStyle w:val="markedcontent"/>
          <w:rFonts w:ascii="Arial" w:hAnsi="Arial" w:cs="Arial"/>
          <w:sz w:val="22"/>
          <w:szCs w:val="22"/>
          <w:lang w:val="id-ID"/>
        </w:rPr>
        <w:t>Kabupaten Rejang Lebong</w:t>
      </w:r>
      <w:r w:rsidRPr="009D71FD">
        <w:rPr>
          <w:rStyle w:val="markedcontent"/>
          <w:rFonts w:ascii="Arial" w:hAnsi="Arial" w:cs="Arial"/>
          <w:sz w:val="22"/>
          <w:szCs w:val="22"/>
        </w:rPr>
        <w:t xml:space="preserve"> terdiri</w:t>
      </w:r>
      <w:r w:rsidR="00BB2DAB" w:rsidRPr="009D71FD">
        <w:rPr>
          <w:rStyle w:val="markedcontent"/>
          <w:rFonts w:ascii="Arial" w:hAnsi="Arial" w:cs="Arial"/>
          <w:sz w:val="22"/>
          <w:szCs w:val="22"/>
          <w:lang w:val="id-ID"/>
        </w:rPr>
        <w:t xml:space="preserve"> </w:t>
      </w:r>
      <w:r w:rsidRPr="009D71FD">
        <w:rPr>
          <w:rStyle w:val="markedcontent"/>
          <w:rFonts w:ascii="Arial" w:hAnsi="Arial" w:cs="Arial"/>
          <w:sz w:val="22"/>
          <w:szCs w:val="22"/>
        </w:rPr>
        <w:t>dari</w:t>
      </w:r>
      <w:r w:rsidR="00BB2DAB" w:rsidRPr="009D71FD">
        <w:rPr>
          <w:rFonts w:ascii="Arial" w:hAnsi="Arial" w:cs="Arial"/>
          <w:sz w:val="22"/>
          <w:szCs w:val="22"/>
          <w:lang w:val="id-ID"/>
        </w:rPr>
        <w:t xml:space="preserve"> </w:t>
      </w:r>
      <w:r w:rsidRPr="009D71FD">
        <w:rPr>
          <w:rStyle w:val="markedcontent"/>
          <w:rFonts w:ascii="Arial" w:hAnsi="Arial" w:cs="Arial"/>
          <w:sz w:val="22"/>
          <w:szCs w:val="22"/>
        </w:rPr>
        <w:t>: Puskesmas, Klinik Pratama dan Praktik Mandiri Bidan, dengan kunjungan</w:t>
      </w:r>
      <w:r w:rsidR="00BB2DAB" w:rsidRPr="009D71FD">
        <w:rPr>
          <w:rStyle w:val="markedcontent"/>
          <w:rFonts w:ascii="Arial" w:hAnsi="Arial" w:cs="Arial"/>
          <w:sz w:val="22"/>
          <w:szCs w:val="22"/>
          <w:lang w:val="id-ID"/>
        </w:rPr>
        <w:t xml:space="preserve"> </w:t>
      </w:r>
      <w:r w:rsidRPr="009D71FD">
        <w:rPr>
          <w:rStyle w:val="markedcontent"/>
          <w:rFonts w:ascii="Arial" w:hAnsi="Arial" w:cs="Arial"/>
          <w:sz w:val="22"/>
          <w:szCs w:val="22"/>
        </w:rPr>
        <w:t>rawat jalan</w:t>
      </w:r>
      <w:r w:rsidR="00BB2DAB" w:rsidRPr="009D71FD">
        <w:rPr>
          <w:rFonts w:ascii="Arial" w:hAnsi="Arial" w:cs="Arial"/>
          <w:sz w:val="22"/>
          <w:szCs w:val="22"/>
          <w:lang w:val="id-ID"/>
        </w:rPr>
        <w:t xml:space="preserve"> </w:t>
      </w:r>
      <w:r w:rsidRPr="009D71FD">
        <w:rPr>
          <w:rStyle w:val="markedcontent"/>
          <w:rFonts w:ascii="Arial" w:hAnsi="Arial" w:cs="Arial"/>
          <w:sz w:val="22"/>
          <w:szCs w:val="22"/>
        </w:rPr>
        <w:t xml:space="preserve">sebanyak </w:t>
      </w:r>
      <w:r w:rsidR="009D71FD" w:rsidRPr="009D71FD">
        <w:rPr>
          <w:rStyle w:val="markedcontent"/>
          <w:rFonts w:ascii="Arial" w:hAnsi="Arial" w:cs="Arial"/>
          <w:sz w:val="22"/>
          <w:szCs w:val="22"/>
          <w:lang w:val="id-ID"/>
        </w:rPr>
        <w:t>87</w:t>
      </w:r>
      <w:r w:rsidRPr="009D71FD">
        <w:rPr>
          <w:rStyle w:val="markedcontent"/>
          <w:rFonts w:ascii="Arial" w:hAnsi="Arial" w:cs="Arial"/>
          <w:sz w:val="22"/>
          <w:szCs w:val="22"/>
        </w:rPr>
        <w:t>.</w:t>
      </w:r>
      <w:r w:rsidR="009D71FD" w:rsidRPr="009D71FD">
        <w:rPr>
          <w:rStyle w:val="markedcontent"/>
          <w:rFonts w:ascii="Arial" w:hAnsi="Arial" w:cs="Arial"/>
          <w:sz w:val="22"/>
          <w:szCs w:val="22"/>
          <w:lang w:val="id-ID"/>
        </w:rPr>
        <w:t>4</w:t>
      </w:r>
      <w:r w:rsidR="00C11C85" w:rsidRPr="009D71FD">
        <w:rPr>
          <w:rStyle w:val="markedcontent"/>
          <w:rFonts w:ascii="Arial" w:hAnsi="Arial" w:cs="Arial"/>
          <w:sz w:val="22"/>
          <w:szCs w:val="22"/>
          <w:lang w:val="id-ID"/>
        </w:rPr>
        <w:t>5</w:t>
      </w:r>
      <w:r w:rsidR="009D71FD" w:rsidRPr="009D71FD">
        <w:rPr>
          <w:rStyle w:val="markedcontent"/>
          <w:rFonts w:ascii="Arial" w:hAnsi="Arial" w:cs="Arial"/>
          <w:sz w:val="22"/>
          <w:szCs w:val="22"/>
          <w:lang w:val="id-ID"/>
        </w:rPr>
        <w:t>1</w:t>
      </w:r>
      <w:r w:rsidRPr="009D71FD">
        <w:rPr>
          <w:rStyle w:val="markedcontent"/>
          <w:rFonts w:ascii="Arial" w:hAnsi="Arial" w:cs="Arial"/>
          <w:sz w:val="22"/>
          <w:szCs w:val="22"/>
        </w:rPr>
        <w:t xml:space="preserve"> orang, dengan rincian: Rawat Jalan di Puskesmas</w:t>
      </w:r>
      <w:r w:rsidR="00BB2DAB" w:rsidRPr="009D71FD">
        <w:rPr>
          <w:rStyle w:val="markedcontent"/>
          <w:rFonts w:ascii="Arial" w:hAnsi="Arial" w:cs="Arial"/>
          <w:sz w:val="22"/>
          <w:szCs w:val="22"/>
          <w:lang w:val="id-ID"/>
        </w:rPr>
        <w:t xml:space="preserve"> </w:t>
      </w:r>
      <w:r w:rsidRPr="009D71FD">
        <w:rPr>
          <w:rStyle w:val="markedcontent"/>
          <w:rFonts w:ascii="Arial" w:hAnsi="Arial" w:cs="Arial"/>
          <w:sz w:val="22"/>
          <w:szCs w:val="22"/>
        </w:rPr>
        <w:t>sebanyak</w:t>
      </w:r>
      <w:r w:rsidR="00BB2DAB" w:rsidRPr="009D71FD">
        <w:rPr>
          <w:rFonts w:ascii="Arial" w:hAnsi="Arial" w:cs="Arial"/>
          <w:sz w:val="22"/>
          <w:szCs w:val="22"/>
          <w:lang w:val="id-ID"/>
        </w:rPr>
        <w:t xml:space="preserve"> </w:t>
      </w:r>
      <w:r w:rsidR="00C11C85" w:rsidRPr="009D71FD">
        <w:rPr>
          <w:rStyle w:val="markedcontent"/>
          <w:rFonts w:ascii="Arial" w:hAnsi="Arial" w:cs="Arial"/>
          <w:sz w:val="22"/>
          <w:szCs w:val="22"/>
          <w:lang w:val="id-ID"/>
        </w:rPr>
        <w:t>87</w:t>
      </w:r>
      <w:r w:rsidR="00C11C85" w:rsidRPr="009D71FD">
        <w:rPr>
          <w:rStyle w:val="markedcontent"/>
          <w:rFonts w:ascii="Arial" w:hAnsi="Arial" w:cs="Arial"/>
          <w:sz w:val="22"/>
          <w:szCs w:val="22"/>
        </w:rPr>
        <w:t>.</w:t>
      </w:r>
      <w:r w:rsidR="00C11C85" w:rsidRPr="009D71FD">
        <w:rPr>
          <w:rStyle w:val="markedcontent"/>
          <w:rFonts w:ascii="Arial" w:hAnsi="Arial" w:cs="Arial"/>
          <w:sz w:val="22"/>
          <w:szCs w:val="22"/>
          <w:lang w:val="id-ID"/>
        </w:rPr>
        <w:t>451</w:t>
      </w:r>
      <w:r w:rsidRPr="009D71FD">
        <w:rPr>
          <w:rStyle w:val="markedcontent"/>
          <w:rFonts w:ascii="Arial" w:hAnsi="Arial" w:cs="Arial"/>
          <w:sz w:val="22"/>
          <w:szCs w:val="22"/>
        </w:rPr>
        <w:t xml:space="preserve"> orang, klinik pratama sebanyak </w:t>
      </w:r>
      <w:r w:rsidR="00D82914" w:rsidRPr="009D71FD">
        <w:rPr>
          <w:rStyle w:val="markedcontent"/>
          <w:rFonts w:ascii="Arial" w:hAnsi="Arial" w:cs="Arial"/>
          <w:sz w:val="22"/>
          <w:szCs w:val="22"/>
          <w:lang w:val="id-ID"/>
        </w:rPr>
        <w:t>0</w:t>
      </w:r>
      <w:r w:rsidRPr="009D71FD">
        <w:rPr>
          <w:rStyle w:val="markedcontent"/>
          <w:rFonts w:ascii="Arial" w:hAnsi="Arial" w:cs="Arial"/>
          <w:sz w:val="22"/>
          <w:szCs w:val="22"/>
        </w:rPr>
        <w:t xml:space="preserve"> orang, dan Praktek</w:t>
      </w:r>
      <w:r w:rsidR="00BB2DAB" w:rsidRPr="009D71FD">
        <w:rPr>
          <w:rStyle w:val="markedcontent"/>
          <w:rFonts w:ascii="Arial" w:hAnsi="Arial" w:cs="Arial"/>
          <w:sz w:val="22"/>
          <w:szCs w:val="22"/>
          <w:lang w:val="id-ID"/>
        </w:rPr>
        <w:t xml:space="preserve"> </w:t>
      </w:r>
      <w:r w:rsidRPr="009D71FD">
        <w:rPr>
          <w:rStyle w:val="markedcontent"/>
          <w:rFonts w:ascii="Arial" w:hAnsi="Arial" w:cs="Arial"/>
          <w:sz w:val="22"/>
          <w:szCs w:val="22"/>
        </w:rPr>
        <w:t>Bidan Mandiri</w:t>
      </w:r>
      <w:r w:rsidR="00BB2DAB" w:rsidRPr="009D71FD">
        <w:rPr>
          <w:rFonts w:ascii="Arial" w:hAnsi="Arial" w:cs="Arial"/>
          <w:sz w:val="22"/>
          <w:szCs w:val="22"/>
          <w:lang w:val="id-ID"/>
        </w:rPr>
        <w:t xml:space="preserve"> </w:t>
      </w:r>
      <w:r w:rsidR="00D82914" w:rsidRPr="009D71FD">
        <w:rPr>
          <w:rStyle w:val="markedcontent"/>
          <w:rFonts w:ascii="Arial" w:hAnsi="Arial" w:cs="Arial"/>
          <w:sz w:val="22"/>
          <w:szCs w:val="22"/>
          <w:lang w:val="id-ID"/>
        </w:rPr>
        <w:t>0</w:t>
      </w:r>
      <w:r w:rsidRPr="009D71FD">
        <w:rPr>
          <w:rStyle w:val="markedcontent"/>
          <w:rFonts w:ascii="Arial" w:hAnsi="Arial" w:cs="Arial"/>
          <w:sz w:val="22"/>
          <w:szCs w:val="22"/>
        </w:rPr>
        <w:t xml:space="preserve"> orang. Sedangkan untuk jumlah rawat inap sebanyak </w:t>
      </w:r>
      <w:r w:rsidR="009D71FD" w:rsidRPr="009D71FD">
        <w:rPr>
          <w:rStyle w:val="markedcontent"/>
          <w:rFonts w:ascii="Arial" w:hAnsi="Arial" w:cs="Arial"/>
          <w:sz w:val="22"/>
          <w:szCs w:val="22"/>
          <w:lang w:val="id-ID"/>
        </w:rPr>
        <w:t>286</w:t>
      </w:r>
      <w:r w:rsidR="00BB2DAB" w:rsidRPr="009D71FD">
        <w:rPr>
          <w:rStyle w:val="markedcontent"/>
          <w:rFonts w:ascii="Arial" w:hAnsi="Arial" w:cs="Arial"/>
          <w:sz w:val="22"/>
          <w:szCs w:val="22"/>
          <w:lang w:val="id-ID"/>
        </w:rPr>
        <w:t xml:space="preserve"> </w:t>
      </w:r>
      <w:r w:rsidRPr="009D71FD">
        <w:rPr>
          <w:rStyle w:val="markedcontent"/>
          <w:rFonts w:ascii="Arial" w:hAnsi="Arial" w:cs="Arial"/>
          <w:sz w:val="22"/>
          <w:szCs w:val="22"/>
        </w:rPr>
        <w:t xml:space="preserve">dengan </w:t>
      </w:r>
      <w:proofErr w:type="gramStart"/>
      <w:r w:rsidRPr="009D71FD">
        <w:rPr>
          <w:rStyle w:val="markedcontent"/>
          <w:rFonts w:ascii="Arial" w:hAnsi="Arial" w:cs="Arial"/>
          <w:sz w:val="22"/>
          <w:szCs w:val="22"/>
        </w:rPr>
        <w:t>rincian</w:t>
      </w:r>
      <w:r w:rsidR="00BB2DAB" w:rsidRPr="009D71FD">
        <w:rPr>
          <w:rStyle w:val="markedcontent"/>
          <w:rFonts w:ascii="Arial" w:hAnsi="Arial" w:cs="Arial"/>
          <w:sz w:val="22"/>
          <w:szCs w:val="22"/>
          <w:lang w:val="id-ID"/>
        </w:rPr>
        <w:t xml:space="preserve"> </w:t>
      </w:r>
      <w:r w:rsidRPr="009D71FD">
        <w:rPr>
          <w:rStyle w:val="markedcontent"/>
          <w:rFonts w:ascii="Arial" w:hAnsi="Arial" w:cs="Arial"/>
          <w:sz w:val="22"/>
          <w:szCs w:val="22"/>
        </w:rPr>
        <w:t>:</w:t>
      </w:r>
      <w:proofErr w:type="gramEnd"/>
      <w:r w:rsidR="00BB2DAB" w:rsidRPr="009D71FD">
        <w:rPr>
          <w:rFonts w:ascii="Arial" w:hAnsi="Arial" w:cs="Arial"/>
          <w:sz w:val="22"/>
          <w:szCs w:val="22"/>
          <w:lang w:val="id-ID"/>
        </w:rPr>
        <w:t xml:space="preserve"> </w:t>
      </w:r>
      <w:r w:rsidRPr="009D71FD">
        <w:rPr>
          <w:rStyle w:val="markedcontent"/>
          <w:rFonts w:ascii="Arial" w:hAnsi="Arial" w:cs="Arial"/>
          <w:sz w:val="22"/>
          <w:szCs w:val="22"/>
        </w:rPr>
        <w:t xml:space="preserve">Rawat Inap di Puskesmas sebanyak </w:t>
      </w:r>
      <w:r w:rsidR="00C11C85" w:rsidRPr="009D71FD">
        <w:rPr>
          <w:rStyle w:val="markedcontent"/>
          <w:rFonts w:ascii="Arial" w:hAnsi="Arial" w:cs="Arial"/>
          <w:sz w:val="22"/>
          <w:szCs w:val="22"/>
          <w:lang w:val="id-ID"/>
        </w:rPr>
        <w:t>286</w:t>
      </w:r>
      <w:r w:rsidRPr="009D71FD">
        <w:rPr>
          <w:rStyle w:val="markedcontent"/>
          <w:rFonts w:ascii="Arial" w:hAnsi="Arial" w:cs="Arial"/>
          <w:sz w:val="22"/>
          <w:szCs w:val="22"/>
        </w:rPr>
        <w:t xml:space="preserve"> orang dan Klinik</w:t>
      </w:r>
      <w:r w:rsidR="00BB2DAB" w:rsidRPr="009D71FD">
        <w:rPr>
          <w:rStyle w:val="markedcontent"/>
          <w:rFonts w:ascii="Arial" w:hAnsi="Arial" w:cs="Arial"/>
          <w:sz w:val="22"/>
          <w:szCs w:val="22"/>
          <w:lang w:val="id-ID"/>
        </w:rPr>
        <w:t xml:space="preserve"> </w:t>
      </w:r>
      <w:r w:rsidRPr="009D71FD">
        <w:rPr>
          <w:rStyle w:val="markedcontent"/>
          <w:rFonts w:ascii="Arial" w:hAnsi="Arial" w:cs="Arial"/>
          <w:sz w:val="22"/>
          <w:szCs w:val="22"/>
        </w:rPr>
        <w:t xml:space="preserve">Pratama sebanyak </w:t>
      </w:r>
      <w:r w:rsidR="00D82914" w:rsidRPr="009D71FD">
        <w:rPr>
          <w:rStyle w:val="markedcontent"/>
          <w:rFonts w:ascii="Arial" w:hAnsi="Arial" w:cs="Arial"/>
          <w:sz w:val="22"/>
          <w:szCs w:val="22"/>
          <w:lang w:val="id-ID"/>
        </w:rPr>
        <w:t>0</w:t>
      </w:r>
      <w:r w:rsidR="00BB2DAB" w:rsidRPr="009D71FD">
        <w:rPr>
          <w:rFonts w:ascii="Arial" w:hAnsi="Arial" w:cs="Arial"/>
          <w:sz w:val="22"/>
          <w:szCs w:val="22"/>
          <w:lang w:val="id-ID"/>
        </w:rPr>
        <w:t xml:space="preserve"> </w:t>
      </w:r>
      <w:r w:rsidRPr="009D71FD">
        <w:rPr>
          <w:rStyle w:val="markedcontent"/>
          <w:rFonts w:ascii="Arial" w:hAnsi="Arial" w:cs="Arial"/>
          <w:sz w:val="22"/>
          <w:szCs w:val="22"/>
        </w:rPr>
        <w:t>orang.</w:t>
      </w:r>
    </w:p>
    <w:p w14:paraId="7179F15B" w14:textId="77777777" w:rsidR="00716EDF" w:rsidRPr="00A209DF" w:rsidRDefault="00716EDF" w:rsidP="00716EDF">
      <w:pPr>
        <w:pStyle w:val="ListParagraph"/>
        <w:spacing w:line="276" w:lineRule="auto"/>
        <w:jc w:val="both"/>
        <w:rPr>
          <w:rStyle w:val="markedcontent"/>
          <w:rFonts w:ascii="Arial" w:eastAsia="Tahoma" w:hAnsi="Arial" w:cs="Arial"/>
          <w:b/>
          <w:sz w:val="22"/>
          <w:szCs w:val="22"/>
        </w:rPr>
      </w:pPr>
    </w:p>
    <w:p w14:paraId="6E2D29BD" w14:textId="77777777" w:rsidR="00716EDF" w:rsidRPr="00A209DF" w:rsidRDefault="00716EDF" w:rsidP="009E571A">
      <w:pPr>
        <w:pStyle w:val="ListParagraph"/>
        <w:numPr>
          <w:ilvl w:val="0"/>
          <w:numId w:val="16"/>
        </w:numPr>
        <w:spacing w:line="276" w:lineRule="auto"/>
        <w:jc w:val="both"/>
        <w:rPr>
          <w:rStyle w:val="markedcontent"/>
          <w:rFonts w:ascii="Arial" w:eastAsia="Tahoma" w:hAnsi="Arial" w:cs="Arial"/>
          <w:sz w:val="22"/>
          <w:szCs w:val="22"/>
        </w:rPr>
      </w:pPr>
      <w:r w:rsidRPr="00A209DF">
        <w:rPr>
          <w:rStyle w:val="markedcontent"/>
          <w:rFonts w:ascii="Arial" w:hAnsi="Arial" w:cs="Arial"/>
          <w:b/>
          <w:sz w:val="22"/>
          <w:szCs w:val="22"/>
        </w:rPr>
        <w:t>Fasilitas Kesehatan Tingkat lanjut</w:t>
      </w:r>
    </w:p>
    <w:p w14:paraId="55A73743" w14:textId="77777777" w:rsidR="00140044" w:rsidRPr="00A209DF" w:rsidRDefault="00140044" w:rsidP="00140044">
      <w:pPr>
        <w:pStyle w:val="ListParagraph"/>
        <w:spacing w:line="276" w:lineRule="auto"/>
        <w:jc w:val="both"/>
        <w:rPr>
          <w:rStyle w:val="markedcontent"/>
          <w:rFonts w:ascii="Arial" w:eastAsia="Tahoma" w:hAnsi="Arial" w:cs="Arial"/>
          <w:sz w:val="22"/>
          <w:szCs w:val="22"/>
        </w:rPr>
      </w:pPr>
    </w:p>
    <w:p w14:paraId="0AFFEC12" w14:textId="77777777" w:rsidR="00140044" w:rsidRPr="00A209DF" w:rsidRDefault="000E1A2A" w:rsidP="00140044">
      <w:pPr>
        <w:pStyle w:val="ListParagraph"/>
        <w:spacing w:line="276" w:lineRule="auto"/>
        <w:jc w:val="both"/>
        <w:rPr>
          <w:rStyle w:val="markedcontent"/>
          <w:rFonts w:ascii="Arial" w:eastAsia="Tahoma" w:hAnsi="Arial" w:cs="Arial"/>
          <w:sz w:val="22"/>
          <w:szCs w:val="22"/>
        </w:rPr>
      </w:pPr>
      <w:r w:rsidRPr="00A209DF">
        <w:rPr>
          <w:rStyle w:val="markedcontent"/>
          <w:rFonts w:ascii="Arial" w:hAnsi="Arial" w:cs="Arial"/>
          <w:sz w:val="22"/>
          <w:szCs w:val="22"/>
        </w:rPr>
        <w:t xml:space="preserve">Pada tahun yang sama jumlah fasyankes tngkat lanjut di </w:t>
      </w:r>
      <w:r w:rsidRPr="00A209DF">
        <w:rPr>
          <w:rStyle w:val="markedcontent"/>
          <w:rFonts w:ascii="Arial" w:hAnsi="Arial" w:cs="Arial"/>
          <w:sz w:val="22"/>
          <w:szCs w:val="22"/>
          <w:lang w:val="id-ID"/>
        </w:rPr>
        <w:t>Kabupaten Rejang Lebong</w:t>
      </w:r>
      <w:r w:rsidRPr="00A209DF">
        <w:rPr>
          <w:rStyle w:val="markedcontent"/>
          <w:rFonts w:ascii="Arial" w:hAnsi="Arial" w:cs="Arial"/>
          <w:sz w:val="22"/>
          <w:szCs w:val="22"/>
        </w:rPr>
        <w:t xml:space="preserve"> terdiri</w:t>
      </w:r>
      <w:r w:rsidRPr="00A209DF">
        <w:rPr>
          <w:rFonts w:ascii="Arial" w:hAnsi="Arial" w:cs="Arial"/>
          <w:sz w:val="22"/>
          <w:szCs w:val="22"/>
          <w:lang w:val="id-ID"/>
        </w:rPr>
        <w:t xml:space="preserve"> </w:t>
      </w:r>
      <w:r w:rsidRPr="00A209DF">
        <w:rPr>
          <w:rStyle w:val="markedcontent"/>
          <w:rFonts w:ascii="Arial" w:hAnsi="Arial" w:cs="Arial"/>
          <w:sz w:val="22"/>
          <w:szCs w:val="22"/>
        </w:rPr>
        <w:t>dari: Rumah Sakit Umum baik pemerintah maupun swasta dan rumah sakit</w:t>
      </w:r>
      <w:r w:rsidRPr="00A209DF">
        <w:rPr>
          <w:rFonts w:ascii="Arial" w:hAnsi="Arial" w:cs="Arial"/>
          <w:sz w:val="22"/>
          <w:szCs w:val="22"/>
          <w:lang w:val="id-ID"/>
        </w:rPr>
        <w:t xml:space="preserve"> </w:t>
      </w:r>
      <w:r w:rsidRPr="00A209DF">
        <w:rPr>
          <w:rStyle w:val="markedcontent"/>
          <w:rFonts w:ascii="Arial" w:hAnsi="Arial" w:cs="Arial"/>
          <w:sz w:val="22"/>
          <w:szCs w:val="22"/>
        </w:rPr>
        <w:t>TNI, Klinik Utama dan Praktik Mandiri Dokter Spesialis. Jumlah rawat jalan</w:t>
      </w:r>
      <w:r w:rsidRPr="00A209DF">
        <w:rPr>
          <w:rFonts w:ascii="Arial" w:hAnsi="Arial" w:cs="Arial"/>
          <w:sz w:val="22"/>
          <w:szCs w:val="22"/>
          <w:lang w:val="id-ID"/>
        </w:rPr>
        <w:t xml:space="preserve"> </w:t>
      </w:r>
      <w:r w:rsidRPr="00A209DF">
        <w:rPr>
          <w:rStyle w:val="markedcontent"/>
          <w:rFonts w:ascii="Arial" w:hAnsi="Arial" w:cs="Arial"/>
          <w:sz w:val="22"/>
          <w:szCs w:val="22"/>
        </w:rPr>
        <w:t xml:space="preserve">rumah sakit </w:t>
      </w:r>
      <w:r w:rsidR="009D71FD">
        <w:rPr>
          <w:rStyle w:val="markedcontent"/>
          <w:rFonts w:ascii="Arial" w:hAnsi="Arial" w:cs="Arial"/>
          <w:sz w:val="22"/>
          <w:szCs w:val="22"/>
          <w:lang w:val="id-ID"/>
        </w:rPr>
        <w:t xml:space="preserve">Daearah Curup </w:t>
      </w:r>
      <w:r w:rsidRPr="00A209DF">
        <w:rPr>
          <w:rStyle w:val="markedcontent"/>
          <w:rFonts w:ascii="Arial" w:hAnsi="Arial" w:cs="Arial"/>
          <w:sz w:val="22"/>
          <w:szCs w:val="22"/>
        </w:rPr>
        <w:t>sepanjang tahun 202</w:t>
      </w:r>
      <w:r w:rsidR="00C11C85">
        <w:rPr>
          <w:rStyle w:val="markedcontent"/>
          <w:rFonts w:ascii="Arial" w:hAnsi="Arial" w:cs="Arial"/>
          <w:sz w:val="22"/>
          <w:szCs w:val="22"/>
          <w:lang w:val="id-ID"/>
        </w:rPr>
        <w:t>2</w:t>
      </w:r>
      <w:r w:rsidRPr="00A209DF">
        <w:rPr>
          <w:rStyle w:val="markedcontent"/>
          <w:rFonts w:ascii="Arial" w:hAnsi="Arial" w:cs="Arial"/>
          <w:sz w:val="22"/>
          <w:szCs w:val="22"/>
        </w:rPr>
        <w:t xml:space="preserve"> sebanyak </w:t>
      </w:r>
      <w:r w:rsidR="00C11C85">
        <w:rPr>
          <w:rStyle w:val="markedcontent"/>
          <w:rFonts w:ascii="Arial" w:hAnsi="Arial" w:cs="Arial"/>
          <w:sz w:val="22"/>
          <w:szCs w:val="22"/>
          <w:lang w:val="id-ID"/>
        </w:rPr>
        <w:t>8.126</w:t>
      </w:r>
      <w:r w:rsidRPr="00A209DF">
        <w:rPr>
          <w:rStyle w:val="markedcontent"/>
          <w:rFonts w:ascii="Arial" w:hAnsi="Arial" w:cs="Arial"/>
          <w:sz w:val="22"/>
          <w:szCs w:val="22"/>
        </w:rPr>
        <w:t xml:space="preserve"> orang dan jumlah rawat</w:t>
      </w:r>
      <w:r w:rsidRPr="00A209DF">
        <w:rPr>
          <w:rStyle w:val="markedcontent"/>
          <w:rFonts w:ascii="Arial" w:hAnsi="Arial" w:cs="Arial"/>
          <w:sz w:val="22"/>
          <w:szCs w:val="22"/>
          <w:lang w:val="id-ID"/>
        </w:rPr>
        <w:t xml:space="preserve"> </w:t>
      </w:r>
      <w:r w:rsidRPr="00A209DF">
        <w:rPr>
          <w:rStyle w:val="markedcontent"/>
          <w:rFonts w:ascii="Arial" w:hAnsi="Arial" w:cs="Arial"/>
          <w:sz w:val="22"/>
          <w:szCs w:val="22"/>
        </w:rPr>
        <w:t>inap</w:t>
      </w:r>
      <w:r w:rsidRPr="00A209DF">
        <w:rPr>
          <w:rFonts w:ascii="Arial" w:hAnsi="Arial" w:cs="Arial"/>
          <w:sz w:val="22"/>
          <w:szCs w:val="22"/>
          <w:lang w:val="id-ID"/>
        </w:rPr>
        <w:t xml:space="preserve"> </w:t>
      </w:r>
      <w:r w:rsidRPr="00A209DF">
        <w:rPr>
          <w:rStyle w:val="markedcontent"/>
          <w:rFonts w:ascii="Arial" w:hAnsi="Arial" w:cs="Arial"/>
          <w:sz w:val="22"/>
          <w:szCs w:val="22"/>
        </w:rPr>
        <w:t xml:space="preserve">rumah sakit sebanyak </w:t>
      </w:r>
      <w:r w:rsidR="00C11C85">
        <w:rPr>
          <w:rStyle w:val="markedcontent"/>
          <w:rFonts w:ascii="Arial" w:hAnsi="Arial" w:cs="Arial"/>
          <w:sz w:val="22"/>
          <w:szCs w:val="22"/>
          <w:lang w:val="id-ID"/>
        </w:rPr>
        <w:t>7.295</w:t>
      </w:r>
      <w:r w:rsidRPr="00A209DF">
        <w:rPr>
          <w:rStyle w:val="markedcontent"/>
          <w:rFonts w:ascii="Arial" w:hAnsi="Arial" w:cs="Arial"/>
          <w:sz w:val="22"/>
          <w:szCs w:val="22"/>
        </w:rPr>
        <w:t xml:space="preserve"> orang, cakupan kunjungan rawat jalan dan</w:t>
      </w:r>
      <w:r w:rsidRPr="00A209DF">
        <w:rPr>
          <w:rStyle w:val="markedcontent"/>
          <w:rFonts w:ascii="Arial" w:hAnsi="Arial" w:cs="Arial"/>
          <w:sz w:val="22"/>
          <w:szCs w:val="22"/>
          <w:lang w:val="id-ID"/>
        </w:rPr>
        <w:t xml:space="preserve"> </w:t>
      </w:r>
      <w:r w:rsidRPr="00A209DF">
        <w:rPr>
          <w:rStyle w:val="markedcontent"/>
          <w:rFonts w:ascii="Arial" w:hAnsi="Arial" w:cs="Arial"/>
          <w:sz w:val="22"/>
          <w:szCs w:val="22"/>
        </w:rPr>
        <w:t>rawat inap</w:t>
      </w:r>
      <w:r w:rsidRPr="00A209DF">
        <w:rPr>
          <w:rFonts w:ascii="Arial" w:hAnsi="Arial" w:cs="Arial"/>
          <w:sz w:val="22"/>
          <w:szCs w:val="22"/>
          <w:lang w:val="id-ID"/>
        </w:rPr>
        <w:t xml:space="preserve"> </w:t>
      </w:r>
      <w:r w:rsidRPr="00A209DF">
        <w:rPr>
          <w:rStyle w:val="markedcontent"/>
          <w:rFonts w:ascii="Arial" w:hAnsi="Arial" w:cs="Arial"/>
          <w:sz w:val="22"/>
          <w:szCs w:val="22"/>
        </w:rPr>
        <w:t xml:space="preserve">secara keseluruhan baik di Rumah Sakit maupun Puskesmas di </w:t>
      </w:r>
      <w:r w:rsidRPr="00A209DF">
        <w:rPr>
          <w:rStyle w:val="markedcontent"/>
          <w:rFonts w:ascii="Arial" w:hAnsi="Arial" w:cs="Arial"/>
          <w:sz w:val="22"/>
          <w:szCs w:val="22"/>
          <w:lang w:val="id-ID"/>
        </w:rPr>
        <w:t>Kabupaten Rejang Lebong</w:t>
      </w:r>
      <w:r w:rsidRPr="00A209DF">
        <w:rPr>
          <w:rFonts w:ascii="Arial" w:hAnsi="Arial" w:cs="Arial"/>
          <w:sz w:val="22"/>
          <w:szCs w:val="22"/>
          <w:lang w:val="id-ID"/>
        </w:rPr>
        <w:t xml:space="preserve"> </w:t>
      </w:r>
      <w:r w:rsidRPr="00A209DF">
        <w:rPr>
          <w:rStyle w:val="markedcontent"/>
          <w:rFonts w:ascii="Arial" w:hAnsi="Arial" w:cs="Arial"/>
          <w:sz w:val="22"/>
          <w:szCs w:val="22"/>
        </w:rPr>
        <w:t xml:space="preserve">sebesar </w:t>
      </w:r>
      <w:r w:rsidR="009D71FD">
        <w:rPr>
          <w:rStyle w:val="markedcontent"/>
          <w:rFonts w:ascii="Arial" w:hAnsi="Arial" w:cs="Arial"/>
          <w:sz w:val="22"/>
          <w:szCs w:val="22"/>
          <w:lang w:val="id-ID"/>
        </w:rPr>
        <w:t>34,3</w:t>
      </w:r>
      <w:r w:rsidRPr="00A209DF">
        <w:rPr>
          <w:rStyle w:val="markedcontent"/>
          <w:rFonts w:ascii="Arial" w:hAnsi="Arial" w:cs="Arial"/>
          <w:sz w:val="22"/>
          <w:szCs w:val="22"/>
        </w:rPr>
        <w:t xml:space="preserve">%, dan rawat inap </w:t>
      </w:r>
      <w:r w:rsidR="009D71FD">
        <w:rPr>
          <w:rStyle w:val="markedcontent"/>
          <w:rFonts w:ascii="Arial" w:hAnsi="Arial" w:cs="Arial"/>
          <w:sz w:val="22"/>
          <w:szCs w:val="22"/>
          <w:lang w:val="id-ID"/>
        </w:rPr>
        <w:t>2</w:t>
      </w:r>
      <w:r w:rsidR="00395DD2" w:rsidRPr="00A209DF">
        <w:rPr>
          <w:rStyle w:val="markedcontent"/>
          <w:rFonts w:ascii="Arial" w:hAnsi="Arial" w:cs="Arial"/>
          <w:sz w:val="22"/>
          <w:szCs w:val="22"/>
          <w:lang w:val="id-ID"/>
        </w:rPr>
        <w:t>,</w:t>
      </w:r>
      <w:r w:rsidR="009D71FD">
        <w:rPr>
          <w:rStyle w:val="markedcontent"/>
          <w:rFonts w:ascii="Arial" w:hAnsi="Arial" w:cs="Arial"/>
          <w:sz w:val="22"/>
          <w:szCs w:val="22"/>
          <w:lang w:val="id-ID"/>
        </w:rPr>
        <w:t>7</w:t>
      </w:r>
      <w:r w:rsidRPr="00A209DF">
        <w:rPr>
          <w:rStyle w:val="markedcontent"/>
          <w:rFonts w:ascii="Arial" w:hAnsi="Arial" w:cs="Arial"/>
          <w:sz w:val="22"/>
          <w:szCs w:val="22"/>
        </w:rPr>
        <w:t>%.</w:t>
      </w:r>
    </w:p>
    <w:p w14:paraId="17102324" w14:textId="77777777" w:rsidR="00140044" w:rsidRPr="00A209DF" w:rsidRDefault="00140044" w:rsidP="000E1A2A">
      <w:pPr>
        <w:pStyle w:val="ListParagraph"/>
        <w:spacing w:line="276" w:lineRule="auto"/>
        <w:jc w:val="both"/>
        <w:rPr>
          <w:rFonts w:ascii="Arial" w:eastAsia="Tahoma" w:hAnsi="Arial" w:cs="Arial"/>
          <w:sz w:val="22"/>
          <w:szCs w:val="22"/>
        </w:rPr>
      </w:pPr>
    </w:p>
    <w:p w14:paraId="6120E32F" w14:textId="77777777" w:rsidR="00345FA2" w:rsidRPr="00A209DF" w:rsidRDefault="00345FA2" w:rsidP="009812DB">
      <w:pPr>
        <w:numPr>
          <w:ilvl w:val="0"/>
          <w:numId w:val="2"/>
        </w:numPr>
        <w:pBdr>
          <w:top w:val="nil"/>
          <w:left w:val="nil"/>
          <w:bottom w:val="nil"/>
          <w:right w:val="nil"/>
          <w:between w:val="nil"/>
        </w:pBdr>
        <w:spacing w:before="120" w:line="276" w:lineRule="auto"/>
        <w:jc w:val="both"/>
        <w:rPr>
          <w:rStyle w:val="markedcontent"/>
          <w:rFonts w:ascii="Arial" w:eastAsia="Tahoma" w:hAnsi="Arial" w:cs="Arial"/>
          <w:b/>
          <w:color w:val="000000"/>
          <w:sz w:val="22"/>
          <w:szCs w:val="22"/>
        </w:rPr>
      </w:pPr>
      <w:r w:rsidRPr="00A209DF">
        <w:rPr>
          <w:rStyle w:val="markedcontent"/>
          <w:rFonts w:ascii="Arial" w:hAnsi="Arial" w:cs="Arial"/>
          <w:b/>
          <w:sz w:val="22"/>
          <w:szCs w:val="22"/>
        </w:rPr>
        <w:t>Jumlah Kunjungan Gangguan Jiwa di Sarana Kesehatan</w:t>
      </w:r>
    </w:p>
    <w:p w14:paraId="45B86A60" w14:textId="77777777" w:rsidR="00DA07A2" w:rsidRPr="00A209DF" w:rsidRDefault="00345FA2" w:rsidP="00345FA2">
      <w:pPr>
        <w:pBdr>
          <w:top w:val="nil"/>
          <w:left w:val="nil"/>
          <w:bottom w:val="nil"/>
          <w:right w:val="nil"/>
          <w:between w:val="nil"/>
        </w:pBdr>
        <w:spacing w:before="120" w:line="276" w:lineRule="auto"/>
        <w:ind w:left="360"/>
        <w:jc w:val="both"/>
        <w:rPr>
          <w:rStyle w:val="markedcontent"/>
          <w:rFonts w:ascii="Arial" w:hAnsi="Arial" w:cs="Arial"/>
          <w:sz w:val="22"/>
          <w:szCs w:val="22"/>
          <w:lang w:val="id-ID"/>
        </w:rPr>
      </w:pPr>
      <w:r w:rsidRPr="00A209DF">
        <w:rPr>
          <w:rStyle w:val="markedcontent"/>
          <w:rFonts w:ascii="Arial" w:hAnsi="Arial" w:cs="Arial"/>
          <w:sz w:val="22"/>
          <w:szCs w:val="22"/>
        </w:rPr>
        <w:t>Kunjungan Gangguan Jiwa adalah kunjungan pasien yang mengalami gangguan</w:t>
      </w:r>
      <w:r w:rsidRPr="00A209DF">
        <w:rPr>
          <w:rFonts w:ascii="Arial" w:hAnsi="Arial" w:cs="Arial"/>
          <w:sz w:val="22"/>
          <w:szCs w:val="22"/>
          <w:lang w:val="id-ID"/>
        </w:rPr>
        <w:t xml:space="preserve"> </w:t>
      </w:r>
      <w:r w:rsidRPr="00A209DF">
        <w:rPr>
          <w:rStyle w:val="markedcontent"/>
          <w:rFonts w:ascii="Arial" w:hAnsi="Arial" w:cs="Arial"/>
          <w:sz w:val="22"/>
          <w:szCs w:val="22"/>
        </w:rPr>
        <w:t>kejiwaan yang meliputi gangguan pada perasaan, proses pikir dan perilaku yang</w:t>
      </w:r>
      <w:r w:rsidRPr="00A209DF">
        <w:rPr>
          <w:rFonts w:ascii="Arial" w:hAnsi="Arial" w:cs="Arial"/>
          <w:sz w:val="22"/>
          <w:szCs w:val="22"/>
          <w:lang w:val="id-ID"/>
        </w:rPr>
        <w:t xml:space="preserve"> </w:t>
      </w:r>
      <w:r w:rsidRPr="00A209DF">
        <w:rPr>
          <w:rStyle w:val="markedcontent"/>
          <w:rFonts w:ascii="Arial" w:hAnsi="Arial" w:cs="Arial"/>
          <w:sz w:val="22"/>
          <w:szCs w:val="22"/>
        </w:rPr>
        <w:t>menimbulkan penderitaan pada individu dan atau hambatan dalam melaksanakan</w:t>
      </w:r>
      <w:r w:rsidRPr="00A209DF">
        <w:rPr>
          <w:rFonts w:ascii="Arial" w:hAnsi="Arial" w:cs="Arial"/>
          <w:sz w:val="22"/>
          <w:szCs w:val="22"/>
          <w:lang w:val="id-ID"/>
        </w:rPr>
        <w:t xml:space="preserve"> </w:t>
      </w:r>
      <w:r w:rsidRPr="00A209DF">
        <w:rPr>
          <w:rStyle w:val="markedcontent"/>
          <w:rFonts w:ascii="Arial" w:hAnsi="Arial" w:cs="Arial"/>
          <w:sz w:val="22"/>
          <w:szCs w:val="22"/>
        </w:rPr>
        <w:t>peran</w:t>
      </w:r>
      <w:r w:rsidRPr="00A209DF">
        <w:rPr>
          <w:rStyle w:val="markedcontent"/>
          <w:rFonts w:ascii="Arial" w:hAnsi="Arial" w:cs="Arial"/>
          <w:sz w:val="22"/>
          <w:szCs w:val="22"/>
          <w:lang w:val="id-ID"/>
        </w:rPr>
        <w:t xml:space="preserve"> </w:t>
      </w:r>
      <w:r w:rsidRPr="00A209DF">
        <w:rPr>
          <w:rStyle w:val="markedcontent"/>
          <w:rFonts w:ascii="Arial" w:hAnsi="Arial" w:cs="Arial"/>
          <w:sz w:val="22"/>
          <w:szCs w:val="22"/>
        </w:rPr>
        <w:t>sosialnya. Pada tahun 202</w:t>
      </w:r>
      <w:r w:rsidR="00EC1F47">
        <w:rPr>
          <w:rStyle w:val="markedcontent"/>
          <w:rFonts w:ascii="Arial" w:hAnsi="Arial" w:cs="Arial"/>
          <w:sz w:val="22"/>
          <w:szCs w:val="22"/>
          <w:lang w:val="id-ID"/>
        </w:rPr>
        <w:t>2</w:t>
      </w:r>
      <w:r w:rsidRPr="00A209DF">
        <w:rPr>
          <w:rStyle w:val="markedcontent"/>
          <w:rFonts w:ascii="Arial" w:hAnsi="Arial" w:cs="Arial"/>
          <w:sz w:val="22"/>
          <w:szCs w:val="22"/>
        </w:rPr>
        <w:t xml:space="preserve"> total jumlah kunjungan gangguan jiwa di </w:t>
      </w:r>
      <w:r w:rsidRPr="00A209DF">
        <w:rPr>
          <w:rStyle w:val="markedcontent"/>
          <w:rFonts w:ascii="Arial" w:hAnsi="Arial" w:cs="Arial"/>
          <w:sz w:val="22"/>
          <w:szCs w:val="22"/>
          <w:lang w:val="id-ID"/>
        </w:rPr>
        <w:t>Kabupaten Rejang Lebong</w:t>
      </w:r>
      <w:r w:rsidRPr="00A209DF">
        <w:rPr>
          <w:rStyle w:val="markedcontent"/>
          <w:rFonts w:ascii="Arial" w:hAnsi="Arial" w:cs="Arial"/>
          <w:sz w:val="22"/>
          <w:szCs w:val="22"/>
        </w:rPr>
        <w:t xml:space="preserve"> baik rawat inap maupun rawat jalan di rumah sakit dan puskesmas, maupun</w:t>
      </w:r>
      <w:r w:rsidRPr="00A209DF">
        <w:rPr>
          <w:rFonts w:ascii="Arial" w:hAnsi="Arial" w:cs="Arial"/>
          <w:sz w:val="22"/>
          <w:szCs w:val="22"/>
          <w:lang w:val="id-ID"/>
        </w:rPr>
        <w:t xml:space="preserve"> </w:t>
      </w:r>
      <w:r w:rsidRPr="00A209DF">
        <w:rPr>
          <w:rStyle w:val="markedcontent"/>
          <w:rFonts w:ascii="Arial" w:hAnsi="Arial" w:cs="Arial"/>
          <w:sz w:val="22"/>
          <w:szCs w:val="22"/>
        </w:rPr>
        <w:t>sarana pelayanan kesehatan lain adalah sebanyak 1</w:t>
      </w:r>
      <w:r w:rsidR="00990777" w:rsidRPr="00A209DF">
        <w:rPr>
          <w:rStyle w:val="markedcontent"/>
          <w:rFonts w:ascii="Arial" w:hAnsi="Arial" w:cs="Arial"/>
          <w:sz w:val="22"/>
          <w:szCs w:val="22"/>
          <w:lang w:val="id-ID"/>
        </w:rPr>
        <w:t>.</w:t>
      </w:r>
      <w:r w:rsidR="00EC1F47">
        <w:rPr>
          <w:rStyle w:val="markedcontent"/>
          <w:rFonts w:ascii="Arial" w:hAnsi="Arial" w:cs="Arial"/>
          <w:sz w:val="22"/>
          <w:szCs w:val="22"/>
          <w:lang w:val="id-ID"/>
        </w:rPr>
        <w:t>710</w:t>
      </w:r>
      <w:r w:rsidRPr="00A209DF">
        <w:rPr>
          <w:rStyle w:val="markedcontent"/>
          <w:rFonts w:ascii="Arial" w:hAnsi="Arial" w:cs="Arial"/>
          <w:sz w:val="22"/>
          <w:szCs w:val="22"/>
        </w:rPr>
        <w:t xml:space="preserve"> kunjungan. Dari total</w:t>
      </w:r>
      <w:r w:rsidRPr="00A209DF">
        <w:rPr>
          <w:rFonts w:ascii="Arial" w:hAnsi="Arial" w:cs="Arial"/>
          <w:sz w:val="22"/>
          <w:szCs w:val="22"/>
          <w:lang w:val="id-ID"/>
        </w:rPr>
        <w:t xml:space="preserve"> </w:t>
      </w:r>
      <w:r w:rsidRPr="00A209DF">
        <w:rPr>
          <w:rStyle w:val="markedcontent"/>
          <w:rFonts w:ascii="Arial" w:hAnsi="Arial" w:cs="Arial"/>
          <w:sz w:val="22"/>
          <w:szCs w:val="22"/>
        </w:rPr>
        <w:t xml:space="preserve">kunjungan itu dilaporkan sebanyak </w:t>
      </w:r>
      <w:r w:rsidR="00990777" w:rsidRPr="00A209DF">
        <w:rPr>
          <w:rStyle w:val="markedcontent"/>
          <w:rFonts w:ascii="Arial" w:hAnsi="Arial" w:cs="Arial"/>
          <w:sz w:val="22"/>
          <w:szCs w:val="22"/>
        </w:rPr>
        <w:t>1</w:t>
      </w:r>
      <w:r w:rsidR="00990777" w:rsidRPr="00A209DF">
        <w:rPr>
          <w:rStyle w:val="markedcontent"/>
          <w:rFonts w:ascii="Arial" w:hAnsi="Arial" w:cs="Arial"/>
          <w:sz w:val="22"/>
          <w:szCs w:val="22"/>
          <w:lang w:val="id-ID"/>
        </w:rPr>
        <w:t>.</w:t>
      </w:r>
      <w:r w:rsidR="00EC1F47">
        <w:rPr>
          <w:rStyle w:val="markedcontent"/>
          <w:rFonts w:ascii="Arial" w:hAnsi="Arial" w:cs="Arial"/>
          <w:sz w:val="22"/>
          <w:szCs w:val="22"/>
          <w:lang w:val="id-ID"/>
        </w:rPr>
        <w:t>710</w:t>
      </w:r>
      <w:r w:rsidRPr="00A209DF">
        <w:rPr>
          <w:rStyle w:val="markedcontent"/>
          <w:rFonts w:ascii="Arial" w:hAnsi="Arial" w:cs="Arial"/>
          <w:sz w:val="22"/>
          <w:szCs w:val="22"/>
        </w:rPr>
        <w:t xml:space="preserve"> merupakan kunjungan gangguan jiwa di</w:t>
      </w:r>
      <w:r w:rsidRPr="00A209DF">
        <w:rPr>
          <w:rFonts w:ascii="Arial" w:hAnsi="Arial" w:cs="Arial"/>
          <w:sz w:val="22"/>
          <w:szCs w:val="22"/>
          <w:lang w:val="id-ID"/>
        </w:rPr>
        <w:t xml:space="preserve"> </w:t>
      </w:r>
      <w:r w:rsidRPr="00A209DF">
        <w:rPr>
          <w:rStyle w:val="markedcontent"/>
          <w:rFonts w:ascii="Arial" w:hAnsi="Arial" w:cs="Arial"/>
          <w:sz w:val="22"/>
          <w:szCs w:val="22"/>
        </w:rPr>
        <w:t>Puskesmas</w:t>
      </w:r>
      <w:r w:rsidR="00EC1F47">
        <w:rPr>
          <w:rStyle w:val="markedcontent"/>
          <w:rFonts w:ascii="Arial" w:hAnsi="Arial" w:cs="Arial"/>
          <w:sz w:val="22"/>
          <w:szCs w:val="22"/>
          <w:lang w:val="id-ID"/>
        </w:rPr>
        <w:t xml:space="preserve"> 1.665</w:t>
      </w:r>
      <w:r w:rsidRPr="00A209DF">
        <w:rPr>
          <w:rStyle w:val="markedcontent"/>
          <w:rFonts w:ascii="Arial" w:hAnsi="Arial" w:cs="Arial"/>
          <w:sz w:val="22"/>
          <w:szCs w:val="22"/>
        </w:rPr>
        <w:t xml:space="preserve">, dan </w:t>
      </w:r>
      <w:r w:rsidR="00EC1F47">
        <w:rPr>
          <w:rStyle w:val="markedcontent"/>
          <w:rFonts w:ascii="Arial" w:hAnsi="Arial" w:cs="Arial"/>
          <w:sz w:val="22"/>
          <w:szCs w:val="22"/>
          <w:lang w:val="id-ID"/>
        </w:rPr>
        <w:t>45</w:t>
      </w:r>
      <w:r w:rsidRPr="00A209DF">
        <w:rPr>
          <w:rStyle w:val="markedcontent"/>
          <w:rFonts w:ascii="Arial" w:hAnsi="Arial" w:cs="Arial"/>
          <w:sz w:val="22"/>
          <w:szCs w:val="22"/>
        </w:rPr>
        <w:t xml:space="preserve"> kunjungan di Rumah Sakit,</w:t>
      </w:r>
      <w:r w:rsidRPr="00A209DF">
        <w:rPr>
          <w:rFonts w:ascii="Arial" w:hAnsi="Arial" w:cs="Arial"/>
          <w:sz w:val="22"/>
          <w:szCs w:val="22"/>
          <w:lang w:val="id-ID"/>
        </w:rPr>
        <w:t xml:space="preserve"> </w:t>
      </w:r>
      <w:r w:rsidRPr="00A209DF">
        <w:rPr>
          <w:rStyle w:val="markedcontent"/>
          <w:rFonts w:ascii="Arial" w:hAnsi="Arial" w:cs="Arial"/>
          <w:sz w:val="22"/>
          <w:szCs w:val="22"/>
        </w:rPr>
        <w:t xml:space="preserve">sehingga cakupan kunjungan gangguan jiwa di </w:t>
      </w:r>
      <w:r w:rsidR="00FE0349" w:rsidRPr="00A209DF">
        <w:rPr>
          <w:rStyle w:val="markedcontent"/>
          <w:rFonts w:ascii="Arial" w:hAnsi="Arial" w:cs="Arial"/>
          <w:sz w:val="22"/>
          <w:szCs w:val="22"/>
          <w:lang w:val="id-ID"/>
        </w:rPr>
        <w:t>Kabupaten Rejang Lebong</w:t>
      </w:r>
      <w:r w:rsidRPr="00A209DF">
        <w:rPr>
          <w:rStyle w:val="markedcontent"/>
          <w:rFonts w:ascii="Arial" w:hAnsi="Arial" w:cs="Arial"/>
          <w:sz w:val="22"/>
          <w:szCs w:val="22"/>
        </w:rPr>
        <w:t xml:space="preserve"> pada tahun 202</w:t>
      </w:r>
      <w:r w:rsidR="00EC1F47">
        <w:rPr>
          <w:rStyle w:val="markedcontent"/>
          <w:rFonts w:ascii="Arial" w:hAnsi="Arial" w:cs="Arial"/>
          <w:sz w:val="22"/>
          <w:szCs w:val="22"/>
          <w:lang w:val="id-ID"/>
        </w:rPr>
        <w:t>2</w:t>
      </w:r>
      <w:r w:rsidRPr="00A209DF">
        <w:rPr>
          <w:rFonts w:ascii="Arial" w:hAnsi="Arial" w:cs="Arial"/>
          <w:sz w:val="22"/>
          <w:szCs w:val="22"/>
          <w:lang w:val="id-ID"/>
        </w:rPr>
        <w:t xml:space="preserve"> </w:t>
      </w:r>
      <w:r w:rsidRPr="00A209DF">
        <w:rPr>
          <w:rStyle w:val="markedcontent"/>
          <w:rFonts w:ascii="Arial" w:hAnsi="Arial" w:cs="Arial"/>
          <w:sz w:val="22"/>
          <w:szCs w:val="22"/>
        </w:rPr>
        <w:t>sebesar 1</w:t>
      </w:r>
      <w:r w:rsidR="00990777" w:rsidRPr="00A209DF">
        <w:rPr>
          <w:rStyle w:val="markedcontent"/>
          <w:rFonts w:ascii="Arial" w:hAnsi="Arial" w:cs="Arial"/>
          <w:sz w:val="22"/>
          <w:szCs w:val="22"/>
          <w:lang w:val="id-ID"/>
        </w:rPr>
        <w:t>00</w:t>
      </w:r>
      <w:r w:rsidRPr="00A209DF">
        <w:rPr>
          <w:rStyle w:val="markedcontent"/>
          <w:rFonts w:ascii="Arial" w:hAnsi="Arial" w:cs="Arial"/>
          <w:sz w:val="22"/>
          <w:szCs w:val="22"/>
        </w:rPr>
        <w:t>%.</w:t>
      </w:r>
      <w:r w:rsidR="00DE2957" w:rsidRPr="00A209DF">
        <w:rPr>
          <w:rStyle w:val="markedcontent"/>
          <w:rFonts w:ascii="Arial" w:hAnsi="Arial" w:cs="Arial"/>
          <w:sz w:val="22"/>
          <w:szCs w:val="22"/>
          <w:lang w:val="id-ID"/>
        </w:rPr>
        <w:t xml:space="preserve"> (tabel 5)</w:t>
      </w:r>
    </w:p>
    <w:p w14:paraId="4ED5B8B8" w14:textId="77777777" w:rsidR="00612FD1" w:rsidRPr="00A209DF" w:rsidRDefault="00612FD1" w:rsidP="00345FA2">
      <w:pPr>
        <w:pBdr>
          <w:top w:val="nil"/>
          <w:left w:val="nil"/>
          <w:bottom w:val="nil"/>
          <w:right w:val="nil"/>
          <w:between w:val="nil"/>
        </w:pBdr>
        <w:spacing w:before="120" w:line="276" w:lineRule="auto"/>
        <w:ind w:left="360"/>
        <w:jc w:val="both"/>
        <w:rPr>
          <w:rStyle w:val="markedcontent"/>
          <w:rFonts w:ascii="Arial" w:hAnsi="Arial" w:cs="Arial"/>
          <w:sz w:val="22"/>
          <w:szCs w:val="22"/>
        </w:rPr>
      </w:pPr>
    </w:p>
    <w:p w14:paraId="781C4E7F" w14:textId="77777777" w:rsidR="00612FD1" w:rsidRDefault="00612FD1" w:rsidP="00AA25CE">
      <w:pPr>
        <w:pBdr>
          <w:top w:val="nil"/>
          <w:left w:val="nil"/>
          <w:bottom w:val="nil"/>
          <w:right w:val="nil"/>
          <w:between w:val="nil"/>
        </w:pBdr>
        <w:spacing w:before="120" w:line="276" w:lineRule="auto"/>
        <w:jc w:val="both"/>
        <w:rPr>
          <w:rFonts w:ascii="Arial" w:eastAsia="Tahoma" w:hAnsi="Arial" w:cs="Arial"/>
          <w:color w:val="000000"/>
          <w:sz w:val="22"/>
          <w:szCs w:val="22"/>
          <w:lang w:val="id-ID"/>
        </w:rPr>
      </w:pPr>
    </w:p>
    <w:p w14:paraId="70FC4E4D" w14:textId="77777777" w:rsidR="00836119" w:rsidRPr="00A209DF" w:rsidRDefault="00836119" w:rsidP="00AA25CE">
      <w:pPr>
        <w:pBdr>
          <w:top w:val="nil"/>
          <w:left w:val="nil"/>
          <w:bottom w:val="nil"/>
          <w:right w:val="nil"/>
          <w:between w:val="nil"/>
        </w:pBdr>
        <w:spacing w:before="120" w:line="276" w:lineRule="auto"/>
        <w:jc w:val="both"/>
        <w:rPr>
          <w:rFonts w:ascii="Arial" w:eastAsia="Tahoma" w:hAnsi="Arial" w:cs="Arial"/>
          <w:color w:val="000000"/>
          <w:sz w:val="22"/>
          <w:szCs w:val="22"/>
          <w:lang w:val="id-ID"/>
        </w:rPr>
      </w:pPr>
    </w:p>
    <w:p w14:paraId="1A54DD08" w14:textId="77777777" w:rsidR="00612FD1" w:rsidRPr="00A209DF" w:rsidRDefault="00612FD1" w:rsidP="009812DB">
      <w:pPr>
        <w:numPr>
          <w:ilvl w:val="0"/>
          <w:numId w:val="2"/>
        </w:numPr>
        <w:pBdr>
          <w:top w:val="nil"/>
          <w:left w:val="nil"/>
          <w:bottom w:val="nil"/>
          <w:right w:val="nil"/>
          <w:between w:val="nil"/>
        </w:pBdr>
        <w:spacing w:before="120" w:line="276" w:lineRule="auto"/>
        <w:jc w:val="both"/>
        <w:rPr>
          <w:rStyle w:val="markedcontent"/>
          <w:rFonts w:ascii="Arial" w:eastAsia="Tahoma" w:hAnsi="Arial" w:cs="Arial"/>
          <w:b/>
          <w:color w:val="000000"/>
          <w:sz w:val="22"/>
          <w:szCs w:val="22"/>
        </w:rPr>
      </w:pPr>
      <w:r w:rsidRPr="00A209DF">
        <w:rPr>
          <w:rStyle w:val="markedcontent"/>
          <w:rFonts w:ascii="Arial" w:hAnsi="Arial" w:cs="Arial"/>
          <w:b/>
          <w:sz w:val="22"/>
          <w:szCs w:val="22"/>
        </w:rPr>
        <w:lastRenderedPageBreak/>
        <w:t>Angka Kematian Pasien di Rumah Sakit</w:t>
      </w:r>
    </w:p>
    <w:p w14:paraId="44B03587" w14:textId="77777777" w:rsidR="00DA07A2" w:rsidRPr="00A209DF" w:rsidRDefault="00612FD1" w:rsidP="00612FD1">
      <w:pPr>
        <w:pBdr>
          <w:top w:val="nil"/>
          <w:left w:val="nil"/>
          <w:bottom w:val="nil"/>
          <w:right w:val="nil"/>
          <w:between w:val="nil"/>
        </w:pBdr>
        <w:spacing w:before="120" w:line="276" w:lineRule="auto"/>
        <w:ind w:left="360"/>
        <w:jc w:val="both"/>
        <w:rPr>
          <w:rFonts w:ascii="Arial" w:eastAsia="Tahoma" w:hAnsi="Arial" w:cs="Arial"/>
          <w:color w:val="000000"/>
          <w:sz w:val="22"/>
          <w:szCs w:val="22"/>
          <w:lang w:val="id-ID"/>
        </w:rPr>
      </w:pPr>
      <w:r w:rsidRPr="00A209DF">
        <w:rPr>
          <w:rStyle w:val="markedcontent"/>
          <w:rFonts w:ascii="Arial" w:hAnsi="Arial" w:cs="Arial"/>
          <w:sz w:val="22"/>
          <w:szCs w:val="22"/>
        </w:rPr>
        <w:t>Dalam Tahun 202</w:t>
      </w:r>
      <w:r w:rsidR="00DF0A59">
        <w:rPr>
          <w:rStyle w:val="markedcontent"/>
          <w:rFonts w:ascii="Arial" w:hAnsi="Arial" w:cs="Arial"/>
          <w:sz w:val="22"/>
          <w:szCs w:val="22"/>
          <w:lang w:val="id-ID"/>
        </w:rPr>
        <w:t>2</w:t>
      </w:r>
      <w:r w:rsidRPr="00A209DF">
        <w:rPr>
          <w:rStyle w:val="markedcontent"/>
          <w:rFonts w:ascii="Arial" w:hAnsi="Arial" w:cs="Arial"/>
          <w:sz w:val="22"/>
          <w:szCs w:val="22"/>
        </w:rPr>
        <w:t xml:space="preserve">, dari 2 rumah sakit yang ada di </w:t>
      </w:r>
      <w:r w:rsidR="000B499B" w:rsidRPr="00A209DF">
        <w:rPr>
          <w:rStyle w:val="markedcontent"/>
          <w:rFonts w:ascii="Arial" w:hAnsi="Arial" w:cs="Arial"/>
          <w:sz w:val="22"/>
          <w:szCs w:val="22"/>
          <w:lang w:val="id-ID"/>
        </w:rPr>
        <w:t>Kabupaten Rejang Lebong</w:t>
      </w:r>
      <w:r w:rsidRPr="00A209DF">
        <w:rPr>
          <w:rStyle w:val="markedcontent"/>
          <w:rFonts w:ascii="Arial" w:hAnsi="Arial" w:cs="Arial"/>
          <w:sz w:val="22"/>
          <w:szCs w:val="22"/>
        </w:rPr>
        <w:t xml:space="preserve"> jumlah</w:t>
      </w:r>
      <w:r w:rsidRPr="00A209DF">
        <w:rPr>
          <w:rFonts w:ascii="Arial" w:hAnsi="Arial" w:cs="Arial"/>
          <w:sz w:val="22"/>
          <w:szCs w:val="22"/>
          <w:lang w:val="id-ID"/>
        </w:rPr>
        <w:t xml:space="preserve"> </w:t>
      </w:r>
      <w:r w:rsidRPr="00A209DF">
        <w:rPr>
          <w:rStyle w:val="markedcontent"/>
          <w:rFonts w:ascii="Arial" w:hAnsi="Arial" w:cs="Arial"/>
          <w:sz w:val="22"/>
          <w:szCs w:val="22"/>
        </w:rPr>
        <w:t>pasien</w:t>
      </w:r>
      <w:r w:rsidRPr="00A209DF">
        <w:rPr>
          <w:rStyle w:val="markedcontent"/>
          <w:rFonts w:ascii="Arial" w:hAnsi="Arial" w:cs="Arial"/>
          <w:sz w:val="22"/>
          <w:szCs w:val="22"/>
          <w:lang w:val="id-ID"/>
        </w:rPr>
        <w:t xml:space="preserve"> </w:t>
      </w:r>
      <w:r w:rsidRPr="00A209DF">
        <w:rPr>
          <w:rStyle w:val="markedcontent"/>
          <w:rFonts w:ascii="Arial" w:hAnsi="Arial" w:cs="Arial"/>
          <w:sz w:val="22"/>
          <w:szCs w:val="22"/>
        </w:rPr>
        <w:t xml:space="preserve">keluar mati &lt; 48 jam (GDR) selama 1 tahun mencapai </w:t>
      </w:r>
      <w:r w:rsidR="00E315C1">
        <w:rPr>
          <w:rStyle w:val="markedcontent"/>
          <w:rFonts w:ascii="Arial" w:hAnsi="Arial" w:cs="Arial"/>
          <w:sz w:val="22"/>
          <w:szCs w:val="22"/>
          <w:lang w:val="id-ID"/>
        </w:rPr>
        <w:t>227</w:t>
      </w:r>
      <w:r w:rsidRPr="00A209DF">
        <w:rPr>
          <w:rStyle w:val="markedcontent"/>
          <w:rFonts w:ascii="Arial" w:hAnsi="Arial" w:cs="Arial"/>
          <w:sz w:val="22"/>
          <w:szCs w:val="22"/>
        </w:rPr>
        <w:t xml:space="preserve"> orang atau</w:t>
      </w:r>
      <w:r w:rsidRPr="00A209DF">
        <w:rPr>
          <w:rFonts w:ascii="Arial" w:hAnsi="Arial" w:cs="Arial"/>
          <w:sz w:val="22"/>
          <w:szCs w:val="22"/>
          <w:lang w:val="id-ID"/>
        </w:rPr>
        <w:t xml:space="preserve"> </w:t>
      </w:r>
      <w:r w:rsidRPr="00A209DF">
        <w:rPr>
          <w:rStyle w:val="markedcontent"/>
          <w:rFonts w:ascii="Arial" w:hAnsi="Arial" w:cs="Arial"/>
          <w:sz w:val="22"/>
          <w:szCs w:val="22"/>
        </w:rPr>
        <w:t>sekitar</w:t>
      </w:r>
      <w:r w:rsidRPr="00A209DF">
        <w:rPr>
          <w:rStyle w:val="markedcontent"/>
          <w:rFonts w:ascii="Arial" w:hAnsi="Arial" w:cs="Arial"/>
          <w:sz w:val="22"/>
          <w:szCs w:val="22"/>
          <w:lang w:val="id-ID"/>
        </w:rPr>
        <w:t xml:space="preserve"> </w:t>
      </w:r>
      <w:r w:rsidR="00956AB7">
        <w:rPr>
          <w:rStyle w:val="markedcontent"/>
          <w:rFonts w:ascii="Arial" w:hAnsi="Arial" w:cs="Arial"/>
          <w:sz w:val="22"/>
          <w:szCs w:val="22"/>
          <w:lang w:val="id-ID"/>
        </w:rPr>
        <w:t>46</w:t>
      </w:r>
      <w:proofErr w:type="gramStart"/>
      <w:r w:rsidR="000B499B" w:rsidRPr="00A209DF">
        <w:rPr>
          <w:rStyle w:val="markedcontent"/>
          <w:rFonts w:ascii="Arial" w:hAnsi="Arial" w:cs="Arial"/>
          <w:sz w:val="22"/>
          <w:szCs w:val="22"/>
          <w:lang w:val="id-ID"/>
        </w:rPr>
        <w:t>,</w:t>
      </w:r>
      <w:r w:rsidR="005F6483">
        <w:rPr>
          <w:rStyle w:val="markedcontent"/>
          <w:rFonts w:ascii="Arial" w:hAnsi="Arial" w:cs="Arial"/>
          <w:sz w:val="22"/>
          <w:szCs w:val="22"/>
          <w:lang w:val="id-ID"/>
        </w:rPr>
        <w:t>4</w:t>
      </w:r>
      <w:proofErr w:type="gramEnd"/>
      <w:r w:rsidR="000B499B" w:rsidRPr="00A209DF">
        <w:rPr>
          <w:rStyle w:val="markedcontent"/>
          <w:rFonts w:ascii="Arial" w:hAnsi="Arial" w:cs="Arial"/>
          <w:sz w:val="22"/>
          <w:szCs w:val="22"/>
          <w:lang w:val="id-ID"/>
        </w:rPr>
        <w:t xml:space="preserve"> atau </w:t>
      </w:r>
      <w:r w:rsidR="00956AB7">
        <w:rPr>
          <w:rStyle w:val="markedcontent"/>
          <w:rFonts w:ascii="Arial" w:hAnsi="Arial" w:cs="Arial"/>
          <w:sz w:val="22"/>
          <w:szCs w:val="22"/>
          <w:lang w:val="id-ID"/>
        </w:rPr>
        <w:t>4</w:t>
      </w:r>
      <w:r w:rsidR="005F6483">
        <w:rPr>
          <w:rStyle w:val="markedcontent"/>
          <w:rFonts w:ascii="Arial" w:hAnsi="Arial" w:cs="Arial"/>
          <w:sz w:val="22"/>
          <w:szCs w:val="22"/>
          <w:lang w:val="id-ID"/>
        </w:rPr>
        <w:t>6</w:t>
      </w:r>
      <w:r w:rsidRPr="00A209DF">
        <w:rPr>
          <w:rStyle w:val="markedcontent"/>
          <w:rFonts w:ascii="Arial" w:hAnsi="Arial" w:cs="Arial"/>
          <w:sz w:val="22"/>
          <w:szCs w:val="22"/>
        </w:rPr>
        <w:t xml:space="preserve"> orang untuk tiap-tiap 1.000 pasien keluar, sedangkan untuk pasien keluar mati</w:t>
      </w:r>
      <w:r w:rsidRPr="00A209DF">
        <w:rPr>
          <w:rFonts w:ascii="Arial" w:hAnsi="Arial" w:cs="Arial"/>
          <w:sz w:val="22"/>
          <w:szCs w:val="22"/>
          <w:lang w:val="id-ID"/>
        </w:rPr>
        <w:t xml:space="preserve"> </w:t>
      </w:r>
      <w:r w:rsidRPr="00A209DF">
        <w:rPr>
          <w:rStyle w:val="markedcontent"/>
          <w:rFonts w:ascii="Arial" w:hAnsi="Arial" w:cs="Arial"/>
          <w:sz w:val="22"/>
          <w:szCs w:val="22"/>
        </w:rPr>
        <w:t>dalam waktu ≥ 48 Jam (NDR) selama 1 tahun sebanyak 1</w:t>
      </w:r>
      <w:r w:rsidR="00956AB7">
        <w:rPr>
          <w:rStyle w:val="markedcontent"/>
          <w:rFonts w:ascii="Arial" w:hAnsi="Arial" w:cs="Arial"/>
          <w:sz w:val="22"/>
          <w:szCs w:val="22"/>
          <w:lang w:val="id-ID"/>
        </w:rPr>
        <w:t>26</w:t>
      </w:r>
      <w:r w:rsidRPr="00A209DF">
        <w:rPr>
          <w:rStyle w:val="markedcontent"/>
          <w:rFonts w:ascii="Arial" w:hAnsi="Arial" w:cs="Arial"/>
          <w:sz w:val="22"/>
          <w:szCs w:val="22"/>
        </w:rPr>
        <w:t xml:space="preserve"> orang atau </w:t>
      </w:r>
      <w:r w:rsidR="00956AB7">
        <w:rPr>
          <w:rStyle w:val="markedcontent"/>
          <w:rFonts w:ascii="Arial" w:hAnsi="Arial" w:cs="Arial"/>
          <w:sz w:val="22"/>
          <w:szCs w:val="22"/>
          <w:lang w:val="id-ID"/>
        </w:rPr>
        <w:t>25</w:t>
      </w:r>
      <w:r w:rsidR="00414F42" w:rsidRPr="00A209DF">
        <w:rPr>
          <w:rStyle w:val="markedcontent"/>
          <w:rFonts w:ascii="Arial" w:hAnsi="Arial" w:cs="Arial"/>
          <w:sz w:val="22"/>
          <w:szCs w:val="22"/>
          <w:lang w:val="id-ID"/>
        </w:rPr>
        <w:t>,</w:t>
      </w:r>
      <w:r w:rsidR="00956AB7">
        <w:rPr>
          <w:rStyle w:val="markedcontent"/>
          <w:rFonts w:ascii="Arial" w:hAnsi="Arial" w:cs="Arial"/>
          <w:sz w:val="22"/>
          <w:szCs w:val="22"/>
          <w:lang w:val="id-ID"/>
        </w:rPr>
        <w:t>8</w:t>
      </w:r>
      <w:r w:rsidR="00414F42" w:rsidRPr="00A209DF">
        <w:rPr>
          <w:rStyle w:val="markedcontent"/>
          <w:rFonts w:ascii="Arial" w:hAnsi="Arial" w:cs="Arial"/>
          <w:sz w:val="22"/>
          <w:szCs w:val="22"/>
          <w:lang w:val="id-ID"/>
        </w:rPr>
        <w:t xml:space="preserve"> atau </w:t>
      </w:r>
      <w:r w:rsidR="00956AB7">
        <w:rPr>
          <w:rStyle w:val="markedcontent"/>
          <w:rFonts w:ascii="Arial" w:hAnsi="Arial" w:cs="Arial"/>
          <w:sz w:val="22"/>
          <w:szCs w:val="22"/>
          <w:lang w:val="id-ID"/>
        </w:rPr>
        <w:t>26</w:t>
      </w:r>
      <w:r w:rsidR="00414F42" w:rsidRPr="00A209DF">
        <w:rPr>
          <w:rStyle w:val="markedcontent"/>
          <w:rFonts w:ascii="Arial" w:hAnsi="Arial" w:cs="Arial"/>
          <w:sz w:val="22"/>
          <w:szCs w:val="22"/>
        </w:rPr>
        <w:t xml:space="preserve"> </w:t>
      </w:r>
      <w:r w:rsidRPr="00A209DF">
        <w:rPr>
          <w:rStyle w:val="markedcontent"/>
          <w:rFonts w:ascii="Arial" w:hAnsi="Arial" w:cs="Arial"/>
          <w:sz w:val="22"/>
          <w:szCs w:val="22"/>
        </w:rPr>
        <w:t xml:space="preserve"> orang</w:t>
      </w:r>
      <w:r w:rsidRPr="00A209DF">
        <w:rPr>
          <w:rStyle w:val="markedcontent"/>
          <w:rFonts w:ascii="Arial" w:hAnsi="Arial" w:cs="Arial"/>
          <w:sz w:val="22"/>
          <w:szCs w:val="22"/>
          <w:lang w:val="id-ID"/>
        </w:rPr>
        <w:t xml:space="preserve"> </w:t>
      </w:r>
      <w:r w:rsidRPr="00A209DF">
        <w:rPr>
          <w:rStyle w:val="markedcontent"/>
          <w:rFonts w:ascii="Arial" w:hAnsi="Arial" w:cs="Arial"/>
          <w:sz w:val="22"/>
          <w:szCs w:val="22"/>
        </w:rPr>
        <w:t>untuk</w:t>
      </w:r>
      <w:r w:rsidRPr="00A209DF">
        <w:rPr>
          <w:rFonts w:ascii="Arial" w:hAnsi="Arial" w:cs="Arial"/>
          <w:sz w:val="22"/>
          <w:szCs w:val="22"/>
          <w:lang w:val="id-ID"/>
        </w:rPr>
        <w:t xml:space="preserve"> </w:t>
      </w:r>
      <w:r w:rsidRPr="00A209DF">
        <w:rPr>
          <w:rStyle w:val="markedcontent"/>
          <w:rFonts w:ascii="Arial" w:hAnsi="Arial" w:cs="Arial"/>
          <w:sz w:val="22"/>
          <w:szCs w:val="22"/>
        </w:rPr>
        <w:t>tiap-tiap 1.000 pasien keluar.</w:t>
      </w:r>
      <w:r w:rsidR="00DE2957" w:rsidRPr="00A209DF">
        <w:rPr>
          <w:rStyle w:val="markedcontent"/>
          <w:rFonts w:ascii="Arial" w:hAnsi="Arial" w:cs="Arial"/>
          <w:sz w:val="22"/>
          <w:szCs w:val="22"/>
          <w:lang w:val="id-ID"/>
        </w:rPr>
        <w:t xml:space="preserve"> (tabel 7)</w:t>
      </w:r>
    </w:p>
    <w:p w14:paraId="370249AB" w14:textId="77777777" w:rsidR="00F14782" w:rsidRPr="00A209DF" w:rsidRDefault="00F14782" w:rsidP="009812DB">
      <w:pPr>
        <w:numPr>
          <w:ilvl w:val="0"/>
          <w:numId w:val="2"/>
        </w:numPr>
        <w:pBdr>
          <w:top w:val="nil"/>
          <w:left w:val="nil"/>
          <w:bottom w:val="nil"/>
          <w:right w:val="nil"/>
          <w:between w:val="nil"/>
        </w:pBdr>
        <w:spacing w:before="120" w:line="276" w:lineRule="auto"/>
        <w:jc w:val="both"/>
        <w:rPr>
          <w:rStyle w:val="markedcontent"/>
          <w:rFonts w:ascii="Arial" w:eastAsia="Tahoma" w:hAnsi="Arial" w:cs="Arial"/>
          <w:b/>
          <w:color w:val="000000"/>
          <w:sz w:val="22"/>
          <w:szCs w:val="22"/>
        </w:rPr>
      </w:pPr>
      <w:r w:rsidRPr="00A209DF">
        <w:rPr>
          <w:rStyle w:val="markedcontent"/>
          <w:rFonts w:ascii="Arial" w:hAnsi="Arial" w:cs="Arial"/>
          <w:b/>
          <w:sz w:val="22"/>
          <w:szCs w:val="22"/>
        </w:rPr>
        <w:t>Indikator Kinerja Pelayanan di Rumah Sakit</w:t>
      </w:r>
    </w:p>
    <w:p w14:paraId="6DD105DA" w14:textId="77777777" w:rsidR="00682CA8" w:rsidRPr="00A209DF" w:rsidRDefault="00682CA8" w:rsidP="00682CA8">
      <w:pPr>
        <w:pBdr>
          <w:top w:val="nil"/>
          <w:left w:val="nil"/>
          <w:bottom w:val="nil"/>
          <w:right w:val="nil"/>
          <w:between w:val="nil"/>
        </w:pBdr>
        <w:spacing w:before="120" w:line="276" w:lineRule="auto"/>
        <w:ind w:left="360"/>
        <w:jc w:val="both"/>
        <w:rPr>
          <w:rStyle w:val="markedcontent"/>
          <w:rFonts w:ascii="Arial" w:eastAsia="Tahoma" w:hAnsi="Arial" w:cs="Arial"/>
          <w:b/>
          <w:color w:val="000000"/>
          <w:sz w:val="22"/>
          <w:szCs w:val="22"/>
        </w:rPr>
      </w:pPr>
      <w:r w:rsidRPr="00A209DF">
        <w:rPr>
          <w:rStyle w:val="markedcontent"/>
          <w:rFonts w:ascii="Arial" w:hAnsi="Arial" w:cs="Arial"/>
          <w:sz w:val="22"/>
          <w:szCs w:val="22"/>
        </w:rPr>
        <w:t>Persentase pemakaian tempat tidur atau Bed Occpancy Rate (BOR) seluruh rumah</w:t>
      </w:r>
      <w:r w:rsidRPr="00A209DF">
        <w:rPr>
          <w:rFonts w:ascii="Arial" w:hAnsi="Arial" w:cs="Arial"/>
          <w:sz w:val="22"/>
          <w:szCs w:val="22"/>
          <w:lang w:val="id-ID"/>
        </w:rPr>
        <w:t xml:space="preserve"> </w:t>
      </w:r>
      <w:r w:rsidRPr="00A209DF">
        <w:rPr>
          <w:rStyle w:val="markedcontent"/>
          <w:rFonts w:ascii="Arial" w:hAnsi="Arial" w:cs="Arial"/>
          <w:sz w:val="22"/>
          <w:szCs w:val="22"/>
        </w:rPr>
        <w:t xml:space="preserve">sakit di </w:t>
      </w:r>
      <w:r w:rsidRPr="00A209DF">
        <w:rPr>
          <w:rStyle w:val="markedcontent"/>
          <w:rFonts w:ascii="Arial" w:hAnsi="Arial" w:cs="Arial"/>
          <w:sz w:val="22"/>
          <w:szCs w:val="22"/>
          <w:lang w:val="id-ID"/>
        </w:rPr>
        <w:t>Kabupaten Rejang Lebong</w:t>
      </w:r>
      <w:r w:rsidRPr="00A209DF">
        <w:rPr>
          <w:rStyle w:val="markedcontent"/>
          <w:rFonts w:ascii="Arial" w:hAnsi="Arial" w:cs="Arial"/>
          <w:sz w:val="22"/>
          <w:szCs w:val="22"/>
        </w:rPr>
        <w:t xml:space="preserve"> sepanjang tahun 202</w:t>
      </w:r>
      <w:r w:rsidR="00172FED">
        <w:rPr>
          <w:rStyle w:val="markedcontent"/>
          <w:rFonts w:ascii="Arial" w:hAnsi="Arial" w:cs="Arial"/>
          <w:sz w:val="22"/>
          <w:szCs w:val="22"/>
          <w:lang w:val="id-ID"/>
        </w:rPr>
        <w:t>2</w:t>
      </w:r>
      <w:r w:rsidRPr="00A209DF">
        <w:rPr>
          <w:rStyle w:val="markedcontent"/>
          <w:rFonts w:ascii="Arial" w:hAnsi="Arial" w:cs="Arial"/>
          <w:sz w:val="22"/>
          <w:szCs w:val="22"/>
        </w:rPr>
        <w:t xml:space="preserve"> adalah </w:t>
      </w:r>
      <w:r w:rsidRPr="00A209DF">
        <w:rPr>
          <w:rStyle w:val="markedcontent"/>
          <w:rFonts w:ascii="Arial" w:hAnsi="Arial" w:cs="Arial"/>
          <w:sz w:val="22"/>
          <w:szCs w:val="22"/>
          <w:lang w:val="id-ID"/>
        </w:rPr>
        <w:t>3</w:t>
      </w:r>
      <w:r w:rsidR="00172FED">
        <w:rPr>
          <w:rStyle w:val="markedcontent"/>
          <w:rFonts w:ascii="Arial" w:hAnsi="Arial" w:cs="Arial"/>
          <w:sz w:val="22"/>
          <w:szCs w:val="22"/>
          <w:lang w:val="id-ID"/>
        </w:rPr>
        <w:t>9</w:t>
      </w:r>
      <w:r w:rsidRPr="00A209DF">
        <w:rPr>
          <w:rStyle w:val="markedcontent"/>
          <w:rFonts w:ascii="Arial" w:hAnsi="Arial" w:cs="Arial"/>
          <w:sz w:val="22"/>
          <w:szCs w:val="22"/>
          <w:lang w:val="id-ID"/>
        </w:rPr>
        <w:t>,</w:t>
      </w:r>
      <w:r w:rsidR="00172FED">
        <w:rPr>
          <w:rStyle w:val="markedcontent"/>
          <w:rFonts w:ascii="Arial" w:hAnsi="Arial" w:cs="Arial"/>
          <w:sz w:val="22"/>
          <w:szCs w:val="22"/>
          <w:lang w:val="id-ID"/>
        </w:rPr>
        <w:t>6</w:t>
      </w:r>
      <w:r w:rsidRPr="00A209DF">
        <w:rPr>
          <w:rStyle w:val="markedcontent"/>
          <w:rFonts w:ascii="Arial" w:hAnsi="Arial" w:cs="Arial"/>
          <w:sz w:val="22"/>
          <w:szCs w:val="22"/>
        </w:rPr>
        <w:t xml:space="preserve">% dari </w:t>
      </w:r>
      <w:r w:rsidRPr="00A209DF">
        <w:rPr>
          <w:rStyle w:val="markedcontent"/>
          <w:rFonts w:ascii="Arial" w:hAnsi="Arial" w:cs="Arial"/>
          <w:sz w:val="22"/>
          <w:szCs w:val="22"/>
          <w:lang w:val="id-ID"/>
        </w:rPr>
        <w:t>1</w:t>
      </w:r>
      <w:r w:rsidR="00172FED">
        <w:rPr>
          <w:rStyle w:val="markedcontent"/>
          <w:rFonts w:ascii="Arial" w:hAnsi="Arial" w:cs="Arial"/>
          <w:sz w:val="22"/>
          <w:szCs w:val="22"/>
          <w:lang w:val="id-ID"/>
        </w:rPr>
        <w:t>28</w:t>
      </w:r>
      <w:r w:rsidRPr="00A209DF">
        <w:rPr>
          <w:rStyle w:val="markedcontent"/>
          <w:rFonts w:ascii="Arial" w:hAnsi="Arial" w:cs="Arial"/>
          <w:sz w:val="22"/>
          <w:szCs w:val="22"/>
        </w:rPr>
        <w:t xml:space="preserve"> tempat ti</w:t>
      </w:r>
      <w:r w:rsidRPr="00A209DF">
        <w:rPr>
          <w:rStyle w:val="markedcontent"/>
          <w:rFonts w:ascii="Arial" w:hAnsi="Arial" w:cs="Arial"/>
          <w:sz w:val="22"/>
          <w:szCs w:val="22"/>
          <w:lang w:val="id-ID"/>
        </w:rPr>
        <w:t>d</w:t>
      </w:r>
      <w:r w:rsidRPr="00A209DF">
        <w:rPr>
          <w:rStyle w:val="markedcontent"/>
          <w:rFonts w:ascii="Arial" w:hAnsi="Arial" w:cs="Arial"/>
          <w:sz w:val="22"/>
          <w:szCs w:val="22"/>
        </w:rPr>
        <w:t>ur</w:t>
      </w:r>
      <w:r w:rsidRPr="00A209DF">
        <w:rPr>
          <w:rStyle w:val="markedcontent"/>
          <w:rFonts w:ascii="Arial" w:hAnsi="Arial" w:cs="Arial"/>
          <w:sz w:val="22"/>
          <w:szCs w:val="22"/>
          <w:lang w:val="id-ID"/>
        </w:rPr>
        <w:t xml:space="preserve"> </w:t>
      </w:r>
      <w:r w:rsidRPr="00A209DF">
        <w:rPr>
          <w:rStyle w:val="markedcontent"/>
          <w:rFonts w:ascii="Arial" w:hAnsi="Arial" w:cs="Arial"/>
          <w:sz w:val="22"/>
          <w:szCs w:val="22"/>
        </w:rPr>
        <w:t>yang</w:t>
      </w:r>
      <w:r w:rsidRPr="00A209DF">
        <w:rPr>
          <w:rFonts w:ascii="Arial" w:hAnsi="Arial" w:cs="Arial"/>
          <w:sz w:val="22"/>
          <w:szCs w:val="22"/>
          <w:lang w:val="id-ID"/>
        </w:rPr>
        <w:t xml:space="preserve"> </w:t>
      </w:r>
      <w:r w:rsidRPr="00A209DF">
        <w:rPr>
          <w:rStyle w:val="markedcontent"/>
          <w:rFonts w:ascii="Arial" w:hAnsi="Arial" w:cs="Arial"/>
          <w:sz w:val="22"/>
          <w:szCs w:val="22"/>
        </w:rPr>
        <w:t>ada diseluruh rumah sakit. Seda</w:t>
      </w:r>
      <w:r w:rsidRPr="00A209DF">
        <w:rPr>
          <w:rStyle w:val="markedcontent"/>
          <w:rFonts w:ascii="Arial" w:hAnsi="Arial" w:cs="Arial"/>
          <w:sz w:val="22"/>
          <w:szCs w:val="22"/>
          <w:lang w:val="id-ID"/>
        </w:rPr>
        <w:t>n</w:t>
      </w:r>
      <w:r w:rsidRPr="00A209DF">
        <w:rPr>
          <w:rStyle w:val="markedcontent"/>
          <w:rFonts w:ascii="Arial" w:hAnsi="Arial" w:cs="Arial"/>
          <w:sz w:val="22"/>
          <w:szCs w:val="22"/>
        </w:rPr>
        <w:t>gkan frekuensi pemakaian tempat tidur pada</w:t>
      </w:r>
      <w:r w:rsidRPr="00A209DF">
        <w:rPr>
          <w:rStyle w:val="markedcontent"/>
          <w:rFonts w:ascii="Arial" w:hAnsi="Arial" w:cs="Arial"/>
          <w:sz w:val="22"/>
          <w:szCs w:val="22"/>
          <w:lang w:val="id-ID"/>
        </w:rPr>
        <w:t xml:space="preserve"> </w:t>
      </w:r>
      <w:r w:rsidRPr="00A209DF">
        <w:rPr>
          <w:rStyle w:val="markedcontent"/>
          <w:rFonts w:ascii="Arial" w:hAnsi="Arial" w:cs="Arial"/>
          <w:sz w:val="22"/>
          <w:szCs w:val="22"/>
        </w:rPr>
        <w:t>satu</w:t>
      </w:r>
      <w:r w:rsidRPr="00A209DF">
        <w:rPr>
          <w:rFonts w:ascii="Arial" w:hAnsi="Arial" w:cs="Arial"/>
          <w:sz w:val="22"/>
          <w:szCs w:val="22"/>
          <w:lang w:val="id-ID"/>
        </w:rPr>
        <w:t xml:space="preserve"> </w:t>
      </w:r>
      <w:r w:rsidRPr="00A209DF">
        <w:rPr>
          <w:rStyle w:val="markedcontent"/>
          <w:rFonts w:ascii="Arial" w:hAnsi="Arial" w:cs="Arial"/>
          <w:sz w:val="22"/>
          <w:szCs w:val="22"/>
        </w:rPr>
        <w:t xml:space="preserve">periode Bed turn Over (BTO) adalah </w:t>
      </w:r>
      <w:r w:rsidR="00172FED">
        <w:rPr>
          <w:rStyle w:val="markedcontent"/>
          <w:rFonts w:ascii="Arial" w:hAnsi="Arial" w:cs="Arial"/>
          <w:sz w:val="22"/>
          <w:szCs w:val="22"/>
          <w:lang w:val="id-ID"/>
        </w:rPr>
        <w:t>38</w:t>
      </w:r>
      <w:r w:rsidRPr="00A209DF">
        <w:rPr>
          <w:rStyle w:val="markedcontent"/>
          <w:rFonts w:ascii="Arial" w:hAnsi="Arial" w:cs="Arial"/>
          <w:sz w:val="22"/>
          <w:szCs w:val="22"/>
        </w:rPr>
        <w:t>%, dan rata-rata hari tempat tidur tidak</w:t>
      </w:r>
      <w:r w:rsidRPr="00A209DF">
        <w:rPr>
          <w:rStyle w:val="markedcontent"/>
          <w:rFonts w:ascii="Arial" w:hAnsi="Arial" w:cs="Arial"/>
          <w:sz w:val="22"/>
          <w:szCs w:val="22"/>
          <w:lang w:val="id-ID"/>
        </w:rPr>
        <w:t xml:space="preserve"> </w:t>
      </w:r>
      <w:r w:rsidRPr="00A209DF">
        <w:rPr>
          <w:rStyle w:val="markedcontent"/>
          <w:rFonts w:ascii="Arial" w:hAnsi="Arial" w:cs="Arial"/>
          <w:sz w:val="22"/>
          <w:szCs w:val="22"/>
        </w:rPr>
        <w:t>ditempati</w:t>
      </w:r>
      <w:r w:rsidRPr="00A209DF">
        <w:rPr>
          <w:rFonts w:ascii="Arial" w:hAnsi="Arial" w:cs="Arial"/>
          <w:sz w:val="22"/>
          <w:szCs w:val="22"/>
          <w:lang w:val="id-ID"/>
        </w:rPr>
        <w:t xml:space="preserve"> </w:t>
      </w:r>
      <w:r w:rsidRPr="00A209DF">
        <w:rPr>
          <w:rStyle w:val="markedcontent"/>
          <w:rFonts w:ascii="Arial" w:hAnsi="Arial" w:cs="Arial"/>
          <w:sz w:val="22"/>
          <w:szCs w:val="22"/>
        </w:rPr>
        <w:t>dari saat terisi ke saat terisi berikutnya atau TOI (turn over interval) adalah</w:t>
      </w:r>
      <w:r w:rsidRPr="00A209DF">
        <w:rPr>
          <w:rStyle w:val="markedcontent"/>
          <w:rFonts w:ascii="Arial" w:hAnsi="Arial" w:cs="Arial"/>
          <w:sz w:val="22"/>
          <w:szCs w:val="22"/>
          <w:lang w:val="id-ID"/>
        </w:rPr>
        <w:t xml:space="preserve"> </w:t>
      </w:r>
      <w:r w:rsidR="00172FED">
        <w:rPr>
          <w:rStyle w:val="markedcontent"/>
          <w:rFonts w:ascii="Arial" w:hAnsi="Arial" w:cs="Arial"/>
          <w:sz w:val="22"/>
          <w:szCs w:val="22"/>
          <w:lang w:val="id-ID"/>
        </w:rPr>
        <w:t>6</w:t>
      </w:r>
      <w:r w:rsidRPr="00A209DF">
        <w:rPr>
          <w:rStyle w:val="markedcontent"/>
          <w:rFonts w:ascii="Arial" w:hAnsi="Arial" w:cs="Arial"/>
          <w:sz w:val="22"/>
          <w:szCs w:val="22"/>
        </w:rPr>
        <w:t>%, dan rata-rata lama rawat (dalam satuan hari) seorang pasien atau Average</w:t>
      </w:r>
      <w:r w:rsidRPr="00A209DF">
        <w:rPr>
          <w:rStyle w:val="markedcontent"/>
          <w:rFonts w:ascii="Arial" w:hAnsi="Arial" w:cs="Arial"/>
          <w:sz w:val="22"/>
          <w:szCs w:val="22"/>
          <w:lang w:val="id-ID"/>
        </w:rPr>
        <w:t xml:space="preserve"> </w:t>
      </w:r>
      <w:r w:rsidRPr="00A209DF">
        <w:rPr>
          <w:rStyle w:val="markedcontent"/>
          <w:rFonts w:ascii="Arial" w:hAnsi="Arial" w:cs="Arial"/>
          <w:sz w:val="22"/>
          <w:szCs w:val="22"/>
        </w:rPr>
        <w:t>Length Of Stay (ALOS)</w:t>
      </w:r>
      <w:r w:rsidRPr="00A209DF">
        <w:rPr>
          <w:rFonts w:ascii="Arial" w:hAnsi="Arial" w:cs="Arial"/>
          <w:sz w:val="22"/>
          <w:szCs w:val="22"/>
          <w:lang w:val="id-ID"/>
        </w:rPr>
        <w:t xml:space="preserve"> </w:t>
      </w:r>
      <w:r w:rsidRPr="00A209DF">
        <w:rPr>
          <w:rStyle w:val="markedcontent"/>
          <w:rFonts w:ascii="Arial" w:hAnsi="Arial" w:cs="Arial"/>
          <w:sz w:val="22"/>
          <w:szCs w:val="22"/>
        </w:rPr>
        <w:t xml:space="preserve">adalah </w:t>
      </w:r>
      <w:r w:rsidR="00172FED">
        <w:rPr>
          <w:rStyle w:val="markedcontent"/>
          <w:rFonts w:ascii="Arial" w:hAnsi="Arial" w:cs="Arial"/>
          <w:sz w:val="22"/>
          <w:szCs w:val="22"/>
          <w:lang w:val="id-ID"/>
        </w:rPr>
        <w:t>3</w:t>
      </w:r>
      <w:r w:rsidRPr="00A209DF">
        <w:rPr>
          <w:rStyle w:val="markedcontent"/>
          <w:rFonts w:ascii="Arial" w:hAnsi="Arial" w:cs="Arial"/>
          <w:sz w:val="22"/>
          <w:szCs w:val="22"/>
        </w:rPr>
        <w:t>%. (</w:t>
      </w:r>
      <w:r w:rsidRPr="00A209DF">
        <w:rPr>
          <w:rStyle w:val="markedcontent"/>
          <w:rFonts w:ascii="Arial" w:hAnsi="Arial" w:cs="Arial"/>
          <w:sz w:val="22"/>
          <w:szCs w:val="22"/>
          <w:lang w:val="id-ID"/>
        </w:rPr>
        <w:t>t</w:t>
      </w:r>
      <w:r w:rsidRPr="00A209DF">
        <w:rPr>
          <w:rStyle w:val="markedcontent"/>
          <w:rFonts w:ascii="Arial" w:hAnsi="Arial" w:cs="Arial"/>
          <w:sz w:val="22"/>
          <w:szCs w:val="22"/>
        </w:rPr>
        <w:t>abel 8)</w:t>
      </w:r>
    </w:p>
    <w:p w14:paraId="06DA6925" w14:textId="77777777" w:rsidR="00682CA8" w:rsidRPr="00A209DF" w:rsidRDefault="00682CA8" w:rsidP="009812DB">
      <w:pPr>
        <w:numPr>
          <w:ilvl w:val="0"/>
          <w:numId w:val="2"/>
        </w:numPr>
        <w:pBdr>
          <w:top w:val="nil"/>
          <w:left w:val="nil"/>
          <w:bottom w:val="nil"/>
          <w:right w:val="nil"/>
          <w:between w:val="nil"/>
        </w:pBdr>
        <w:spacing w:before="120" w:line="276" w:lineRule="auto"/>
        <w:jc w:val="both"/>
        <w:rPr>
          <w:rStyle w:val="markedcontent"/>
          <w:rFonts w:ascii="Arial" w:eastAsia="Tahoma" w:hAnsi="Arial" w:cs="Arial"/>
          <w:b/>
          <w:color w:val="000000"/>
          <w:sz w:val="22"/>
          <w:szCs w:val="22"/>
        </w:rPr>
      </w:pPr>
      <w:r w:rsidRPr="00A209DF">
        <w:rPr>
          <w:rStyle w:val="markedcontent"/>
          <w:rFonts w:ascii="Arial" w:hAnsi="Arial" w:cs="Arial"/>
          <w:b/>
          <w:sz w:val="22"/>
          <w:szCs w:val="22"/>
        </w:rPr>
        <w:t>Puskesmas dengan Ketersediaan Obat dan Vaksin Esensial</w:t>
      </w:r>
    </w:p>
    <w:p w14:paraId="0400681E" w14:textId="77777777" w:rsidR="00682CA8" w:rsidRPr="00A209DF" w:rsidRDefault="00682CA8" w:rsidP="00682CA8">
      <w:pPr>
        <w:pBdr>
          <w:top w:val="nil"/>
          <w:left w:val="nil"/>
          <w:bottom w:val="nil"/>
          <w:right w:val="nil"/>
          <w:between w:val="nil"/>
        </w:pBdr>
        <w:spacing w:before="120" w:line="276" w:lineRule="auto"/>
        <w:ind w:left="360"/>
        <w:jc w:val="both"/>
        <w:rPr>
          <w:rStyle w:val="markedcontent"/>
          <w:rFonts w:ascii="Arial" w:hAnsi="Arial" w:cs="Arial"/>
          <w:sz w:val="22"/>
          <w:szCs w:val="22"/>
        </w:rPr>
      </w:pPr>
      <w:r w:rsidRPr="00A209DF">
        <w:rPr>
          <w:rStyle w:val="markedcontent"/>
          <w:rFonts w:ascii="Arial" w:hAnsi="Arial" w:cs="Arial"/>
          <w:sz w:val="22"/>
          <w:szCs w:val="22"/>
        </w:rPr>
        <w:t>Obat-obat yang dipilih sebagai obat indikator merupakan obat pendukung</w:t>
      </w:r>
      <w:r w:rsidRPr="00A209DF">
        <w:rPr>
          <w:rFonts w:ascii="Arial" w:hAnsi="Arial" w:cs="Arial"/>
          <w:sz w:val="22"/>
          <w:szCs w:val="22"/>
          <w:lang w:val="id-ID"/>
        </w:rPr>
        <w:t xml:space="preserve"> </w:t>
      </w:r>
      <w:r w:rsidRPr="00A209DF">
        <w:rPr>
          <w:rStyle w:val="markedcontent"/>
          <w:rFonts w:ascii="Arial" w:hAnsi="Arial" w:cs="Arial"/>
          <w:sz w:val="22"/>
          <w:szCs w:val="22"/>
        </w:rPr>
        <w:t>program</w:t>
      </w:r>
      <w:r w:rsidRPr="00A209DF">
        <w:rPr>
          <w:rStyle w:val="markedcontent"/>
          <w:rFonts w:ascii="Arial" w:hAnsi="Arial" w:cs="Arial"/>
          <w:sz w:val="22"/>
          <w:szCs w:val="22"/>
          <w:lang w:val="id-ID"/>
        </w:rPr>
        <w:t xml:space="preserve"> </w:t>
      </w:r>
      <w:r w:rsidRPr="00A209DF">
        <w:rPr>
          <w:rStyle w:val="markedcontent"/>
          <w:rFonts w:ascii="Arial" w:hAnsi="Arial" w:cs="Arial"/>
          <w:sz w:val="22"/>
          <w:szCs w:val="22"/>
        </w:rPr>
        <w:t>kesehatan ibu, kesehatan anak, penanggulangan dan pencegahan penyakit,</w:t>
      </w:r>
      <w:r w:rsidRPr="00A209DF">
        <w:rPr>
          <w:rFonts w:ascii="Arial" w:hAnsi="Arial" w:cs="Arial"/>
          <w:sz w:val="22"/>
          <w:szCs w:val="22"/>
          <w:lang w:val="id-ID"/>
        </w:rPr>
        <w:t xml:space="preserve"> </w:t>
      </w:r>
      <w:r w:rsidRPr="00A209DF">
        <w:rPr>
          <w:rStyle w:val="markedcontent"/>
          <w:rFonts w:ascii="Arial" w:hAnsi="Arial" w:cs="Arial"/>
          <w:sz w:val="22"/>
          <w:szCs w:val="22"/>
        </w:rPr>
        <w:t>serta</w:t>
      </w:r>
      <w:r w:rsidRPr="00A209DF">
        <w:rPr>
          <w:rStyle w:val="markedcontent"/>
          <w:rFonts w:ascii="Arial" w:hAnsi="Arial" w:cs="Arial"/>
          <w:sz w:val="22"/>
          <w:szCs w:val="22"/>
          <w:lang w:val="id-ID"/>
        </w:rPr>
        <w:t xml:space="preserve"> </w:t>
      </w:r>
      <w:r w:rsidRPr="00A209DF">
        <w:rPr>
          <w:rStyle w:val="markedcontent"/>
          <w:rFonts w:ascii="Arial" w:hAnsi="Arial" w:cs="Arial"/>
          <w:sz w:val="22"/>
          <w:szCs w:val="22"/>
        </w:rPr>
        <w:t>obat pelayanan kesehatan dasar esensial dan terdapat di dalam Formularium</w:t>
      </w:r>
      <w:r w:rsidRPr="00A209DF">
        <w:rPr>
          <w:rFonts w:ascii="Arial" w:hAnsi="Arial" w:cs="Arial"/>
          <w:sz w:val="22"/>
          <w:szCs w:val="22"/>
          <w:lang w:val="id-ID"/>
        </w:rPr>
        <w:t xml:space="preserve"> </w:t>
      </w:r>
      <w:r w:rsidRPr="00A209DF">
        <w:rPr>
          <w:rStyle w:val="markedcontent"/>
          <w:rFonts w:ascii="Arial" w:hAnsi="Arial" w:cs="Arial"/>
          <w:sz w:val="22"/>
          <w:szCs w:val="22"/>
        </w:rPr>
        <w:t>Nasional.</w:t>
      </w:r>
      <w:r w:rsidRPr="00A209DF">
        <w:rPr>
          <w:rStyle w:val="markedcontent"/>
          <w:rFonts w:ascii="Arial" w:hAnsi="Arial" w:cs="Arial"/>
          <w:sz w:val="22"/>
          <w:szCs w:val="22"/>
          <w:lang w:val="id-ID"/>
        </w:rPr>
        <w:t xml:space="preserve"> </w:t>
      </w:r>
      <w:r w:rsidRPr="00A209DF">
        <w:rPr>
          <w:rStyle w:val="markedcontent"/>
          <w:rFonts w:ascii="Arial" w:hAnsi="Arial" w:cs="Arial"/>
          <w:sz w:val="22"/>
          <w:szCs w:val="22"/>
        </w:rPr>
        <w:t xml:space="preserve">Di </w:t>
      </w:r>
      <w:r w:rsidRPr="00A209DF">
        <w:rPr>
          <w:rStyle w:val="markedcontent"/>
          <w:rFonts w:ascii="Arial" w:hAnsi="Arial" w:cs="Arial"/>
          <w:sz w:val="22"/>
          <w:szCs w:val="22"/>
          <w:lang w:val="id-ID"/>
        </w:rPr>
        <w:t>Kabupaten Rejang Lebong</w:t>
      </w:r>
      <w:r w:rsidRPr="00A209DF">
        <w:rPr>
          <w:rStyle w:val="markedcontent"/>
          <w:rFonts w:ascii="Arial" w:hAnsi="Arial" w:cs="Arial"/>
          <w:sz w:val="22"/>
          <w:szCs w:val="22"/>
        </w:rPr>
        <w:t xml:space="preserve"> Puskesmas dengan ketersediaan obat dan vaksin esensial</w:t>
      </w:r>
      <w:r w:rsidRPr="00A209DF">
        <w:rPr>
          <w:rFonts w:ascii="Arial" w:hAnsi="Arial" w:cs="Arial"/>
          <w:sz w:val="22"/>
          <w:szCs w:val="22"/>
          <w:lang w:val="id-ID"/>
        </w:rPr>
        <w:t xml:space="preserve"> </w:t>
      </w:r>
      <w:r w:rsidRPr="00A209DF">
        <w:rPr>
          <w:rStyle w:val="markedcontent"/>
          <w:rFonts w:ascii="Arial" w:hAnsi="Arial" w:cs="Arial"/>
          <w:sz w:val="22"/>
          <w:szCs w:val="22"/>
        </w:rPr>
        <w:t xml:space="preserve">adalah 100% dari </w:t>
      </w:r>
      <w:r w:rsidR="006909A9" w:rsidRPr="00A209DF">
        <w:rPr>
          <w:rStyle w:val="markedcontent"/>
          <w:rFonts w:ascii="Arial" w:hAnsi="Arial" w:cs="Arial"/>
          <w:sz w:val="22"/>
          <w:szCs w:val="22"/>
          <w:lang w:val="id-ID"/>
        </w:rPr>
        <w:t>21</w:t>
      </w:r>
      <w:r w:rsidRPr="00A209DF">
        <w:rPr>
          <w:rStyle w:val="markedcontent"/>
          <w:rFonts w:ascii="Arial" w:hAnsi="Arial" w:cs="Arial"/>
          <w:sz w:val="22"/>
          <w:szCs w:val="22"/>
        </w:rPr>
        <w:t xml:space="preserve"> Puskesmas. (lihat tabel 9).</w:t>
      </w:r>
    </w:p>
    <w:p w14:paraId="1EA6F8CE" w14:textId="77777777" w:rsidR="009547F4" w:rsidRPr="00A209DF" w:rsidRDefault="009547F4" w:rsidP="00682CA8">
      <w:pPr>
        <w:pBdr>
          <w:top w:val="nil"/>
          <w:left w:val="nil"/>
          <w:bottom w:val="nil"/>
          <w:right w:val="nil"/>
          <w:between w:val="nil"/>
        </w:pBdr>
        <w:spacing w:before="120" w:line="276" w:lineRule="auto"/>
        <w:ind w:left="360"/>
        <w:jc w:val="both"/>
        <w:rPr>
          <w:rStyle w:val="markedcontent"/>
          <w:rFonts w:ascii="Arial" w:eastAsia="Tahoma" w:hAnsi="Arial" w:cs="Arial"/>
          <w:b/>
          <w:color w:val="000000"/>
          <w:sz w:val="22"/>
          <w:szCs w:val="22"/>
        </w:rPr>
      </w:pPr>
    </w:p>
    <w:p w14:paraId="06A3A944" w14:textId="77777777" w:rsidR="00682CA8" w:rsidRPr="00A209DF" w:rsidRDefault="009547F4" w:rsidP="009547F4">
      <w:pPr>
        <w:rPr>
          <w:rStyle w:val="markedcontent"/>
          <w:rFonts w:ascii="Arial" w:eastAsia="Tahoma" w:hAnsi="Arial" w:cs="Arial"/>
          <w:b/>
          <w:color w:val="000000"/>
          <w:sz w:val="22"/>
          <w:szCs w:val="22"/>
        </w:rPr>
      </w:pPr>
      <w:r w:rsidRPr="00A209DF">
        <w:rPr>
          <w:rStyle w:val="markedcontent"/>
          <w:rFonts w:ascii="Arial" w:hAnsi="Arial" w:cs="Arial"/>
          <w:b/>
          <w:sz w:val="22"/>
          <w:szCs w:val="22"/>
          <w:lang w:val="id-ID"/>
        </w:rPr>
        <w:t xml:space="preserve">C. </w:t>
      </w:r>
      <w:r w:rsidRPr="00A209DF">
        <w:rPr>
          <w:rStyle w:val="markedcontent"/>
          <w:rFonts w:ascii="Arial" w:hAnsi="Arial" w:cs="Arial"/>
          <w:b/>
          <w:sz w:val="22"/>
          <w:szCs w:val="22"/>
        </w:rPr>
        <w:t>UPAYA KESEHATAN BERSUMBER DAYA MASYARAKAT (UKBM)</w:t>
      </w:r>
    </w:p>
    <w:p w14:paraId="4FA1528B" w14:textId="77777777" w:rsidR="00682CA8" w:rsidRPr="00A209DF" w:rsidRDefault="009547F4" w:rsidP="009E571A">
      <w:pPr>
        <w:numPr>
          <w:ilvl w:val="0"/>
          <w:numId w:val="17"/>
        </w:numPr>
        <w:pBdr>
          <w:top w:val="nil"/>
          <w:left w:val="nil"/>
          <w:bottom w:val="nil"/>
          <w:right w:val="nil"/>
          <w:between w:val="nil"/>
        </w:pBdr>
        <w:spacing w:before="120" w:line="276" w:lineRule="auto"/>
        <w:jc w:val="both"/>
        <w:rPr>
          <w:rStyle w:val="markedcontent"/>
          <w:rFonts w:ascii="Arial" w:eastAsia="Tahoma" w:hAnsi="Arial" w:cs="Arial"/>
          <w:b/>
          <w:color w:val="000000"/>
          <w:sz w:val="22"/>
          <w:szCs w:val="22"/>
        </w:rPr>
      </w:pPr>
      <w:r w:rsidRPr="00A209DF">
        <w:rPr>
          <w:rStyle w:val="markedcontent"/>
          <w:rFonts w:ascii="Arial" w:hAnsi="Arial" w:cs="Arial"/>
          <w:b/>
          <w:sz w:val="22"/>
          <w:szCs w:val="22"/>
        </w:rPr>
        <w:t>Cakupan Posyandu Menurut Strata</w:t>
      </w:r>
    </w:p>
    <w:p w14:paraId="7AE88B37" w14:textId="77777777" w:rsidR="009547F4" w:rsidRDefault="009547F4" w:rsidP="000951AD">
      <w:pPr>
        <w:pBdr>
          <w:top w:val="nil"/>
          <w:left w:val="nil"/>
          <w:bottom w:val="nil"/>
          <w:right w:val="nil"/>
          <w:between w:val="nil"/>
        </w:pBdr>
        <w:spacing w:before="120" w:line="276" w:lineRule="auto"/>
        <w:ind w:left="360"/>
        <w:jc w:val="both"/>
        <w:rPr>
          <w:rStyle w:val="markedcontent"/>
          <w:rFonts w:ascii="Arial" w:hAnsi="Arial" w:cs="Arial"/>
          <w:sz w:val="22"/>
          <w:szCs w:val="22"/>
          <w:lang w:val="id-ID"/>
        </w:rPr>
      </w:pPr>
      <w:r w:rsidRPr="00A209DF">
        <w:rPr>
          <w:rStyle w:val="markedcontent"/>
          <w:rFonts w:ascii="Arial" w:hAnsi="Arial" w:cs="Arial"/>
          <w:sz w:val="22"/>
          <w:szCs w:val="22"/>
        </w:rPr>
        <w:t>Pemberdayaan</w:t>
      </w:r>
      <w:r w:rsidRPr="00A209DF">
        <w:rPr>
          <w:rFonts w:ascii="Arial" w:hAnsi="Arial" w:cs="Arial"/>
          <w:sz w:val="22"/>
          <w:szCs w:val="22"/>
          <w:lang w:val="id-ID" w:eastAsia="id-ID"/>
        </w:rPr>
        <w:t xml:space="preserve"> masyarakat adalah segala upaya fasilitasi yang bersifat non instruktif,</w:t>
      </w:r>
      <w:r w:rsidR="008F54F1" w:rsidRPr="00A209DF">
        <w:rPr>
          <w:rFonts w:ascii="Arial" w:hAnsi="Arial" w:cs="Arial"/>
          <w:sz w:val="22"/>
          <w:szCs w:val="22"/>
          <w:lang w:val="id-ID" w:eastAsia="id-ID"/>
        </w:rPr>
        <w:t xml:space="preserve"> </w:t>
      </w:r>
      <w:r w:rsidRPr="00A209DF">
        <w:rPr>
          <w:rFonts w:ascii="Arial" w:hAnsi="Arial" w:cs="Arial"/>
          <w:sz w:val="22"/>
          <w:szCs w:val="22"/>
          <w:lang w:val="id-ID" w:eastAsia="id-ID"/>
        </w:rPr>
        <w:t>guna meningkatkan pengetahuan dan kemampuan masyarakat, agar mampu</w:t>
      </w:r>
      <w:r w:rsidR="008F54F1" w:rsidRPr="00A209DF">
        <w:rPr>
          <w:rFonts w:ascii="Arial" w:hAnsi="Arial" w:cs="Arial"/>
          <w:sz w:val="22"/>
          <w:szCs w:val="22"/>
          <w:lang w:val="id-ID" w:eastAsia="id-ID"/>
        </w:rPr>
        <w:t xml:space="preserve"> </w:t>
      </w:r>
      <w:r w:rsidRPr="00A209DF">
        <w:rPr>
          <w:rFonts w:ascii="Arial" w:hAnsi="Arial" w:cs="Arial"/>
          <w:sz w:val="22"/>
          <w:szCs w:val="22"/>
          <w:lang w:val="id-ID" w:eastAsia="id-ID"/>
        </w:rPr>
        <w:t>mengidentifikasi masalah yang dihadapi, potensi yang dimiliki, merencanakan dan</w:t>
      </w:r>
      <w:r w:rsidR="008F54F1" w:rsidRPr="00A209DF">
        <w:rPr>
          <w:rFonts w:ascii="Arial" w:hAnsi="Arial" w:cs="Arial"/>
          <w:sz w:val="22"/>
          <w:szCs w:val="22"/>
          <w:lang w:val="id-ID" w:eastAsia="id-ID"/>
        </w:rPr>
        <w:t xml:space="preserve"> </w:t>
      </w:r>
      <w:r w:rsidRPr="00A209DF">
        <w:rPr>
          <w:rFonts w:ascii="Arial" w:hAnsi="Arial" w:cs="Arial"/>
          <w:sz w:val="22"/>
          <w:szCs w:val="22"/>
          <w:lang w:val="id-ID" w:eastAsia="id-ID"/>
        </w:rPr>
        <w:t>melakukan pemecahannya dengan memanfaatkan potensi setempat yang dimilikinya.</w:t>
      </w:r>
      <w:r w:rsidR="008F54F1" w:rsidRPr="00A209DF">
        <w:rPr>
          <w:rFonts w:ascii="Arial" w:hAnsi="Arial" w:cs="Arial"/>
          <w:sz w:val="22"/>
          <w:szCs w:val="22"/>
          <w:lang w:val="id-ID" w:eastAsia="id-ID"/>
        </w:rPr>
        <w:t xml:space="preserve"> </w:t>
      </w:r>
      <w:r w:rsidRPr="00A209DF">
        <w:rPr>
          <w:rFonts w:ascii="Arial" w:hAnsi="Arial" w:cs="Arial"/>
          <w:sz w:val="22"/>
          <w:szCs w:val="22"/>
          <w:lang w:val="id-ID" w:eastAsia="id-ID"/>
        </w:rPr>
        <w:t>Pemberdayaan adalah sebuah proses agar setiap orang menjadi cukup kuat untuk</w:t>
      </w:r>
      <w:r w:rsidR="008F54F1" w:rsidRPr="00A209DF">
        <w:rPr>
          <w:rFonts w:ascii="Arial" w:hAnsi="Arial" w:cs="Arial"/>
          <w:sz w:val="22"/>
          <w:szCs w:val="22"/>
          <w:lang w:val="id-ID" w:eastAsia="id-ID"/>
        </w:rPr>
        <w:t xml:space="preserve"> </w:t>
      </w:r>
      <w:r w:rsidRPr="00A209DF">
        <w:rPr>
          <w:rFonts w:ascii="Arial" w:hAnsi="Arial" w:cs="Arial"/>
          <w:sz w:val="22"/>
          <w:szCs w:val="22"/>
          <w:lang w:val="id-ID" w:eastAsia="id-ID"/>
        </w:rPr>
        <w:t>berpartisipasi dalam, berbagi pengontrolan atas, dan mempengaruhi, kejadian</w:t>
      </w:r>
      <w:r w:rsidR="008F54F1" w:rsidRPr="00A209DF">
        <w:rPr>
          <w:rFonts w:ascii="Arial" w:hAnsi="Arial" w:cs="Arial"/>
          <w:sz w:val="22"/>
          <w:szCs w:val="22"/>
          <w:lang w:val="id-ID" w:eastAsia="id-ID"/>
        </w:rPr>
        <w:t xml:space="preserve"> </w:t>
      </w:r>
      <w:r w:rsidRPr="00A209DF">
        <w:rPr>
          <w:rFonts w:ascii="Arial" w:hAnsi="Arial" w:cs="Arial"/>
          <w:sz w:val="22"/>
          <w:szCs w:val="22"/>
          <w:lang w:val="id-ID" w:eastAsia="id-ID"/>
        </w:rPr>
        <w:t>kejadian</w:t>
      </w:r>
      <w:r w:rsidR="008F54F1" w:rsidRPr="00A209DF">
        <w:rPr>
          <w:rFonts w:ascii="Arial" w:hAnsi="Arial" w:cs="Arial"/>
          <w:sz w:val="22"/>
          <w:szCs w:val="22"/>
          <w:lang w:val="id-ID" w:eastAsia="id-ID"/>
        </w:rPr>
        <w:t xml:space="preserve"> </w:t>
      </w:r>
      <w:r w:rsidRPr="00A209DF">
        <w:rPr>
          <w:rFonts w:ascii="Arial" w:hAnsi="Arial" w:cs="Arial"/>
          <w:sz w:val="22"/>
          <w:szCs w:val="22"/>
          <w:lang w:val="id-ID" w:eastAsia="id-ID"/>
        </w:rPr>
        <w:t>serta lembaga-lembaga yang mempengaruhi kehidupannya dan kehidupan</w:t>
      </w:r>
      <w:r w:rsidR="008F54F1" w:rsidRPr="00A209DF">
        <w:rPr>
          <w:rFonts w:ascii="Arial" w:hAnsi="Arial" w:cs="Arial"/>
          <w:sz w:val="22"/>
          <w:szCs w:val="22"/>
          <w:lang w:val="id-ID" w:eastAsia="id-ID"/>
        </w:rPr>
        <w:t xml:space="preserve"> </w:t>
      </w:r>
      <w:r w:rsidRPr="00A209DF">
        <w:rPr>
          <w:rFonts w:ascii="Arial" w:hAnsi="Arial" w:cs="Arial"/>
          <w:sz w:val="22"/>
          <w:szCs w:val="22"/>
          <w:lang w:val="id-ID" w:eastAsia="id-ID"/>
        </w:rPr>
        <w:t>orang lain</w:t>
      </w:r>
      <w:r w:rsidR="008F54F1" w:rsidRPr="00A209DF">
        <w:rPr>
          <w:rFonts w:ascii="Arial" w:hAnsi="Arial" w:cs="Arial"/>
          <w:sz w:val="22"/>
          <w:szCs w:val="22"/>
          <w:lang w:val="id-ID" w:eastAsia="id-ID"/>
        </w:rPr>
        <w:t xml:space="preserve"> </w:t>
      </w:r>
      <w:r w:rsidRPr="00A209DF">
        <w:rPr>
          <w:rFonts w:ascii="Arial" w:hAnsi="Arial" w:cs="Arial"/>
          <w:sz w:val="22"/>
          <w:szCs w:val="22"/>
          <w:lang w:val="id-ID" w:eastAsia="id-ID"/>
        </w:rPr>
        <w:t>yang menjadi perhatiannya.</w:t>
      </w:r>
      <w:r w:rsidR="008F54F1" w:rsidRPr="00A209DF">
        <w:rPr>
          <w:rFonts w:ascii="Arial" w:hAnsi="Arial" w:cs="Arial"/>
          <w:sz w:val="22"/>
          <w:szCs w:val="22"/>
          <w:lang w:val="id-ID" w:eastAsia="id-ID"/>
        </w:rPr>
        <w:t xml:space="preserve"> </w:t>
      </w:r>
      <w:r w:rsidRPr="00A209DF">
        <w:rPr>
          <w:rFonts w:ascii="Arial" w:hAnsi="Arial" w:cs="Arial"/>
          <w:sz w:val="22"/>
          <w:szCs w:val="22"/>
          <w:lang w:val="id-ID" w:eastAsia="id-ID"/>
        </w:rPr>
        <w:t>Posyandu merupakan salah satu bentuk upaya</w:t>
      </w:r>
      <w:r w:rsidR="008F54F1" w:rsidRPr="00A209DF">
        <w:rPr>
          <w:rFonts w:ascii="Arial" w:hAnsi="Arial" w:cs="Arial"/>
          <w:sz w:val="22"/>
          <w:szCs w:val="22"/>
          <w:lang w:val="id-ID" w:eastAsia="id-ID"/>
        </w:rPr>
        <w:t xml:space="preserve"> </w:t>
      </w:r>
      <w:r w:rsidRPr="00A209DF">
        <w:rPr>
          <w:rFonts w:ascii="Arial" w:hAnsi="Arial" w:cs="Arial"/>
          <w:sz w:val="22"/>
          <w:szCs w:val="22"/>
          <w:lang w:val="id-ID" w:eastAsia="id-ID"/>
        </w:rPr>
        <w:t>kesehatan bersumber masyarakat</w:t>
      </w:r>
      <w:r w:rsidR="008F54F1" w:rsidRPr="00A209DF">
        <w:rPr>
          <w:rFonts w:ascii="Arial" w:hAnsi="Arial" w:cs="Arial"/>
          <w:sz w:val="22"/>
          <w:szCs w:val="22"/>
          <w:lang w:val="id-ID" w:eastAsia="id-ID"/>
        </w:rPr>
        <w:t xml:space="preserve"> </w:t>
      </w:r>
      <w:r w:rsidRPr="00A209DF">
        <w:rPr>
          <w:rFonts w:ascii="Arial" w:hAnsi="Arial" w:cs="Arial"/>
          <w:sz w:val="22"/>
          <w:szCs w:val="22"/>
          <w:lang w:val="id-ID" w:eastAsia="id-ID"/>
        </w:rPr>
        <w:t>(UKBM) yang dilaksanakan masyarakat untuk memberdayakan dan memberikan</w:t>
      </w:r>
      <w:r w:rsidR="008F54F1" w:rsidRPr="00A209DF">
        <w:rPr>
          <w:rFonts w:ascii="Arial" w:hAnsi="Arial" w:cs="Arial"/>
          <w:sz w:val="22"/>
          <w:szCs w:val="22"/>
          <w:lang w:val="id-ID" w:eastAsia="id-ID"/>
        </w:rPr>
        <w:t xml:space="preserve"> </w:t>
      </w:r>
      <w:r w:rsidRPr="00A209DF">
        <w:rPr>
          <w:rFonts w:ascii="Arial" w:hAnsi="Arial" w:cs="Arial"/>
          <w:sz w:val="22"/>
          <w:szCs w:val="22"/>
          <w:lang w:val="id-ID" w:eastAsia="id-ID"/>
        </w:rPr>
        <w:t>kemudahan kepada masyarakat guna memperoleh</w:t>
      </w:r>
      <w:r w:rsidR="008F54F1" w:rsidRPr="00A209DF">
        <w:rPr>
          <w:rFonts w:ascii="Arial" w:hAnsi="Arial" w:cs="Arial"/>
          <w:sz w:val="22"/>
          <w:szCs w:val="22"/>
          <w:lang w:val="id-ID" w:eastAsia="id-ID"/>
        </w:rPr>
        <w:t xml:space="preserve"> </w:t>
      </w:r>
      <w:r w:rsidRPr="00A209DF">
        <w:rPr>
          <w:rFonts w:ascii="Arial" w:hAnsi="Arial" w:cs="Arial"/>
          <w:sz w:val="22"/>
          <w:szCs w:val="22"/>
          <w:lang w:val="id-ID" w:eastAsia="id-ID"/>
        </w:rPr>
        <w:t>pelayanan kesehatan bagi ibu, bayi</w:t>
      </w:r>
      <w:r w:rsidR="008F54F1" w:rsidRPr="00A209DF">
        <w:rPr>
          <w:rFonts w:ascii="Arial" w:hAnsi="Arial" w:cs="Arial"/>
          <w:sz w:val="22"/>
          <w:szCs w:val="22"/>
          <w:lang w:val="id-ID" w:eastAsia="id-ID"/>
        </w:rPr>
        <w:t xml:space="preserve"> </w:t>
      </w:r>
      <w:r w:rsidRPr="00A209DF">
        <w:rPr>
          <w:rFonts w:ascii="Arial" w:hAnsi="Arial" w:cs="Arial"/>
          <w:sz w:val="22"/>
          <w:szCs w:val="22"/>
          <w:lang w:val="id-ID" w:eastAsia="id-ID"/>
        </w:rPr>
        <w:t>dan anak balita. Upaya peningkatan peran dan</w:t>
      </w:r>
      <w:r w:rsidR="008F54F1" w:rsidRPr="00A209DF">
        <w:rPr>
          <w:rFonts w:ascii="Arial" w:hAnsi="Arial" w:cs="Arial"/>
          <w:sz w:val="22"/>
          <w:szCs w:val="22"/>
          <w:lang w:val="id-ID" w:eastAsia="id-ID"/>
        </w:rPr>
        <w:t xml:space="preserve"> </w:t>
      </w:r>
      <w:r w:rsidRPr="00A209DF">
        <w:rPr>
          <w:rFonts w:ascii="Arial" w:hAnsi="Arial" w:cs="Arial"/>
          <w:sz w:val="22"/>
          <w:szCs w:val="22"/>
          <w:lang w:val="id-ID" w:eastAsia="id-ID"/>
        </w:rPr>
        <w:t>fungsi Posyandu bukan hanya tanggung</w:t>
      </w:r>
      <w:r w:rsidR="008F54F1" w:rsidRPr="00A209DF">
        <w:rPr>
          <w:rFonts w:ascii="Arial" w:hAnsi="Arial" w:cs="Arial"/>
          <w:sz w:val="22"/>
          <w:szCs w:val="22"/>
          <w:lang w:val="id-ID" w:eastAsia="id-ID"/>
        </w:rPr>
        <w:t xml:space="preserve"> </w:t>
      </w:r>
      <w:r w:rsidRPr="00A209DF">
        <w:rPr>
          <w:rFonts w:ascii="Arial" w:hAnsi="Arial" w:cs="Arial"/>
          <w:sz w:val="22"/>
          <w:szCs w:val="22"/>
          <w:lang w:val="id-ID" w:eastAsia="id-ID"/>
        </w:rPr>
        <w:t>jawab pemerintah saja, namun semua komponen yang ada di masyarakat, termasuk</w:t>
      </w:r>
      <w:r w:rsidR="008F54F1" w:rsidRPr="00A209DF">
        <w:rPr>
          <w:rFonts w:ascii="Arial" w:hAnsi="Arial" w:cs="Arial"/>
          <w:sz w:val="22"/>
          <w:szCs w:val="22"/>
          <w:lang w:val="id-ID" w:eastAsia="id-ID"/>
        </w:rPr>
        <w:t xml:space="preserve"> </w:t>
      </w:r>
      <w:r w:rsidR="008F54F1" w:rsidRPr="00A209DF">
        <w:rPr>
          <w:rStyle w:val="markedcontent"/>
          <w:rFonts w:ascii="Arial" w:hAnsi="Arial" w:cs="Arial"/>
          <w:sz w:val="22"/>
          <w:szCs w:val="22"/>
        </w:rPr>
        <w:t>kader, peran kader dalam</w:t>
      </w:r>
      <w:r w:rsidR="0054437B" w:rsidRPr="00A209DF">
        <w:rPr>
          <w:rStyle w:val="markedcontent"/>
          <w:rFonts w:ascii="Arial" w:hAnsi="Arial" w:cs="Arial"/>
          <w:sz w:val="22"/>
          <w:szCs w:val="22"/>
          <w:lang w:val="id-ID"/>
        </w:rPr>
        <w:t xml:space="preserve"> </w:t>
      </w:r>
      <w:r w:rsidR="008F54F1" w:rsidRPr="00A209DF">
        <w:rPr>
          <w:rStyle w:val="markedcontent"/>
          <w:rFonts w:ascii="Arial" w:hAnsi="Arial" w:cs="Arial"/>
          <w:sz w:val="22"/>
          <w:szCs w:val="22"/>
        </w:rPr>
        <w:t>penyelenggaraan Posyandu sangat besar karena selain</w:t>
      </w:r>
      <w:r w:rsidR="008F54F1" w:rsidRPr="00A209DF">
        <w:rPr>
          <w:rFonts w:ascii="Arial" w:hAnsi="Arial" w:cs="Arial"/>
          <w:sz w:val="22"/>
          <w:szCs w:val="22"/>
          <w:lang w:val="id-ID"/>
        </w:rPr>
        <w:t xml:space="preserve"> </w:t>
      </w:r>
      <w:r w:rsidR="008F54F1" w:rsidRPr="00A209DF">
        <w:rPr>
          <w:rStyle w:val="markedcontent"/>
          <w:rFonts w:ascii="Arial" w:hAnsi="Arial" w:cs="Arial"/>
          <w:sz w:val="22"/>
          <w:szCs w:val="22"/>
        </w:rPr>
        <w:t>sebagai pemberi informasi</w:t>
      </w:r>
      <w:r w:rsidR="008F54F1" w:rsidRPr="00A209DF">
        <w:rPr>
          <w:rStyle w:val="markedcontent"/>
          <w:rFonts w:ascii="Arial" w:hAnsi="Arial" w:cs="Arial"/>
          <w:sz w:val="22"/>
          <w:szCs w:val="22"/>
          <w:lang w:val="id-ID"/>
        </w:rPr>
        <w:t xml:space="preserve"> </w:t>
      </w:r>
      <w:r w:rsidR="008F54F1" w:rsidRPr="00A209DF">
        <w:rPr>
          <w:rStyle w:val="markedcontent"/>
          <w:rFonts w:ascii="Arial" w:hAnsi="Arial" w:cs="Arial"/>
          <w:sz w:val="22"/>
          <w:szCs w:val="22"/>
        </w:rPr>
        <w:t>kesehatan kepada masyarakat juga sebagai penggerak</w:t>
      </w:r>
      <w:r w:rsidR="008F54F1" w:rsidRPr="00A209DF">
        <w:rPr>
          <w:rFonts w:ascii="Arial" w:hAnsi="Arial" w:cs="Arial"/>
          <w:sz w:val="22"/>
          <w:szCs w:val="22"/>
          <w:lang w:val="id-ID"/>
        </w:rPr>
        <w:t xml:space="preserve"> </w:t>
      </w:r>
      <w:r w:rsidR="008F54F1" w:rsidRPr="00A209DF">
        <w:rPr>
          <w:rStyle w:val="markedcontent"/>
          <w:rFonts w:ascii="Arial" w:hAnsi="Arial" w:cs="Arial"/>
          <w:sz w:val="22"/>
          <w:szCs w:val="22"/>
        </w:rPr>
        <w:t>masyarakat untuk datang ke</w:t>
      </w:r>
      <w:r w:rsidR="008F54F1" w:rsidRPr="00A209DF">
        <w:rPr>
          <w:rStyle w:val="markedcontent"/>
          <w:rFonts w:ascii="Arial" w:hAnsi="Arial" w:cs="Arial"/>
          <w:sz w:val="22"/>
          <w:szCs w:val="22"/>
          <w:lang w:val="id-ID"/>
        </w:rPr>
        <w:t xml:space="preserve"> </w:t>
      </w:r>
      <w:r w:rsidR="008F54F1" w:rsidRPr="00A209DF">
        <w:rPr>
          <w:rStyle w:val="markedcontent"/>
          <w:rFonts w:ascii="Arial" w:hAnsi="Arial" w:cs="Arial"/>
          <w:sz w:val="22"/>
          <w:szCs w:val="22"/>
        </w:rPr>
        <w:t>Posyandu dan melaksanakan perilaku hidup bersih dan</w:t>
      </w:r>
      <w:r w:rsidR="008F54F1" w:rsidRPr="00A209DF">
        <w:rPr>
          <w:rFonts w:ascii="Arial" w:hAnsi="Arial" w:cs="Arial"/>
          <w:sz w:val="22"/>
          <w:szCs w:val="22"/>
          <w:lang w:val="id-ID"/>
        </w:rPr>
        <w:t xml:space="preserve"> </w:t>
      </w:r>
      <w:r w:rsidR="008F54F1" w:rsidRPr="00A209DF">
        <w:rPr>
          <w:rStyle w:val="markedcontent"/>
          <w:rFonts w:ascii="Arial" w:hAnsi="Arial" w:cs="Arial"/>
          <w:sz w:val="22"/>
          <w:szCs w:val="22"/>
        </w:rPr>
        <w:t>sehat. Pada tahun 202</w:t>
      </w:r>
      <w:r w:rsidR="00F258F4">
        <w:rPr>
          <w:rStyle w:val="markedcontent"/>
          <w:rFonts w:ascii="Arial" w:hAnsi="Arial" w:cs="Arial"/>
          <w:sz w:val="22"/>
          <w:szCs w:val="22"/>
          <w:lang w:val="id-ID"/>
        </w:rPr>
        <w:t>2</w:t>
      </w:r>
      <w:r w:rsidR="008F54F1" w:rsidRPr="00A209DF">
        <w:rPr>
          <w:rStyle w:val="markedcontent"/>
          <w:rFonts w:ascii="Arial" w:hAnsi="Arial" w:cs="Arial"/>
          <w:sz w:val="22"/>
          <w:szCs w:val="22"/>
        </w:rPr>
        <w:t xml:space="preserve"> jumlah</w:t>
      </w:r>
      <w:r w:rsidR="008F54F1" w:rsidRPr="00A209DF">
        <w:rPr>
          <w:rStyle w:val="markedcontent"/>
          <w:rFonts w:ascii="Arial" w:hAnsi="Arial" w:cs="Arial"/>
          <w:sz w:val="22"/>
          <w:szCs w:val="22"/>
          <w:lang w:val="id-ID"/>
        </w:rPr>
        <w:t xml:space="preserve"> </w:t>
      </w:r>
      <w:r w:rsidR="008F54F1" w:rsidRPr="00A209DF">
        <w:rPr>
          <w:rStyle w:val="markedcontent"/>
          <w:rFonts w:ascii="Arial" w:hAnsi="Arial" w:cs="Arial"/>
          <w:sz w:val="22"/>
          <w:szCs w:val="22"/>
        </w:rPr>
        <w:t xml:space="preserve">Posyandu di </w:t>
      </w:r>
      <w:r w:rsidR="0054437B" w:rsidRPr="00A209DF">
        <w:rPr>
          <w:rStyle w:val="markedcontent"/>
          <w:rFonts w:ascii="Arial" w:hAnsi="Arial" w:cs="Arial"/>
          <w:sz w:val="22"/>
          <w:szCs w:val="22"/>
          <w:lang w:val="id-ID"/>
        </w:rPr>
        <w:t>Kabupaten Rejang Lebong</w:t>
      </w:r>
      <w:r w:rsidR="008F54F1" w:rsidRPr="00A209DF">
        <w:rPr>
          <w:rStyle w:val="markedcontent"/>
          <w:rFonts w:ascii="Arial" w:hAnsi="Arial" w:cs="Arial"/>
          <w:sz w:val="22"/>
          <w:szCs w:val="22"/>
        </w:rPr>
        <w:t xml:space="preserve"> mencapai </w:t>
      </w:r>
      <w:r w:rsidR="00C25BEF" w:rsidRPr="00A209DF">
        <w:rPr>
          <w:rStyle w:val="markedcontent"/>
          <w:rFonts w:ascii="Arial" w:hAnsi="Arial" w:cs="Arial"/>
          <w:sz w:val="22"/>
          <w:szCs w:val="22"/>
          <w:lang w:val="id-ID"/>
        </w:rPr>
        <w:t>21</w:t>
      </w:r>
      <w:r w:rsidR="00D61F4D">
        <w:rPr>
          <w:rStyle w:val="markedcontent"/>
          <w:rFonts w:ascii="Arial" w:hAnsi="Arial" w:cs="Arial"/>
          <w:sz w:val="22"/>
          <w:szCs w:val="22"/>
          <w:lang w:val="id-ID"/>
        </w:rPr>
        <w:t>6</w:t>
      </w:r>
      <w:r w:rsidR="008F54F1" w:rsidRPr="00A209DF">
        <w:rPr>
          <w:rStyle w:val="markedcontent"/>
          <w:rFonts w:ascii="Arial" w:hAnsi="Arial" w:cs="Arial"/>
          <w:sz w:val="22"/>
          <w:szCs w:val="22"/>
        </w:rPr>
        <w:t xml:space="preserve"> terdiri</w:t>
      </w:r>
      <w:r w:rsidR="008F54F1" w:rsidRPr="00A209DF">
        <w:rPr>
          <w:rFonts w:ascii="Arial" w:hAnsi="Arial" w:cs="Arial"/>
          <w:sz w:val="22"/>
          <w:szCs w:val="22"/>
          <w:lang w:val="id-ID"/>
        </w:rPr>
        <w:t xml:space="preserve"> </w:t>
      </w:r>
      <w:r w:rsidR="008F54F1" w:rsidRPr="00A209DF">
        <w:rPr>
          <w:rStyle w:val="markedcontent"/>
          <w:rFonts w:ascii="Arial" w:hAnsi="Arial" w:cs="Arial"/>
          <w:sz w:val="22"/>
          <w:szCs w:val="22"/>
        </w:rPr>
        <w:t xml:space="preserve">dari, pratama sebanyak </w:t>
      </w:r>
      <w:r w:rsidR="00C25BEF" w:rsidRPr="00A209DF">
        <w:rPr>
          <w:rStyle w:val="markedcontent"/>
          <w:rFonts w:ascii="Arial" w:hAnsi="Arial" w:cs="Arial"/>
          <w:sz w:val="22"/>
          <w:szCs w:val="22"/>
          <w:lang w:val="id-ID"/>
        </w:rPr>
        <w:t>0</w:t>
      </w:r>
      <w:r w:rsidR="008F54F1" w:rsidRPr="00A209DF">
        <w:rPr>
          <w:rStyle w:val="markedcontent"/>
          <w:rFonts w:ascii="Arial" w:hAnsi="Arial" w:cs="Arial"/>
          <w:sz w:val="22"/>
          <w:szCs w:val="22"/>
          <w:lang w:val="id-ID"/>
        </w:rPr>
        <w:t xml:space="preserve"> </w:t>
      </w:r>
      <w:r w:rsidR="008F54F1" w:rsidRPr="00A209DF">
        <w:rPr>
          <w:rStyle w:val="markedcontent"/>
          <w:rFonts w:ascii="Arial" w:hAnsi="Arial" w:cs="Arial"/>
          <w:sz w:val="22"/>
          <w:szCs w:val="22"/>
        </w:rPr>
        <w:t xml:space="preserve">buah, Madya </w:t>
      </w:r>
      <w:r w:rsidR="00D61F4D">
        <w:rPr>
          <w:rStyle w:val="markedcontent"/>
          <w:rFonts w:ascii="Arial" w:hAnsi="Arial" w:cs="Arial"/>
          <w:sz w:val="22"/>
          <w:szCs w:val="22"/>
          <w:lang w:val="id-ID"/>
        </w:rPr>
        <w:t>5</w:t>
      </w:r>
      <w:r w:rsidR="008F54F1" w:rsidRPr="00A209DF">
        <w:rPr>
          <w:rStyle w:val="markedcontent"/>
          <w:rFonts w:ascii="Arial" w:hAnsi="Arial" w:cs="Arial"/>
          <w:sz w:val="22"/>
          <w:szCs w:val="22"/>
        </w:rPr>
        <w:t xml:space="preserve"> buah, purnama </w:t>
      </w:r>
      <w:r w:rsidR="00C25BEF" w:rsidRPr="00A209DF">
        <w:rPr>
          <w:rStyle w:val="markedcontent"/>
          <w:rFonts w:ascii="Arial" w:hAnsi="Arial" w:cs="Arial"/>
          <w:sz w:val="22"/>
          <w:szCs w:val="22"/>
          <w:lang w:val="id-ID"/>
        </w:rPr>
        <w:t>1</w:t>
      </w:r>
      <w:r w:rsidR="00D61F4D">
        <w:rPr>
          <w:rStyle w:val="markedcontent"/>
          <w:rFonts w:ascii="Arial" w:hAnsi="Arial" w:cs="Arial"/>
          <w:sz w:val="22"/>
          <w:szCs w:val="22"/>
          <w:lang w:val="id-ID"/>
        </w:rPr>
        <w:t>86</w:t>
      </w:r>
      <w:r w:rsidR="008F54F1" w:rsidRPr="00A209DF">
        <w:rPr>
          <w:rStyle w:val="markedcontent"/>
          <w:rFonts w:ascii="Arial" w:hAnsi="Arial" w:cs="Arial"/>
          <w:sz w:val="22"/>
          <w:szCs w:val="22"/>
        </w:rPr>
        <w:t xml:space="preserve"> buah, mandiri 2</w:t>
      </w:r>
      <w:r w:rsidR="00D61F4D">
        <w:rPr>
          <w:rStyle w:val="markedcontent"/>
          <w:rFonts w:ascii="Arial" w:hAnsi="Arial" w:cs="Arial"/>
          <w:sz w:val="22"/>
          <w:szCs w:val="22"/>
          <w:lang w:val="id-ID"/>
        </w:rPr>
        <w:t>5</w:t>
      </w:r>
      <w:r w:rsidR="008F54F1" w:rsidRPr="00A209DF">
        <w:rPr>
          <w:rFonts w:ascii="Arial" w:hAnsi="Arial" w:cs="Arial"/>
          <w:sz w:val="22"/>
          <w:szCs w:val="22"/>
          <w:lang w:val="id-ID"/>
        </w:rPr>
        <w:t xml:space="preserve"> </w:t>
      </w:r>
      <w:r w:rsidR="008F54F1" w:rsidRPr="00A209DF">
        <w:rPr>
          <w:rStyle w:val="markedcontent"/>
          <w:rFonts w:ascii="Arial" w:hAnsi="Arial" w:cs="Arial"/>
          <w:sz w:val="22"/>
          <w:szCs w:val="22"/>
        </w:rPr>
        <w:t>buah dan Posyandu Aktif</w:t>
      </w:r>
      <w:r w:rsidR="008F54F1" w:rsidRPr="00A209DF">
        <w:rPr>
          <w:rStyle w:val="markedcontent"/>
          <w:rFonts w:ascii="Arial" w:hAnsi="Arial" w:cs="Arial"/>
          <w:sz w:val="22"/>
          <w:szCs w:val="22"/>
          <w:lang w:val="id-ID"/>
        </w:rPr>
        <w:t xml:space="preserve"> </w:t>
      </w:r>
      <w:r w:rsidR="008F54F1" w:rsidRPr="00A209DF">
        <w:rPr>
          <w:rStyle w:val="markedcontent"/>
          <w:rFonts w:ascii="Arial" w:hAnsi="Arial" w:cs="Arial"/>
          <w:sz w:val="22"/>
          <w:szCs w:val="22"/>
        </w:rPr>
        <w:t xml:space="preserve">sebanyak </w:t>
      </w:r>
      <w:r w:rsidR="00D61F4D">
        <w:rPr>
          <w:rStyle w:val="markedcontent"/>
          <w:rFonts w:ascii="Arial" w:hAnsi="Arial" w:cs="Arial"/>
          <w:sz w:val="22"/>
          <w:szCs w:val="22"/>
          <w:lang w:val="id-ID"/>
        </w:rPr>
        <w:t>211</w:t>
      </w:r>
      <w:r w:rsidR="008F54F1" w:rsidRPr="00A209DF">
        <w:rPr>
          <w:rStyle w:val="markedcontent"/>
          <w:rFonts w:ascii="Arial" w:hAnsi="Arial" w:cs="Arial"/>
          <w:sz w:val="22"/>
          <w:szCs w:val="22"/>
        </w:rPr>
        <w:t xml:space="preserve"> buah (</w:t>
      </w:r>
      <w:r w:rsidR="00D61F4D">
        <w:rPr>
          <w:rStyle w:val="markedcontent"/>
          <w:rFonts w:ascii="Arial" w:hAnsi="Arial" w:cs="Arial"/>
          <w:sz w:val="22"/>
          <w:szCs w:val="22"/>
          <w:lang w:val="id-ID"/>
        </w:rPr>
        <w:t>97,7</w:t>
      </w:r>
      <w:r w:rsidR="008F54F1" w:rsidRPr="00A209DF">
        <w:rPr>
          <w:rStyle w:val="markedcontent"/>
          <w:rFonts w:ascii="Arial" w:hAnsi="Arial" w:cs="Arial"/>
          <w:sz w:val="22"/>
          <w:szCs w:val="22"/>
        </w:rPr>
        <w:t>%)</w:t>
      </w:r>
      <w:r w:rsidR="008F54F1" w:rsidRPr="00A209DF">
        <w:rPr>
          <w:rStyle w:val="markedcontent"/>
          <w:rFonts w:ascii="Arial" w:hAnsi="Arial" w:cs="Arial"/>
          <w:sz w:val="22"/>
          <w:szCs w:val="22"/>
          <w:lang w:val="id-ID"/>
        </w:rPr>
        <w:t>.</w:t>
      </w:r>
      <w:r w:rsidR="00C06F8C" w:rsidRPr="00A209DF">
        <w:rPr>
          <w:rStyle w:val="markedcontent"/>
          <w:rFonts w:ascii="Arial" w:hAnsi="Arial" w:cs="Arial"/>
          <w:sz w:val="22"/>
          <w:szCs w:val="22"/>
          <w:lang w:val="id-ID"/>
        </w:rPr>
        <w:t xml:space="preserve"> (tabel 1</w:t>
      </w:r>
      <w:r w:rsidR="003A698B">
        <w:rPr>
          <w:rStyle w:val="markedcontent"/>
          <w:rFonts w:ascii="Arial" w:hAnsi="Arial" w:cs="Arial"/>
          <w:sz w:val="22"/>
          <w:szCs w:val="22"/>
          <w:lang w:val="id-ID"/>
        </w:rPr>
        <w:t>2</w:t>
      </w:r>
      <w:r w:rsidR="00C06F8C" w:rsidRPr="00A209DF">
        <w:rPr>
          <w:rStyle w:val="markedcontent"/>
          <w:rFonts w:ascii="Arial" w:hAnsi="Arial" w:cs="Arial"/>
          <w:sz w:val="22"/>
          <w:szCs w:val="22"/>
          <w:lang w:val="id-ID"/>
        </w:rPr>
        <w:t>)</w:t>
      </w:r>
    </w:p>
    <w:p w14:paraId="4631AC53" w14:textId="77777777" w:rsidR="00EE5190" w:rsidRPr="00A209DF" w:rsidRDefault="00EE5190" w:rsidP="000951AD">
      <w:pPr>
        <w:pBdr>
          <w:top w:val="nil"/>
          <w:left w:val="nil"/>
          <w:bottom w:val="nil"/>
          <w:right w:val="nil"/>
          <w:between w:val="nil"/>
        </w:pBdr>
        <w:spacing w:before="120" w:line="276" w:lineRule="auto"/>
        <w:ind w:left="360"/>
        <w:jc w:val="both"/>
        <w:rPr>
          <w:rStyle w:val="markedcontent"/>
          <w:rFonts w:ascii="Arial" w:hAnsi="Arial" w:cs="Arial"/>
          <w:sz w:val="22"/>
          <w:szCs w:val="22"/>
          <w:lang w:val="id-ID"/>
        </w:rPr>
      </w:pPr>
    </w:p>
    <w:p w14:paraId="7AACC2FE" w14:textId="77777777" w:rsidR="009547F4" w:rsidRPr="00A209DF" w:rsidRDefault="00825CD9" w:rsidP="009E571A">
      <w:pPr>
        <w:numPr>
          <w:ilvl w:val="0"/>
          <w:numId w:val="17"/>
        </w:numPr>
        <w:pBdr>
          <w:top w:val="nil"/>
          <w:left w:val="nil"/>
          <w:bottom w:val="nil"/>
          <w:right w:val="nil"/>
          <w:between w:val="nil"/>
        </w:pBdr>
        <w:spacing w:before="120" w:line="276" w:lineRule="auto"/>
        <w:jc w:val="both"/>
        <w:rPr>
          <w:rStyle w:val="markedcontent"/>
          <w:rFonts w:ascii="Arial" w:eastAsia="Tahoma" w:hAnsi="Arial" w:cs="Arial"/>
          <w:b/>
          <w:color w:val="000000"/>
          <w:sz w:val="22"/>
          <w:szCs w:val="22"/>
        </w:rPr>
      </w:pPr>
      <w:r w:rsidRPr="00A209DF">
        <w:rPr>
          <w:rStyle w:val="markedcontent"/>
          <w:rFonts w:ascii="Arial" w:hAnsi="Arial" w:cs="Arial"/>
          <w:b/>
          <w:sz w:val="22"/>
          <w:szCs w:val="22"/>
        </w:rPr>
        <w:lastRenderedPageBreak/>
        <w:t>Rasio Posyandu per 100 Balita</w:t>
      </w:r>
    </w:p>
    <w:p w14:paraId="50C1781E" w14:textId="77777777" w:rsidR="00E54750" w:rsidRPr="00A209DF" w:rsidRDefault="008E4EA6" w:rsidP="00DC77A9">
      <w:pPr>
        <w:pBdr>
          <w:top w:val="nil"/>
          <w:left w:val="nil"/>
          <w:bottom w:val="nil"/>
          <w:right w:val="nil"/>
          <w:between w:val="nil"/>
        </w:pBdr>
        <w:spacing w:before="120" w:line="276" w:lineRule="auto"/>
        <w:ind w:left="360"/>
        <w:jc w:val="both"/>
        <w:rPr>
          <w:rStyle w:val="markedcontent"/>
          <w:rFonts w:ascii="Arial" w:hAnsi="Arial" w:cs="Arial"/>
          <w:sz w:val="22"/>
          <w:szCs w:val="22"/>
        </w:rPr>
      </w:pPr>
      <w:r w:rsidRPr="00A209DF">
        <w:rPr>
          <w:rStyle w:val="markedcontent"/>
          <w:rFonts w:ascii="Arial" w:hAnsi="Arial" w:cs="Arial"/>
          <w:sz w:val="22"/>
          <w:szCs w:val="22"/>
        </w:rPr>
        <w:t>Rasio Pos Pelayanan Terpadu (Posyandu) Per Satuan Balita merupakan salah satu</w:t>
      </w:r>
      <w:r w:rsidRPr="00A209DF">
        <w:rPr>
          <w:rFonts w:ascii="Arial" w:hAnsi="Arial" w:cs="Arial"/>
          <w:sz w:val="22"/>
          <w:szCs w:val="22"/>
          <w:lang w:val="id-ID"/>
        </w:rPr>
        <w:t xml:space="preserve"> </w:t>
      </w:r>
      <w:r w:rsidRPr="00A209DF">
        <w:rPr>
          <w:rStyle w:val="markedcontent"/>
          <w:rFonts w:ascii="Arial" w:hAnsi="Arial" w:cs="Arial"/>
          <w:sz w:val="22"/>
          <w:szCs w:val="22"/>
        </w:rPr>
        <w:t>bentuk upaya kesehatan bersumber daya masyarakat (UKBM) yang dikelola dan</w:t>
      </w:r>
      <w:r w:rsidRPr="00A209DF">
        <w:rPr>
          <w:rFonts w:ascii="Arial" w:hAnsi="Arial" w:cs="Arial"/>
          <w:sz w:val="22"/>
          <w:szCs w:val="22"/>
          <w:lang w:val="id-ID"/>
        </w:rPr>
        <w:t xml:space="preserve"> </w:t>
      </w:r>
      <w:r w:rsidRPr="00A209DF">
        <w:rPr>
          <w:rStyle w:val="markedcontent"/>
          <w:rFonts w:ascii="Arial" w:hAnsi="Arial" w:cs="Arial"/>
          <w:sz w:val="22"/>
          <w:szCs w:val="22"/>
        </w:rPr>
        <w:t>diselenggarakan dari, oleh, untuk dan bersama masyarakat, dalam rangka</w:t>
      </w:r>
      <w:r w:rsidRPr="00A209DF">
        <w:rPr>
          <w:rFonts w:ascii="Arial" w:hAnsi="Arial" w:cs="Arial"/>
          <w:sz w:val="22"/>
          <w:szCs w:val="22"/>
          <w:lang w:val="id-ID"/>
        </w:rPr>
        <w:t xml:space="preserve"> </w:t>
      </w:r>
      <w:r w:rsidRPr="00A209DF">
        <w:rPr>
          <w:rStyle w:val="markedcontent"/>
          <w:rFonts w:ascii="Arial" w:hAnsi="Arial" w:cs="Arial"/>
          <w:sz w:val="22"/>
          <w:szCs w:val="22"/>
        </w:rPr>
        <w:t>penyelenggaraan pembangunan kesehatan, guna memberdayakan masyarakat dan</w:t>
      </w:r>
      <w:r w:rsidRPr="00A209DF">
        <w:rPr>
          <w:rFonts w:ascii="Arial" w:hAnsi="Arial" w:cs="Arial"/>
          <w:sz w:val="22"/>
          <w:szCs w:val="22"/>
          <w:lang w:val="id-ID"/>
        </w:rPr>
        <w:t xml:space="preserve"> </w:t>
      </w:r>
      <w:r w:rsidRPr="00A209DF">
        <w:rPr>
          <w:rStyle w:val="markedcontent"/>
          <w:rFonts w:ascii="Arial" w:hAnsi="Arial" w:cs="Arial"/>
          <w:sz w:val="22"/>
          <w:szCs w:val="22"/>
        </w:rPr>
        <w:t>memberikan kemudahan kepada masyarakat, dalam memperoleh pelayanan</w:t>
      </w:r>
      <w:r w:rsidRPr="00A209DF">
        <w:rPr>
          <w:rStyle w:val="markedcontent"/>
          <w:rFonts w:ascii="Arial" w:hAnsi="Arial" w:cs="Arial"/>
          <w:sz w:val="22"/>
          <w:szCs w:val="22"/>
          <w:lang w:val="id-ID"/>
        </w:rPr>
        <w:t xml:space="preserve"> </w:t>
      </w:r>
      <w:r w:rsidRPr="00A209DF">
        <w:rPr>
          <w:rStyle w:val="markedcontent"/>
          <w:rFonts w:ascii="Arial" w:hAnsi="Arial" w:cs="Arial"/>
          <w:sz w:val="22"/>
          <w:szCs w:val="22"/>
        </w:rPr>
        <w:t>kesehatan</w:t>
      </w:r>
      <w:r w:rsidRPr="00A209DF">
        <w:rPr>
          <w:rFonts w:ascii="Arial" w:hAnsi="Arial" w:cs="Arial"/>
          <w:sz w:val="22"/>
          <w:szCs w:val="22"/>
          <w:lang w:val="id-ID"/>
        </w:rPr>
        <w:t xml:space="preserve"> </w:t>
      </w:r>
      <w:r w:rsidRPr="00A209DF">
        <w:rPr>
          <w:rStyle w:val="markedcontent"/>
          <w:rFonts w:ascii="Arial" w:hAnsi="Arial" w:cs="Arial"/>
          <w:sz w:val="22"/>
          <w:szCs w:val="22"/>
        </w:rPr>
        <w:t>dasar, untuk mempercepat penurunan angka kematian ibu dan bayi.</w:t>
      </w:r>
      <w:r w:rsidRPr="00A209DF">
        <w:rPr>
          <w:rFonts w:ascii="Arial" w:hAnsi="Arial" w:cs="Arial"/>
          <w:sz w:val="22"/>
          <w:szCs w:val="22"/>
          <w:lang w:val="id-ID"/>
        </w:rPr>
        <w:t xml:space="preserve"> </w:t>
      </w:r>
      <w:r w:rsidRPr="00A209DF">
        <w:rPr>
          <w:rStyle w:val="markedcontent"/>
          <w:rFonts w:ascii="Arial" w:hAnsi="Arial" w:cs="Arial"/>
          <w:sz w:val="22"/>
          <w:szCs w:val="22"/>
        </w:rPr>
        <w:t xml:space="preserve">Jumlah Posyandu di </w:t>
      </w:r>
      <w:r w:rsidR="0032702A" w:rsidRPr="00A209DF">
        <w:rPr>
          <w:rStyle w:val="markedcontent"/>
          <w:rFonts w:ascii="Arial" w:hAnsi="Arial" w:cs="Arial"/>
          <w:sz w:val="22"/>
          <w:szCs w:val="22"/>
          <w:lang w:val="id-ID"/>
        </w:rPr>
        <w:t>Kabupaten Rejang Lebong</w:t>
      </w:r>
      <w:r w:rsidRPr="00A209DF">
        <w:rPr>
          <w:rStyle w:val="markedcontent"/>
          <w:rFonts w:ascii="Arial" w:hAnsi="Arial" w:cs="Arial"/>
          <w:sz w:val="22"/>
          <w:szCs w:val="22"/>
        </w:rPr>
        <w:t xml:space="preserve"> pada tahun 202</w:t>
      </w:r>
      <w:r w:rsidR="00C36A5D">
        <w:rPr>
          <w:rStyle w:val="markedcontent"/>
          <w:rFonts w:ascii="Arial" w:hAnsi="Arial" w:cs="Arial"/>
          <w:sz w:val="22"/>
          <w:szCs w:val="22"/>
          <w:lang w:val="id-ID"/>
        </w:rPr>
        <w:t>2</w:t>
      </w:r>
      <w:r w:rsidRPr="00A209DF">
        <w:rPr>
          <w:rStyle w:val="markedcontent"/>
          <w:rFonts w:ascii="Arial" w:hAnsi="Arial" w:cs="Arial"/>
          <w:sz w:val="22"/>
          <w:szCs w:val="22"/>
        </w:rPr>
        <w:t xml:space="preserve"> sebanyak </w:t>
      </w:r>
      <w:r w:rsidR="008B2370" w:rsidRPr="00A209DF">
        <w:rPr>
          <w:rStyle w:val="markedcontent"/>
          <w:rFonts w:ascii="Arial" w:hAnsi="Arial" w:cs="Arial"/>
          <w:sz w:val="22"/>
          <w:szCs w:val="22"/>
          <w:lang w:val="id-ID"/>
        </w:rPr>
        <w:t>21</w:t>
      </w:r>
      <w:r w:rsidR="00C36A5D">
        <w:rPr>
          <w:rStyle w:val="markedcontent"/>
          <w:rFonts w:ascii="Arial" w:hAnsi="Arial" w:cs="Arial"/>
          <w:sz w:val="22"/>
          <w:szCs w:val="22"/>
          <w:lang w:val="id-ID"/>
        </w:rPr>
        <w:t>6</w:t>
      </w:r>
      <w:r w:rsidRPr="00A209DF">
        <w:rPr>
          <w:rStyle w:val="markedcontent"/>
          <w:rFonts w:ascii="Arial" w:hAnsi="Arial" w:cs="Arial"/>
          <w:sz w:val="22"/>
          <w:szCs w:val="22"/>
        </w:rPr>
        <w:t xml:space="preserve"> buah dan</w:t>
      </w:r>
      <w:r w:rsidRPr="00A209DF">
        <w:rPr>
          <w:rFonts w:ascii="Arial" w:hAnsi="Arial" w:cs="Arial"/>
          <w:sz w:val="22"/>
          <w:szCs w:val="22"/>
          <w:lang w:val="id-ID"/>
        </w:rPr>
        <w:t xml:space="preserve"> </w:t>
      </w:r>
      <w:r w:rsidRPr="00A209DF">
        <w:rPr>
          <w:rStyle w:val="markedcontent"/>
          <w:rFonts w:ascii="Arial" w:hAnsi="Arial" w:cs="Arial"/>
          <w:sz w:val="22"/>
          <w:szCs w:val="22"/>
        </w:rPr>
        <w:t>jumlah balita sebanyak 1</w:t>
      </w:r>
      <w:r w:rsidR="00213276">
        <w:rPr>
          <w:rStyle w:val="markedcontent"/>
          <w:rFonts w:ascii="Arial" w:hAnsi="Arial" w:cs="Arial"/>
          <w:sz w:val="22"/>
          <w:szCs w:val="22"/>
          <w:lang w:val="id-ID"/>
        </w:rPr>
        <w:t>5</w:t>
      </w:r>
      <w:r w:rsidRPr="00A209DF">
        <w:rPr>
          <w:rStyle w:val="markedcontent"/>
          <w:rFonts w:ascii="Arial" w:hAnsi="Arial" w:cs="Arial"/>
          <w:sz w:val="22"/>
          <w:szCs w:val="22"/>
        </w:rPr>
        <w:t>.</w:t>
      </w:r>
      <w:r w:rsidR="00213276">
        <w:rPr>
          <w:rStyle w:val="markedcontent"/>
          <w:rFonts w:ascii="Arial" w:hAnsi="Arial" w:cs="Arial"/>
          <w:sz w:val="22"/>
          <w:szCs w:val="22"/>
          <w:lang w:val="id-ID"/>
        </w:rPr>
        <w:t>497</w:t>
      </w:r>
      <w:r w:rsidRPr="00A209DF">
        <w:rPr>
          <w:rStyle w:val="markedcontent"/>
          <w:rFonts w:ascii="Arial" w:hAnsi="Arial" w:cs="Arial"/>
          <w:sz w:val="22"/>
          <w:szCs w:val="22"/>
        </w:rPr>
        <w:t xml:space="preserve"> jiwa. Dengan demikian rasio Posyandu terhadap per</w:t>
      </w:r>
      <w:r w:rsidRPr="00A209DF">
        <w:rPr>
          <w:rStyle w:val="markedcontent"/>
          <w:rFonts w:ascii="Arial" w:hAnsi="Arial" w:cs="Arial"/>
          <w:sz w:val="22"/>
          <w:szCs w:val="22"/>
          <w:lang w:val="id-ID"/>
        </w:rPr>
        <w:t xml:space="preserve"> </w:t>
      </w:r>
      <w:r w:rsidRPr="00A209DF">
        <w:rPr>
          <w:rStyle w:val="markedcontent"/>
          <w:rFonts w:ascii="Arial" w:hAnsi="Arial" w:cs="Arial"/>
          <w:sz w:val="22"/>
          <w:szCs w:val="22"/>
        </w:rPr>
        <w:t>100</w:t>
      </w:r>
      <w:r w:rsidRPr="00A209DF">
        <w:rPr>
          <w:rFonts w:ascii="Arial" w:hAnsi="Arial" w:cs="Arial"/>
          <w:sz w:val="22"/>
          <w:szCs w:val="22"/>
          <w:lang w:val="id-ID"/>
        </w:rPr>
        <w:t xml:space="preserve"> </w:t>
      </w:r>
      <w:r w:rsidRPr="00A209DF">
        <w:rPr>
          <w:rStyle w:val="markedcontent"/>
          <w:rFonts w:ascii="Arial" w:hAnsi="Arial" w:cs="Arial"/>
          <w:sz w:val="22"/>
          <w:szCs w:val="22"/>
        </w:rPr>
        <w:t xml:space="preserve">Balita adalah 1 </w:t>
      </w:r>
      <w:r w:rsidR="00213276">
        <w:rPr>
          <w:rStyle w:val="markedcontent"/>
          <w:rFonts w:ascii="Arial" w:hAnsi="Arial" w:cs="Arial"/>
          <w:sz w:val="22"/>
          <w:szCs w:val="22"/>
          <w:lang w:val="id-ID"/>
        </w:rPr>
        <w:t>:</w:t>
      </w:r>
      <w:r w:rsidRPr="00A209DF">
        <w:rPr>
          <w:rStyle w:val="markedcontent"/>
          <w:rFonts w:ascii="Arial" w:hAnsi="Arial" w:cs="Arial"/>
          <w:sz w:val="22"/>
          <w:szCs w:val="22"/>
        </w:rPr>
        <w:t xml:space="preserve"> </w:t>
      </w:r>
      <w:r w:rsidR="00213276">
        <w:rPr>
          <w:rStyle w:val="markedcontent"/>
          <w:rFonts w:ascii="Arial" w:hAnsi="Arial" w:cs="Arial"/>
          <w:sz w:val="22"/>
          <w:szCs w:val="22"/>
          <w:lang w:val="id-ID"/>
        </w:rPr>
        <w:t>72</w:t>
      </w:r>
      <w:r w:rsidRPr="00A209DF">
        <w:rPr>
          <w:rStyle w:val="markedcontent"/>
          <w:rFonts w:ascii="Arial" w:hAnsi="Arial" w:cs="Arial"/>
          <w:sz w:val="22"/>
          <w:szCs w:val="22"/>
        </w:rPr>
        <w:t xml:space="preserve"> ini artinya bahwa 1 posyandu di </w:t>
      </w:r>
      <w:r w:rsidR="008B2370" w:rsidRPr="00A209DF">
        <w:rPr>
          <w:rStyle w:val="markedcontent"/>
          <w:rFonts w:ascii="Arial" w:hAnsi="Arial" w:cs="Arial"/>
          <w:sz w:val="22"/>
          <w:szCs w:val="22"/>
          <w:lang w:val="id-ID"/>
        </w:rPr>
        <w:t>Kabupaten Rejang Lebong</w:t>
      </w:r>
      <w:r w:rsidRPr="00A209DF">
        <w:rPr>
          <w:rStyle w:val="markedcontent"/>
          <w:rFonts w:ascii="Arial" w:hAnsi="Arial" w:cs="Arial"/>
          <w:sz w:val="22"/>
          <w:szCs w:val="22"/>
        </w:rPr>
        <w:t xml:space="preserve"> melayani</w:t>
      </w:r>
      <w:r w:rsidRPr="00A209DF">
        <w:rPr>
          <w:rStyle w:val="markedcontent"/>
          <w:rFonts w:ascii="Arial" w:hAnsi="Arial" w:cs="Arial"/>
          <w:sz w:val="22"/>
          <w:szCs w:val="22"/>
          <w:lang w:val="id-ID"/>
        </w:rPr>
        <w:t xml:space="preserve"> </w:t>
      </w:r>
      <w:r w:rsidR="00213276">
        <w:rPr>
          <w:rStyle w:val="markedcontent"/>
          <w:rFonts w:ascii="Arial" w:hAnsi="Arial" w:cs="Arial"/>
          <w:sz w:val="22"/>
          <w:szCs w:val="22"/>
          <w:lang w:val="id-ID"/>
        </w:rPr>
        <w:t>72</w:t>
      </w:r>
      <w:r w:rsidRPr="00A209DF">
        <w:rPr>
          <w:rStyle w:val="markedcontent"/>
          <w:rFonts w:ascii="Arial" w:hAnsi="Arial" w:cs="Arial"/>
          <w:sz w:val="22"/>
          <w:szCs w:val="22"/>
        </w:rPr>
        <w:t xml:space="preserve"> balita,</w:t>
      </w:r>
      <w:r w:rsidRPr="00A209DF">
        <w:rPr>
          <w:rFonts w:ascii="Arial" w:hAnsi="Arial" w:cs="Arial"/>
          <w:sz w:val="22"/>
          <w:szCs w:val="22"/>
          <w:lang w:val="id-ID"/>
        </w:rPr>
        <w:t xml:space="preserve"> </w:t>
      </w:r>
      <w:r w:rsidRPr="00A209DF">
        <w:rPr>
          <w:rStyle w:val="markedcontent"/>
          <w:rFonts w:ascii="Arial" w:hAnsi="Arial" w:cs="Arial"/>
          <w:sz w:val="22"/>
          <w:szCs w:val="22"/>
        </w:rPr>
        <w:t xml:space="preserve">secara kebutuhan posyandu di </w:t>
      </w:r>
      <w:r w:rsidR="008B2370" w:rsidRPr="00A209DF">
        <w:rPr>
          <w:rStyle w:val="markedcontent"/>
          <w:rFonts w:ascii="Arial" w:hAnsi="Arial" w:cs="Arial"/>
          <w:sz w:val="22"/>
          <w:szCs w:val="22"/>
          <w:lang w:val="id-ID"/>
        </w:rPr>
        <w:t>Kabupaten Rejang Lebong</w:t>
      </w:r>
      <w:r w:rsidRPr="00A209DF">
        <w:rPr>
          <w:rStyle w:val="markedcontent"/>
          <w:rFonts w:ascii="Arial" w:hAnsi="Arial" w:cs="Arial"/>
          <w:sz w:val="22"/>
          <w:szCs w:val="22"/>
        </w:rPr>
        <w:t xml:space="preserve"> masih mengalami kekurangan sekitar</w:t>
      </w:r>
      <w:r w:rsidRPr="00A209DF">
        <w:rPr>
          <w:rFonts w:ascii="Arial" w:hAnsi="Arial" w:cs="Arial"/>
          <w:sz w:val="22"/>
          <w:szCs w:val="22"/>
          <w:lang w:val="id-ID"/>
        </w:rPr>
        <w:t xml:space="preserve"> </w:t>
      </w:r>
      <w:r w:rsidR="00213276">
        <w:rPr>
          <w:rStyle w:val="markedcontent"/>
          <w:rFonts w:ascii="Arial" w:hAnsi="Arial" w:cs="Arial"/>
          <w:sz w:val="22"/>
          <w:szCs w:val="22"/>
          <w:lang w:val="id-ID"/>
        </w:rPr>
        <w:t>91</w:t>
      </w:r>
      <w:r w:rsidRPr="00A209DF">
        <w:rPr>
          <w:rStyle w:val="markedcontent"/>
          <w:rFonts w:ascii="Arial" w:hAnsi="Arial" w:cs="Arial"/>
          <w:sz w:val="22"/>
          <w:szCs w:val="22"/>
        </w:rPr>
        <w:t xml:space="preserve"> posyandu, dimana 1 posyandu idealnya adalah 1:50 balita.</w:t>
      </w:r>
      <w:r w:rsidRPr="00A209DF">
        <w:rPr>
          <w:rStyle w:val="markedcontent"/>
          <w:rFonts w:ascii="Arial" w:hAnsi="Arial" w:cs="Arial"/>
          <w:sz w:val="22"/>
          <w:szCs w:val="22"/>
          <w:lang w:val="id-ID"/>
        </w:rPr>
        <w:t xml:space="preserve"> </w:t>
      </w:r>
      <w:r w:rsidRPr="00A209DF">
        <w:rPr>
          <w:rStyle w:val="markedcontent"/>
          <w:rFonts w:ascii="Arial" w:hAnsi="Arial" w:cs="Arial"/>
          <w:sz w:val="22"/>
          <w:szCs w:val="22"/>
        </w:rPr>
        <w:t>Berikut gambaran</w:t>
      </w:r>
      <w:r w:rsidRPr="00A209DF">
        <w:rPr>
          <w:rFonts w:ascii="Arial" w:hAnsi="Arial" w:cs="Arial"/>
          <w:sz w:val="22"/>
          <w:szCs w:val="22"/>
          <w:lang w:val="id-ID"/>
        </w:rPr>
        <w:t xml:space="preserve"> </w:t>
      </w:r>
      <w:r w:rsidRPr="00A209DF">
        <w:rPr>
          <w:rStyle w:val="markedcontent"/>
          <w:rFonts w:ascii="Arial" w:hAnsi="Arial" w:cs="Arial"/>
          <w:sz w:val="22"/>
          <w:szCs w:val="22"/>
        </w:rPr>
        <w:t xml:space="preserve">mengenai kondisi rasio Posyandu di </w:t>
      </w:r>
      <w:r w:rsidR="008B2370" w:rsidRPr="00A209DF">
        <w:rPr>
          <w:rStyle w:val="markedcontent"/>
          <w:rFonts w:ascii="Arial" w:hAnsi="Arial" w:cs="Arial"/>
          <w:sz w:val="22"/>
          <w:szCs w:val="22"/>
          <w:lang w:val="id-ID"/>
        </w:rPr>
        <w:t>Kabupaten Rejang Lebong</w:t>
      </w:r>
      <w:r w:rsidRPr="00A209DF">
        <w:rPr>
          <w:rStyle w:val="markedcontent"/>
          <w:rFonts w:ascii="Arial" w:hAnsi="Arial" w:cs="Arial"/>
          <w:sz w:val="22"/>
          <w:szCs w:val="22"/>
        </w:rPr>
        <w:t xml:space="preserve"> per </w:t>
      </w:r>
      <w:r w:rsidR="00BA7565" w:rsidRPr="00A209DF">
        <w:rPr>
          <w:rStyle w:val="markedcontent"/>
          <w:rFonts w:ascii="Arial" w:hAnsi="Arial" w:cs="Arial"/>
          <w:sz w:val="22"/>
          <w:szCs w:val="22"/>
          <w:lang w:val="id-ID"/>
        </w:rPr>
        <w:t>Puskesmas</w:t>
      </w:r>
      <w:r w:rsidRPr="00A209DF">
        <w:rPr>
          <w:rStyle w:val="markedcontent"/>
          <w:rFonts w:ascii="Arial" w:hAnsi="Arial" w:cs="Arial"/>
          <w:sz w:val="22"/>
          <w:szCs w:val="22"/>
        </w:rPr>
        <w:t>:</w:t>
      </w:r>
    </w:p>
    <w:p w14:paraId="2929FBD4" w14:textId="77777777" w:rsidR="00E54750" w:rsidRPr="00B151ED" w:rsidRDefault="00BC6A23" w:rsidP="00E54750">
      <w:pPr>
        <w:pBdr>
          <w:top w:val="nil"/>
          <w:left w:val="nil"/>
          <w:bottom w:val="nil"/>
          <w:right w:val="nil"/>
          <w:between w:val="nil"/>
        </w:pBdr>
        <w:spacing w:before="120" w:line="276" w:lineRule="auto"/>
        <w:ind w:left="360"/>
        <w:jc w:val="center"/>
        <w:rPr>
          <w:rStyle w:val="markedcontent"/>
          <w:rFonts w:ascii="Arial" w:eastAsia="Tahoma" w:hAnsi="Arial" w:cs="Arial"/>
          <w:b/>
          <w:sz w:val="22"/>
          <w:szCs w:val="22"/>
          <w:lang w:val="id-ID"/>
        </w:rPr>
      </w:pPr>
      <w:r w:rsidRPr="00B151ED">
        <w:rPr>
          <w:rStyle w:val="markedcontent"/>
          <w:rFonts w:ascii="Arial" w:eastAsia="Tahoma" w:hAnsi="Arial" w:cs="Arial"/>
          <w:b/>
          <w:sz w:val="22"/>
          <w:szCs w:val="22"/>
          <w:lang w:val="id-ID"/>
        </w:rPr>
        <w:t>Gambar 2.4</w:t>
      </w:r>
    </w:p>
    <w:p w14:paraId="4AAEC131" w14:textId="77777777" w:rsidR="009547F4" w:rsidRPr="00A209DF" w:rsidRDefault="005A625E" w:rsidP="000951AD">
      <w:pPr>
        <w:pBdr>
          <w:top w:val="nil"/>
          <w:left w:val="nil"/>
          <w:bottom w:val="nil"/>
          <w:right w:val="nil"/>
          <w:between w:val="nil"/>
        </w:pBdr>
        <w:spacing w:before="120" w:line="276" w:lineRule="auto"/>
        <w:ind w:left="360"/>
        <w:jc w:val="both"/>
        <w:rPr>
          <w:rStyle w:val="markedcontent"/>
          <w:rFonts w:ascii="Arial" w:eastAsia="Tahoma" w:hAnsi="Arial" w:cs="Arial"/>
          <w:b/>
          <w:color w:val="000000"/>
          <w:sz w:val="22"/>
          <w:szCs w:val="22"/>
        </w:rPr>
      </w:pPr>
      <w:r>
        <w:rPr>
          <w:noProof/>
          <w:lang w:eastAsia="en-US"/>
        </w:rPr>
        <w:drawing>
          <wp:inline distT="0" distB="0" distL="0" distR="0" wp14:anchorId="0CA03E5A" wp14:editId="7A84C6F4">
            <wp:extent cx="5485130" cy="4486275"/>
            <wp:effectExtent l="0" t="0" r="1270" b="9525"/>
            <wp:docPr id="67" name="Chart 6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2F585A9-50C2-4B9C-B80E-6FC5C4FF7B1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2D365217" w14:textId="77777777" w:rsidR="000951AD" w:rsidRPr="00A209DF" w:rsidRDefault="00E54750" w:rsidP="000951AD">
      <w:pPr>
        <w:pBdr>
          <w:top w:val="nil"/>
          <w:left w:val="nil"/>
          <w:bottom w:val="nil"/>
          <w:right w:val="nil"/>
          <w:between w:val="nil"/>
        </w:pBdr>
        <w:spacing w:before="120" w:line="276" w:lineRule="auto"/>
        <w:ind w:left="360"/>
        <w:jc w:val="both"/>
        <w:rPr>
          <w:rStyle w:val="markedcontent"/>
          <w:rFonts w:ascii="Arial" w:eastAsia="Tahoma" w:hAnsi="Arial" w:cs="Arial"/>
          <w:color w:val="000000"/>
          <w:sz w:val="22"/>
          <w:szCs w:val="22"/>
          <w:lang w:val="id-ID"/>
        </w:rPr>
      </w:pPr>
      <w:r w:rsidRPr="00A209DF">
        <w:rPr>
          <w:rStyle w:val="markedcontent"/>
          <w:rFonts w:ascii="Arial" w:eastAsia="Tahoma" w:hAnsi="Arial" w:cs="Arial"/>
          <w:color w:val="000000"/>
          <w:sz w:val="22"/>
          <w:szCs w:val="22"/>
          <w:lang w:val="id-ID"/>
        </w:rPr>
        <w:t>Sumber : Seksi Promosi Dinkes Kab. Rl, 202</w:t>
      </w:r>
      <w:r w:rsidR="00922896">
        <w:rPr>
          <w:rStyle w:val="markedcontent"/>
          <w:rFonts w:ascii="Arial" w:eastAsia="Tahoma" w:hAnsi="Arial" w:cs="Arial"/>
          <w:color w:val="000000"/>
          <w:sz w:val="22"/>
          <w:szCs w:val="22"/>
          <w:lang w:val="id-ID"/>
        </w:rPr>
        <w:t>2</w:t>
      </w:r>
    </w:p>
    <w:p w14:paraId="17F7F54E" w14:textId="77777777" w:rsidR="000951AD" w:rsidRPr="00A209DF" w:rsidRDefault="00DC77A9" w:rsidP="00DC77A9">
      <w:pPr>
        <w:pBdr>
          <w:top w:val="nil"/>
          <w:left w:val="nil"/>
          <w:bottom w:val="nil"/>
          <w:right w:val="nil"/>
          <w:between w:val="nil"/>
        </w:pBdr>
        <w:spacing w:before="120" w:line="276" w:lineRule="auto"/>
        <w:ind w:left="360"/>
        <w:jc w:val="both"/>
        <w:rPr>
          <w:rStyle w:val="markedcontent"/>
          <w:rFonts w:ascii="Arial" w:eastAsia="Tahoma" w:hAnsi="Arial" w:cs="Arial"/>
          <w:color w:val="000000"/>
          <w:sz w:val="22"/>
          <w:szCs w:val="22"/>
        </w:rPr>
      </w:pPr>
      <w:r w:rsidRPr="00A209DF">
        <w:rPr>
          <w:rStyle w:val="markedcontent"/>
          <w:rFonts w:ascii="Arial" w:hAnsi="Arial" w:cs="Arial"/>
          <w:sz w:val="22"/>
          <w:szCs w:val="22"/>
        </w:rPr>
        <w:t xml:space="preserve">Dari gambar diatas terlihat rasio tertinggi adalah terdapat di </w:t>
      </w:r>
      <w:r w:rsidR="00227C65">
        <w:rPr>
          <w:rStyle w:val="markedcontent"/>
          <w:rFonts w:ascii="Arial" w:hAnsi="Arial" w:cs="Arial"/>
          <w:sz w:val="22"/>
          <w:szCs w:val="22"/>
          <w:lang w:val="id-ID"/>
        </w:rPr>
        <w:t>sebelas</w:t>
      </w:r>
      <w:r w:rsidRPr="00A209DF">
        <w:rPr>
          <w:rStyle w:val="markedcontent"/>
          <w:rFonts w:ascii="Arial" w:hAnsi="Arial" w:cs="Arial"/>
          <w:sz w:val="22"/>
          <w:szCs w:val="22"/>
        </w:rPr>
        <w:t xml:space="preserve"> </w:t>
      </w:r>
      <w:r w:rsidRPr="00A209DF">
        <w:rPr>
          <w:rStyle w:val="markedcontent"/>
          <w:rFonts w:ascii="Arial" w:hAnsi="Arial" w:cs="Arial"/>
          <w:sz w:val="22"/>
          <w:szCs w:val="22"/>
          <w:lang w:val="id-ID"/>
        </w:rPr>
        <w:t>Puskesmas</w:t>
      </w:r>
      <w:r w:rsidR="00227C65">
        <w:rPr>
          <w:rStyle w:val="markedcontent"/>
          <w:rFonts w:ascii="Arial" w:hAnsi="Arial" w:cs="Arial"/>
          <w:sz w:val="22"/>
          <w:szCs w:val="22"/>
          <w:lang w:val="id-ID"/>
        </w:rPr>
        <w:t xml:space="preserve">, diantaranya </w:t>
      </w:r>
      <w:r w:rsidRPr="00A209DF">
        <w:rPr>
          <w:rStyle w:val="markedcontent"/>
          <w:rFonts w:ascii="Arial" w:hAnsi="Arial" w:cs="Arial"/>
          <w:sz w:val="22"/>
          <w:szCs w:val="22"/>
        </w:rPr>
        <w:t>yaitu:</w:t>
      </w:r>
      <w:r w:rsidRPr="00A209DF">
        <w:rPr>
          <w:rStyle w:val="markedcontent"/>
          <w:rFonts w:ascii="Arial" w:hAnsi="Arial" w:cs="Arial"/>
          <w:sz w:val="22"/>
          <w:szCs w:val="22"/>
          <w:lang w:val="id-ID"/>
        </w:rPr>
        <w:t xml:space="preserve"> </w:t>
      </w:r>
      <w:r w:rsidR="00227C65">
        <w:rPr>
          <w:rStyle w:val="markedcontent"/>
          <w:rFonts w:ascii="Arial" w:hAnsi="Arial" w:cs="Arial"/>
          <w:sz w:val="22"/>
          <w:szCs w:val="22"/>
          <w:lang w:val="id-ID"/>
        </w:rPr>
        <w:t xml:space="preserve">Puskesmas Simpang Nangka dan </w:t>
      </w:r>
      <w:r w:rsidR="00EF5023" w:rsidRPr="00A209DF">
        <w:rPr>
          <w:rStyle w:val="markedcontent"/>
          <w:rFonts w:ascii="Arial" w:hAnsi="Arial" w:cs="Arial"/>
          <w:sz w:val="22"/>
          <w:szCs w:val="22"/>
          <w:lang w:val="id-ID"/>
        </w:rPr>
        <w:t>Curup</w:t>
      </w:r>
      <w:r w:rsidRPr="00A209DF">
        <w:rPr>
          <w:rStyle w:val="markedcontent"/>
          <w:rFonts w:ascii="Arial" w:hAnsi="Arial" w:cs="Arial"/>
          <w:sz w:val="22"/>
          <w:szCs w:val="22"/>
        </w:rPr>
        <w:t xml:space="preserve"> masing-masing hampir mencapai </w:t>
      </w:r>
      <w:r w:rsidR="00227C65">
        <w:rPr>
          <w:rStyle w:val="markedcontent"/>
          <w:rFonts w:ascii="Arial" w:hAnsi="Arial" w:cs="Arial"/>
          <w:sz w:val="22"/>
          <w:szCs w:val="22"/>
          <w:lang w:val="id-ID"/>
        </w:rPr>
        <w:t xml:space="preserve">1 </w:t>
      </w:r>
      <w:r w:rsidRPr="00A209DF">
        <w:rPr>
          <w:rStyle w:val="markedcontent"/>
          <w:rFonts w:ascii="Arial" w:hAnsi="Arial" w:cs="Arial"/>
          <w:sz w:val="22"/>
          <w:szCs w:val="22"/>
        </w:rPr>
        <w:t>:</w:t>
      </w:r>
      <w:r w:rsidR="00227C65">
        <w:rPr>
          <w:rStyle w:val="markedcontent"/>
          <w:rFonts w:ascii="Arial" w:hAnsi="Arial" w:cs="Arial"/>
          <w:sz w:val="22"/>
          <w:szCs w:val="22"/>
          <w:lang w:val="id-ID"/>
        </w:rPr>
        <w:t xml:space="preserve"> </w:t>
      </w:r>
      <w:r w:rsidRPr="00A209DF">
        <w:rPr>
          <w:rStyle w:val="markedcontent"/>
          <w:rFonts w:ascii="Arial" w:hAnsi="Arial" w:cs="Arial"/>
          <w:sz w:val="22"/>
          <w:szCs w:val="22"/>
        </w:rPr>
        <w:t>1</w:t>
      </w:r>
      <w:r w:rsidR="00227C65">
        <w:rPr>
          <w:rStyle w:val="markedcontent"/>
          <w:rFonts w:ascii="Arial" w:hAnsi="Arial" w:cs="Arial"/>
          <w:sz w:val="22"/>
          <w:szCs w:val="22"/>
          <w:lang w:val="id-ID"/>
        </w:rPr>
        <w:t xml:space="preserve">53 dan 1 </w:t>
      </w:r>
      <w:r w:rsidR="00227C65" w:rsidRPr="00A209DF">
        <w:rPr>
          <w:rStyle w:val="markedcontent"/>
          <w:rFonts w:ascii="Arial" w:hAnsi="Arial" w:cs="Arial"/>
          <w:sz w:val="22"/>
          <w:szCs w:val="22"/>
        </w:rPr>
        <w:t>:</w:t>
      </w:r>
      <w:r w:rsidR="00227C65">
        <w:rPr>
          <w:rStyle w:val="markedcontent"/>
          <w:rFonts w:ascii="Arial" w:hAnsi="Arial" w:cs="Arial"/>
          <w:sz w:val="22"/>
          <w:szCs w:val="22"/>
          <w:lang w:val="id-ID"/>
        </w:rPr>
        <w:t xml:space="preserve"> </w:t>
      </w:r>
      <w:r w:rsidR="00227C65" w:rsidRPr="00A209DF">
        <w:rPr>
          <w:rStyle w:val="markedcontent"/>
          <w:rFonts w:ascii="Arial" w:hAnsi="Arial" w:cs="Arial"/>
          <w:sz w:val="22"/>
          <w:szCs w:val="22"/>
        </w:rPr>
        <w:t>1</w:t>
      </w:r>
      <w:r w:rsidR="00227C65">
        <w:rPr>
          <w:rStyle w:val="markedcontent"/>
          <w:rFonts w:ascii="Arial" w:hAnsi="Arial" w:cs="Arial"/>
          <w:sz w:val="22"/>
          <w:szCs w:val="22"/>
          <w:lang w:val="id-ID"/>
        </w:rPr>
        <w:t xml:space="preserve">46 </w:t>
      </w:r>
      <w:r w:rsidRPr="00A209DF">
        <w:rPr>
          <w:rStyle w:val="markedcontent"/>
          <w:rFonts w:ascii="Arial" w:hAnsi="Arial" w:cs="Arial"/>
          <w:sz w:val="22"/>
          <w:szCs w:val="22"/>
        </w:rPr>
        <w:t>balita,</w:t>
      </w:r>
      <w:r w:rsidRPr="00A209DF">
        <w:rPr>
          <w:rStyle w:val="markedcontent"/>
          <w:rFonts w:ascii="Arial" w:hAnsi="Arial" w:cs="Arial"/>
          <w:sz w:val="22"/>
          <w:szCs w:val="22"/>
          <w:lang w:val="id-ID"/>
        </w:rPr>
        <w:t xml:space="preserve"> </w:t>
      </w:r>
      <w:r w:rsidRPr="00A209DF">
        <w:rPr>
          <w:rStyle w:val="markedcontent"/>
          <w:rFonts w:ascii="Arial" w:hAnsi="Arial" w:cs="Arial"/>
          <w:sz w:val="22"/>
          <w:szCs w:val="22"/>
        </w:rPr>
        <w:t>artinya 1</w:t>
      </w:r>
      <w:r w:rsidRPr="00A209DF">
        <w:rPr>
          <w:rFonts w:ascii="Arial" w:hAnsi="Arial" w:cs="Arial"/>
          <w:sz w:val="22"/>
          <w:szCs w:val="22"/>
          <w:lang w:val="id-ID"/>
        </w:rPr>
        <w:t xml:space="preserve"> </w:t>
      </w:r>
      <w:r w:rsidRPr="00A209DF">
        <w:rPr>
          <w:rStyle w:val="markedcontent"/>
          <w:rFonts w:ascii="Arial" w:hAnsi="Arial" w:cs="Arial"/>
          <w:sz w:val="22"/>
          <w:szCs w:val="22"/>
        </w:rPr>
        <w:t xml:space="preserve">posyandu </w:t>
      </w:r>
      <w:r w:rsidR="00227C65">
        <w:rPr>
          <w:rStyle w:val="markedcontent"/>
          <w:rFonts w:ascii="Arial" w:hAnsi="Arial" w:cs="Arial"/>
          <w:sz w:val="22"/>
          <w:szCs w:val="22"/>
          <w:lang w:val="id-ID"/>
        </w:rPr>
        <w:t>masih</w:t>
      </w:r>
      <w:r w:rsidRPr="00A209DF">
        <w:rPr>
          <w:rStyle w:val="markedcontent"/>
          <w:rFonts w:ascii="Arial" w:hAnsi="Arial" w:cs="Arial"/>
          <w:sz w:val="22"/>
          <w:szCs w:val="22"/>
        </w:rPr>
        <w:t xml:space="preserve"> melayani </w:t>
      </w:r>
      <w:r w:rsidR="00227C65">
        <w:rPr>
          <w:rStyle w:val="markedcontent"/>
          <w:rFonts w:ascii="Arial" w:hAnsi="Arial" w:cs="Arial"/>
          <w:sz w:val="22"/>
          <w:szCs w:val="22"/>
          <w:lang w:val="id-ID"/>
        </w:rPr>
        <w:t>lebih dari</w:t>
      </w:r>
      <w:r w:rsidRPr="00A209DF">
        <w:rPr>
          <w:rStyle w:val="markedcontent"/>
          <w:rFonts w:ascii="Arial" w:hAnsi="Arial" w:cs="Arial"/>
          <w:sz w:val="22"/>
          <w:szCs w:val="22"/>
        </w:rPr>
        <w:t xml:space="preserve"> 50 </w:t>
      </w:r>
      <w:r w:rsidR="007F1FC5">
        <w:rPr>
          <w:rStyle w:val="markedcontent"/>
          <w:rFonts w:ascii="Arial" w:hAnsi="Arial" w:cs="Arial"/>
          <w:sz w:val="22"/>
          <w:szCs w:val="22"/>
          <w:lang w:val="id-ID"/>
        </w:rPr>
        <w:t xml:space="preserve">atau bahkan lebih 100 dari </w:t>
      </w:r>
      <w:r w:rsidRPr="00A209DF">
        <w:rPr>
          <w:rStyle w:val="markedcontent"/>
          <w:rFonts w:ascii="Arial" w:hAnsi="Arial" w:cs="Arial"/>
          <w:sz w:val="22"/>
          <w:szCs w:val="22"/>
        </w:rPr>
        <w:t>balita dengan demikian</w:t>
      </w:r>
      <w:r w:rsidRPr="00A209DF">
        <w:rPr>
          <w:rStyle w:val="markedcontent"/>
          <w:rFonts w:ascii="Arial" w:hAnsi="Arial" w:cs="Arial"/>
          <w:sz w:val="22"/>
          <w:szCs w:val="22"/>
          <w:lang w:val="id-ID"/>
        </w:rPr>
        <w:t xml:space="preserve"> </w:t>
      </w:r>
      <w:r w:rsidRPr="00A209DF">
        <w:rPr>
          <w:rStyle w:val="markedcontent"/>
          <w:rFonts w:ascii="Arial" w:hAnsi="Arial" w:cs="Arial"/>
          <w:sz w:val="22"/>
          <w:szCs w:val="22"/>
        </w:rPr>
        <w:t>posyandu di</w:t>
      </w:r>
      <w:r w:rsidRPr="00A209DF">
        <w:rPr>
          <w:rFonts w:ascii="Arial" w:hAnsi="Arial" w:cs="Arial"/>
          <w:sz w:val="22"/>
          <w:szCs w:val="22"/>
          <w:lang w:val="id-ID"/>
        </w:rPr>
        <w:t xml:space="preserve"> </w:t>
      </w:r>
      <w:r w:rsidR="00EF5023" w:rsidRPr="00A209DF">
        <w:rPr>
          <w:rStyle w:val="markedcontent"/>
          <w:rFonts w:ascii="Arial" w:hAnsi="Arial" w:cs="Arial"/>
          <w:sz w:val="22"/>
          <w:szCs w:val="22"/>
          <w:lang w:val="id-ID"/>
        </w:rPr>
        <w:t xml:space="preserve">Puskesmas </w:t>
      </w:r>
      <w:r w:rsidR="00227C65">
        <w:rPr>
          <w:rStyle w:val="markedcontent"/>
          <w:rFonts w:ascii="Arial" w:hAnsi="Arial" w:cs="Arial"/>
          <w:sz w:val="22"/>
          <w:szCs w:val="22"/>
          <w:lang w:val="id-ID"/>
        </w:rPr>
        <w:lastRenderedPageBreak/>
        <w:t xml:space="preserve">Simpang Nangka dan </w:t>
      </w:r>
      <w:r w:rsidR="00EF5023" w:rsidRPr="00A209DF">
        <w:rPr>
          <w:rStyle w:val="markedcontent"/>
          <w:rFonts w:ascii="Arial" w:hAnsi="Arial" w:cs="Arial"/>
          <w:sz w:val="22"/>
          <w:szCs w:val="22"/>
          <w:lang w:val="id-ID"/>
        </w:rPr>
        <w:t>Curup</w:t>
      </w:r>
      <w:r w:rsidR="00227C65">
        <w:rPr>
          <w:rStyle w:val="markedcontent"/>
          <w:rFonts w:ascii="Arial" w:hAnsi="Arial" w:cs="Arial"/>
          <w:sz w:val="22"/>
          <w:szCs w:val="22"/>
          <w:lang w:val="id-ID"/>
        </w:rPr>
        <w:t xml:space="preserve"> belum mencapai </w:t>
      </w:r>
      <w:r w:rsidRPr="00A209DF">
        <w:rPr>
          <w:rStyle w:val="markedcontent"/>
          <w:rFonts w:ascii="Arial" w:hAnsi="Arial" w:cs="Arial"/>
          <w:sz w:val="22"/>
          <w:szCs w:val="22"/>
        </w:rPr>
        <w:t>standar</w:t>
      </w:r>
      <w:r w:rsidRPr="00A209DF">
        <w:rPr>
          <w:rStyle w:val="markedcontent"/>
          <w:rFonts w:ascii="Arial" w:hAnsi="Arial" w:cs="Arial"/>
          <w:sz w:val="22"/>
          <w:szCs w:val="22"/>
          <w:lang w:val="id-ID"/>
        </w:rPr>
        <w:t xml:space="preserve"> </w:t>
      </w:r>
      <w:r w:rsidRPr="00A209DF">
        <w:rPr>
          <w:rStyle w:val="markedcontent"/>
          <w:rFonts w:ascii="Arial" w:hAnsi="Arial" w:cs="Arial"/>
          <w:sz w:val="22"/>
          <w:szCs w:val="22"/>
        </w:rPr>
        <w:t>yang dibutuhkan</w:t>
      </w:r>
      <w:r w:rsidR="007F1FC5">
        <w:rPr>
          <w:rStyle w:val="markedcontent"/>
          <w:rFonts w:ascii="Arial" w:hAnsi="Arial" w:cs="Arial"/>
          <w:sz w:val="22"/>
          <w:szCs w:val="22"/>
          <w:lang w:val="id-ID"/>
        </w:rPr>
        <w:t xml:space="preserve"> atau masih kekurangan jumlah Posyandu</w:t>
      </w:r>
      <w:r w:rsidRPr="00A209DF">
        <w:rPr>
          <w:rStyle w:val="markedcontent"/>
          <w:rFonts w:ascii="Arial" w:hAnsi="Arial" w:cs="Arial"/>
          <w:sz w:val="22"/>
          <w:szCs w:val="22"/>
        </w:rPr>
        <w:t>,</w:t>
      </w:r>
      <w:r w:rsidRPr="00A209DF">
        <w:rPr>
          <w:rFonts w:ascii="Arial" w:hAnsi="Arial" w:cs="Arial"/>
          <w:sz w:val="22"/>
          <w:szCs w:val="22"/>
          <w:lang w:val="id-ID"/>
        </w:rPr>
        <w:t xml:space="preserve"> </w:t>
      </w:r>
      <w:r w:rsidR="00227C65">
        <w:rPr>
          <w:rStyle w:val="markedcontent"/>
          <w:rFonts w:ascii="Arial" w:hAnsi="Arial" w:cs="Arial"/>
          <w:sz w:val="22"/>
          <w:szCs w:val="22"/>
          <w:lang w:val="id-ID"/>
        </w:rPr>
        <w:t>sedangkan</w:t>
      </w:r>
      <w:r w:rsidRPr="00A209DF">
        <w:rPr>
          <w:rStyle w:val="markedcontent"/>
          <w:rFonts w:ascii="Arial" w:hAnsi="Arial" w:cs="Arial"/>
          <w:sz w:val="22"/>
          <w:szCs w:val="22"/>
        </w:rPr>
        <w:t xml:space="preserve"> </w:t>
      </w:r>
      <w:r w:rsidR="00EF5023" w:rsidRPr="00A209DF">
        <w:rPr>
          <w:rStyle w:val="markedcontent"/>
          <w:rFonts w:ascii="Arial" w:hAnsi="Arial" w:cs="Arial"/>
          <w:sz w:val="22"/>
          <w:szCs w:val="22"/>
          <w:lang w:val="id-ID"/>
        </w:rPr>
        <w:t>1</w:t>
      </w:r>
      <w:r w:rsidR="00227C65">
        <w:rPr>
          <w:rStyle w:val="markedcontent"/>
          <w:rFonts w:ascii="Arial" w:hAnsi="Arial" w:cs="Arial"/>
          <w:sz w:val="22"/>
          <w:szCs w:val="22"/>
          <w:lang w:val="id-ID"/>
        </w:rPr>
        <w:t>0</w:t>
      </w:r>
      <w:r w:rsidRPr="00A209DF">
        <w:rPr>
          <w:rStyle w:val="markedcontent"/>
          <w:rFonts w:ascii="Arial" w:hAnsi="Arial" w:cs="Arial"/>
          <w:sz w:val="22"/>
          <w:szCs w:val="22"/>
        </w:rPr>
        <w:t xml:space="preserve"> </w:t>
      </w:r>
      <w:r w:rsidR="00EF5023" w:rsidRPr="00A209DF">
        <w:rPr>
          <w:rStyle w:val="markedcontent"/>
          <w:rFonts w:ascii="Arial" w:hAnsi="Arial" w:cs="Arial"/>
          <w:sz w:val="22"/>
          <w:szCs w:val="22"/>
          <w:lang w:val="id-ID"/>
        </w:rPr>
        <w:t>Puskesmas</w:t>
      </w:r>
      <w:r w:rsidRPr="00A209DF">
        <w:rPr>
          <w:rStyle w:val="markedcontent"/>
          <w:rFonts w:ascii="Arial" w:hAnsi="Arial" w:cs="Arial"/>
          <w:sz w:val="22"/>
          <w:szCs w:val="22"/>
        </w:rPr>
        <w:t xml:space="preserve"> </w:t>
      </w:r>
      <w:r w:rsidR="00227C65">
        <w:rPr>
          <w:rStyle w:val="markedcontent"/>
          <w:rFonts w:ascii="Arial" w:hAnsi="Arial" w:cs="Arial"/>
          <w:sz w:val="22"/>
          <w:szCs w:val="22"/>
          <w:lang w:val="id-ID"/>
        </w:rPr>
        <w:t>sudah hampir mencapai standar 1 : 50</w:t>
      </w:r>
      <w:r w:rsidRPr="00A209DF">
        <w:rPr>
          <w:rStyle w:val="markedcontent"/>
          <w:rFonts w:ascii="Arial" w:hAnsi="Arial" w:cs="Arial"/>
          <w:sz w:val="22"/>
          <w:szCs w:val="22"/>
          <w:lang w:val="id-ID"/>
        </w:rPr>
        <w:t xml:space="preserve"> </w:t>
      </w:r>
      <w:r w:rsidRPr="00A209DF">
        <w:rPr>
          <w:rStyle w:val="markedcontent"/>
          <w:rFonts w:ascii="Arial" w:hAnsi="Arial" w:cs="Arial"/>
          <w:sz w:val="22"/>
          <w:szCs w:val="22"/>
        </w:rPr>
        <w:t>dimana 1 posyandu</w:t>
      </w:r>
      <w:r w:rsidRPr="00A209DF">
        <w:rPr>
          <w:rFonts w:ascii="Arial" w:hAnsi="Arial" w:cs="Arial"/>
          <w:sz w:val="22"/>
          <w:szCs w:val="22"/>
          <w:lang w:val="id-ID"/>
        </w:rPr>
        <w:t xml:space="preserve"> </w:t>
      </w:r>
      <w:r w:rsidRPr="00A209DF">
        <w:rPr>
          <w:rStyle w:val="markedcontent"/>
          <w:rFonts w:ascii="Arial" w:hAnsi="Arial" w:cs="Arial"/>
          <w:sz w:val="22"/>
          <w:szCs w:val="22"/>
        </w:rPr>
        <w:t xml:space="preserve">harus melayani </w:t>
      </w:r>
      <w:r w:rsidR="00BF0ED2">
        <w:rPr>
          <w:rStyle w:val="markedcontent"/>
          <w:rFonts w:ascii="Arial" w:hAnsi="Arial" w:cs="Arial"/>
          <w:sz w:val="22"/>
          <w:szCs w:val="22"/>
          <w:lang w:val="id-ID"/>
        </w:rPr>
        <w:t>50</w:t>
      </w:r>
      <w:r w:rsidR="00894362">
        <w:rPr>
          <w:rStyle w:val="markedcontent"/>
          <w:rFonts w:ascii="Arial" w:hAnsi="Arial" w:cs="Arial"/>
          <w:sz w:val="22"/>
          <w:szCs w:val="22"/>
          <w:lang w:val="id-ID"/>
        </w:rPr>
        <w:t xml:space="preserve"> atau </w:t>
      </w:r>
      <w:r w:rsidRPr="00A209DF">
        <w:rPr>
          <w:rStyle w:val="markedcontent"/>
          <w:rFonts w:ascii="Arial" w:hAnsi="Arial" w:cs="Arial"/>
          <w:sz w:val="22"/>
          <w:szCs w:val="22"/>
        </w:rPr>
        <w:t>100 balita</w:t>
      </w:r>
      <w:r w:rsidR="00EF5023" w:rsidRPr="00A209DF">
        <w:rPr>
          <w:rStyle w:val="markedcontent"/>
          <w:rFonts w:ascii="Arial" w:hAnsi="Arial" w:cs="Arial"/>
          <w:sz w:val="22"/>
          <w:szCs w:val="22"/>
          <w:lang w:val="id-ID"/>
        </w:rPr>
        <w:t>.</w:t>
      </w:r>
    </w:p>
    <w:p w14:paraId="1E8A669D" w14:textId="77777777" w:rsidR="000951AD" w:rsidRPr="00A209DF" w:rsidRDefault="00A80BD0" w:rsidP="009E571A">
      <w:pPr>
        <w:numPr>
          <w:ilvl w:val="0"/>
          <w:numId w:val="17"/>
        </w:numPr>
        <w:pBdr>
          <w:top w:val="nil"/>
          <w:left w:val="nil"/>
          <w:bottom w:val="nil"/>
          <w:right w:val="nil"/>
          <w:between w:val="nil"/>
        </w:pBdr>
        <w:spacing w:before="120" w:line="276" w:lineRule="auto"/>
        <w:jc w:val="both"/>
        <w:rPr>
          <w:rStyle w:val="markedcontent"/>
          <w:rFonts w:ascii="Arial" w:eastAsia="Tahoma" w:hAnsi="Arial" w:cs="Arial"/>
          <w:b/>
          <w:color w:val="000000"/>
          <w:sz w:val="22"/>
          <w:szCs w:val="22"/>
        </w:rPr>
      </w:pPr>
      <w:r w:rsidRPr="00A209DF">
        <w:rPr>
          <w:rStyle w:val="markedcontent"/>
          <w:rFonts w:ascii="Arial" w:hAnsi="Arial" w:cs="Arial"/>
          <w:b/>
          <w:sz w:val="22"/>
          <w:szCs w:val="22"/>
        </w:rPr>
        <w:t>Posbindu Penyakit Tidak Menular (PTM)</w:t>
      </w:r>
    </w:p>
    <w:p w14:paraId="3E8F4E22" w14:textId="77777777" w:rsidR="000951AD" w:rsidRPr="00A209DF" w:rsidRDefault="000A4F1A" w:rsidP="000A4F1A">
      <w:pPr>
        <w:pBdr>
          <w:top w:val="nil"/>
          <w:left w:val="nil"/>
          <w:bottom w:val="nil"/>
          <w:right w:val="nil"/>
          <w:between w:val="nil"/>
        </w:pBdr>
        <w:spacing w:before="120" w:line="276" w:lineRule="auto"/>
        <w:ind w:left="360"/>
        <w:jc w:val="both"/>
        <w:rPr>
          <w:rStyle w:val="markedcontent"/>
          <w:rFonts w:ascii="Arial" w:eastAsia="Tahoma" w:hAnsi="Arial" w:cs="Arial"/>
          <w:b/>
          <w:color w:val="000000"/>
          <w:sz w:val="22"/>
          <w:szCs w:val="22"/>
        </w:rPr>
      </w:pPr>
      <w:r w:rsidRPr="00A209DF">
        <w:rPr>
          <w:rStyle w:val="markedcontent"/>
          <w:rFonts w:ascii="Arial" w:hAnsi="Arial" w:cs="Arial"/>
          <w:sz w:val="22"/>
          <w:szCs w:val="22"/>
        </w:rPr>
        <w:t>Upaya kesehatan berbasis bersumber</w:t>
      </w:r>
      <w:r w:rsidR="00B151ED">
        <w:rPr>
          <w:rStyle w:val="markedcontent"/>
          <w:rFonts w:ascii="Arial" w:hAnsi="Arial" w:cs="Arial"/>
          <w:sz w:val="22"/>
          <w:szCs w:val="22"/>
          <w:lang w:val="id-ID"/>
        </w:rPr>
        <w:t xml:space="preserve"> </w:t>
      </w:r>
      <w:r w:rsidRPr="00A209DF">
        <w:rPr>
          <w:rStyle w:val="markedcontent"/>
          <w:rFonts w:ascii="Arial" w:hAnsi="Arial" w:cs="Arial"/>
          <w:sz w:val="22"/>
          <w:szCs w:val="22"/>
        </w:rPr>
        <w:t>daya masyarakat (UKBM) dalam pencegahan</w:t>
      </w:r>
      <w:r w:rsidRPr="00A209DF">
        <w:rPr>
          <w:rFonts w:ascii="Arial" w:hAnsi="Arial" w:cs="Arial"/>
          <w:sz w:val="22"/>
          <w:szCs w:val="22"/>
          <w:lang w:val="id-ID"/>
        </w:rPr>
        <w:t xml:space="preserve"> </w:t>
      </w:r>
      <w:r w:rsidRPr="00A209DF">
        <w:rPr>
          <w:rStyle w:val="markedcontent"/>
          <w:rFonts w:ascii="Arial" w:hAnsi="Arial" w:cs="Arial"/>
          <w:sz w:val="22"/>
          <w:szCs w:val="22"/>
        </w:rPr>
        <w:t>dan pengendalian Penyakit Tidak Menular (PTM) melalui kegiatan skrining</w:t>
      </w:r>
      <w:r w:rsidRPr="00A209DF">
        <w:rPr>
          <w:rFonts w:ascii="Arial" w:hAnsi="Arial" w:cs="Arial"/>
          <w:sz w:val="22"/>
          <w:szCs w:val="22"/>
          <w:lang w:val="id-ID"/>
        </w:rPr>
        <w:t xml:space="preserve"> </w:t>
      </w:r>
      <w:r w:rsidRPr="00A209DF">
        <w:rPr>
          <w:rStyle w:val="markedcontent"/>
          <w:rFonts w:ascii="Arial" w:hAnsi="Arial" w:cs="Arial"/>
          <w:sz w:val="22"/>
          <w:szCs w:val="22"/>
        </w:rPr>
        <w:t>kesehatan/</w:t>
      </w:r>
      <w:r w:rsidR="00B151ED">
        <w:rPr>
          <w:rStyle w:val="markedcontent"/>
          <w:rFonts w:ascii="Arial" w:hAnsi="Arial" w:cs="Arial"/>
          <w:sz w:val="22"/>
          <w:szCs w:val="22"/>
          <w:lang w:val="id-ID"/>
        </w:rPr>
        <w:t xml:space="preserve"> </w:t>
      </w:r>
      <w:r w:rsidRPr="00A209DF">
        <w:rPr>
          <w:rStyle w:val="markedcontent"/>
          <w:rFonts w:ascii="Arial" w:hAnsi="Arial" w:cs="Arial"/>
          <w:sz w:val="22"/>
          <w:szCs w:val="22"/>
        </w:rPr>
        <w:t>deteksi dini faktor risiko PTM, intervensi/</w:t>
      </w:r>
      <w:r w:rsidR="00B151ED">
        <w:rPr>
          <w:rStyle w:val="markedcontent"/>
          <w:rFonts w:ascii="Arial" w:hAnsi="Arial" w:cs="Arial"/>
          <w:sz w:val="22"/>
          <w:szCs w:val="22"/>
          <w:lang w:val="id-ID"/>
        </w:rPr>
        <w:t xml:space="preserve"> </w:t>
      </w:r>
      <w:r w:rsidRPr="00A209DF">
        <w:rPr>
          <w:rStyle w:val="markedcontent"/>
          <w:rFonts w:ascii="Arial" w:hAnsi="Arial" w:cs="Arial"/>
          <w:sz w:val="22"/>
          <w:szCs w:val="22"/>
        </w:rPr>
        <w:t>modifikasi faktor risiko PTM serta</w:t>
      </w:r>
      <w:r w:rsidRPr="00A209DF">
        <w:rPr>
          <w:rFonts w:ascii="Arial" w:hAnsi="Arial" w:cs="Arial"/>
          <w:sz w:val="22"/>
          <w:szCs w:val="22"/>
          <w:lang w:val="id-ID"/>
        </w:rPr>
        <w:t xml:space="preserve"> </w:t>
      </w:r>
      <w:r w:rsidRPr="00A209DF">
        <w:rPr>
          <w:rStyle w:val="markedcontent"/>
          <w:rFonts w:ascii="Arial" w:hAnsi="Arial" w:cs="Arial"/>
          <w:sz w:val="22"/>
          <w:szCs w:val="22"/>
        </w:rPr>
        <w:t>monitoring dan tindak lanjut faktor risiko PTM bersumber daya masyarakat secara</w:t>
      </w:r>
      <w:r w:rsidRPr="00A209DF">
        <w:rPr>
          <w:rStyle w:val="markedcontent"/>
          <w:rFonts w:ascii="Arial" w:hAnsi="Arial" w:cs="Arial"/>
          <w:sz w:val="22"/>
          <w:szCs w:val="22"/>
          <w:lang w:val="id-ID"/>
        </w:rPr>
        <w:t xml:space="preserve"> </w:t>
      </w:r>
      <w:r w:rsidRPr="00A209DF">
        <w:rPr>
          <w:rStyle w:val="markedcontent"/>
          <w:rFonts w:ascii="Arial" w:hAnsi="Arial" w:cs="Arial"/>
          <w:sz w:val="22"/>
          <w:szCs w:val="22"/>
        </w:rPr>
        <w:t>rutin</w:t>
      </w:r>
      <w:r w:rsidRPr="00A209DF">
        <w:rPr>
          <w:rFonts w:ascii="Arial" w:hAnsi="Arial" w:cs="Arial"/>
          <w:sz w:val="22"/>
          <w:szCs w:val="22"/>
          <w:lang w:val="id-ID"/>
        </w:rPr>
        <w:t xml:space="preserve"> </w:t>
      </w:r>
      <w:r w:rsidRPr="00A209DF">
        <w:rPr>
          <w:rStyle w:val="markedcontent"/>
          <w:rFonts w:ascii="Arial" w:hAnsi="Arial" w:cs="Arial"/>
          <w:sz w:val="22"/>
          <w:szCs w:val="22"/>
        </w:rPr>
        <w:t xml:space="preserve">dan berkesinambungan. Di </w:t>
      </w:r>
      <w:r w:rsidR="006109F9" w:rsidRPr="00A209DF">
        <w:rPr>
          <w:rStyle w:val="markedcontent"/>
          <w:rFonts w:ascii="Arial" w:hAnsi="Arial" w:cs="Arial"/>
          <w:sz w:val="22"/>
          <w:szCs w:val="22"/>
          <w:lang w:val="id-ID"/>
        </w:rPr>
        <w:t>Kabupaten Rejang Lebong</w:t>
      </w:r>
      <w:r w:rsidRPr="00A209DF">
        <w:rPr>
          <w:rStyle w:val="markedcontent"/>
          <w:rFonts w:ascii="Arial" w:hAnsi="Arial" w:cs="Arial"/>
          <w:sz w:val="22"/>
          <w:szCs w:val="22"/>
        </w:rPr>
        <w:t xml:space="preserve"> pada tahun 202</w:t>
      </w:r>
      <w:r w:rsidR="00B151ED">
        <w:rPr>
          <w:rStyle w:val="markedcontent"/>
          <w:rFonts w:ascii="Arial" w:hAnsi="Arial" w:cs="Arial"/>
          <w:sz w:val="22"/>
          <w:szCs w:val="22"/>
          <w:lang w:val="id-ID"/>
        </w:rPr>
        <w:t>2</w:t>
      </w:r>
      <w:r w:rsidRPr="00A209DF">
        <w:rPr>
          <w:rStyle w:val="markedcontent"/>
          <w:rFonts w:ascii="Arial" w:hAnsi="Arial" w:cs="Arial"/>
          <w:sz w:val="22"/>
          <w:szCs w:val="22"/>
        </w:rPr>
        <w:t xml:space="preserve"> jumlah Posbindu</w:t>
      </w:r>
      <w:r w:rsidRPr="00A209DF">
        <w:rPr>
          <w:rStyle w:val="markedcontent"/>
          <w:rFonts w:ascii="Arial" w:hAnsi="Arial" w:cs="Arial"/>
          <w:sz w:val="22"/>
          <w:szCs w:val="22"/>
          <w:lang w:val="id-ID"/>
        </w:rPr>
        <w:t xml:space="preserve"> </w:t>
      </w:r>
      <w:r w:rsidRPr="00A209DF">
        <w:rPr>
          <w:rStyle w:val="markedcontent"/>
          <w:rFonts w:ascii="Arial" w:hAnsi="Arial" w:cs="Arial"/>
          <w:sz w:val="22"/>
          <w:szCs w:val="22"/>
        </w:rPr>
        <w:t>PTM</w:t>
      </w:r>
      <w:r w:rsidRPr="00A209DF">
        <w:rPr>
          <w:rFonts w:ascii="Arial" w:hAnsi="Arial" w:cs="Arial"/>
          <w:sz w:val="22"/>
          <w:szCs w:val="22"/>
          <w:lang w:val="id-ID"/>
        </w:rPr>
        <w:t xml:space="preserve"> </w:t>
      </w:r>
      <w:r w:rsidRPr="00A209DF">
        <w:rPr>
          <w:rStyle w:val="markedcontent"/>
          <w:rFonts w:ascii="Arial" w:hAnsi="Arial" w:cs="Arial"/>
          <w:sz w:val="22"/>
          <w:szCs w:val="22"/>
        </w:rPr>
        <w:t>sebanyak 1</w:t>
      </w:r>
      <w:r w:rsidR="006109F9" w:rsidRPr="00A209DF">
        <w:rPr>
          <w:rStyle w:val="markedcontent"/>
          <w:rFonts w:ascii="Arial" w:hAnsi="Arial" w:cs="Arial"/>
          <w:sz w:val="22"/>
          <w:szCs w:val="22"/>
          <w:lang w:val="id-ID"/>
        </w:rPr>
        <w:t>84</w:t>
      </w:r>
      <w:r w:rsidRPr="00A209DF">
        <w:rPr>
          <w:rStyle w:val="markedcontent"/>
          <w:rFonts w:ascii="Arial" w:hAnsi="Arial" w:cs="Arial"/>
          <w:sz w:val="22"/>
          <w:szCs w:val="22"/>
        </w:rPr>
        <w:t xml:space="preserve"> buah</w:t>
      </w:r>
      <w:r w:rsidR="00B010E7" w:rsidRPr="00A209DF">
        <w:rPr>
          <w:rStyle w:val="markedcontent"/>
          <w:rFonts w:ascii="Arial" w:hAnsi="Arial" w:cs="Arial"/>
          <w:sz w:val="22"/>
          <w:szCs w:val="22"/>
          <w:lang w:val="id-ID"/>
        </w:rPr>
        <w:t xml:space="preserve"> (tabel 1</w:t>
      </w:r>
      <w:r w:rsidR="00B97B05">
        <w:rPr>
          <w:rStyle w:val="markedcontent"/>
          <w:rFonts w:ascii="Arial" w:hAnsi="Arial" w:cs="Arial"/>
          <w:sz w:val="22"/>
          <w:szCs w:val="22"/>
          <w:lang w:val="id-ID"/>
        </w:rPr>
        <w:t>2</w:t>
      </w:r>
      <w:r w:rsidR="00B010E7" w:rsidRPr="00A209DF">
        <w:rPr>
          <w:rStyle w:val="markedcontent"/>
          <w:rFonts w:ascii="Arial" w:hAnsi="Arial" w:cs="Arial"/>
          <w:sz w:val="22"/>
          <w:szCs w:val="22"/>
          <w:lang w:val="id-ID"/>
        </w:rPr>
        <w:t>)</w:t>
      </w:r>
      <w:r w:rsidRPr="00A209DF">
        <w:rPr>
          <w:rStyle w:val="markedcontent"/>
          <w:rFonts w:ascii="Arial" w:hAnsi="Arial" w:cs="Arial"/>
          <w:sz w:val="22"/>
          <w:szCs w:val="22"/>
        </w:rPr>
        <w:t>, dengan rincian sebagai berikut:</w:t>
      </w:r>
    </w:p>
    <w:p w14:paraId="1AB53191" w14:textId="77777777" w:rsidR="00A80BD0" w:rsidRPr="00A209DF" w:rsidRDefault="00BC6A23" w:rsidP="00900896">
      <w:pPr>
        <w:pBdr>
          <w:top w:val="nil"/>
          <w:left w:val="nil"/>
          <w:bottom w:val="nil"/>
          <w:right w:val="nil"/>
          <w:between w:val="nil"/>
        </w:pBdr>
        <w:spacing w:before="120" w:line="276" w:lineRule="auto"/>
        <w:ind w:left="360"/>
        <w:jc w:val="center"/>
        <w:rPr>
          <w:rStyle w:val="markedcontent"/>
          <w:rFonts w:ascii="Arial" w:eastAsia="Tahoma" w:hAnsi="Arial" w:cs="Arial"/>
          <w:b/>
          <w:color w:val="000000"/>
          <w:sz w:val="22"/>
          <w:szCs w:val="22"/>
          <w:lang w:val="id-ID"/>
        </w:rPr>
      </w:pPr>
      <w:r w:rsidRPr="00A209DF">
        <w:rPr>
          <w:rStyle w:val="markedcontent"/>
          <w:rFonts w:ascii="Arial" w:eastAsia="Tahoma" w:hAnsi="Arial" w:cs="Arial"/>
          <w:b/>
          <w:color w:val="000000"/>
          <w:sz w:val="22"/>
          <w:szCs w:val="22"/>
          <w:lang w:val="id-ID"/>
        </w:rPr>
        <w:t>Gambar 2.5</w:t>
      </w:r>
    </w:p>
    <w:p w14:paraId="343B3888" w14:textId="77777777" w:rsidR="00A80BD0" w:rsidRPr="00A209DF" w:rsidRDefault="00981C9C" w:rsidP="00900896">
      <w:pPr>
        <w:pBdr>
          <w:top w:val="nil"/>
          <w:left w:val="nil"/>
          <w:bottom w:val="nil"/>
          <w:right w:val="nil"/>
          <w:between w:val="nil"/>
        </w:pBdr>
        <w:spacing w:before="120" w:line="276" w:lineRule="auto"/>
        <w:ind w:left="360"/>
        <w:jc w:val="both"/>
        <w:rPr>
          <w:rStyle w:val="markedcontent"/>
          <w:rFonts w:ascii="Arial" w:eastAsia="Tahoma" w:hAnsi="Arial" w:cs="Arial"/>
          <w:b/>
          <w:color w:val="000000"/>
          <w:sz w:val="22"/>
          <w:szCs w:val="22"/>
        </w:rPr>
      </w:pPr>
      <w:r>
        <w:rPr>
          <w:noProof/>
          <w:lang w:eastAsia="en-US"/>
        </w:rPr>
        <w:drawing>
          <wp:inline distT="0" distB="0" distL="0" distR="0" wp14:anchorId="52D16AB0" wp14:editId="46F6B914">
            <wp:extent cx="4600575" cy="3876675"/>
            <wp:effectExtent l="0" t="0" r="9525" b="9525"/>
            <wp:docPr id="68" name="Chart 6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B1DB63E-164B-4E2B-918A-D0C3EB89E83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5EF47D5D" w14:textId="77777777" w:rsidR="00A80BD0" w:rsidRPr="00981C9C" w:rsidRDefault="00900896" w:rsidP="00900896">
      <w:pPr>
        <w:pBdr>
          <w:top w:val="nil"/>
          <w:left w:val="nil"/>
          <w:bottom w:val="nil"/>
          <w:right w:val="nil"/>
          <w:between w:val="nil"/>
        </w:pBdr>
        <w:spacing w:before="120" w:line="276" w:lineRule="auto"/>
        <w:ind w:left="360"/>
        <w:jc w:val="both"/>
        <w:rPr>
          <w:rStyle w:val="markedcontent"/>
          <w:rFonts w:ascii="Arial" w:eastAsia="Tahoma" w:hAnsi="Arial" w:cs="Arial"/>
          <w:color w:val="000000"/>
          <w:sz w:val="18"/>
          <w:szCs w:val="18"/>
          <w:lang w:val="id-ID"/>
        </w:rPr>
      </w:pPr>
      <w:r w:rsidRPr="00981C9C">
        <w:rPr>
          <w:rStyle w:val="markedcontent"/>
          <w:rFonts w:ascii="Arial" w:eastAsia="Tahoma" w:hAnsi="Arial" w:cs="Arial"/>
          <w:color w:val="000000"/>
          <w:sz w:val="18"/>
          <w:szCs w:val="18"/>
          <w:lang w:val="id-ID"/>
        </w:rPr>
        <w:t>Sumber : Seksi PTM</w:t>
      </w:r>
      <w:r w:rsidR="00981C9C" w:rsidRPr="00981C9C">
        <w:rPr>
          <w:rStyle w:val="markedcontent"/>
          <w:rFonts w:ascii="Arial" w:eastAsia="Tahoma" w:hAnsi="Arial" w:cs="Arial"/>
          <w:color w:val="000000"/>
          <w:sz w:val="18"/>
          <w:szCs w:val="18"/>
          <w:lang w:val="id-ID"/>
        </w:rPr>
        <w:t>, Keswa dan Indera Bidang P2P</w:t>
      </w:r>
      <w:r w:rsidRPr="00981C9C">
        <w:rPr>
          <w:rStyle w:val="markedcontent"/>
          <w:rFonts w:ascii="Arial" w:eastAsia="Tahoma" w:hAnsi="Arial" w:cs="Arial"/>
          <w:color w:val="000000"/>
          <w:sz w:val="18"/>
          <w:szCs w:val="18"/>
          <w:lang w:val="id-ID"/>
        </w:rPr>
        <w:t xml:space="preserve"> Dinkes Kab. RL, 202</w:t>
      </w:r>
      <w:r w:rsidR="00981C9C" w:rsidRPr="00981C9C">
        <w:rPr>
          <w:rStyle w:val="markedcontent"/>
          <w:rFonts w:ascii="Arial" w:eastAsia="Tahoma" w:hAnsi="Arial" w:cs="Arial"/>
          <w:color w:val="000000"/>
          <w:sz w:val="18"/>
          <w:szCs w:val="18"/>
          <w:lang w:val="id-ID"/>
        </w:rPr>
        <w:t>2</w:t>
      </w:r>
    </w:p>
    <w:p w14:paraId="647A4F52" w14:textId="77777777" w:rsidR="00710463" w:rsidRPr="00A209DF" w:rsidRDefault="00710463" w:rsidP="00900896">
      <w:pPr>
        <w:pBdr>
          <w:top w:val="nil"/>
          <w:left w:val="nil"/>
          <w:bottom w:val="nil"/>
          <w:right w:val="nil"/>
          <w:between w:val="nil"/>
        </w:pBdr>
        <w:spacing w:before="120" w:line="276" w:lineRule="auto"/>
        <w:ind w:left="360"/>
        <w:jc w:val="both"/>
        <w:rPr>
          <w:rStyle w:val="markedcontent"/>
          <w:rFonts w:ascii="Arial" w:eastAsia="Tahoma" w:hAnsi="Arial" w:cs="Arial"/>
          <w:color w:val="000000"/>
          <w:sz w:val="22"/>
          <w:szCs w:val="22"/>
          <w:lang w:val="id-ID"/>
        </w:rPr>
      </w:pPr>
    </w:p>
    <w:p w14:paraId="4341E444" w14:textId="77777777" w:rsidR="00C24043" w:rsidRPr="00A209DF" w:rsidRDefault="00C24043" w:rsidP="00900896">
      <w:pPr>
        <w:pBdr>
          <w:top w:val="nil"/>
          <w:left w:val="nil"/>
          <w:bottom w:val="nil"/>
          <w:right w:val="nil"/>
          <w:between w:val="nil"/>
        </w:pBdr>
        <w:spacing w:before="120" w:line="276" w:lineRule="auto"/>
        <w:ind w:left="360"/>
        <w:jc w:val="both"/>
        <w:rPr>
          <w:rStyle w:val="markedcontent"/>
          <w:rFonts w:ascii="Arial" w:eastAsia="Tahoma" w:hAnsi="Arial" w:cs="Arial"/>
          <w:color w:val="000000"/>
          <w:sz w:val="22"/>
          <w:szCs w:val="22"/>
          <w:lang w:val="id-ID"/>
        </w:rPr>
      </w:pPr>
    </w:p>
    <w:p w14:paraId="51DED89F" w14:textId="77777777" w:rsidR="00C24043" w:rsidRPr="00A209DF" w:rsidRDefault="00C24043" w:rsidP="00900896">
      <w:pPr>
        <w:pBdr>
          <w:top w:val="nil"/>
          <w:left w:val="nil"/>
          <w:bottom w:val="nil"/>
          <w:right w:val="nil"/>
          <w:between w:val="nil"/>
        </w:pBdr>
        <w:spacing w:before="120" w:line="276" w:lineRule="auto"/>
        <w:ind w:left="360"/>
        <w:jc w:val="both"/>
        <w:rPr>
          <w:rStyle w:val="markedcontent"/>
          <w:rFonts w:ascii="Arial" w:eastAsia="Tahoma" w:hAnsi="Arial" w:cs="Arial"/>
          <w:color w:val="000000"/>
          <w:sz w:val="22"/>
          <w:szCs w:val="22"/>
          <w:lang w:val="id-ID"/>
        </w:rPr>
      </w:pPr>
    </w:p>
    <w:p w14:paraId="6D293662" w14:textId="77777777" w:rsidR="00C24043" w:rsidRPr="00A209DF" w:rsidRDefault="00C24043" w:rsidP="00900896">
      <w:pPr>
        <w:pBdr>
          <w:top w:val="nil"/>
          <w:left w:val="nil"/>
          <w:bottom w:val="nil"/>
          <w:right w:val="nil"/>
          <w:between w:val="nil"/>
        </w:pBdr>
        <w:spacing w:before="120" w:line="276" w:lineRule="auto"/>
        <w:ind w:left="360"/>
        <w:jc w:val="both"/>
        <w:rPr>
          <w:rStyle w:val="markedcontent"/>
          <w:rFonts w:ascii="Arial" w:eastAsia="Tahoma" w:hAnsi="Arial" w:cs="Arial"/>
          <w:color w:val="000000"/>
          <w:sz w:val="22"/>
          <w:szCs w:val="22"/>
          <w:lang w:val="id-ID"/>
        </w:rPr>
      </w:pPr>
    </w:p>
    <w:p w14:paraId="611839A5" w14:textId="77777777" w:rsidR="00AA25CE" w:rsidRPr="00A209DF" w:rsidRDefault="00AA25CE" w:rsidP="00900896">
      <w:pPr>
        <w:pBdr>
          <w:top w:val="nil"/>
          <w:left w:val="nil"/>
          <w:bottom w:val="nil"/>
          <w:right w:val="nil"/>
          <w:between w:val="nil"/>
        </w:pBdr>
        <w:spacing w:before="120" w:line="276" w:lineRule="auto"/>
        <w:ind w:left="360"/>
        <w:jc w:val="both"/>
        <w:rPr>
          <w:rStyle w:val="markedcontent"/>
          <w:rFonts w:ascii="Arial" w:eastAsia="Tahoma" w:hAnsi="Arial" w:cs="Arial"/>
          <w:color w:val="000000"/>
          <w:sz w:val="22"/>
          <w:szCs w:val="22"/>
          <w:lang w:val="id-ID"/>
        </w:rPr>
      </w:pPr>
    </w:p>
    <w:p w14:paraId="79686C71" w14:textId="77777777" w:rsidR="00AA25CE" w:rsidRPr="00A209DF" w:rsidRDefault="00AA25CE" w:rsidP="00900896">
      <w:pPr>
        <w:pBdr>
          <w:top w:val="nil"/>
          <w:left w:val="nil"/>
          <w:bottom w:val="nil"/>
          <w:right w:val="nil"/>
          <w:between w:val="nil"/>
        </w:pBdr>
        <w:spacing w:before="120" w:line="276" w:lineRule="auto"/>
        <w:ind w:left="360"/>
        <w:jc w:val="both"/>
        <w:rPr>
          <w:rStyle w:val="markedcontent"/>
          <w:rFonts w:ascii="Arial" w:eastAsia="Tahoma" w:hAnsi="Arial" w:cs="Arial"/>
          <w:color w:val="000000"/>
          <w:sz w:val="22"/>
          <w:szCs w:val="22"/>
          <w:lang w:val="id-ID"/>
        </w:rPr>
      </w:pPr>
    </w:p>
    <w:p w14:paraId="361534C5" w14:textId="77777777" w:rsidR="00C24043" w:rsidRPr="00A209DF" w:rsidRDefault="00C24043" w:rsidP="00900896">
      <w:pPr>
        <w:pBdr>
          <w:top w:val="nil"/>
          <w:left w:val="nil"/>
          <w:bottom w:val="nil"/>
          <w:right w:val="nil"/>
          <w:between w:val="nil"/>
        </w:pBdr>
        <w:spacing w:before="120" w:line="276" w:lineRule="auto"/>
        <w:ind w:left="360"/>
        <w:jc w:val="both"/>
        <w:rPr>
          <w:rStyle w:val="markedcontent"/>
          <w:rFonts w:ascii="Arial" w:eastAsia="Tahoma" w:hAnsi="Arial" w:cs="Arial"/>
          <w:color w:val="000000"/>
          <w:sz w:val="22"/>
          <w:szCs w:val="22"/>
          <w:lang w:val="id-ID"/>
        </w:rPr>
      </w:pPr>
    </w:p>
    <w:p w14:paraId="66963E02" w14:textId="77777777" w:rsidR="00C24043" w:rsidRPr="00A209DF" w:rsidRDefault="00C24043" w:rsidP="00FF58CB">
      <w:pPr>
        <w:pBdr>
          <w:top w:val="nil"/>
          <w:left w:val="nil"/>
          <w:bottom w:val="nil"/>
          <w:right w:val="nil"/>
          <w:between w:val="nil"/>
        </w:pBdr>
        <w:spacing w:before="120" w:line="276" w:lineRule="auto"/>
        <w:jc w:val="both"/>
        <w:rPr>
          <w:rStyle w:val="markedcontent"/>
          <w:rFonts w:ascii="Arial" w:eastAsia="Tahoma" w:hAnsi="Arial" w:cs="Arial"/>
          <w:color w:val="000000"/>
          <w:sz w:val="22"/>
          <w:szCs w:val="22"/>
          <w:lang w:val="id-ID"/>
        </w:rPr>
      </w:pPr>
    </w:p>
    <w:tbl>
      <w:tblPr>
        <w:tblStyle w:val="a3"/>
        <w:tblW w:w="9048" w:type="dxa"/>
        <w:tblInd w:w="-300" w:type="dxa"/>
        <w:tblBorders>
          <w:top w:val="single" w:sz="24" w:space="0" w:color="000000"/>
          <w:left w:val="single" w:sz="24" w:space="0" w:color="000000"/>
          <w:bottom w:val="single" w:sz="24" w:space="0" w:color="000000"/>
          <w:right w:val="single" w:sz="24" w:space="0" w:color="000000"/>
          <w:insideH w:val="nil"/>
          <w:insideV w:val="nil"/>
        </w:tblBorders>
        <w:tblLayout w:type="fixed"/>
        <w:tblLook w:val="0000" w:firstRow="0" w:lastRow="0" w:firstColumn="0" w:lastColumn="0" w:noHBand="0" w:noVBand="0"/>
      </w:tblPr>
      <w:tblGrid>
        <w:gridCol w:w="9048"/>
      </w:tblGrid>
      <w:tr w:rsidR="00DA07A2" w:rsidRPr="00A209DF" w14:paraId="0BE5EB07" w14:textId="77777777" w:rsidTr="00875E6F">
        <w:tc>
          <w:tcPr>
            <w:tcW w:w="9048" w:type="dxa"/>
            <w:shd w:val="clear" w:color="auto" w:fill="FFFFFF"/>
          </w:tcPr>
          <w:p w14:paraId="2CD5C7C4" w14:textId="77777777" w:rsidR="00DA07A2" w:rsidRPr="00A209DF" w:rsidRDefault="00DA07A2">
            <w:pPr>
              <w:rPr>
                <w:rFonts w:ascii="Arial" w:eastAsia="Open Sans ExtraBold" w:hAnsi="Arial" w:cs="Arial"/>
                <w:b/>
                <w:sz w:val="22"/>
                <w:szCs w:val="22"/>
              </w:rPr>
            </w:pPr>
          </w:p>
          <w:p w14:paraId="205D7968" w14:textId="77777777" w:rsidR="00DA07A2" w:rsidRPr="00A209DF" w:rsidRDefault="00CB7737">
            <w:pPr>
              <w:pStyle w:val="Heading1"/>
              <w:jc w:val="center"/>
              <w:rPr>
                <w:rFonts w:ascii="Arial" w:eastAsia="Open Sans ExtraBold" w:hAnsi="Arial" w:cs="Arial"/>
                <w:b/>
                <w:sz w:val="22"/>
                <w:szCs w:val="22"/>
                <w:lang w:val="id-ID"/>
              </w:rPr>
            </w:pPr>
            <w:bookmarkStart w:id="11" w:name="_Toc112739880"/>
            <w:r w:rsidRPr="00A209DF">
              <w:rPr>
                <w:rFonts w:ascii="Arial" w:eastAsia="Open Sans ExtraBold" w:hAnsi="Arial" w:cs="Arial"/>
                <w:b/>
                <w:sz w:val="22"/>
                <w:szCs w:val="22"/>
              </w:rPr>
              <w:t>BAB I</w:t>
            </w:r>
            <w:r w:rsidR="00B010E7" w:rsidRPr="00A209DF">
              <w:rPr>
                <w:rFonts w:ascii="Arial" w:eastAsia="Open Sans ExtraBold" w:hAnsi="Arial" w:cs="Arial"/>
                <w:b/>
                <w:sz w:val="22"/>
                <w:szCs w:val="22"/>
                <w:lang w:val="id-ID"/>
              </w:rPr>
              <w:t>II</w:t>
            </w:r>
            <w:bookmarkEnd w:id="11"/>
          </w:p>
          <w:p w14:paraId="3D073E08" w14:textId="77777777" w:rsidR="00DA07A2" w:rsidRPr="00A209DF" w:rsidRDefault="002D00C2">
            <w:pPr>
              <w:pStyle w:val="Heading1"/>
              <w:jc w:val="center"/>
              <w:rPr>
                <w:rFonts w:ascii="Arial" w:eastAsia="Open Sans ExtraBold" w:hAnsi="Arial" w:cs="Arial"/>
                <w:b/>
                <w:sz w:val="22"/>
                <w:szCs w:val="22"/>
                <w:lang w:val="id-ID"/>
              </w:rPr>
            </w:pPr>
            <w:bookmarkStart w:id="12" w:name="_Toc112739881"/>
            <w:r>
              <w:rPr>
                <w:rFonts w:ascii="Arial" w:eastAsia="Open Sans ExtraBold" w:hAnsi="Arial" w:cs="Arial"/>
                <w:b/>
                <w:sz w:val="22"/>
                <w:szCs w:val="22"/>
                <w:lang w:val="id-ID"/>
              </w:rPr>
              <w:t xml:space="preserve">SUMBER DAYA MANUSIA </w:t>
            </w:r>
            <w:r w:rsidR="00071567" w:rsidRPr="00A209DF">
              <w:rPr>
                <w:rFonts w:ascii="Arial" w:eastAsia="Open Sans ExtraBold" w:hAnsi="Arial" w:cs="Arial"/>
                <w:b/>
                <w:sz w:val="22"/>
                <w:szCs w:val="22"/>
                <w:lang w:val="id-ID"/>
              </w:rPr>
              <w:t>KESEHATAN</w:t>
            </w:r>
            <w:bookmarkEnd w:id="12"/>
          </w:p>
          <w:p w14:paraId="59E39C09" w14:textId="77777777" w:rsidR="00DA07A2" w:rsidRPr="00A209DF" w:rsidRDefault="00DA07A2">
            <w:pPr>
              <w:rPr>
                <w:rFonts w:ascii="Arial" w:eastAsia="Open Sans ExtraBold" w:hAnsi="Arial" w:cs="Arial"/>
                <w:b/>
                <w:sz w:val="22"/>
                <w:szCs w:val="22"/>
              </w:rPr>
            </w:pPr>
          </w:p>
        </w:tc>
      </w:tr>
    </w:tbl>
    <w:p w14:paraId="0E761249" w14:textId="77777777" w:rsidR="003E05F4" w:rsidRPr="00A209DF" w:rsidRDefault="003E05F4">
      <w:pPr>
        <w:rPr>
          <w:rFonts w:ascii="Arial" w:eastAsia="Tahoma" w:hAnsi="Arial" w:cs="Arial"/>
          <w:sz w:val="22"/>
          <w:szCs w:val="22"/>
        </w:rPr>
      </w:pPr>
    </w:p>
    <w:p w14:paraId="62A82A79" w14:textId="77777777" w:rsidR="003E05F4" w:rsidRPr="00A209DF" w:rsidRDefault="003E05F4">
      <w:pPr>
        <w:rPr>
          <w:rFonts w:ascii="Arial" w:eastAsia="Tahoma" w:hAnsi="Arial" w:cs="Arial"/>
          <w:sz w:val="22"/>
          <w:szCs w:val="22"/>
        </w:rPr>
      </w:pPr>
    </w:p>
    <w:p w14:paraId="68724762" w14:textId="77777777" w:rsidR="00DA07A2" w:rsidRPr="00A209DF" w:rsidRDefault="00CB7737">
      <w:pPr>
        <w:pBdr>
          <w:top w:val="nil"/>
          <w:left w:val="nil"/>
          <w:bottom w:val="nil"/>
          <w:right w:val="nil"/>
          <w:between w:val="nil"/>
        </w:pBdr>
        <w:spacing w:after="120"/>
        <w:ind w:hanging="360"/>
        <w:jc w:val="both"/>
        <w:rPr>
          <w:rFonts w:ascii="Arial" w:eastAsia="Tahoma" w:hAnsi="Arial" w:cs="Arial"/>
          <w:color w:val="000000"/>
          <w:sz w:val="22"/>
          <w:szCs w:val="22"/>
          <w:lang w:val="id-ID"/>
        </w:rPr>
      </w:pPr>
      <w:r w:rsidRPr="00A209DF">
        <w:rPr>
          <w:rFonts w:ascii="Arial" w:eastAsia="Tahoma" w:hAnsi="Arial" w:cs="Arial"/>
          <w:b/>
          <w:color w:val="000000"/>
          <w:sz w:val="22"/>
          <w:szCs w:val="22"/>
        </w:rPr>
        <w:t xml:space="preserve">A.  </w:t>
      </w:r>
      <w:r w:rsidRPr="0077777B">
        <w:rPr>
          <w:rFonts w:ascii="Arial" w:eastAsia="Tahoma" w:hAnsi="Arial" w:cs="Arial"/>
          <w:b/>
          <w:sz w:val="22"/>
          <w:szCs w:val="22"/>
        </w:rPr>
        <w:t>S</w:t>
      </w:r>
      <w:r w:rsidR="003E05F4" w:rsidRPr="0077777B">
        <w:rPr>
          <w:rFonts w:ascii="Arial" w:eastAsia="Tahoma" w:hAnsi="Arial" w:cs="Arial"/>
          <w:b/>
          <w:sz w:val="22"/>
          <w:szCs w:val="22"/>
          <w:lang w:val="id-ID"/>
        </w:rPr>
        <w:t>UMBER DAYA KESEHATAN</w:t>
      </w:r>
    </w:p>
    <w:p w14:paraId="03297C3B" w14:textId="77777777" w:rsidR="003E05F4" w:rsidRPr="00A209DF" w:rsidRDefault="003E05F4" w:rsidP="003E05F4">
      <w:pPr>
        <w:pBdr>
          <w:top w:val="nil"/>
          <w:left w:val="nil"/>
          <w:bottom w:val="nil"/>
          <w:right w:val="nil"/>
          <w:between w:val="nil"/>
        </w:pBdr>
        <w:spacing w:before="120" w:line="276" w:lineRule="auto"/>
        <w:jc w:val="both"/>
        <w:rPr>
          <w:rFonts w:ascii="Arial" w:eastAsia="Tahoma" w:hAnsi="Arial" w:cs="Arial"/>
          <w:sz w:val="22"/>
          <w:szCs w:val="22"/>
        </w:rPr>
      </w:pPr>
      <w:r w:rsidRPr="00A209DF">
        <w:rPr>
          <w:rStyle w:val="markedcontent"/>
          <w:rFonts w:ascii="Arial" w:hAnsi="Arial" w:cs="Arial"/>
          <w:sz w:val="22"/>
          <w:szCs w:val="22"/>
        </w:rPr>
        <w:t>Sumber Daya Manusia Kesehatan mempuyai peranan penting dalam pencapai tujuan</w:t>
      </w:r>
      <w:r w:rsidRPr="00A209DF">
        <w:rPr>
          <w:rFonts w:ascii="Arial" w:hAnsi="Arial" w:cs="Arial"/>
          <w:sz w:val="22"/>
          <w:szCs w:val="22"/>
          <w:lang w:val="id-ID"/>
        </w:rPr>
        <w:t xml:space="preserve"> </w:t>
      </w:r>
      <w:r w:rsidRPr="00A209DF">
        <w:rPr>
          <w:rStyle w:val="markedcontent"/>
          <w:rFonts w:ascii="Arial" w:hAnsi="Arial" w:cs="Arial"/>
          <w:sz w:val="22"/>
          <w:szCs w:val="22"/>
        </w:rPr>
        <w:t>pembangunan nasional. Data tenaga kesehatan yang disajikan disini terdiri dari tenaga</w:t>
      </w:r>
      <w:r w:rsidRPr="00A209DF">
        <w:rPr>
          <w:rStyle w:val="markedcontent"/>
          <w:rFonts w:ascii="Arial" w:hAnsi="Arial" w:cs="Arial"/>
          <w:sz w:val="22"/>
          <w:szCs w:val="22"/>
          <w:lang w:val="id-ID"/>
        </w:rPr>
        <w:t xml:space="preserve"> </w:t>
      </w:r>
      <w:r w:rsidRPr="00A209DF">
        <w:rPr>
          <w:rStyle w:val="markedcontent"/>
          <w:rFonts w:ascii="Arial" w:hAnsi="Arial" w:cs="Arial"/>
          <w:sz w:val="22"/>
          <w:szCs w:val="22"/>
        </w:rPr>
        <w:t>medis</w:t>
      </w:r>
      <w:r w:rsidRPr="00A209DF">
        <w:rPr>
          <w:rFonts w:ascii="Arial" w:hAnsi="Arial" w:cs="Arial"/>
          <w:sz w:val="22"/>
          <w:szCs w:val="22"/>
          <w:lang w:val="id-ID"/>
        </w:rPr>
        <w:t xml:space="preserve"> </w:t>
      </w:r>
      <w:r w:rsidRPr="00A209DF">
        <w:rPr>
          <w:rStyle w:val="markedcontent"/>
          <w:rFonts w:ascii="Arial" w:hAnsi="Arial" w:cs="Arial"/>
          <w:sz w:val="22"/>
          <w:szCs w:val="22"/>
        </w:rPr>
        <w:t>(Dokter umum, Dokter Gigi, Dr/Drg Spesialis), perawat &amp; bidan (termasuk lulusan</w:t>
      </w:r>
      <w:r w:rsidRPr="00A209DF">
        <w:rPr>
          <w:rStyle w:val="markedcontent"/>
          <w:rFonts w:ascii="Arial" w:hAnsi="Arial" w:cs="Arial"/>
          <w:sz w:val="22"/>
          <w:szCs w:val="22"/>
          <w:lang w:val="id-ID"/>
        </w:rPr>
        <w:t xml:space="preserve"> </w:t>
      </w:r>
      <w:r w:rsidRPr="00A209DF">
        <w:rPr>
          <w:rStyle w:val="markedcontent"/>
          <w:rFonts w:ascii="Arial" w:hAnsi="Arial" w:cs="Arial"/>
          <w:sz w:val="22"/>
          <w:szCs w:val="22"/>
        </w:rPr>
        <w:t>DIII dan S1),</w:t>
      </w:r>
      <w:r w:rsidRPr="00A209DF">
        <w:rPr>
          <w:rFonts w:ascii="Arial" w:hAnsi="Arial" w:cs="Arial"/>
          <w:sz w:val="22"/>
          <w:szCs w:val="22"/>
          <w:lang w:val="id-ID"/>
        </w:rPr>
        <w:t xml:space="preserve"> </w:t>
      </w:r>
      <w:r w:rsidRPr="00A209DF">
        <w:rPr>
          <w:rStyle w:val="markedcontent"/>
          <w:rFonts w:ascii="Arial" w:hAnsi="Arial" w:cs="Arial"/>
          <w:sz w:val="22"/>
          <w:szCs w:val="22"/>
        </w:rPr>
        <w:t>farmasi (Apoteker, Asisten Apoteker), gizi (Lulusan D-I, D-III Gizi (SPAG</w:t>
      </w:r>
      <w:r w:rsidRPr="00A209DF">
        <w:rPr>
          <w:rStyle w:val="markedcontent"/>
          <w:rFonts w:ascii="Arial" w:hAnsi="Arial" w:cs="Arial"/>
          <w:sz w:val="22"/>
          <w:szCs w:val="22"/>
          <w:lang w:val="id-ID"/>
        </w:rPr>
        <w:t xml:space="preserve"> </w:t>
      </w:r>
      <w:r w:rsidRPr="00A209DF">
        <w:rPr>
          <w:rStyle w:val="markedcontent"/>
          <w:rFonts w:ascii="Arial" w:hAnsi="Arial" w:cs="Arial"/>
          <w:sz w:val="22"/>
          <w:szCs w:val="22"/>
        </w:rPr>
        <w:t>dan AKZI dan D-IV),</w:t>
      </w:r>
      <w:r w:rsidRPr="00A209DF">
        <w:rPr>
          <w:rFonts w:ascii="Arial" w:hAnsi="Arial" w:cs="Arial"/>
          <w:sz w:val="22"/>
          <w:szCs w:val="22"/>
          <w:lang w:val="id-ID"/>
        </w:rPr>
        <w:t xml:space="preserve"> </w:t>
      </w:r>
      <w:r w:rsidRPr="00A209DF">
        <w:rPr>
          <w:rStyle w:val="markedcontent"/>
          <w:rFonts w:ascii="Arial" w:hAnsi="Arial" w:cs="Arial"/>
          <w:sz w:val="22"/>
          <w:szCs w:val="22"/>
        </w:rPr>
        <w:t>teknisi medis (Analis,</w:t>
      </w:r>
      <w:r w:rsidR="000A4EF8">
        <w:rPr>
          <w:rStyle w:val="markedcontent"/>
          <w:rFonts w:ascii="Arial" w:hAnsi="Arial" w:cs="Arial"/>
          <w:sz w:val="22"/>
          <w:szCs w:val="22"/>
          <w:lang w:val="id-ID"/>
        </w:rPr>
        <w:t xml:space="preserve"> </w:t>
      </w:r>
      <w:r w:rsidRPr="00A209DF">
        <w:rPr>
          <w:rStyle w:val="markedcontent"/>
          <w:rFonts w:ascii="Arial" w:hAnsi="Arial" w:cs="Arial"/>
          <w:sz w:val="22"/>
          <w:szCs w:val="22"/>
        </w:rPr>
        <w:t>ATEM dan Penata Rontgen, Penata Anestesi,</w:t>
      </w:r>
      <w:r w:rsidRPr="00A209DF">
        <w:rPr>
          <w:rStyle w:val="markedcontent"/>
          <w:rFonts w:ascii="Arial" w:hAnsi="Arial" w:cs="Arial"/>
          <w:sz w:val="22"/>
          <w:szCs w:val="22"/>
          <w:lang w:val="id-ID"/>
        </w:rPr>
        <w:t xml:space="preserve"> </w:t>
      </w:r>
      <w:r w:rsidRPr="00A209DF">
        <w:rPr>
          <w:rStyle w:val="markedcontent"/>
          <w:rFonts w:ascii="Arial" w:hAnsi="Arial" w:cs="Arial"/>
          <w:sz w:val="22"/>
          <w:szCs w:val="22"/>
        </w:rPr>
        <w:t>Fisioterapi), sanitasi</w:t>
      </w:r>
      <w:r w:rsidRPr="00A209DF">
        <w:rPr>
          <w:rFonts w:ascii="Arial" w:hAnsi="Arial" w:cs="Arial"/>
          <w:sz w:val="22"/>
          <w:szCs w:val="22"/>
          <w:lang w:val="id-ID"/>
        </w:rPr>
        <w:t xml:space="preserve"> </w:t>
      </w:r>
      <w:r w:rsidRPr="00A209DF">
        <w:rPr>
          <w:rStyle w:val="markedcontent"/>
          <w:rFonts w:ascii="Arial" w:hAnsi="Arial" w:cs="Arial"/>
          <w:sz w:val="22"/>
          <w:szCs w:val="22"/>
        </w:rPr>
        <w:t>(Lulusan SPPH, APK, dan DIII Kesehatan Lingkungan) dan</w:t>
      </w:r>
      <w:r w:rsidRPr="00A209DF">
        <w:rPr>
          <w:rStyle w:val="markedcontent"/>
          <w:rFonts w:ascii="Arial" w:hAnsi="Arial" w:cs="Arial"/>
          <w:sz w:val="22"/>
          <w:szCs w:val="22"/>
          <w:lang w:val="id-ID"/>
        </w:rPr>
        <w:t xml:space="preserve"> </w:t>
      </w:r>
      <w:r w:rsidRPr="00A209DF">
        <w:rPr>
          <w:rStyle w:val="markedcontent"/>
          <w:rFonts w:ascii="Arial" w:hAnsi="Arial" w:cs="Arial"/>
          <w:sz w:val="22"/>
          <w:szCs w:val="22"/>
        </w:rPr>
        <w:t>kesehatan masyarakat (SKM)</w:t>
      </w:r>
      <w:r w:rsidR="00D4653A">
        <w:rPr>
          <w:rStyle w:val="markedcontent"/>
          <w:rFonts w:ascii="Arial" w:hAnsi="Arial" w:cs="Arial"/>
          <w:sz w:val="22"/>
          <w:szCs w:val="22"/>
          <w:lang w:val="id-ID"/>
        </w:rPr>
        <w:t xml:space="preserve"> </w:t>
      </w:r>
      <w:r w:rsidRPr="00A209DF">
        <w:rPr>
          <w:rStyle w:val="markedcontent"/>
          <w:rFonts w:ascii="Arial" w:hAnsi="Arial" w:cs="Arial"/>
          <w:sz w:val="22"/>
          <w:szCs w:val="22"/>
        </w:rPr>
        <w:t>d</w:t>
      </w:r>
      <w:r w:rsidR="006B1038">
        <w:rPr>
          <w:rStyle w:val="markedcontent"/>
          <w:rFonts w:ascii="Arial" w:hAnsi="Arial" w:cs="Arial"/>
          <w:sz w:val="22"/>
          <w:szCs w:val="22"/>
          <w:lang w:val="id-ID"/>
        </w:rPr>
        <w:t xml:space="preserve">an </w:t>
      </w:r>
      <w:r w:rsidRPr="00A209DF">
        <w:rPr>
          <w:rStyle w:val="markedcontent"/>
          <w:rFonts w:ascii="Arial" w:hAnsi="Arial" w:cs="Arial"/>
          <w:sz w:val="22"/>
          <w:szCs w:val="22"/>
        </w:rPr>
        <w:t>l</w:t>
      </w:r>
      <w:r w:rsidR="006B1038">
        <w:rPr>
          <w:rStyle w:val="markedcontent"/>
          <w:rFonts w:ascii="Arial" w:hAnsi="Arial" w:cs="Arial"/>
          <w:sz w:val="22"/>
          <w:szCs w:val="22"/>
          <w:lang w:val="id-ID"/>
        </w:rPr>
        <w:t>ain-</w:t>
      </w:r>
      <w:r w:rsidRPr="00A209DF">
        <w:rPr>
          <w:rStyle w:val="markedcontent"/>
          <w:rFonts w:ascii="Arial" w:hAnsi="Arial" w:cs="Arial"/>
          <w:sz w:val="22"/>
          <w:szCs w:val="22"/>
        </w:rPr>
        <w:t>l</w:t>
      </w:r>
      <w:r w:rsidR="006B1038">
        <w:rPr>
          <w:rStyle w:val="markedcontent"/>
          <w:rFonts w:ascii="Arial" w:hAnsi="Arial" w:cs="Arial"/>
          <w:sz w:val="22"/>
          <w:szCs w:val="22"/>
          <w:lang w:val="id-ID"/>
        </w:rPr>
        <w:t>ain</w:t>
      </w:r>
      <w:r w:rsidRPr="00A209DF">
        <w:rPr>
          <w:rStyle w:val="markedcontent"/>
          <w:rFonts w:ascii="Arial" w:hAnsi="Arial" w:cs="Arial"/>
          <w:sz w:val="22"/>
          <w:szCs w:val="22"/>
        </w:rPr>
        <w:t>.</w:t>
      </w:r>
      <w:r w:rsidRPr="00A209DF">
        <w:rPr>
          <w:rFonts w:ascii="Arial" w:hAnsi="Arial" w:cs="Arial"/>
          <w:sz w:val="22"/>
          <w:szCs w:val="22"/>
          <w:lang w:val="id-ID"/>
        </w:rPr>
        <w:t xml:space="preserve"> </w:t>
      </w:r>
      <w:r w:rsidRPr="00A209DF">
        <w:rPr>
          <w:rStyle w:val="markedcontent"/>
          <w:rFonts w:ascii="Arial" w:hAnsi="Arial" w:cs="Arial"/>
          <w:sz w:val="22"/>
          <w:szCs w:val="22"/>
        </w:rPr>
        <w:t xml:space="preserve">Total SDMK di </w:t>
      </w:r>
      <w:r w:rsidR="00E85C9B" w:rsidRPr="00A209DF">
        <w:rPr>
          <w:rStyle w:val="markedcontent"/>
          <w:rFonts w:ascii="Arial" w:hAnsi="Arial" w:cs="Arial"/>
          <w:sz w:val="22"/>
          <w:szCs w:val="22"/>
          <w:lang w:val="id-ID"/>
        </w:rPr>
        <w:t>Kabupaten Rejang Lebong</w:t>
      </w:r>
      <w:r w:rsidRPr="00A209DF">
        <w:rPr>
          <w:rStyle w:val="markedcontent"/>
          <w:rFonts w:ascii="Arial" w:hAnsi="Arial" w:cs="Arial"/>
          <w:sz w:val="22"/>
          <w:szCs w:val="22"/>
        </w:rPr>
        <w:t xml:space="preserve"> tahun 202</w:t>
      </w:r>
      <w:r w:rsidR="0009188B">
        <w:rPr>
          <w:rStyle w:val="markedcontent"/>
          <w:rFonts w:ascii="Arial" w:hAnsi="Arial" w:cs="Arial"/>
          <w:sz w:val="22"/>
          <w:szCs w:val="22"/>
          <w:lang w:val="id-ID"/>
        </w:rPr>
        <w:t>2</w:t>
      </w:r>
      <w:r w:rsidRPr="00A209DF">
        <w:rPr>
          <w:rStyle w:val="markedcontent"/>
          <w:rFonts w:ascii="Arial" w:hAnsi="Arial" w:cs="Arial"/>
          <w:sz w:val="22"/>
          <w:szCs w:val="22"/>
        </w:rPr>
        <w:t xml:space="preserve"> adalah</w:t>
      </w:r>
      <w:r w:rsidRPr="00A209DF">
        <w:rPr>
          <w:rStyle w:val="markedcontent"/>
          <w:rFonts w:ascii="Arial" w:hAnsi="Arial" w:cs="Arial"/>
          <w:sz w:val="22"/>
          <w:szCs w:val="22"/>
          <w:lang w:val="id-ID"/>
        </w:rPr>
        <w:t xml:space="preserve"> </w:t>
      </w:r>
      <w:r w:rsidR="0009188B">
        <w:rPr>
          <w:rStyle w:val="markedcontent"/>
          <w:rFonts w:ascii="Arial" w:hAnsi="Arial" w:cs="Arial"/>
          <w:sz w:val="22"/>
          <w:szCs w:val="22"/>
          <w:lang w:val="id-ID"/>
        </w:rPr>
        <w:t>1</w:t>
      </w:r>
      <w:r w:rsidRPr="00A209DF">
        <w:rPr>
          <w:rStyle w:val="markedcontent"/>
          <w:rFonts w:ascii="Arial" w:hAnsi="Arial" w:cs="Arial"/>
          <w:sz w:val="22"/>
          <w:szCs w:val="22"/>
        </w:rPr>
        <w:t>.</w:t>
      </w:r>
      <w:r w:rsidR="0009188B">
        <w:rPr>
          <w:rStyle w:val="markedcontent"/>
          <w:rFonts w:ascii="Arial" w:hAnsi="Arial" w:cs="Arial"/>
          <w:sz w:val="22"/>
          <w:szCs w:val="22"/>
          <w:lang w:val="id-ID"/>
        </w:rPr>
        <w:t>698</w:t>
      </w:r>
      <w:r w:rsidRPr="00A209DF">
        <w:rPr>
          <w:rStyle w:val="markedcontent"/>
          <w:rFonts w:ascii="Arial" w:hAnsi="Arial" w:cs="Arial"/>
          <w:sz w:val="22"/>
          <w:szCs w:val="22"/>
        </w:rPr>
        <w:t xml:space="preserve"> orang, dengan rincian sebagai</w:t>
      </w:r>
      <w:r w:rsidRPr="00A209DF">
        <w:rPr>
          <w:rFonts w:ascii="Arial" w:hAnsi="Arial" w:cs="Arial"/>
          <w:sz w:val="22"/>
          <w:szCs w:val="22"/>
          <w:lang w:val="id-ID"/>
        </w:rPr>
        <w:t xml:space="preserve"> </w:t>
      </w:r>
      <w:r w:rsidRPr="00A209DF">
        <w:rPr>
          <w:rStyle w:val="markedcontent"/>
          <w:rFonts w:ascii="Arial" w:hAnsi="Arial" w:cs="Arial"/>
          <w:sz w:val="22"/>
          <w:szCs w:val="22"/>
        </w:rPr>
        <w:t>berikut:</w:t>
      </w:r>
    </w:p>
    <w:p w14:paraId="698FA00C" w14:textId="77777777" w:rsidR="003E05F4" w:rsidRPr="00A209DF" w:rsidRDefault="00917130" w:rsidP="00917130">
      <w:pPr>
        <w:pBdr>
          <w:top w:val="nil"/>
          <w:left w:val="nil"/>
          <w:bottom w:val="nil"/>
          <w:right w:val="nil"/>
          <w:between w:val="nil"/>
        </w:pBdr>
        <w:spacing w:after="120"/>
        <w:jc w:val="center"/>
        <w:rPr>
          <w:rFonts w:ascii="Arial" w:eastAsia="Tahoma" w:hAnsi="Arial" w:cs="Arial"/>
          <w:b/>
          <w:color w:val="000000"/>
          <w:sz w:val="22"/>
          <w:szCs w:val="22"/>
          <w:lang w:val="id-ID"/>
        </w:rPr>
      </w:pPr>
      <w:r w:rsidRPr="00A209DF">
        <w:rPr>
          <w:rFonts w:ascii="Arial" w:eastAsia="Tahoma" w:hAnsi="Arial" w:cs="Arial"/>
          <w:b/>
          <w:color w:val="000000"/>
          <w:sz w:val="22"/>
          <w:szCs w:val="22"/>
          <w:lang w:val="id-ID"/>
        </w:rPr>
        <w:t>Tabel 2.3</w:t>
      </w:r>
    </w:p>
    <w:p w14:paraId="45FBEA8A" w14:textId="77777777" w:rsidR="00917130" w:rsidRPr="00A209DF" w:rsidRDefault="00917130" w:rsidP="00917130">
      <w:pPr>
        <w:pBdr>
          <w:top w:val="nil"/>
          <w:left w:val="nil"/>
          <w:bottom w:val="nil"/>
          <w:right w:val="nil"/>
          <w:between w:val="nil"/>
        </w:pBdr>
        <w:spacing w:after="120"/>
        <w:jc w:val="center"/>
        <w:rPr>
          <w:rFonts w:ascii="Arial" w:eastAsia="Tahoma" w:hAnsi="Arial" w:cs="Arial"/>
          <w:b/>
          <w:color w:val="000000"/>
          <w:sz w:val="22"/>
          <w:szCs w:val="22"/>
          <w:lang w:val="id-ID"/>
        </w:rPr>
      </w:pPr>
      <w:r w:rsidRPr="00A209DF">
        <w:rPr>
          <w:rFonts w:ascii="Arial" w:eastAsia="Tahoma" w:hAnsi="Arial" w:cs="Arial"/>
          <w:b/>
          <w:color w:val="000000"/>
          <w:sz w:val="22"/>
          <w:szCs w:val="22"/>
          <w:lang w:val="id-ID"/>
        </w:rPr>
        <w:t>Jumlah SDMK Kabupaten Rejang Lebong Tahun 202</w:t>
      </w:r>
      <w:r w:rsidR="00950498">
        <w:rPr>
          <w:rFonts w:ascii="Arial" w:eastAsia="Tahoma" w:hAnsi="Arial" w:cs="Arial"/>
          <w:b/>
          <w:color w:val="000000"/>
          <w:sz w:val="22"/>
          <w:szCs w:val="22"/>
          <w:lang w:val="id-ID"/>
        </w:rPr>
        <w:t>2</w:t>
      </w:r>
    </w:p>
    <w:tbl>
      <w:tblPr>
        <w:tblStyle w:val="TableGrid"/>
        <w:tblW w:w="0" w:type="auto"/>
        <w:tblLook w:val="04A0" w:firstRow="1" w:lastRow="0" w:firstColumn="1" w:lastColumn="0" w:noHBand="0" w:noVBand="1"/>
      </w:tblPr>
      <w:tblGrid>
        <w:gridCol w:w="546"/>
        <w:gridCol w:w="5439"/>
        <w:gridCol w:w="1133"/>
        <w:gridCol w:w="1708"/>
      </w:tblGrid>
      <w:tr w:rsidR="00FD50FD" w:rsidRPr="00A209DF" w14:paraId="419237E3" w14:textId="77777777" w:rsidTr="00FD50FD">
        <w:tc>
          <w:tcPr>
            <w:tcW w:w="536" w:type="dxa"/>
          </w:tcPr>
          <w:p w14:paraId="6C619C7A" w14:textId="77777777" w:rsidR="00FD50FD" w:rsidRPr="00A209DF" w:rsidRDefault="00FD50FD" w:rsidP="00FD50FD">
            <w:pPr>
              <w:spacing w:after="120"/>
              <w:jc w:val="center"/>
              <w:rPr>
                <w:rFonts w:ascii="Arial" w:eastAsia="Tahoma" w:hAnsi="Arial" w:cs="Arial"/>
                <w:b/>
                <w:color w:val="000000"/>
                <w:sz w:val="22"/>
                <w:szCs w:val="22"/>
                <w:lang w:val="id-ID"/>
              </w:rPr>
            </w:pPr>
            <w:r w:rsidRPr="00A209DF">
              <w:rPr>
                <w:rFonts w:ascii="Arial" w:eastAsia="Tahoma" w:hAnsi="Arial" w:cs="Arial"/>
                <w:b/>
                <w:color w:val="000000"/>
                <w:sz w:val="22"/>
                <w:szCs w:val="22"/>
                <w:lang w:val="id-ID"/>
              </w:rPr>
              <w:t>NO</w:t>
            </w:r>
          </w:p>
        </w:tc>
        <w:tc>
          <w:tcPr>
            <w:tcW w:w="5439" w:type="dxa"/>
          </w:tcPr>
          <w:p w14:paraId="77BCE72F" w14:textId="77777777" w:rsidR="00FD50FD" w:rsidRPr="00A209DF" w:rsidRDefault="00FD50FD" w:rsidP="00FD50FD">
            <w:pPr>
              <w:spacing w:after="120"/>
              <w:jc w:val="center"/>
              <w:rPr>
                <w:rFonts w:ascii="Arial" w:eastAsia="Tahoma" w:hAnsi="Arial" w:cs="Arial"/>
                <w:b/>
                <w:color w:val="000000"/>
                <w:sz w:val="22"/>
                <w:szCs w:val="22"/>
                <w:lang w:val="id-ID"/>
              </w:rPr>
            </w:pPr>
            <w:r w:rsidRPr="00A209DF">
              <w:rPr>
                <w:rFonts w:ascii="Arial" w:eastAsia="Tahoma" w:hAnsi="Arial" w:cs="Arial"/>
                <w:b/>
                <w:color w:val="000000"/>
                <w:sz w:val="22"/>
                <w:szCs w:val="22"/>
                <w:lang w:val="id-ID"/>
              </w:rPr>
              <w:t>JENIS SDMK</w:t>
            </w:r>
          </w:p>
        </w:tc>
        <w:tc>
          <w:tcPr>
            <w:tcW w:w="1077" w:type="dxa"/>
          </w:tcPr>
          <w:p w14:paraId="24FDE173" w14:textId="77777777" w:rsidR="00FD50FD" w:rsidRPr="00A209DF" w:rsidRDefault="00FD50FD" w:rsidP="00FD50FD">
            <w:pPr>
              <w:spacing w:after="120"/>
              <w:jc w:val="center"/>
              <w:rPr>
                <w:rFonts w:ascii="Arial" w:eastAsia="Tahoma" w:hAnsi="Arial" w:cs="Arial"/>
                <w:b/>
                <w:color w:val="000000"/>
                <w:sz w:val="22"/>
                <w:szCs w:val="22"/>
                <w:lang w:val="id-ID"/>
              </w:rPr>
            </w:pPr>
            <w:r w:rsidRPr="00A209DF">
              <w:rPr>
                <w:rFonts w:ascii="Arial" w:eastAsia="Tahoma" w:hAnsi="Arial" w:cs="Arial"/>
                <w:b/>
                <w:color w:val="000000"/>
                <w:sz w:val="22"/>
                <w:szCs w:val="22"/>
                <w:lang w:val="id-ID"/>
              </w:rPr>
              <w:t>JUMLAH</w:t>
            </w:r>
          </w:p>
        </w:tc>
        <w:tc>
          <w:tcPr>
            <w:tcW w:w="1576" w:type="dxa"/>
          </w:tcPr>
          <w:p w14:paraId="3ABEB77E" w14:textId="77777777" w:rsidR="00FD50FD" w:rsidRPr="00A209DF" w:rsidRDefault="00FD50FD" w:rsidP="00FD50FD">
            <w:pPr>
              <w:spacing w:after="120"/>
              <w:jc w:val="center"/>
              <w:rPr>
                <w:rFonts w:ascii="Arial" w:eastAsia="Tahoma" w:hAnsi="Arial" w:cs="Arial"/>
                <w:b/>
                <w:color w:val="000000"/>
                <w:sz w:val="22"/>
                <w:szCs w:val="22"/>
                <w:lang w:val="id-ID"/>
              </w:rPr>
            </w:pPr>
            <w:r w:rsidRPr="00A209DF">
              <w:rPr>
                <w:rFonts w:ascii="Arial" w:eastAsia="Tahoma" w:hAnsi="Arial" w:cs="Arial"/>
                <w:b/>
                <w:color w:val="000000"/>
                <w:sz w:val="22"/>
                <w:szCs w:val="22"/>
                <w:lang w:val="id-ID"/>
              </w:rPr>
              <w:t>PERSENTASE</w:t>
            </w:r>
          </w:p>
        </w:tc>
      </w:tr>
      <w:tr w:rsidR="00FD50FD" w:rsidRPr="00A209DF" w14:paraId="3C5441C3" w14:textId="77777777" w:rsidTr="00FD50FD">
        <w:tc>
          <w:tcPr>
            <w:tcW w:w="536" w:type="dxa"/>
          </w:tcPr>
          <w:p w14:paraId="2176D483" w14:textId="77777777" w:rsidR="00FD50FD" w:rsidRPr="00A209DF" w:rsidRDefault="004A7C81" w:rsidP="003E05F4">
            <w:pPr>
              <w:spacing w:after="120"/>
              <w:jc w:val="both"/>
              <w:rPr>
                <w:rFonts w:ascii="Arial" w:eastAsia="Tahoma" w:hAnsi="Arial" w:cs="Arial"/>
                <w:color w:val="000000"/>
                <w:sz w:val="22"/>
                <w:szCs w:val="22"/>
                <w:lang w:val="id-ID"/>
              </w:rPr>
            </w:pPr>
            <w:r w:rsidRPr="00A209DF">
              <w:rPr>
                <w:rFonts w:ascii="Arial" w:eastAsia="Tahoma" w:hAnsi="Arial" w:cs="Arial"/>
                <w:color w:val="000000"/>
                <w:sz w:val="22"/>
                <w:szCs w:val="22"/>
                <w:lang w:val="id-ID"/>
              </w:rPr>
              <w:t>1</w:t>
            </w:r>
          </w:p>
        </w:tc>
        <w:tc>
          <w:tcPr>
            <w:tcW w:w="5439" w:type="dxa"/>
          </w:tcPr>
          <w:p w14:paraId="66C35F48" w14:textId="77777777" w:rsidR="00FD50FD" w:rsidRPr="00A209DF" w:rsidRDefault="00FD50FD" w:rsidP="003E05F4">
            <w:pPr>
              <w:spacing w:after="120"/>
              <w:jc w:val="both"/>
              <w:rPr>
                <w:rFonts w:ascii="Arial" w:eastAsia="Tahoma" w:hAnsi="Arial" w:cs="Arial"/>
                <w:color w:val="000000"/>
                <w:sz w:val="22"/>
                <w:szCs w:val="22"/>
              </w:rPr>
            </w:pPr>
            <w:r w:rsidRPr="00A209DF">
              <w:rPr>
                <w:rFonts w:ascii="Arial" w:hAnsi="Arial" w:cs="Arial"/>
                <w:sz w:val="22"/>
                <w:szCs w:val="22"/>
                <w:lang w:val="id-ID" w:eastAsia="id-ID"/>
              </w:rPr>
              <w:t>Dokter Spesialis</w:t>
            </w:r>
          </w:p>
        </w:tc>
        <w:tc>
          <w:tcPr>
            <w:tcW w:w="1077" w:type="dxa"/>
          </w:tcPr>
          <w:p w14:paraId="702B481C" w14:textId="77777777" w:rsidR="00FD50FD" w:rsidRPr="00A209DF" w:rsidRDefault="00F72D3F" w:rsidP="00F547E3">
            <w:pPr>
              <w:spacing w:after="120"/>
              <w:jc w:val="center"/>
              <w:rPr>
                <w:rFonts w:ascii="Arial" w:eastAsia="Tahoma" w:hAnsi="Arial" w:cs="Arial"/>
                <w:color w:val="000000"/>
                <w:sz w:val="22"/>
                <w:szCs w:val="22"/>
                <w:lang w:val="id-ID"/>
              </w:rPr>
            </w:pPr>
            <w:r w:rsidRPr="00A209DF">
              <w:rPr>
                <w:rFonts w:ascii="Arial" w:eastAsia="Tahoma" w:hAnsi="Arial" w:cs="Arial"/>
                <w:color w:val="000000"/>
                <w:sz w:val="22"/>
                <w:szCs w:val="22"/>
                <w:lang w:val="id-ID"/>
              </w:rPr>
              <w:t>2</w:t>
            </w:r>
            <w:r w:rsidR="00880C22">
              <w:rPr>
                <w:rFonts w:ascii="Arial" w:eastAsia="Tahoma" w:hAnsi="Arial" w:cs="Arial"/>
                <w:color w:val="000000"/>
                <w:sz w:val="22"/>
                <w:szCs w:val="22"/>
                <w:lang w:val="id-ID"/>
              </w:rPr>
              <w:t>1</w:t>
            </w:r>
          </w:p>
        </w:tc>
        <w:tc>
          <w:tcPr>
            <w:tcW w:w="1576" w:type="dxa"/>
          </w:tcPr>
          <w:p w14:paraId="477A5D25" w14:textId="77777777" w:rsidR="00FD50FD" w:rsidRPr="00A209DF" w:rsidRDefault="00F547E3" w:rsidP="00F547E3">
            <w:pPr>
              <w:jc w:val="both"/>
              <w:rPr>
                <w:rFonts w:ascii="Arial" w:hAnsi="Arial" w:cs="Arial"/>
                <w:color w:val="000000"/>
                <w:sz w:val="22"/>
                <w:szCs w:val="22"/>
              </w:rPr>
            </w:pPr>
            <w:r w:rsidRPr="00A209DF">
              <w:rPr>
                <w:rFonts w:ascii="Arial" w:hAnsi="Arial" w:cs="Arial"/>
                <w:color w:val="000000"/>
                <w:sz w:val="22"/>
                <w:szCs w:val="22"/>
              </w:rPr>
              <w:t xml:space="preserve">          1,</w:t>
            </w:r>
            <w:r w:rsidR="0095714C">
              <w:rPr>
                <w:rFonts w:ascii="Arial" w:hAnsi="Arial" w:cs="Arial"/>
                <w:color w:val="000000"/>
                <w:sz w:val="22"/>
                <w:szCs w:val="22"/>
                <w:lang w:val="id-ID"/>
              </w:rPr>
              <w:t>24</w:t>
            </w:r>
            <w:r w:rsidRPr="00A209DF">
              <w:rPr>
                <w:rFonts w:ascii="Arial" w:hAnsi="Arial" w:cs="Arial"/>
                <w:color w:val="000000"/>
                <w:sz w:val="22"/>
                <w:szCs w:val="22"/>
              </w:rPr>
              <w:t xml:space="preserve"> </w:t>
            </w:r>
          </w:p>
        </w:tc>
      </w:tr>
      <w:tr w:rsidR="00FD50FD" w:rsidRPr="00A209DF" w14:paraId="4E13A156" w14:textId="77777777" w:rsidTr="00FD50FD">
        <w:tc>
          <w:tcPr>
            <w:tcW w:w="536" w:type="dxa"/>
          </w:tcPr>
          <w:p w14:paraId="076BB035" w14:textId="77777777" w:rsidR="00FD50FD" w:rsidRPr="00A209DF" w:rsidRDefault="004A7C81" w:rsidP="003E05F4">
            <w:pPr>
              <w:spacing w:after="120"/>
              <w:jc w:val="both"/>
              <w:rPr>
                <w:rFonts w:ascii="Arial" w:eastAsia="Tahoma" w:hAnsi="Arial" w:cs="Arial"/>
                <w:color w:val="000000"/>
                <w:sz w:val="22"/>
                <w:szCs w:val="22"/>
                <w:lang w:val="id-ID"/>
              </w:rPr>
            </w:pPr>
            <w:r w:rsidRPr="00A209DF">
              <w:rPr>
                <w:rFonts w:ascii="Arial" w:eastAsia="Tahoma" w:hAnsi="Arial" w:cs="Arial"/>
                <w:color w:val="000000"/>
                <w:sz w:val="22"/>
                <w:szCs w:val="22"/>
                <w:lang w:val="id-ID"/>
              </w:rPr>
              <w:t>2</w:t>
            </w:r>
          </w:p>
        </w:tc>
        <w:tc>
          <w:tcPr>
            <w:tcW w:w="5439" w:type="dxa"/>
          </w:tcPr>
          <w:p w14:paraId="495396FA" w14:textId="77777777" w:rsidR="00FD50FD" w:rsidRPr="00A209DF" w:rsidRDefault="00FD50FD" w:rsidP="003E05F4">
            <w:pPr>
              <w:spacing w:after="120"/>
              <w:jc w:val="both"/>
              <w:rPr>
                <w:rFonts w:ascii="Arial" w:eastAsia="Tahoma" w:hAnsi="Arial" w:cs="Arial"/>
                <w:color w:val="000000"/>
                <w:sz w:val="22"/>
                <w:szCs w:val="22"/>
              </w:rPr>
            </w:pPr>
            <w:r w:rsidRPr="00A209DF">
              <w:rPr>
                <w:rFonts w:ascii="Arial" w:hAnsi="Arial" w:cs="Arial"/>
                <w:sz w:val="22"/>
                <w:szCs w:val="22"/>
                <w:lang w:val="id-ID" w:eastAsia="id-ID"/>
              </w:rPr>
              <w:t>Dokter Umum</w:t>
            </w:r>
          </w:p>
        </w:tc>
        <w:tc>
          <w:tcPr>
            <w:tcW w:w="1077" w:type="dxa"/>
          </w:tcPr>
          <w:p w14:paraId="26D3D7BA" w14:textId="77777777" w:rsidR="00FD50FD" w:rsidRPr="00A209DF" w:rsidRDefault="00880C22" w:rsidP="00F547E3">
            <w:pPr>
              <w:spacing w:after="120"/>
              <w:jc w:val="center"/>
              <w:rPr>
                <w:rFonts w:ascii="Arial" w:eastAsia="Tahoma" w:hAnsi="Arial" w:cs="Arial"/>
                <w:color w:val="000000"/>
                <w:sz w:val="22"/>
                <w:szCs w:val="22"/>
                <w:lang w:val="id-ID"/>
              </w:rPr>
            </w:pPr>
            <w:r>
              <w:rPr>
                <w:rFonts w:ascii="Arial" w:eastAsia="Tahoma" w:hAnsi="Arial" w:cs="Arial"/>
                <w:color w:val="000000"/>
                <w:sz w:val="22"/>
                <w:szCs w:val="22"/>
                <w:lang w:val="id-ID"/>
              </w:rPr>
              <w:t>46</w:t>
            </w:r>
          </w:p>
        </w:tc>
        <w:tc>
          <w:tcPr>
            <w:tcW w:w="1576" w:type="dxa"/>
          </w:tcPr>
          <w:p w14:paraId="2807CB6B" w14:textId="77777777" w:rsidR="00FD50FD" w:rsidRPr="00A209DF" w:rsidRDefault="00F547E3" w:rsidP="00F547E3">
            <w:pPr>
              <w:jc w:val="both"/>
              <w:rPr>
                <w:rFonts w:ascii="Arial" w:hAnsi="Arial" w:cs="Arial"/>
                <w:color w:val="000000"/>
                <w:sz w:val="22"/>
                <w:szCs w:val="22"/>
              </w:rPr>
            </w:pPr>
            <w:r w:rsidRPr="00A209DF">
              <w:rPr>
                <w:rFonts w:ascii="Arial" w:hAnsi="Arial" w:cs="Arial"/>
                <w:color w:val="000000"/>
                <w:sz w:val="22"/>
                <w:szCs w:val="22"/>
              </w:rPr>
              <w:t xml:space="preserve">          2,</w:t>
            </w:r>
            <w:r w:rsidR="001B20F0">
              <w:rPr>
                <w:rFonts w:ascii="Arial" w:hAnsi="Arial" w:cs="Arial"/>
                <w:color w:val="000000"/>
                <w:sz w:val="22"/>
                <w:szCs w:val="22"/>
                <w:lang w:val="id-ID"/>
              </w:rPr>
              <w:t>71</w:t>
            </w:r>
            <w:r w:rsidRPr="00A209DF">
              <w:rPr>
                <w:rFonts w:ascii="Arial" w:hAnsi="Arial" w:cs="Arial"/>
                <w:color w:val="000000"/>
                <w:sz w:val="22"/>
                <w:szCs w:val="22"/>
              </w:rPr>
              <w:t xml:space="preserve"> </w:t>
            </w:r>
          </w:p>
        </w:tc>
      </w:tr>
      <w:tr w:rsidR="00FD50FD" w:rsidRPr="00A209DF" w14:paraId="45FF041D" w14:textId="77777777" w:rsidTr="00FD50FD">
        <w:tc>
          <w:tcPr>
            <w:tcW w:w="536" w:type="dxa"/>
          </w:tcPr>
          <w:p w14:paraId="6221356F" w14:textId="77777777" w:rsidR="00FD50FD" w:rsidRPr="00A209DF" w:rsidRDefault="004A7C81" w:rsidP="003E05F4">
            <w:pPr>
              <w:spacing w:after="120"/>
              <w:jc w:val="both"/>
              <w:rPr>
                <w:rFonts w:ascii="Arial" w:eastAsia="Tahoma" w:hAnsi="Arial" w:cs="Arial"/>
                <w:color w:val="000000"/>
                <w:sz w:val="22"/>
                <w:szCs w:val="22"/>
                <w:lang w:val="id-ID"/>
              </w:rPr>
            </w:pPr>
            <w:r w:rsidRPr="00A209DF">
              <w:rPr>
                <w:rFonts w:ascii="Arial" w:eastAsia="Tahoma" w:hAnsi="Arial" w:cs="Arial"/>
                <w:color w:val="000000"/>
                <w:sz w:val="22"/>
                <w:szCs w:val="22"/>
                <w:lang w:val="id-ID"/>
              </w:rPr>
              <w:t>3</w:t>
            </w:r>
          </w:p>
        </w:tc>
        <w:tc>
          <w:tcPr>
            <w:tcW w:w="5439" w:type="dxa"/>
          </w:tcPr>
          <w:p w14:paraId="2F0BD152" w14:textId="77777777" w:rsidR="00FD50FD" w:rsidRPr="00A209DF" w:rsidRDefault="00FD50FD" w:rsidP="003E05F4">
            <w:pPr>
              <w:spacing w:after="120"/>
              <w:jc w:val="both"/>
              <w:rPr>
                <w:rFonts w:ascii="Arial" w:eastAsia="Tahoma" w:hAnsi="Arial" w:cs="Arial"/>
                <w:color w:val="000000"/>
                <w:sz w:val="22"/>
                <w:szCs w:val="22"/>
              </w:rPr>
            </w:pPr>
            <w:r w:rsidRPr="00A209DF">
              <w:rPr>
                <w:rFonts w:ascii="Arial" w:hAnsi="Arial" w:cs="Arial"/>
                <w:sz w:val="22"/>
                <w:szCs w:val="22"/>
                <w:lang w:val="id-ID" w:eastAsia="id-ID"/>
              </w:rPr>
              <w:t>Dokter Gigi</w:t>
            </w:r>
          </w:p>
        </w:tc>
        <w:tc>
          <w:tcPr>
            <w:tcW w:w="1077" w:type="dxa"/>
          </w:tcPr>
          <w:p w14:paraId="736A0323" w14:textId="77777777" w:rsidR="00FD50FD" w:rsidRPr="00A209DF" w:rsidRDefault="00880C22" w:rsidP="00F547E3">
            <w:pPr>
              <w:spacing w:after="120"/>
              <w:jc w:val="center"/>
              <w:rPr>
                <w:rFonts w:ascii="Arial" w:eastAsia="Tahoma" w:hAnsi="Arial" w:cs="Arial"/>
                <w:color w:val="000000"/>
                <w:sz w:val="22"/>
                <w:szCs w:val="22"/>
                <w:lang w:val="id-ID"/>
              </w:rPr>
            </w:pPr>
            <w:r>
              <w:rPr>
                <w:rFonts w:ascii="Arial" w:eastAsia="Tahoma" w:hAnsi="Arial" w:cs="Arial"/>
                <w:color w:val="000000"/>
                <w:sz w:val="22"/>
                <w:szCs w:val="22"/>
                <w:lang w:val="id-ID"/>
              </w:rPr>
              <w:t>12</w:t>
            </w:r>
          </w:p>
        </w:tc>
        <w:tc>
          <w:tcPr>
            <w:tcW w:w="1576" w:type="dxa"/>
          </w:tcPr>
          <w:p w14:paraId="45075970" w14:textId="77777777" w:rsidR="00FD50FD" w:rsidRPr="00A209DF" w:rsidRDefault="00F547E3" w:rsidP="00F547E3">
            <w:pPr>
              <w:jc w:val="both"/>
              <w:rPr>
                <w:rFonts w:ascii="Arial" w:hAnsi="Arial" w:cs="Arial"/>
                <w:color w:val="000000"/>
                <w:sz w:val="22"/>
                <w:szCs w:val="22"/>
              </w:rPr>
            </w:pPr>
            <w:r w:rsidRPr="00A209DF">
              <w:rPr>
                <w:rFonts w:ascii="Arial" w:hAnsi="Arial" w:cs="Arial"/>
                <w:color w:val="000000"/>
                <w:sz w:val="22"/>
                <w:szCs w:val="22"/>
              </w:rPr>
              <w:t xml:space="preserve">          0,</w:t>
            </w:r>
            <w:r w:rsidR="001B20F0">
              <w:rPr>
                <w:rFonts w:ascii="Arial" w:hAnsi="Arial" w:cs="Arial"/>
                <w:color w:val="000000"/>
                <w:sz w:val="22"/>
                <w:szCs w:val="22"/>
                <w:lang w:val="id-ID"/>
              </w:rPr>
              <w:t>71</w:t>
            </w:r>
            <w:r w:rsidRPr="00A209DF">
              <w:rPr>
                <w:rFonts w:ascii="Arial" w:hAnsi="Arial" w:cs="Arial"/>
                <w:color w:val="000000"/>
                <w:sz w:val="22"/>
                <w:szCs w:val="22"/>
              </w:rPr>
              <w:t xml:space="preserve"> </w:t>
            </w:r>
          </w:p>
        </w:tc>
      </w:tr>
      <w:tr w:rsidR="00FD50FD" w:rsidRPr="00A209DF" w14:paraId="700C2944" w14:textId="77777777" w:rsidTr="00FD50FD">
        <w:tc>
          <w:tcPr>
            <w:tcW w:w="536" w:type="dxa"/>
          </w:tcPr>
          <w:p w14:paraId="634DB1FC" w14:textId="77777777" w:rsidR="00FD50FD" w:rsidRPr="00A209DF" w:rsidRDefault="004A7C81" w:rsidP="003E05F4">
            <w:pPr>
              <w:spacing w:after="120"/>
              <w:jc w:val="both"/>
              <w:rPr>
                <w:rFonts w:ascii="Arial" w:eastAsia="Tahoma" w:hAnsi="Arial" w:cs="Arial"/>
                <w:color w:val="000000"/>
                <w:sz w:val="22"/>
                <w:szCs w:val="22"/>
                <w:lang w:val="id-ID"/>
              </w:rPr>
            </w:pPr>
            <w:r w:rsidRPr="00A209DF">
              <w:rPr>
                <w:rFonts w:ascii="Arial" w:eastAsia="Tahoma" w:hAnsi="Arial" w:cs="Arial"/>
                <w:color w:val="000000"/>
                <w:sz w:val="22"/>
                <w:szCs w:val="22"/>
                <w:lang w:val="id-ID"/>
              </w:rPr>
              <w:t>4</w:t>
            </w:r>
          </w:p>
        </w:tc>
        <w:tc>
          <w:tcPr>
            <w:tcW w:w="5439" w:type="dxa"/>
          </w:tcPr>
          <w:p w14:paraId="36B20E81" w14:textId="77777777" w:rsidR="00FD50FD" w:rsidRPr="00A209DF" w:rsidRDefault="00FD50FD" w:rsidP="003E05F4">
            <w:pPr>
              <w:spacing w:after="120"/>
              <w:jc w:val="both"/>
              <w:rPr>
                <w:rFonts w:ascii="Arial" w:eastAsia="Tahoma" w:hAnsi="Arial" w:cs="Arial"/>
                <w:color w:val="000000"/>
                <w:sz w:val="22"/>
                <w:szCs w:val="22"/>
              </w:rPr>
            </w:pPr>
            <w:r w:rsidRPr="00A209DF">
              <w:rPr>
                <w:rFonts w:ascii="Arial" w:hAnsi="Arial" w:cs="Arial"/>
                <w:sz w:val="22"/>
                <w:szCs w:val="22"/>
                <w:lang w:val="id-ID" w:eastAsia="id-ID"/>
              </w:rPr>
              <w:t>Dokter Gigi Spesialis</w:t>
            </w:r>
          </w:p>
        </w:tc>
        <w:tc>
          <w:tcPr>
            <w:tcW w:w="1077" w:type="dxa"/>
          </w:tcPr>
          <w:p w14:paraId="67E32B4D" w14:textId="77777777" w:rsidR="00FD50FD" w:rsidRPr="00A209DF" w:rsidRDefault="00880C22" w:rsidP="00F547E3">
            <w:pPr>
              <w:spacing w:after="120"/>
              <w:jc w:val="center"/>
              <w:rPr>
                <w:rFonts w:ascii="Arial" w:eastAsia="Tahoma" w:hAnsi="Arial" w:cs="Arial"/>
                <w:color w:val="000000"/>
                <w:sz w:val="22"/>
                <w:szCs w:val="22"/>
                <w:lang w:val="id-ID"/>
              </w:rPr>
            </w:pPr>
            <w:r>
              <w:rPr>
                <w:rFonts w:ascii="Arial" w:eastAsia="Tahoma" w:hAnsi="Arial" w:cs="Arial"/>
                <w:color w:val="000000"/>
                <w:sz w:val="22"/>
                <w:szCs w:val="22"/>
                <w:lang w:val="id-ID"/>
              </w:rPr>
              <w:t>0</w:t>
            </w:r>
          </w:p>
        </w:tc>
        <w:tc>
          <w:tcPr>
            <w:tcW w:w="1576" w:type="dxa"/>
          </w:tcPr>
          <w:p w14:paraId="11010AE8" w14:textId="77777777" w:rsidR="00FD50FD" w:rsidRPr="00A209DF" w:rsidRDefault="00F547E3" w:rsidP="00F547E3">
            <w:pPr>
              <w:jc w:val="both"/>
              <w:rPr>
                <w:rFonts w:ascii="Arial" w:hAnsi="Arial" w:cs="Arial"/>
                <w:color w:val="000000"/>
                <w:sz w:val="22"/>
                <w:szCs w:val="22"/>
              </w:rPr>
            </w:pPr>
            <w:r w:rsidRPr="00A209DF">
              <w:rPr>
                <w:rFonts w:ascii="Arial" w:hAnsi="Arial" w:cs="Arial"/>
                <w:color w:val="000000"/>
                <w:sz w:val="22"/>
                <w:szCs w:val="22"/>
              </w:rPr>
              <w:t xml:space="preserve">          0 </w:t>
            </w:r>
          </w:p>
        </w:tc>
      </w:tr>
      <w:tr w:rsidR="00FD50FD" w:rsidRPr="00A209DF" w14:paraId="4D52AF84" w14:textId="77777777" w:rsidTr="00FD50FD">
        <w:tc>
          <w:tcPr>
            <w:tcW w:w="536" w:type="dxa"/>
          </w:tcPr>
          <w:p w14:paraId="1D97FE61" w14:textId="77777777" w:rsidR="00FD50FD" w:rsidRPr="00A209DF" w:rsidRDefault="004A7C81" w:rsidP="003E05F4">
            <w:pPr>
              <w:spacing w:after="120"/>
              <w:jc w:val="both"/>
              <w:rPr>
                <w:rFonts w:ascii="Arial" w:eastAsia="Tahoma" w:hAnsi="Arial" w:cs="Arial"/>
                <w:color w:val="000000"/>
                <w:sz w:val="22"/>
                <w:szCs w:val="22"/>
                <w:lang w:val="id-ID"/>
              </w:rPr>
            </w:pPr>
            <w:r w:rsidRPr="00A209DF">
              <w:rPr>
                <w:rFonts w:ascii="Arial" w:eastAsia="Tahoma" w:hAnsi="Arial" w:cs="Arial"/>
                <w:color w:val="000000"/>
                <w:sz w:val="22"/>
                <w:szCs w:val="22"/>
                <w:lang w:val="id-ID"/>
              </w:rPr>
              <w:t>5</w:t>
            </w:r>
          </w:p>
        </w:tc>
        <w:tc>
          <w:tcPr>
            <w:tcW w:w="5439" w:type="dxa"/>
          </w:tcPr>
          <w:p w14:paraId="6B069FA2" w14:textId="77777777" w:rsidR="00FD50FD" w:rsidRPr="00A209DF" w:rsidRDefault="00FD50FD" w:rsidP="003E05F4">
            <w:pPr>
              <w:spacing w:after="120"/>
              <w:jc w:val="both"/>
              <w:rPr>
                <w:rFonts w:ascii="Arial" w:eastAsia="Tahoma" w:hAnsi="Arial" w:cs="Arial"/>
                <w:color w:val="000000"/>
                <w:sz w:val="22"/>
                <w:szCs w:val="22"/>
              </w:rPr>
            </w:pPr>
            <w:r w:rsidRPr="00A209DF">
              <w:rPr>
                <w:rFonts w:ascii="Arial" w:hAnsi="Arial" w:cs="Arial"/>
                <w:sz w:val="22"/>
                <w:szCs w:val="22"/>
                <w:lang w:val="id-ID" w:eastAsia="id-ID"/>
              </w:rPr>
              <w:t>Bidan</w:t>
            </w:r>
          </w:p>
        </w:tc>
        <w:tc>
          <w:tcPr>
            <w:tcW w:w="1077" w:type="dxa"/>
          </w:tcPr>
          <w:p w14:paraId="7827063B" w14:textId="77777777" w:rsidR="00FD50FD" w:rsidRPr="00A209DF" w:rsidRDefault="00F72D3F" w:rsidP="00F547E3">
            <w:pPr>
              <w:spacing w:after="120"/>
              <w:jc w:val="center"/>
              <w:rPr>
                <w:rFonts w:ascii="Arial" w:eastAsia="Tahoma" w:hAnsi="Arial" w:cs="Arial"/>
                <w:color w:val="000000"/>
                <w:sz w:val="22"/>
                <w:szCs w:val="22"/>
                <w:lang w:val="id-ID"/>
              </w:rPr>
            </w:pPr>
            <w:r w:rsidRPr="00A209DF">
              <w:rPr>
                <w:rFonts w:ascii="Arial" w:eastAsia="Tahoma" w:hAnsi="Arial" w:cs="Arial"/>
                <w:color w:val="000000"/>
                <w:sz w:val="22"/>
                <w:szCs w:val="22"/>
                <w:lang w:val="id-ID"/>
              </w:rPr>
              <w:t>4</w:t>
            </w:r>
            <w:r w:rsidR="00880C22">
              <w:rPr>
                <w:rFonts w:ascii="Arial" w:eastAsia="Tahoma" w:hAnsi="Arial" w:cs="Arial"/>
                <w:color w:val="000000"/>
                <w:sz w:val="22"/>
                <w:szCs w:val="22"/>
                <w:lang w:val="id-ID"/>
              </w:rPr>
              <w:t>53</w:t>
            </w:r>
          </w:p>
        </w:tc>
        <w:tc>
          <w:tcPr>
            <w:tcW w:w="1576" w:type="dxa"/>
          </w:tcPr>
          <w:p w14:paraId="0C26F35B" w14:textId="77777777" w:rsidR="00FD50FD" w:rsidRPr="00A209DF" w:rsidRDefault="00F547E3" w:rsidP="00F547E3">
            <w:pPr>
              <w:jc w:val="both"/>
              <w:rPr>
                <w:rFonts w:ascii="Arial" w:hAnsi="Arial" w:cs="Arial"/>
                <w:color w:val="000000"/>
                <w:sz w:val="22"/>
                <w:szCs w:val="22"/>
              </w:rPr>
            </w:pPr>
            <w:r w:rsidRPr="00A209DF">
              <w:rPr>
                <w:rFonts w:ascii="Arial" w:hAnsi="Arial" w:cs="Arial"/>
                <w:color w:val="000000"/>
                <w:sz w:val="22"/>
                <w:szCs w:val="22"/>
              </w:rPr>
              <w:t xml:space="preserve">        26,</w:t>
            </w:r>
            <w:r w:rsidR="001B20F0">
              <w:rPr>
                <w:rFonts w:ascii="Arial" w:hAnsi="Arial" w:cs="Arial"/>
                <w:color w:val="000000"/>
                <w:sz w:val="22"/>
                <w:szCs w:val="22"/>
                <w:lang w:val="id-ID"/>
              </w:rPr>
              <w:t>68</w:t>
            </w:r>
            <w:r w:rsidRPr="00A209DF">
              <w:rPr>
                <w:rFonts w:ascii="Arial" w:hAnsi="Arial" w:cs="Arial"/>
                <w:color w:val="000000"/>
                <w:sz w:val="22"/>
                <w:szCs w:val="22"/>
              </w:rPr>
              <w:t xml:space="preserve"> </w:t>
            </w:r>
          </w:p>
        </w:tc>
      </w:tr>
      <w:tr w:rsidR="00FD50FD" w:rsidRPr="00A209DF" w14:paraId="48CB8C46" w14:textId="77777777" w:rsidTr="00FD50FD">
        <w:tc>
          <w:tcPr>
            <w:tcW w:w="536" w:type="dxa"/>
          </w:tcPr>
          <w:p w14:paraId="78244366" w14:textId="77777777" w:rsidR="00FD50FD" w:rsidRPr="00A209DF" w:rsidRDefault="004A7C81" w:rsidP="003E05F4">
            <w:pPr>
              <w:spacing w:after="120"/>
              <w:jc w:val="both"/>
              <w:rPr>
                <w:rFonts w:ascii="Arial" w:eastAsia="Tahoma" w:hAnsi="Arial" w:cs="Arial"/>
                <w:color w:val="000000"/>
                <w:sz w:val="22"/>
                <w:szCs w:val="22"/>
                <w:lang w:val="id-ID"/>
              </w:rPr>
            </w:pPr>
            <w:r w:rsidRPr="00A209DF">
              <w:rPr>
                <w:rFonts w:ascii="Arial" w:eastAsia="Tahoma" w:hAnsi="Arial" w:cs="Arial"/>
                <w:color w:val="000000"/>
                <w:sz w:val="22"/>
                <w:szCs w:val="22"/>
                <w:lang w:val="id-ID"/>
              </w:rPr>
              <w:t>6</w:t>
            </w:r>
          </w:p>
        </w:tc>
        <w:tc>
          <w:tcPr>
            <w:tcW w:w="5439" w:type="dxa"/>
          </w:tcPr>
          <w:p w14:paraId="223AA834" w14:textId="77777777" w:rsidR="00FD50FD" w:rsidRPr="00A209DF" w:rsidRDefault="00FD50FD" w:rsidP="003E05F4">
            <w:pPr>
              <w:spacing w:after="120"/>
              <w:jc w:val="both"/>
              <w:rPr>
                <w:rFonts w:ascii="Arial" w:eastAsia="Tahoma" w:hAnsi="Arial" w:cs="Arial"/>
                <w:color w:val="000000"/>
                <w:sz w:val="22"/>
                <w:szCs w:val="22"/>
              </w:rPr>
            </w:pPr>
            <w:r w:rsidRPr="00A209DF">
              <w:rPr>
                <w:rFonts w:ascii="Arial" w:hAnsi="Arial" w:cs="Arial"/>
                <w:sz w:val="22"/>
                <w:szCs w:val="22"/>
                <w:lang w:val="id-ID" w:eastAsia="id-ID"/>
              </w:rPr>
              <w:t>Perawat</w:t>
            </w:r>
          </w:p>
        </w:tc>
        <w:tc>
          <w:tcPr>
            <w:tcW w:w="1077" w:type="dxa"/>
          </w:tcPr>
          <w:p w14:paraId="3F538804" w14:textId="77777777" w:rsidR="00FD50FD" w:rsidRPr="00A209DF" w:rsidRDefault="00880C22" w:rsidP="00F547E3">
            <w:pPr>
              <w:spacing w:after="120"/>
              <w:jc w:val="center"/>
              <w:rPr>
                <w:rFonts w:ascii="Arial" w:eastAsia="Tahoma" w:hAnsi="Arial" w:cs="Arial"/>
                <w:color w:val="000000"/>
                <w:sz w:val="22"/>
                <w:szCs w:val="22"/>
                <w:lang w:val="id-ID"/>
              </w:rPr>
            </w:pPr>
            <w:r>
              <w:rPr>
                <w:rFonts w:ascii="Arial" w:eastAsia="Tahoma" w:hAnsi="Arial" w:cs="Arial"/>
                <w:color w:val="000000"/>
                <w:sz w:val="22"/>
                <w:szCs w:val="22"/>
                <w:lang w:val="id-ID"/>
              </w:rPr>
              <w:t>484</w:t>
            </w:r>
          </w:p>
        </w:tc>
        <w:tc>
          <w:tcPr>
            <w:tcW w:w="1576" w:type="dxa"/>
          </w:tcPr>
          <w:p w14:paraId="0295D2FB" w14:textId="77777777" w:rsidR="00FD50FD" w:rsidRPr="00A209DF" w:rsidRDefault="00F547E3" w:rsidP="00F547E3">
            <w:pPr>
              <w:jc w:val="both"/>
              <w:rPr>
                <w:rFonts w:ascii="Arial" w:hAnsi="Arial" w:cs="Arial"/>
                <w:color w:val="000000"/>
                <w:sz w:val="22"/>
                <w:szCs w:val="22"/>
              </w:rPr>
            </w:pPr>
            <w:r w:rsidRPr="00A209DF">
              <w:rPr>
                <w:rFonts w:ascii="Arial" w:hAnsi="Arial" w:cs="Arial"/>
                <w:color w:val="000000"/>
                <w:sz w:val="22"/>
                <w:szCs w:val="22"/>
              </w:rPr>
              <w:t xml:space="preserve">        2</w:t>
            </w:r>
            <w:r w:rsidR="001B20F0">
              <w:rPr>
                <w:rFonts w:ascii="Arial" w:hAnsi="Arial" w:cs="Arial"/>
                <w:color w:val="000000"/>
                <w:sz w:val="22"/>
                <w:szCs w:val="22"/>
                <w:lang w:val="id-ID"/>
              </w:rPr>
              <w:t>8</w:t>
            </w:r>
            <w:r w:rsidRPr="00A209DF">
              <w:rPr>
                <w:rFonts w:ascii="Arial" w:hAnsi="Arial" w:cs="Arial"/>
                <w:color w:val="000000"/>
                <w:sz w:val="22"/>
                <w:szCs w:val="22"/>
              </w:rPr>
              <w:t>,5</w:t>
            </w:r>
            <w:r w:rsidR="001B20F0">
              <w:rPr>
                <w:rFonts w:ascii="Arial" w:hAnsi="Arial" w:cs="Arial"/>
                <w:color w:val="000000"/>
                <w:sz w:val="22"/>
                <w:szCs w:val="22"/>
                <w:lang w:val="id-ID"/>
              </w:rPr>
              <w:t>0</w:t>
            </w:r>
            <w:r w:rsidRPr="00A209DF">
              <w:rPr>
                <w:rFonts w:ascii="Arial" w:hAnsi="Arial" w:cs="Arial"/>
                <w:color w:val="000000"/>
                <w:sz w:val="22"/>
                <w:szCs w:val="22"/>
              </w:rPr>
              <w:t xml:space="preserve"> </w:t>
            </w:r>
          </w:p>
        </w:tc>
      </w:tr>
      <w:tr w:rsidR="00FD50FD" w:rsidRPr="00A209DF" w14:paraId="771E3FAC" w14:textId="77777777" w:rsidTr="00FD50FD">
        <w:tc>
          <w:tcPr>
            <w:tcW w:w="536" w:type="dxa"/>
          </w:tcPr>
          <w:p w14:paraId="43D12FE6" w14:textId="77777777" w:rsidR="00FD50FD" w:rsidRPr="00A209DF" w:rsidRDefault="004A7C81" w:rsidP="003E05F4">
            <w:pPr>
              <w:spacing w:after="120"/>
              <w:jc w:val="both"/>
              <w:rPr>
                <w:rFonts w:ascii="Arial" w:eastAsia="Tahoma" w:hAnsi="Arial" w:cs="Arial"/>
                <w:color w:val="000000"/>
                <w:sz w:val="22"/>
                <w:szCs w:val="22"/>
                <w:lang w:val="id-ID"/>
              </w:rPr>
            </w:pPr>
            <w:r w:rsidRPr="00A209DF">
              <w:rPr>
                <w:rFonts w:ascii="Arial" w:eastAsia="Tahoma" w:hAnsi="Arial" w:cs="Arial"/>
                <w:color w:val="000000"/>
                <w:sz w:val="22"/>
                <w:szCs w:val="22"/>
                <w:lang w:val="id-ID"/>
              </w:rPr>
              <w:t>7</w:t>
            </w:r>
          </w:p>
        </w:tc>
        <w:tc>
          <w:tcPr>
            <w:tcW w:w="5439" w:type="dxa"/>
          </w:tcPr>
          <w:p w14:paraId="4B276C8F" w14:textId="77777777" w:rsidR="00FD50FD" w:rsidRPr="00A209DF" w:rsidRDefault="00FD50FD" w:rsidP="003E05F4">
            <w:pPr>
              <w:spacing w:after="120"/>
              <w:jc w:val="both"/>
              <w:rPr>
                <w:rFonts w:ascii="Arial" w:eastAsia="Tahoma" w:hAnsi="Arial" w:cs="Arial"/>
                <w:color w:val="000000"/>
                <w:sz w:val="22"/>
                <w:szCs w:val="22"/>
              </w:rPr>
            </w:pPr>
            <w:r w:rsidRPr="00A209DF">
              <w:rPr>
                <w:rFonts w:ascii="Arial" w:hAnsi="Arial" w:cs="Arial"/>
                <w:sz w:val="22"/>
                <w:szCs w:val="22"/>
                <w:lang w:val="id-ID" w:eastAsia="id-ID"/>
              </w:rPr>
              <w:t>Tenaga Kesehatan Masyarakat</w:t>
            </w:r>
          </w:p>
        </w:tc>
        <w:tc>
          <w:tcPr>
            <w:tcW w:w="1077" w:type="dxa"/>
          </w:tcPr>
          <w:p w14:paraId="427C9A44" w14:textId="77777777" w:rsidR="00FD50FD" w:rsidRPr="00A209DF" w:rsidRDefault="00880C22" w:rsidP="00F547E3">
            <w:pPr>
              <w:spacing w:after="120"/>
              <w:jc w:val="center"/>
              <w:rPr>
                <w:rFonts w:ascii="Arial" w:eastAsia="Tahoma" w:hAnsi="Arial" w:cs="Arial"/>
                <w:color w:val="000000"/>
                <w:sz w:val="22"/>
                <w:szCs w:val="22"/>
                <w:lang w:val="id-ID"/>
              </w:rPr>
            </w:pPr>
            <w:r>
              <w:rPr>
                <w:rFonts w:ascii="Arial" w:eastAsia="Tahoma" w:hAnsi="Arial" w:cs="Arial"/>
                <w:color w:val="000000"/>
                <w:sz w:val="22"/>
                <w:szCs w:val="22"/>
                <w:lang w:val="id-ID"/>
              </w:rPr>
              <w:t>35</w:t>
            </w:r>
          </w:p>
        </w:tc>
        <w:tc>
          <w:tcPr>
            <w:tcW w:w="1576" w:type="dxa"/>
          </w:tcPr>
          <w:p w14:paraId="41370742" w14:textId="77777777" w:rsidR="00FD50FD" w:rsidRPr="00A209DF" w:rsidRDefault="00F547E3" w:rsidP="00F547E3">
            <w:pPr>
              <w:jc w:val="both"/>
              <w:rPr>
                <w:rFonts w:ascii="Arial" w:hAnsi="Arial" w:cs="Arial"/>
                <w:color w:val="000000"/>
                <w:sz w:val="22"/>
                <w:szCs w:val="22"/>
              </w:rPr>
            </w:pPr>
            <w:r w:rsidRPr="00A209DF">
              <w:rPr>
                <w:rFonts w:ascii="Arial" w:hAnsi="Arial" w:cs="Arial"/>
                <w:color w:val="000000"/>
                <w:sz w:val="22"/>
                <w:szCs w:val="22"/>
              </w:rPr>
              <w:t xml:space="preserve">          </w:t>
            </w:r>
            <w:r w:rsidR="001B20F0">
              <w:rPr>
                <w:rFonts w:ascii="Arial" w:hAnsi="Arial" w:cs="Arial"/>
                <w:color w:val="000000"/>
                <w:sz w:val="22"/>
                <w:szCs w:val="22"/>
                <w:lang w:val="id-ID"/>
              </w:rPr>
              <w:t>2</w:t>
            </w:r>
            <w:r w:rsidRPr="00A209DF">
              <w:rPr>
                <w:rFonts w:ascii="Arial" w:hAnsi="Arial" w:cs="Arial"/>
                <w:color w:val="000000"/>
                <w:sz w:val="22"/>
                <w:szCs w:val="22"/>
              </w:rPr>
              <w:t>,</w:t>
            </w:r>
            <w:r w:rsidR="001B20F0">
              <w:rPr>
                <w:rFonts w:ascii="Arial" w:hAnsi="Arial" w:cs="Arial"/>
                <w:color w:val="000000"/>
                <w:sz w:val="22"/>
                <w:szCs w:val="22"/>
                <w:lang w:val="id-ID"/>
              </w:rPr>
              <w:t>06</w:t>
            </w:r>
            <w:r w:rsidRPr="00A209DF">
              <w:rPr>
                <w:rFonts w:ascii="Arial" w:hAnsi="Arial" w:cs="Arial"/>
                <w:color w:val="000000"/>
                <w:sz w:val="22"/>
                <w:szCs w:val="22"/>
              </w:rPr>
              <w:t xml:space="preserve"> </w:t>
            </w:r>
          </w:p>
        </w:tc>
      </w:tr>
      <w:tr w:rsidR="00FD50FD" w:rsidRPr="00A209DF" w14:paraId="7030F7E8" w14:textId="77777777" w:rsidTr="00FD50FD">
        <w:tc>
          <w:tcPr>
            <w:tcW w:w="536" w:type="dxa"/>
          </w:tcPr>
          <w:p w14:paraId="5E7D9B60" w14:textId="77777777" w:rsidR="00FD50FD" w:rsidRPr="00A209DF" w:rsidRDefault="004A7C81" w:rsidP="003E05F4">
            <w:pPr>
              <w:spacing w:after="120"/>
              <w:jc w:val="both"/>
              <w:rPr>
                <w:rFonts w:ascii="Arial" w:eastAsia="Tahoma" w:hAnsi="Arial" w:cs="Arial"/>
                <w:color w:val="000000"/>
                <w:sz w:val="22"/>
                <w:szCs w:val="22"/>
                <w:lang w:val="id-ID"/>
              </w:rPr>
            </w:pPr>
            <w:r w:rsidRPr="00A209DF">
              <w:rPr>
                <w:rFonts w:ascii="Arial" w:eastAsia="Tahoma" w:hAnsi="Arial" w:cs="Arial"/>
                <w:color w:val="000000"/>
                <w:sz w:val="22"/>
                <w:szCs w:val="22"/>
                <w:lang w:val="id-ID"/>
              </w:rPr>
              <w:t>8</w:t>
            </w:r>
          </w:p>
        </w:tc>
        <w:tc>
          <w:tcPr>
            <w:tcW w:w="5439" w:type="dxa"/>
          </w:tcPr>
          <w:p w14:paraId="13BE8F50" w14:textId="77777777" w:rsidR="00FD50FD" w:rsidRPr="00A209DF" w:rsidRDefault="00FD50FD" w:rsidP="003E05F4">
            <w:pPr>
              <w:spacing w:after="120"/>
              <w:jc w:val="both"/>
              <w:rPr>
                <w:rFonts w:ascii="Arial" w:eastAsia="Tahoma" w:hAnsi="Arial" w:cs="Arial"/>
                <w:color w:val="000000"/>
                <w:sz w:val="22"/>
                <w:szCs w:val="22"/>
              </w:rPr>
            </w:pPr>
            <w:r w:rsidRPr="00A209DF">
              <w:rPr>
                <w:rFonts w:ascii="Arial" w:hAnsi="Arial" w:cs="Arial"/>
                <w:sz w:val="22"/>
                <w:szCs w:val="22"/>
                <w:lang w:val="id-ID" w:eastAsia="id-ID"/>
              </w:rPr>
              <w:t>Tenaga Sanitasi</w:t>
            </w:r>
          </w:p>
        </w:tc>
        <w:tc>
          <w:tcPr>
            <w:tcW w:w="1077" w:type="dxa"/>
          </w:tcPr>
          <w:p w14:paraId="108CB6F3" w14:textId="77777777" w:rsidR="00FD50FD" w:rsidRPr="00A209DF" w:rsidRDefault="00880C22" w:rsidP="00F547E3">
            <w:pPr>
              <w:spacing w:after="120"/>
              <w:jc w:val="center"/>
              <w:rPr>
                <w:rFonts w:ascii="Arial" w:eastAsia="Tahoma" w:hAnsi="Arial" w:cs="Arial"/>
                <w:color w:val="000000"/>
                <w:sz w:val="22"/>
                <w:szCs w:val="22"/>
                <w:lang w:val="id-ID"/>
              </w:rPr>
            </w:pPr>
            <w:r>
              <w:rPr>
                <w:rFonts w:ascii="Arial" w:eastAsia="Tahoma" w:hAnsi="Arial" w:cs="Arial"/>
                <w:color w:val="000000"/>
                <w:sz w:val="22"/>
                <w:szCs w:val="22"/>
                <w:lang w:val="id-ID"/>
              </w:rPr>
              <w:t>29</w:t>
            </w:r>
          </w:p>
        </w:tc>
        <w:tc>
          <w:tcPr>
            <w:tcW w:w="1576" w:type="dxa"/>
          </w:tcPr>
          <w:p w14:paraId="01533550" w14:textId="77777777" w:rsidR="00FD50FD" w:rsidRPr="00A209DF" w:rsidRDefault="00F547E3" w:rsidP="00F547E3">
            <w:pPr>
              <w:jc w:val="both"/>
              <w:rPr>
                <w:rFonts w:ascii="Arial" w:hAnsi="Arial" w:cs="Arial"/>
                <w:color w:val="000000"/>
                <w:sz w:val="22"/>
                <w:szCs w:val="22"/>
              </w:rPr>
            </w:pPr>
            <w:r w:rsidRPr="00A209DF">
              <w:rPr>
                <w:rFonts w:ascii="Arial" w:hAnsi="Arial" w:cs="Arial"/>
                <w:color w:val="000000"/>
                <w:sz w:val="22"/>
                <w:szCs w:val="22"/>
              </w:rPr>
              <w:t xml:space="preserve">          </w:t>
            </w:r>
            <w:r w:rsidR="001B20F0">
              <w:rPr>
                <w:rFonts w:ascii="Arial" w:hAnsi="Arial" w:cs="Arial"/>
                <w:color w:val="000000"/>
                <w:sz w:val="22"/>
                <w:szCs w:val="22"/>
                <w:lang w:val="id-ID"/>
              </w:rPr>
              <w:t>1</w:t>
            </w:r>
            <w:r w:rsidRPr="00A209DF">
              <w:rPr>
                <w:rFonts w:ascii="Arial" w:hAnsi="Arial" w:cs="Arial"/>
                <w:color w:val="000000"/>
                <w:sz w:val="22"/>
                <w:szCs w:val="22"/>
              </w:rPr>
              <w:t>,</w:t>
            </w:r>
            <w:r w:rsidR="001B20F0">
              <w:rPr>
                <w:rFonts w:ascii="Arial" w:hAnsi="Arial" w:cs="Arial"/>
                <w:color w:val="000000"/>
                <w:sz w:val="22"/>
                <w:szCs w:val="22"/>
                <w:lang w:val="id-ID"/>
              </w:rPr>
              <w:t>71</w:t>
            </w:r>
            <w:r w:rsidRPr="00A209DF">
              <w:rPr>
                <w:rFonts w:ascii="Arial" w:hAnsi="Arial" w:cs="Arial"/>
                <w:color w:val="000000"/>
                <w:sz w:val="22"/>
                <w:szCs w:val="22"/>
              </w:rPr>
              <w:t xml:space="preserve"> </w:t>
            </w:r>
          </w:p>
        </w:tc>
      </w:tr>
      <w:tr w:rsidR="00FD50FD" w:rsidRPr="00A209DF" w14:paraId="6B01B03D" w14:textId="77777777" w:rsidTr="00FD50FD">
        <w:tc>
          <w:tcPr>
            <w:tcW w:w="536" w:type="dxa"/>
          </w:tcPr>
          <w:p w14:paraId="21A361D1" w14:textId="77777777" w:rsidR="00FD50FD" w:rsidRPr="00A209DF" w:rsidRDefault="004A7C81" w:rsidP="003E05F4">
            <w:pPr>
              <w:spacing w:after="120"/>
              <w:jc w:val="both"/>
              <w:rPr>
                <w:rFonts w:ascii="Arial" w:eastAsia="Tahoma" w:hAnsi="Arial" w:cs="Arial"/>
                <w:color w:val="000000"/>
                <w:sz w:val="22"/>
                <w:szCs w:val="22"/>
                <w:lang w:val="id-ID"/>
              </w:rPr>
            </w:pPr>
            <w:r w:rsidRPr="00A209DF">
              <w:rPr>
                <w:rFonts w:ascii="Arial" w:eastAsia="Tahoma" w:hAnsi="Arial" w:cs="Arial"/>
                <w:color w:val="000000"/>
                <w:sz w:val="22"/>
                <w:szCs w:val="22"/>
                <w:lang w:val="id-ID"/>
              </w:rPr>
              <w:t>9</w:t>
            </w:r>
          </w:p>
        </w:tc>
        <w:tc>
          <w:tcPr>
            <w:tcW w:w="5439" w:type="dxa"/>
          </w:tcPr>
          <w:p w14:paraId="13EC488C" w14:textId="77777777" w:rsidR="00FD50FD" w:rsidRPr="00A209DF" w:rsidRDefault="00FD50FD" w:rsidP="003E05F4">
            <w:pPr>
              <w:spacing w:after="120"/>
              <w:jc w:val="both"/>
              <w:rPr>
                <w:rFonts w:ascii="Arial" w:eastAsia="Tahoma" w:hAnsi="Arial" w:cs="Arial"/>
                <w:color w:val="000000"/>
                <w:sz w:val="22"/>
                <w:szCs w:val="22"/>
              </w:rPr>
            </w:pPr>
            <w:r w:rsidRPr="00A209DF">
              <w:rPr>
                <w:rFonts w:ascii="Arial" w:hAnsi="Arial" w:cs="Arial"/>
                <w:sz w:val="22"/>
                <w:szCs w:val="22"/>
                <w:lang w:val="id-ID" w:eastAsia="id-ID"/>
              </w:rPr>
              <w:t>Tenaga Gizi</w:t>
            </w:r>
          </w:p>
        </w:tc>
        <w:tc>
          <w:tcPr>
            <w:tcW w:w="1077" w:type="dxa"/>
          </w:tcPr>
          <w:p w14:paraId="6AA7F07C" w14:textId="77777777" w:rsidR="00FD50FD" w:rsidRPr="00A209DF" w:rsidRDefault="00F72D3F" w:rsidP="00F547E3">
            <w:pPr>
              <w:spacing w:after="120"/>
              <w:jc w:val="center"/>
              <w:rPr>
                <w:rFonts w:ascii="Arial" w:eastAsia="Tahoma" w:hAnsi="Arial" w:cs="Arial"/>
                <w:color w:val="000000"/>
                <w:sz w:val="22"/>
                <w:szCs w:val="22"/>
                <w:lang w:val="id-ID"/>
              </w:rPr>
            </w:pPr>
            <w:r w:rsidRPr="00A209DF">
              <w:rPr>
                <w:rFonts w:ascii="Arial" w:eastAsia="Tahoma" w:hAnsi="Arial" w:cs="Arial"/>
                <w:color w:val="000000"/>
                <w:sz w:val="22"/>
                <w:szCs w:val="22"/>
                <w:lang w:val="id-ID"/>
              </w:rPr>
              <w:t>59</w:t>
            </w:r>
          </w:p>
        </w:tc>
        <w:tc>
          <w:tcPr>
            <w:tcW w:w="1576" w:type="dxa"/>
          </w:tcPr>
          <w:p w14:paraId="47C1A5C7" w14:textId="77777777" w:rsidR="00FD50FD" w:rsidRPr="00A209DF" w:rsidRDefault="00F547E3" w:rsidP="00F547E3">
            <w:pPr>
              <w:jc w:val="both"/>
              <w:rPr>
                <w:rFonts w:ascii="Arial" w:hAnsi="Arial" w:cs="Arial"/>
                <w:color w:val="000000"/>
                <w:sz w:val="22"/>
                <w:szCs w:val="22"/>
              </w:rPr>
            </w:pPr>
            <w:r w:rsidRPr="00A209DF">
              <w:rPr>
                <w:rFonts w:ascii="Arial" w:hAnsi="Arial" w:cs="Arial"/>
                <w:color w:val="000000"/>
                <w:sz w:val="22"/>
                <w:szCs w:val="22"/>
              </w:rPr>
              <w:t xml:space="preserve">          3,4</w:t>
            </w:r>
            <w:r w:rsidR="001B20F0">
              <w:rPr>
                <w:rFonts w:ascii="Arial" w:hAnsi="Arial" w:cs="Arial"/>
                <w:color w:val="000000"/>
                <w:sz w:val="22"/>
                <w:szCs w:val="22"/>
                <w:lang w:val="id-ID"/>
              </w:rPr>
              <w:t>7</w:t>
            </w:r>
            <w:r w:rsidRPr="00A209DF">
              <w:rPr>
                <w:rFonts w:ascii="Arial" w:hAnsi="Arial" w:cs="Arial"/>
                <w:color w:val="000000"/>
                <w:sz w:val="22"/>
                <w:szCs w:val="22"/>
              </w:rPr>
              <w:t xml:space="preserve"> </w:t>
            </w:r>
          </w:p>
        </w:tc>
      </w:tr>
      <w:tr w:rsidR="00FD50FD" w:rsidRPr="00A209DF" w14:paraId="2D845AD4" w14:textId="77777777" w:rsidTr="00FD50FD">
        <w:tc>
          <w:tcPr>
            <w:tcW w:w="536" w:type="dxa"/>
          </w:tcPr>
          <w:p w14:paraId="3AD2F20C" w14:textId="77777777" w:rsidR="00FD50FD" w:rsidRPr="00A209DF" w:rsidRDefault="004A7C81" w:rsidP="003E05F4">
            <w:pPr>
              <w:spacing w:after="120"/>
              <w:jc w:val="both"/>
              <w:rPr>
                <w:rFonts w:ascii="Arial" w:eastAsia="Tahoma" w:hAnsi="Arial" w:cs="Arial"/>
                <w:color w:val="000000"/>
                <w:sz w:val="22"/>
                <w:szCs w:val="22"/>
                <w:lang w:val="id-ID"/>
              </w:rPr>
            </w:pPr>
            <w:r w:rsidRPr="00A209DF">
              <w:rPr>
                <w:rFonts w:ascii="Arial" w:eastAsia="Tahoma" w:hAnsi="Arial" w:cs="Arial"/>
                <w:color w:val="000000"/>
                <w:sz w:val="22"/>
                <w:szCs w:val="22"/>
                <w:lang w:val="id-ID"/>
              </w:rPr>
              <w:t>10</w:t>
            </w:r>
          </w:p>
        </w:tc>
        <w:tc>
          <w:tcPr>
            <w:tcW w:w="5439" w:type="dxa"/>
          </w:tcPr>
          <w:p w14:paraId="499C80C3" w14:textId="77777777" w:rsidR="00FD50FD" w:rsidRPr="00A209DF" w:rsidRDefault="00FD50FD" w:rsidP="003E05F4">
            <w:pPr>
              <w:spacing w:after="120"/>
              <w:jc w:val="both"/>
              <w:rPr>
                <w:rFonts w:ascii="Arial" w:eastAsia="Tahoma" w:hAnsi="Arial" w:cs="Arial"/>
                <w:color w:val="000000"/>
                <w:sz w:val="22"/>
                <w:szCs w:val="22"/>
              </w:rPr>
            </w:pPr>
            <w:r w:rsidRPr="00A209DF">
              <w:rPr>
                <w:rFonts w:ascii="Arial" w:hAnsi="Arial" w:cs="Arial"/>
                <w:sz w:val="22"/>
                <w:szCs w:val="22"/>
                <w:lang w:val="id-ID" w:eastAsia="id-ID"/>
              </w:rPr>
              <w:t>Tenaga Kefarmasian</w:t>
            </w:r>
          </w:p>
        </w:tc>
        <w:tc>
          <w:tcPr>
            <w:tcW w:w="1077" w:type="dxa"/>
          </w:tcPr>
          <w:p w14:paraId="1404A0D8" w14:textId="77777777" w:rsidR="00FD50FD" w:rsidRPr="00A209DF" w:rsidRDefault="00FE11D1" w:rsidP="00F547E3">
            <w:pPr>
              <w:spacing w:after="120"/>
              <w:jc w:val="center"/>
              <w:rPr>
                <w:rFonts w:ascii="Arial" w:eastAsia="Tahoma" w:hAnsi="Arial" w:cs="Arial"/>
                <w:color w:val="000000"/>
                <w:sz w:val="22"/>
                <w:szCs w:val="22"/>
                <w:lang w:val="id-ID"/>
              </w:rPr>
            </w:pPr>
            <w:r>
              <w:rPr>
                <w:rFonts w:ascii="Arial" w:eastAsia="Tahoma" w:hAnsi="Arial" w:cs="Arial"/>
                <w:color w:val="000000"/>
                <w:sz w:val="22"/>
                <w:szCs w:val="22"/>
                <w:lang w:val="id-ID"/>
              </w:rPr>
              <w:t>43</w:t>
            </w:r>
          </w:p>
        </w:tc>
        <w:tc>
          <w:tcPr>
            <w:tcW w:w="1576" w:type="dxa"/>
          </w:tcPr>
          <w:p w14:paraId="109B3672" w14:textId="77777777" w:rsidR="00FD50FD" w:rsidRPr="00A209DF" w:rsidRDefault="00F547E3" w:rsidP="00F547E3">
            <w:pPr>
              <w:jc w:val="both"/>
              <w:rPr>
                <w:rFonts w:ascii="Arial" w:hAnsi="Arial" w:cs="Arial"/>
                <w:color w:val="000000"/>
                <w:sz w:val="22"/>
                <w:szCs w:val="22"/>
              </w:rPr>
            </w:pPr>
            <w:r w:rsidRPr="00A209DF">
              <w:rPr>
                <w:rFonts w:ascii="Arial" w:hAnsi="Arial" w:cs="Arial"/>
                <w:color w:val="000000"/>
                <w:sz w:val="22"/>
                <w:szCs w:val="22"/>
              </w:rPr>
              <w:t xml:space="preserve">          </w:t>
            </w:r>
            <w:r w:rsidR="001B20F0">
              <w:rPr>
                <w:rFonts w:ascii="Arial" w:hAnsi="Arial" w:cs="Arial"/>
                <w:color w:val="000000"/>
                <w:sz w:val="22"/>
                <w:szCs w:val="22"/>
                <w:lang w:val="id-ID"/>
              </w:rPr>
              <w:t>2</w:t>
            </w:r>
            <w:r w:rsidRPr="00A209DF">
              <w:rPr>
                <w:rFonts w:ascii="Arial" w:hAnsi="Arial" w:cs="Arial"/>
                <w:color w:val="000000"/>
                <w:sz w:val="22"/>
                <w:szCs w:val="22"/>
              </w:rPr>
              <w:t>,</w:t>
            </w:r>
            <w:r w:rsidR="001B20F0">
              <w:rPr>
                <w:rFonts w:ascii="Arial" w:hAnsi="Arial" w:cs="Arial"/>
                <w:color w:val="000000"/>
                <w:sz w:val="22"/>
                <w:szCs w:val="22"/>
                <w:lang w:val="id-ID"/>
              </w:rPr>
              <w:t>5</w:t>
            </w:r>
            <w:r w:rsidRPr="00A209DF">
              <w:rPr>
                <w:rFonts w:ascii="Arial" w:hAnsi="Arial" w:cs="Arial"/>
                <w:color w:val="000000"/>
                <w:sz w:val="22"/>
                <w:szCs w:val="22"/>
              </w:rPr>
              <w:t xml:space="preserve">3 </w:t>
            </w:r>
          </w:p>
        </w:tc>
      </w:tr>
      <w:tr w:rsidR="00FD50FD" w:rsidRPr="00A209DF" w14:paraId="07269226" w14:textId="77777777" w:rsidTr="00FD50FD">
        <w:tc>
          <w:tcPr>
            <w:tcW w:w="536" w:type="dxa"/>
          </w:tcPr>
          <w:p w14:paraId="499D3F52" w14:textId="77777777" w:rsidR="00FD50FD" w:rsidRPr="00A209DF" w:rsidRDefault="004A7C81" w:rsidP="003E05F4">
            <w:pPr>
              <w:spacing w:after="120"/>
              <w:jc w:val="both"/>
              <w:rPr>
                <w:rFonts w:ascii="Arial" w:eastAsia="Tahoma" w:hAnsi="Arial" w:cs="Arial"/>
                <w:color w:val="000000"/>
                <w:sz w:val="22"/>
                <w:szCs w:val="22"/>
                <w:lang w:val="id-ID"/>
              </w:rPr>
            </w:pPr>
            <w:r w:rsidRPr="00A209DF">
              <w:rPr>
                <w:rFonts w:ascii="Arial" w:eastAsia="Tahoma" w:hAnsi="Arial" w:cs="Arial"/>
                <w:color w:val="000000"/>
                <w:sz w:val="22"/>
                <w:szCs w:val="22"/>
                <w:lang w:val="id-ID"/>
              </w:rPr>
              <w:t>11</w:t>
            </w:r>
          </w:p>
        </w:tc>
        <w:tc>
          <w:tcPr>
            <w:tcW w:w="5439" w:type="dxa"/>
          </w:tcPr>
          <w:p w14:paraId="3093117E" w14:textId="77777777" w:rsidR="00FD50FD" w:rsidRPr="00A209DF" w:rsidRDefault="001F00C7" w:rsidP="003E05F4">
            <w:pPr>
              <w:spacing w:after="120"/>
              <w:jc w:val="both"/>
              <w:rPr>
                <w:rFonts w:ascii="Arial" w:eastAsia="Tahoma" w:hAnsi="Arial" w:cs="Arial"/>
                <w:color w:val="000000"/>
                <w:sz w:val="22"/>
                <w:szCs w:val="22"/>
              </w:rPr>
            </w:pPr>
            <w:r w:rsidRPr="00A209DF">
              <w:rPr>
                <w:rStyle w:val="markedcontent"/>
                <w:rFonts w:ascii="Arial" w:hAnsi="Arial" w:cs="Arial"/>
                <w:sz w:val="22"/>
                <w:szCs w:val="22"/>
              </w:rPr>
              <w:t>Apoteker</w:t>
            </w:r>
          </w:p>
        </w:tc>
        <w:tc>
          <w:tcPr>
            <w:tcW w:w="1077" w:type="dxa"/>
          </w:tcPr>
          <w:p w14:paraId="1512ED69" w14:textId="77777777" w:rsidR="00FD50FD" w:rsidRPr="00A209DF" w:rsidRDefault="00FE11D1" w:rsidP="00F547E3">
            <w:pPr>
              <w:spacing w:after="120"/>
              <w:jc w:val="center"/>
              <w:rPr>
                <w:rFonts w:ascii="Arial" w:eastAsia="Tahoma" w:hAnsi="Arial" w:cs="Arial"/>
                <w:color w:val="000000"/>
                <w:sz w:val="22"/>
                <w:szCs w:val="22"/>
                <w:lang w:val="id-ID"/>
              </w:rPr>
            </w:pPr>
            <w:r>
              <w:rPr>
                <w:rFonts w:ascii="Arial" w:eastAsia="Tahoma" w:hAnsi="Arial" w:cs="Arial"/>
                <w:color w:val="000000"/>
                <w:sz w:val="22"/>
                <w:szCs w:val="22"/>
                <w:lang w:val="id-ID"/>
              </w:rPr>
              <w:t>21</w:t>
            </w:r>
          </w:p>
        </w:tc>
        <w:tc>
          <w:tcPr>
            <w:tcW w:w="1576" w:type="dxa"/>
          </w:tcPr>
          <w:p w14:paraId="122A986F" w14:textId="77777777" w:rsidR="00FD50FD" w:rsidRPr="00A209DF" w:rsidRDefault="00F547E3" w:rsidP="00F547E3">
            <w:pPr>
              <w:jc w:val="both"/>
              <w:rPr>
                <w:rFonts w:ascii="Arial" w:hAnsi="Arial" w:cs="Arial"/>
                <w:color w:val="000000"/>
                <w:sz w:val="22"/>
                <w:szCs w:val="22"/>
              </w:rPr>
            </w:pPr>
            <w:r w:rsidRPr="00A209DF">
              <w:rPr>
                <w:rFonts w:ascii="Arial" w:hAnsi="Arial" w:cs="Arial"/>
                <w:color w:val="000000"/>
                <w:sz w:val="22"/>
                <w:szCs w:val="22"/>
              </w:rPr>
              <w:t xml:space="preserve">          1,</w:t>
            </w:r>
            <w:r w:rsidR="001B20F0">
              <w:rPr>
                <w:rFonts w:ascii="Arial" w:hAnsi="Arial" w:cs="Arial"/>
                <w:color w:val="000000"/>
                <w:sz w:val="22"/>
                <w:szCs w:val="22"/>
                <w:lang w:val="id-ID"/>
              </w:rPr>
              <w:t>24</w:t>
            </w:r>
            <w:r w:rsidRPr="00A209DF">
              <w:rPr>
                <w:rFonts w:ascii="Arial" w:hAnsi="Arial" w:cs="Arial"/>
                <w:color w:val="000000"/>
                <w:sz w:val="22"/>
                <w:szCs w:val="22"/>
              </w:rPr>
              <w:t xml:space="preserve"> </w:t>
            </w:r>
          </w:p>
        </w:tc>
      </w:tr>
      <w:tr w:rsidR="00FD50FD" w:rsidRPr="00A209DF" w14:paraId="0FF75A42" w14:textId="77777777" w:rsidTr="00FD50FD">
        <w:tc>
          <w:tcPr>
            <w:tcW w:w="536" w:type="dxa"/>
          </w:tcPr>
          <w:p w14:paraId="6DC17BA4" w14:textId="77777777" w:rsidR="00FD50FD" w:rsidRPr="00A209DF" w:rsidRDefault="004A7C81" w:rsidP="003E05F4">
            <w:pPr>
              <w:spacing w:after="120"/>
              <w:jc w:val="both"/>
              <w:rPr>
                <w:rFonts w:ascii="Arial" w:eastAsia="Tahoma" w:hAnsi="Arial" w:cs="Arial"/>
                <w:color w:val="000000"/>
                <w:sz w:val="22"/>
                <w:szCs w:val="22"/>
                <w:lang w:val="id-ID"/>
              </w:rPr>
            </w:pPr>
            <w:r w:rsidRPr="00A209DF">
              <w:rPr>
                <w:rFonts w:ascii="Arial" w:eastAsia="Tahoma" w:hAnsi="Arial" w:cs="Arial"/>
                <w:color w:val="000000"/>
                <w:sz w:val="22"/>
                <w:szCs w:val="22"/>
                <w:lang w:val="id-ID"/>
              </w:rPr>
              <w:t>12</w:t>
            </w:r>
          </w:p>
        </w:tc>
        <w:tc>
          <w:tcPr>
            <w:tcW w:w="5439" w:type="dxa"/>
          </w:tcPr>
          <w:p w14:paraId="32B1397E" w14:textId="77777777" w:rsidR="00FD50FD" w:rsidRPr="00A209DF" w:rsidRDefault="001F00C7" w:rsidP="003E05F4">
            <w:pPr>
              <w:spacing w:after="120"/>
              <w:jc w:val="both"/>
              <w:rPr>
                <w:rFonts w:ascii="Arial" w:eastAsia="Tahoma" w:hAnsi="Arial" w:cs="Arial"/>
                <w:color w:val="000000"/>
                <w:sz w:val="22"/>
                <w:szCs w:val="22"/>
              </w:rPr>
            </w:pPr>
            <w:r w:rsidRPr="00A209DF">
              <w:rPr>
                <w:rStyle w:val="markedcontent"/>
                <w:rFonts w:ascii="Arial" w:hAnsi="Arial" w:cs="Arial"/>
                <w:sz w:val="22"/>
                <w:szCs w:val="22"/>
              </w:rPr>
              <w:t>Keterapian fisik</w:t>
            </w:r>
          </w:p>
        </w:tc>
        <w:tc>
          <w:tcPr>
            <w:tcW w:w="1077" w:type="dxa"/>
          </w:tcPr>
          <w:p w14:paraId="53F75470" w14:textId="77777777" w:rsidR="00FD50FD" w:rsidRPr="00A209DF" w:rsidRDefault="00FE11D1" w:rsidP="00F547E3">
            <w:pPr>
              <w:spacing w:after="120"/>
              <w:jc w:val="center"/>
              <w:rPr>
                <w:rFonts w:ascii="Arial" w:eastAsia="Tahoma" w:hAnsi="Arial" w:cs="Arial"/>
                <w:color w:val="000000"/>
                <w:sz w:val="22"/>
                <w:szCs w:val="22"/>
                <w:lang w:val="id-ID"/>
              </w:rPr>
            </w:pPr>
            <w:r>
              <w:rPr>
                <w:rFonts w:ascii="Arial" w:eastAsia="Tahoma" w:hAnsi="Arial" w:cs="Arial"/>
                <w:color w:val="000000"/>
                <w:sz w:val="22"/>
                <w:szCs w:val="22"/>
                <w:lang w:val="id-ID"/>
              </w:rPr>
              <w:t>7</w:t>
            </w:r>
          </w:p>
        </w:tc>
        <w:tc>
          <w:tcPr>
            <w:tcW w:w="1576" w:type="dxa"/>
          </w:tcPr>
          <w:p w14:paraId="526F3955" w14:textId="77777777" w:rsidR="00FD50FD" w:rsidRPr="00A209DF" w:rsidRDefault="00F547E3" w:rsidP="00F547E3">
            <w:pPr>
              <w:jc w:val="both"/>
              <w:rPr>
                <w:rFonts w:ascii="Arial" w:hAnsi="Arial" w:cs="Arial"/>
                <w:color w:val="000000"/>
                <w:sz w:val="22"/>
                <w:szCs w:val="22"/>
              </w:rPr>
            </w:pPr>
            <w:r w:rsidRPr="00A209DF">
              <w:rPr>
                <w:rFonts w:ascii="Arial" w:hAnsi="Arial" w:cs="Arial"/>
                <w:color w:val="000000"/>
                <w:sz w:val="22"/>
                <w:szCs w:val="22"/>
              </w:rPr>
              <w:t xml:space="preserve">          0,4</w:t>
            </w:r>
            <w:r w:rsidR="001B20F0">
              <w:rPr>
                <w:rFonts w:ascii="Arial" w:hAnsi="Arial" w:cs="Arial"/>
                <w:color w:val="000000"/>
                <w:sz w:val="22"/>
                <w:szCs w:val="22"/>
                <w:lang w:val="id-ID"/>
              </w:rPr>
              <w:t>1</w:t>
            </w:r>
            <w:r w:rsidRPr="00A209DF">
              <w:rPr>
                <w:rFonts w:ascii="Arial" w:hAnsi="Arial" w:cs="Arial"/>
                <w:color w:val="000000"/>
                <w:sz w:val="22"/>
                <w:szCs w:val="22"/>
              </w:rPr>
              <w:t xml:space="preserve"> </w:t>
            </w:r>
          </w:p>
        </w:tc>
      </w:tr>
      <w:tr w:rsidR="00FD50FD" w:rsidRPr="00A209DF" w14:paraId="4D76E233" w14:textId="77777777" w:rsidTr="00FD50FD">
        <w:tc>
          <w:tcPr>
            <w:tcW w:w="536" w:type="dxa"/>
          </w:tcPr>
          <w:p w14:paraId="1F4E4A6E" w14:textId="77777777" w:rsidR="00FD50FD" w:rsidRPr="00A209DF" w:rsidRDefault="004A7C81" w:rsidP="003E05F4">
            <w:pPr>
              <w:spacing w:after="120"/>
              <w:jc w:val="both"/>
              <w:rPr>
                <w:rFonts w:ascii="Arial" w:eastAsia="Tahoma" w:hAnsi="Arial" w:cs="Arial"/>
                <w:color w:val="000000"/>
                <w:sz w:val="22"/>
                <w:szCs w:val="22"/>
                <w:lang w:val="id-ID"/>
              </w:rPr>
            </w:pPr>
            <w:r w:rsidRPr="00A209DF">
              <w:rPr>
                <w:rFonts w:ascii="Arial" w:eastAsia="Tahoma" w:hAnsi="Arial" w:cs="Arial"/>
                <w:color w:val="000000"/>
                <w:sz w:val="22"/>
                <w:szCs w:val="22"/>
                <w:lang w:val="id-ID"/>
              </w:rPr>
              <w:t>13</w:t>
            </w:r>
          </w:p>
        </w:tc>
        <w:tc>
          <w:tcPr>
            <w:tcW w:w="5439" w:type="dxa"/>
          </w:tcPr>
          <w:p w14:paraId="198A1722" w14:textId="77777777" w:rsidR="00FD50FD" w:rsidRPr="00A209DF" w:rsidRDefault="001F00C7" w:rsidP="003E05F4">
            <w:pPr>
              <w:spacing w:after="120"/>
              <w:jc w:val="both"/>
              <w:rPr>
                <w:rFonts w:ascii="Arial" w:eastAsia="Tahoma" w:hAnsi="Arial" w:cs="Arial"/>
                <w:color w:val="000000"/>
                <w:sz w:val="22"/>
                <w:szCs w:val="22"/>
              </w:rPr>
            </w:pPr>
            <w:r w:rsidRPr="00A209DF">
              <w:rPr>
                <w:rStyle w:val="markedcontent"/>
                <w:rFonts w:ascii="Arial" w:hAnsi="Arial" w:cs="Arial"/>
                <w:sz w:val="22"/>
                <w:szCs w:val="22"/>
              </w:rPr>
              <w:t>Kesehatan lingkungan</w:t>
            </w:r>
          </w:p>
        </w:tc>
        <w:tc>
          <w:tcPr>
            <w:tcW w:w="1077" w:type="dxa"/>
          </w:tcPr>
          <w:p w14:paraId="61A63D87" w14:textId="77777777" w:rsidR="00FD50FD" w:rsidRPr="00A209DF" w:rsidRDefault="0095714C" w:rsidP="00F547E3">
            <w:pPr>
              <w:spacing w:after="120"/>
              <w:jc w:val="center"/>
              <w:rPr>
                <w:rFonts w:ascii="Arial" w:eastAsia="Tahoma" w:hAnsi="Arial" w:cs="Arial"/>
                <w:color w:val="000000"/>
                <w:sz w:val="22"/>
                <w:szCs w:val="22"/>
                <w:lang w:val="id-ID"/>
              </w:rPr>
            </w:pPr>
            <w:r>
              <w:rPr>
                <w:rFonts w:ascii="Arial" w:eastAsia="Tahoma" w:hAnsi="Arial" w:cs="Arial"/>
                <w:color w:val="000000"/>
                <w:sz w:val="22"/>
                <w:szCs w:val="22"/>
                <w:lang w:val="id-ID"/>
              </w:rPr>
              <w:t>29</w:t>
            </w:r>
          </w:p>
        </w:tc>
        <w:tc>
          <w:tcPr>
            <w:tcW w:w="1576" w:type="dxa"/>
          </w:tcPr>
          <w:p w14:paraId="41935D81" w14:textId="77777777" w:rsidR="00FD50FD" w:rsidRPr="00A209DF" w:rsidRDefault="00F547E3" w:rsidP="00F547E3">
            <w:pPr>
              <w:jc w:val="both"/>
              <w:rPr>
                <w:rFonts w:ascii="Arial" w:hAnsi="Arial" w:cs="Arial"/>
                <w:color w:val="000000"/>
                <w:sz w:val="22"/>
                <w:szCs w:val="22"/>
              </w:rPr>
            </w:pPr>
            <w:r w:rsidRPr="00A209DF">
              <w:rPr>
                <w:rFonts w:ascii="Arial" w:hAnsi="Arial" w:cs="Arial"/>
                <w:color w:val="000000"/>
                <w:sz w:val="22"/>
                <w:szCs w:val="22"/>
              </w:rPr>
              <w:t xml:space="preserve">          </w:t>
            </w:r>
            <w:r w:rsidR="001B20F0">
              <w:rPr>
                <w:rFonts w:ascii="Arial" w:hAnsi="Arial" w:cs="Arial"/>
                <w:color w:val="000000"/>
                <w:sz w:val="22"/>
                <w:szCs w:val="22"/>
                <w:lang w:val="id-ID"/>
              </w:rPr>
              <w:t>1</w:t>
            </w:r>
            <w:r w:rsidRPr="00A209DF">
              <w:rPr>
                <w:rFonts w:ascii="Arial" w:hAnsi="Arial" w:cs="Arial"/>
                <w:color w:val="000000"/>
                <w:sz w:val="22"/>
                <w:szCs w:val="22"/>
              </w:rPr>
              <w:t>,</w:t>
            </w:r>
            <w:r w:rsidR="001B20F0">
              <w:rPr>
                <w:rFonts w:ascii="Arial" w:hAnsi="Arial" w:cs="Arial"/>
                <w:color w:val="000000"/>
                <w:sz w:val="22"/>
                <w:szCs w:val="22"/>
                <w:lang w:val="id-ID"/>
              </w:rPr>
              <w:t>71</w:t>
            </w:r>
            <w:r w:rsidRPr="00A209DF">
              <w:rPr>
                <w:rFonts w:ascii="Arial" w:hAnsi="Arial" w:cs="Arial"/>
                <w:color w:val="000000"/>
                <w:sz w:val="22"/>
                <w:szCs w:val="22"/>
              </w:rPr>
              <w:t xml:space="preserve"> </w:t>
            </w:r>
          </w:p>
        </w:tc>
      </w:tr>
      <w:tr w:rsidR="00FD50FD" w:rsidRPr="00A209DF" w14:paraId="581A747F" w14:textId="77777777" w:rsidTr="00FD50FD">
        <w:tc>
          <w:tcPr>
            <w:tcW w:w="536" w:type="dxa"/>
          </w:tcPr>
          <w:p w14:paraId="64D08B2D" w14:textId="77777777" w:rsidR="00FD50FD" w:rsidRPr="00A209DF" w:rsidRDefault="004A7C81" w:rsidP="003E05F4">
            <w:pPr>
              <w:spacing w:after="120"/>
              <w:jc w:val="both"/>
              <w:rPr>
                <w:rFonts w:ascii="Arial" w:eastAsia="Tahoma" w:hAnsi="Arial" w:cs="Arial"/>
                <w:color w:val="000000"/>
                <w:sz w:val="22"/>
                <w:szCs w:val="22"/>
                <w:lang w:val="id-ID"/>
              </w:rPr>
            </w:pPr>
            <w:r w:rsidRPr="00A209DF">
              <w:rPr>
                <w:rFonts w:ascii="Arial" w:eastAsia="Tahoma" w:hAnsi="Arial" w:cs="Arial"/>
                <w:color w:val="000000"/>
                <w:sz w:val="22"/>
                <w:szCs w:val="22"/>
                <w:lang w:val="id-ID"/>
              </w:rPr>
              <w:t>14</w:t>
            </w:r>
          </w:p>
        </w:tc>
        <w:tc>
          <w:tcPr>
            <w:tcW w:w="5439" w:type="dxa"/>
          </w:tcPr>
          <w:p w14:paraId="2F783695" w14:textId="77777777" w:rsidR="00FD50FD" w:rsidRPr="00A209DF" w:rsidRDefault="001F00C7" w:rsidP="003E05F4">
            <w:pPr>
              <w:spacing w:after="120"/>
              <w:jc w:val="both"/>
              <w:rPr>
                <w:rFonts w:ascii="Arial" w:eastAsia="Tahoma" w:hAnsi="Arial" w:cs="Arial"/>
                <w:color w:val="000000"/>
                <w:sz w:val="22"/>
                <w:szCs w:val="22"/>
              </w:rPr>
            </w:pPr>
            <w:r w:rsidRPr="00A209DF">
              <w:rPr>
                <w:rStyle w:val="markedcontent"/>
                <w:rFonts w:ascii="Arial" w:hAnsi="Arial" w:cs="Arial"/>
                <w:sz w:val="22"/>
                <w:szCs w:val="22"/>
              </w:rPr>
              <w:t>Keteknisian medis</w:t>
            </w:r>
          </w:p>
        </w:tc>
        <w:tc>
          <w:tcPr>
            <w:tcW w:w="1077" w:type="dxa"/>
          </w:tcPr>
          <w:p w14:paraId="31D2C7EC" w14:textId="77777777" w:rsidR="00FD50FD" w:rsidRPr="00A209DF" w:rsidRDefault="00F72D3F" w:rsidP="00F547E3">
            <w:pPr>
              <w:spacing w:after="120"/>
              <w:jc w:val="center"/>
              <w:rPr>
                <w:rFonts w:ascii="Arial" w:eastAsia="Tahoma" w:hAnsi="Arial" w:cs="Arial"/>
                <w:color w:val="000000"/>
                <w:sz w:val="22"/>
                <w:szCs w:val="22"/>
                <w:lang w:val="id-ID"/>
              </w:rPr>
            </w:pPr>
            <w:r w:rsidRPr="00A209DF">
              <w:rPr>
                <w:rFonts w:ascii="Arial" w:eastAsia="Tahoma" w:hAnsi="Arial" w:cs="Arial"/>
                <w:color w:val="000000"/>
                <w:sz w:val="22"/>
                <w:szCs w:val="22"/>
                <w:lang w:val="id-ID"/>
              </w:rPr>
              <w:t>2</w:t>
            </w:r>
            <w:r w:rsidR="0095714C">
              <w:rPr>
                <w:rFonts w:ascii="Arial" w:eastAsia="Tahoma" w:hAnsi="Arial" w:cs="Arial"/>
                <w:color w:val="000000"/>
                <w:sz w:val="22"/>
                <w:szCs w:val="22"/>
                <w:lang w:val="id-ID"/>
              </w:rPr>
              <w:t>7</w:t>
            </w:r>
          </w:p>
        </w:tc>
        <w:tc>
          <w:tcPr>
            <w:tcW w:w="1576" w:type="dxa"/>
          </w:tcPr>
          <w:p w14:paraId="7E4C81BF" w14:textId="77777777" w:rsidR="00FD50FD" w:rsidRPr="00A209DF" w:rsidRDefault="00F547E3" w:rsidP="00F547E3">
            <w:pPr>
              <w:jc w:val="both"/>
              <w:rPr>
                <w:rFonts w:ascii="Arial" w:hAnsi="Arial" w:cs="Arial"/>
                <w:color w:val="000000"/>
                <w:sz w:val="22"/>
                <w:szCs w:val="22"/>
              </w:rPr>
            </w:pPr>
            <w:r w:rsidRPr="00A209DF">
              <w:rPr>
                <w:rFonts w:ascii="Arial" w:hAnsi="Arial" w:cs="Arial"/>
                <w:color w:val="000000"/>
                <w:sz w:val="22"/>
                <w:szCs w:val="22"/>
              </w:rPr>
              <w:t xml:space="preserve">          1,</w:t>
            </w:r>
            <w:r w:rsidR="001B20F0">
              <w:rPr>
                <w:rFonts w:ascii="Arial" w:hAnsi="Arial" w:cs="Arial"/>
                <w:color w:val="000000"/>
                <w:sz w:val="22"/>
                <w:szCs w:val="22"/>
                <w:lang w:val="id-ID"/>
              </w:rPr>
              <w:t>5</w:t>
            </w:r>
            <w:r w:rsidRPr="00A209DF">
              <w:rPr>
                <w:rFonts w:ascii="Arial" w:hAnsi="Arial" w:cs="Arial"/>
                <w:color w:val="000000"/>
                <w:sz w:val="22"/>
                <w:szCs w:val="22"/>
              </w:rPr>
              <w:t xml:space="preserve">9 </w:t>
            </w:r>
          </w:p>
        </w:tc>
      </w:tr>
      <w:tr w:rsidR="00F72D3F" w:rsidRPr="00A209DF" w14:paraId="6281AE24" w14:textId="77777777" w:rsidTr="00FD50FD">
        <w:tc>
          <w:tcPr>
            <w:tcW w:w="536" w:type="dxa"/>
          </w:tcPr>
          <w:p w14:paraId="09F40C93" w14:textId="77777777" w:rsidR="00F72D3F" w:rsidRPr="00A209DF" w:rsidRDefault="004A7C81" w:rsidP="003E05F4">
            <w:pPr>
              <w:spacing w:after="120"/>
              <w:jc w:val="both"/>
              <w:rPr>
                <w:rFonts w:ascii="Arial" w:eastAsia="Tahoma" w:hAnsi="Arial" w:cs="Arial"/>
                <w:color w:val="000000"/>
                <w:sz w:val="22"/>
                <w:szCs w:val="22"/>
                <w:lang w:val="id-ID"/>
              </w:rPr>
            </w:pPr>
            <w:r w:rsidRPr="00A209DF">
              <w:rPr>
                <w:rFonts w:ascii="Arial" w:eastAsia="Tahoma" w:hAnsi="Arial" w:cs="Arial"/>
                <w:color w:val="000000"/>
                <w:sz w:val="22"/>
                <w:szCs w:val="22"/>
                <w:lang w:val="id-ID"/>
              </w:rPr>
              <w:t>15</w:t>
            </w:r>
          </w:p>
        </w:tc>
        <w:tc>
          <w:tcPr>
            <w:tcW w:w="5439" w:type="dxa"/>
          </w:tcPr>
          <w:p w14:paraId="72930E1C" w14:textId="77777777" w:rsidR="00F72D3F" w:rsidRPr="00A209DF" w:rsidRDefault="00F72D3F" w:rsidP="003E05F4">
            <w:pPr>
              <w:spacing w:after="120"/>
              <w:jc w:val="both"/>
              <w:rPr>
                <w:rStyle w:val="markedcontent"/>
                <w:rFonts w:ascii="Arial" w:hAnsi="Arial" w:cs="Arial"/>
                <w:sz w:val="22"/>
                <w:szCs w:val="22"/>
                <w:lang w:val="id-ID"/>
              </w:rPr>
            </w:pPr>
            <w:r w:rsidRPr="00A209DF">
              <w:rPr>
                <w:rStyle w:val="markedcontent"/>
                <w:rFonts w:ascii="Arial" w:hAnsi="Arial" w:cs="Arial"/>
                <w:sz w:val="22"/>
                <w:szCs w:val="22"/>
                <w:lang w:val="id-ID"/>
              </w:rPr>
              <w:t>A</w:t>
            </w:r>
            <w:r w:rsidR="001B4620" w:rsidRPr="00A209DF">
              <w:rPr>
                <w:rStyle w:val="markedcontent"/>
                <w:rFonts w:ascii="Arial" w:hAnsi="Arial" w:cs="Arial"/>
                <w:sz w:val="22"/>
                <w:szCs w:val="22"/>
                <w:lang w:val="id-ID"/>
              </w:rPr>
              <w:t>n</w:t>
            </w:r>
            <w:r w:rsidRPr="00A209DF">
              <w:rPr>
                <w:rStyle w:val="markedcontent"/>
                <w:rFonts w:ascii="Arial" w:hAnsi="Arial" w:cs="Arial"/>
                <w:sz w:val="22"/>
                <w:szCs w:val="22"/>
                <w:lang w:val="id-ID"/>
              </w:rPr>
              <w:t xml:space="preserve">alis </w:t>
            </w:r>
          </w:p>
        </w:tc>
        <w:tc>
          <w:tcPr>
            <w:tcW w:w="1077" w:type="dxa"/>
          </w:tcPr>
          <w:p w14:paraId="0E91368B" w14:textId="77777777" w:rsidR="00F72D3F" w:rsidRPr="00A209DF" w:rsidRDefault="00F72D3F" w:rsidP="00F547E3">
            <w:pPr>
              <w:spacing w:after="120"/>
              <w:jc w:val="center"/>
              <w:rPr>
                <w:rFonts w:ascii="Arial" w:eastAsia="Tahoma" w:hAnsi="Arial" w:cs="Arial"/>
                <w:color w:val="000000"/>
                <w:sz w:val="22"/>
                <w:szCs w:val="22"/>
                <w:lang w:val="id-ID"/>
              </w:rPr>
            </w:pPr>
            <w:r w:rsidRPr="00A209DF">
              <w:rPr>
                <w:rFonts w:ascii="Arial" w:eastAsia="Tahoma" w:hAnsi="Arial" w:cs="Arial"/>
                <w:color w:val="000000"/>
                <w:sz w:val="22"/>
                <w:szCs w:val="22"/>
                <w:lang w:val="id-ID"/>
              </w:rPr>
              <w:t>3</w:t>
            </w:r>
            <w:r w:rsidR="0095714C">
              <w:rPr>
                <w:rFonts w:ascii="Arial" w:eastAsia="Tahoma" w:hAnsi="Arial" w:cs="Arial"/>
                <w:color w:val="000000"/>
                <w:sz w:val="22"/>
                <w:szCs w:val="22"/>
                <w:lang w:val="id-ID"/>
              </w:rPr>
              <w:t>3</w:t>
            </w:r>
          </w:p>
        </w:tc>
        <w:tc>
          <w:tcPr>
            <w:tcW w:w="1576" w:type="dxa"/>
          </w:tcPr>
          <w:p w14:paraId="73E63B66" w14:textId="77777777" w:rsidR="00F72D3F" w:rsidRPr="00A209DF" w:rsidRDefault="00F547E3" w:rsidP="00F547E3">
            <w:pPr>
              <w:jc w:val="both"/>
              <w:rPr>
                <w:rFonts w:ascii="Arial" w:hAnsi="Arial" w:cs="Arial"/>
                <w:color w:val="000000"/>
                <w:sz w:val="22"/>
                <w:szCs w:val="22"/>
              </w:rPr>
            </w:pPr>
            <w:r w:rsidRPr="00A209DF">
              <w:rPr>
                <w:rFonts w:ascii="Arial" w:hAnsi="Arial" w:cs="Arial"/>
                <w:color w:val="000000"/>
                <w:sz w:val="22"/>
                <w:szCs w:val="22"/>
              </w:rPr>
              <w:t xml:space="preserve">          </w:t>
            </w:r>
            <w:r w:rsidR="001B20F0">
              <w:rPr>
                <w:rFonts w:ascii="Arial" w:hAnsi="Arial" w:cs="Arial"/>
                <w:color w:val="000000"/>
                <w:sz w:val="22"/>
                <w:szCs w:val="22"/>
                <w:lang w:val="id-ID"/>
              </w:rPr>
              <w:t>1</w:t>
            </w:r>
            <w:r w:rsidRPr="00A209DF">
              <w:rPr>
                <w:rFonts w:ascii="Arial" w:hAnsi="Arial" w:cs="Arial"/>
                <w:color w:val="000000"/>
                <w:sz w:val="22"/>
                <w:szCs w:val="22"/>
              </w:rPr>
              <w:t>,</w:t>
            </w:r>
            <w:r w:rsidR="001B20F0">
              <w:rPr>
                <w:rFonts w:ascii="Arial" w:hAnsi="Arial" w:cs="Arial"/>
                <w:color w:val="000000"/>
                <w:sz w:val="22"/>
                <w:szCs w:val="22"/>
                <w:lang w:val="id-ID"/>
              </w:rPr>
              <w:t>94</w:t>
            </w:r>
            <w:r w:rsidRPr="00A209DF">
              <w:rPr>
                <w:rFonts w:ascii="Arial" w:hAnsi="Arial" w:cs="Arial"/>
                <w:color w:val="000000"/>
                <w:sz w:val="22"/>
                <w:szCs w:val="22"/>
              </w:rPr>
              <w:t xml:space="preserve"> </w:t>
            </w:r>
          </w:p>
        </w:tc>
      </w:tr>
      <w:tr w:rsidR="00FD50FD" w:rsidRPr="00A209DF" w14:paraId="23B2B9BD" w14:textId="77777777" w:rsidTr="00FD50FD">
        <w:tc>
          <w:tcPr>
            <w:tcW w:w="536" w:type="dxa"/>
          </w:tcPr>
          <w:p w14:paraId="24027F1C" w14:textId="77777777" w:rsidR="00FD50FD" w:rsidRPr="00A209DF" w:rsidRDefault="004A7C81" w:rsidP="003E05F4">
            <w:pPr>
              <w:spacing w:after="120"/>
              <w:jc w:val="both"/>
              <w:rPr>
                <w:rFonts w:ascii="Arial" w:eastAsia="Tahoma" w:hAnsi="Arial" w:cs="Arial"/>
                <w:color w:val="000000"/>
                <w:sz w:val="22"/>
                <w:szCs w:val="22"/>
                <w:lang w:val="id-ID"/>
              </w:rPr>
            </w:pPr>
            <w:r w:rsidRPr="00A209DF">
              <w:rPr>
                <w:rFonts w:ascii="Arial" w:eastAsia="Tahoma" w:hAnsi="Arial" w:cs="Arial"/>
                <w:color w:val="000000"/>
                <w:sz w:val="22"/>
                <w:szCs w:val="22"/>
                <w:lang w:val="id-ID"/>
              </w:rPr>
              <w:t>16</w:t>
            </w:r>
          </w:p>
        </w:tc>
        <w:tc>
          <w:tcPr>
            <w:tcW w:w="5439" w:type="dxa"/>
          </w:tcPr>
          <w:p w14:paraId="0ED31B75" w14:textId="77777777" w:rsidR="00FD50FD" w:rsidRPr="00A209DF" w:rsidRDefault="001F00C7" w:rsidP="003E05F4">
            <w:pPr>
              <w:spacing w:after="120"/>
              <w:jc w:val="both"/>
              <w:rPr>
                <w:rFonts w:ascii="Arial" w:eastAsia="Tahoma" w:hAnsi="Arial" w:cs="Arial"/>
                <w:color w:val="000000"/>
                <w:sz w:val="22"/>
                <w:szCs w:val="22"/>
              </w:rPr>
            </w:pPr>
            <w:r w:rsidRPr="00A209DF">
              <w:rPr>
                <w:rStyle w:val="markedcontent"/>
                <w:rFonts w:ascii="Arial" w:hAnsi="Arial" w:cs="Arial"/>
                <w:sz w:val="22"/>
                <w:szCs w:val="22"/>
              </w:rPr>
              <w:t>Tenaga penunjang/pendukung kesehatan</w:t>
            </w:r>
          </w:p>
        </w:tc>
        <w:tc>
          <w:tcPr>
            <w:tcW w:w="1077" w:type="dxa"/>
          </w:tcPr>
          <w:p w14:paraId="53D11984" w14:textId="77777777" w:rsidR="00FD50FD" w:rsidRPr="00A209DF" w:rsidRDefault="001B4620" w:rsidP="00F547E3">
            <w:pPr>
              <w:spacing w:after="120"/>
              <w:jc w:val="center"/>
              <w:rPr>
                <w:rFonts w:ascii="Arial" w:eastAsia="Tahoma" w:hAnsi="Arial" w:cs="Arial"/>
                <w:color w:val="000000"/>
                <w:sz w:val="22"/>
                <w:szCs w:val="22"/>
                <w:lang w:val="id-ID"/>
              </w:rPr>
            </w:pPr>
            <w:r w:rsidRPr="00A209DF">
              <w:rPr>
                <w:rFonts w:ascii="Arial" w:eastAsia="Tahoma" w:hAnsi="Arial" w:cs="Arial"/>
                <w:color w:val="000000"/>
                <w:sz w:val="22"/>
                <w:szCs w:val="22"/>
                <w:lang w:val="id-ID"/>
              </w:rPr>
              <w:t>3</w:t>
            </w:r>
            <w:r w:rsidR="0095714C">
              <w:rPr>
                <w:rFonts w:ascii="Arial" w:eastAsia="Tahoma" w:hAnsi="Arial" w:cs="Arial"/>
                <w:color w:val="000000"/>
                <w:sz w:val="22"/>
                <w:szCs w:val="22"/>
                <w:lang w:val="id-ID"/>
              </w:rPr>
              <w:t>99</w:t>
            </w:r>
          </w:p>
        </w:tc>
        <w:tc>
          <w:tcPr>
            <w:tcW w:w="1576" w:type="dxa"/>
          </w:tcPr>
          <w:p w14:paraId="17CCB7C5" w14:textId="77777777" w:rsidR="00FD50FD" w:rsidRPr="00A209DF" w:rsidRDefault="00F547E3" w:rsidP="00F547E3">
            <w:pPr>
              <w:jc w:val="both"/>
              <w:rPr>
                <w:rFonts w:ascii="Arial" w:hAnsi="Arial" w:cs="Arial"/>
                <w:color w:val="000000"/>
                <w:sz w:val="22"/>
                <w:szCs w:val="22"/>
              </w:rPr>
            </w:pPr>
            <w:r w:rsidRPr="00A209DF">
              <w:rPr>
                <w:rFonts w:ascii="Arial" w:hAnsi="Arial" w:cs="Arial"/>
                <w:color w:val="000000"/>
                <w:sz w:val="22"/>
                <w:szCs w:val="22"/>
              </w:rPr>
              <w:t xml:space="preserve">        </w:t>
            </w:r>
            <w:r w:rsidR="001B20F0">
              <w:rPr>
                <w:rFonts w:ascii="Arial" w:hAnsi="Arial" w:cs="Arial"/>
                <w:color w:val="000000"/>
                <w:sz w:val="22"/>
                <w:szCs w:val="22"/>
                <w:lang w:val="id-ID"/>
              </w:rPr>
              <w:t>23</w:t>
            </w:r>
            <w:r w:rsidRPr="00A209DF">
              <w:rPr>
                <w:rFonts w:ascii="Arial" w:hAnsi="Arial" w:cs="Arial"/>
                <w:color w:val="000000"/>
                <w:sz w:val="22"/>
                <w:szCs w:val="22"/>
              </w:rPr>
              <w:t>,</w:t>
            </w:r>
            <w:r w:rsidR="001B20F0">
              <w:rPr>
                <w:rFonts w:ascii="Arial" w:hAnsi="Arial" w:cs="Arial"/>
                <w:color w:val="000000"/>
                <w:sz w:val="22"/>
                <w:szCs w:val="22"/>
                <w:lang w:val="id-ID"/>
              </w:rPr>
              <w:t>50</w:t>
            </w:r>
            <w:r w:rsidRPr="00A209DF">
              <w:rPr>
                <w:rFonts w:ascii="Arial" w:hAnsi="Arial" w:cs="Arial"/>
                <w:color w:val="000000"/>
                <w:sz w:val="22"/>
                <w:szCs w:val="22"/>
              </w:rPr>
              <w:t xml:space="preserve"> </w:t>
            </w:r>
          </w:p>
        </w:tc>
      </w:tr>
      <w:tr w:rsidR="001F00C7" w:rsidRPr="00A209DF" w14:paraId="4EDA9414" w14:textId="77777777" w:rsidTr="0028022A">
        <w:tc>
          <w:tcPr>
            <w:tcW w:w="536" w:type="dxa"/>
          </w:tcPr>
          <w:p w14:paraId="1A8C51D7" w14:textId="77777777" w:rsidR="001F00C7" w:rsidRPr="00A209DF" w:rsidRDefault="001F00C7" w:rsidP="003E05F4">
            <w:pPr>
              <w:spacing w:after="120"/>
              <w:jc w:val="both"/>
              <w:rPr>
                <w:rFonts w:ascii="Arial" w:eastAsia="Tahoma" w:hAnsi="Arial" w:cs="Arial"/>
                <w:color w:val="000000"/>
                <w:sz w:val="22"/>
                <w:szCs w:val="22"/>
              </w:rPr>
            </w:pPr>
          </w:p>
        </w:tc>
        <w:tc>
          <w:tcPr>
            <w:tcW w:w="5439" w:type="dxa"/>
          </w:tcPr>
          <w:p w14:paraId="142C7834" w14:textId="77777777" w:rsidR="001F00C7" w:rsidRPr="00A209DF" w:rsidRDefault="0050584A" w:rsidP="003E05F4">
            <w:pPr>
              <w:spacing w:after="120"/>
              <w:jc w:val="both"/>
              <w:rPr>
                <w:rFonts w:ascii="Arial" w:eastAsia="Tahoma" w:hAnsi="Arial" w:cs="Arial"/>
                <w:color w:val="000000"/>
                <w:sz w:val="22"/>
                <w:szCs w:val="22"/>
                <w:lang w:val="id-ID"/>
              </w:rPr>
            </w:pPr>
            <w:r w:rsidRPr="00A209DF">
              <w:rPr>
                <w:rFonts w:ascii="Arial" w:eastAsia="Tahoma" w:hAnsi="Arial" w:cs="Arial"/>
                <w:color w:val="000000"/>
                <w:sz w:val="22"/>
                <w:szCs w:val="22"/>
                <w:lang w:val="id-ID"/>
              </w:rPr>
              <w:t>Total</w:t>
            </w:r>
          </w:p>
        </w:tc>
        <w:tc>
          <w:tcPr>
            <w:tcW w:w="1077" w:type="dxa"/>
          </w:tcPr>
          <w:p w14:paraId="090C273B" w14:textId="77777777" w:rsidR="001F00C7" w:rsidRPr="00A209DF" w:rsidRDefault="001B4620" w:rsidP="00F547E3">
            <w:pPr>
              <w:spacing w:after="120"/>
              <w:jc w:val="center"/>
              <w:rPr>
                <w:rFonts w:ascii="Arial" w:eastAsia="Tahoma" w:hAnsi="Arial" w:cs="Arial"/>
                <w:color w:val="000000"/>
                <w:sz w:val="22"/>
                <w:szCs w:val="22"/>
                <w:lang w:val="id-ID"/>
              </w:rPr>
            </w:pPr>
            <w:r w:rsidRPr="00A209DF">
              <w:rPr>
                <w:rFonts w:ascii="Arial" w:eastAsia="Tahoma" w:hAnsi="Arial" w:cs="Arial"/>
                <w:color w:val="000000"/>
                <w:sz w:val="22"/>
                <w:szCs w:val="22"/>
                <w:lang w:val="id-ID"/>
              </w:rPr>
              <w:t>1</w:t>
            </w:r>
            <w:r w:rsidR="0095714C">
              <w:rPr>
                <w:rFonts w:ascii="Arial" w:eastAsia="Tahoma" w:hAnsi="Arial" w:cs="Arial"/>
                <w:color w:val="000000"/>
                <w:sz w:val="22"/>
                <w:szCs w:val="22"/>
                <w:lang w:val="id-ID"/>
              </w:rPr>
              <w:t>698</w:t>
            </w:r>
          </w:p>
        </w:tc>
        <w:tc>
          <w:tcPr>
            <w:tcW w:w="1576" w:type="dxa"/>
            <w:shd w:val="clear" w:color="auto" w:fill="D9D9D9" w:themeFill="background1" w:themeFillShade="D9"/>
          </w:tcPr>
          <w:p w14:paraId="3249A8B9" w14:textId="77777777" w:rsidR="001F00C7" w:rsidRPr="00A209DF" w:rsidRDefault="001F00C7" w:rsidP="003E05F4">
            <w:pPr>
              <w:spacing w:after="120"/>
              <w:jc w:val="both"/>
              <w:rPr>
                <w:rFonts w:ascii="Arial" w:eastAsia="Tahoma" w:hAnsi="Arial" w:cs="Arial"/>
                <w:color w:val="000000"/>
                <w:sz w:val="22"/>
                <w:szCs w:val="22"/>
              </w:rPr>
            </w:pPr>
          </w:p>
        </w:tc>
      </w:tr>
    </w:tbl>
    <w:p w14:paraId="326F990F" w14:textId="77777777" w:rsidR="00C72D10" w:rsidRPr="00EE5190" w:rsidRDefault="00166C4B" w:rsidP="003E05F4">
      <w:pPr>
        <w:pBdr>
          <w:top w:val="nil"/>
          <w:left w:val="nil"/>
          <w:bottom w:val="nil"/>
          <w:right w:val="nil"/>
          <w:between w:val="nil"/>
        </w:pBdr>
        <w:spacing w:after="120"/>
        <w:jc w:val="both"/>
        <w:rPr>
          <w:rStyle w:val="markedcontent"/>
          <w:rFonts w:ascii="Arial" w:eastAsia="Tahoma" w:hAnsi="Arial" w:cs="Arial"/>
          <w:color w:val="000000"/>
          <w:sz w:val="22"/>
          <w:szCs w:val="22"/>
          <w:lang w:val="id-ID"/>
        </w:rPr>
      </w:pPr>
      <w:r w:rsidRPr="00A209DF">
        <w:rPr>
          <w:rFonts w:ascii="Arial" w:eastAsia="Tahoma" w:hAnsi="Arial" w:cs="Arial"/>
          <w:color w:val="000000"/>
          <w:sz w:val="22"/>
          <w:szCs w:val="22"/>
          <w:lang w:val="id-ID"/>
        </w:rPr>
        <w:t>Sumber : Seksi SDMK Dinkes Kab. RL, 202</w:t>
      </w:r>
      <w:r w:rsidR="000A4EF8">
        <w:rPr>
          <w:rFonts w:ascii="Arial" w:eastAsia="Tahoma" w:hAnsi="Arial" w:cs="Arial"/>
          <w:color w:val="000000"/>
          <w:sz w:val="22"/>
          <w:szCs w:val="22"/>
          <w:lang w:val="id-ID"/>
        </w:rPr>
        <w:t>2</w:t>
      </w:r>
    </w:p>
    <w:p w14:paraId="7E4FAD76" w14:textId="77777777" w:rsidR="008C0DBE" w:rsidRPr="00A209DF" w:rsidRDefault="003F0B44" w:rsidP="008C0DBE">
      <w:pPr>
        <w:pBdr>
          <w:top w:val="nil"/>
          <w:left w:val="nil"/>
          <w:bottom w:val="nil"/>
          <w:right w:val="nil"/>
          <w:between w:val="nil"/>
        </w:pBdr>
        <w:spacing w:after="120"/>
        <w:jc w:val="both"/>
        <w:rPr>
          <w:rStyle w:val="markedcontent"/>
          <w:rFonts w:ascii="Arial" w:hAnsi="Arial" w:cs="Arial"/>
          <w:sz w:val="22"/>
          <w:szCs w:val="22"/>
        </w:rPr>
      </w:pPr>
      <w:r w:rsidRPr="00A209DF">
        <w:rPr>
          <w:rStyle w:val="markedcontent"/>
          <w:rFonts w:ascii="Arial" w:hAnsi="Arial" w:cs="Arial"/>
          <w:sz w:val="22"/>
          <w:szCs w:val="22"/>
        </w:rPr>
        <w:t>Pada tabel diatas dapat dilihat SDMK terbanyak adalah tenaga perawat dan terkecil</w:t>
      </w:r>
      <w:r w:rsidRPr="00A209DF">
        <w:rPr>
          <w:rFonts w:ascii="Arial" w:hAnsi="Arial" w:cs="Arial"/>
          <w:sz w:val="22"/>
          <w:szCs w:val="22"/>
          <w:lang w:val="id-ID"/>
        </w:rPr>
        <w:t xml:space="preserve"> </w:t>
      </w:r>
      <w:r w:rsidRPr="00A209DF">
        <w:rPr>
          <w:rStyle w:val="markedcontent"/>
          <w:rFonts w:ascii="Arial" w:hAnsi="Arial" w:cs="Arial"/>
          <w:sz w:val="22"/>
          <w:szCs w:val="22"/>
        </w:rPr>
        <w:t>adalah dokter gigi, dari seluruh jumlah SDMK tersebut proporsi tenaga kesehatan di</w:t>
      </w:r>
      <w:r w:rsidRPr="00A209DF">
        <w:rPr>
          <w:rFonts w:ascii="Arial" w:hAnsi="Arial" w:cs="Arial"/>
          <w:sz w:val="22"/>
          <w:szCs w:val="22"/>
          <w:lang w:val="id-ID"/>
        </w:rPr>
        <w:t xml:space="preserve"> </w:t>
      </w:r>
      <w:r w:rsidRPr="00A209DF">
        <w:rPr>
          <w:rStyle w:val="markedcontent"/>
          <w:rFonts w:ascii="Arial" w:hAnsi="Arial" w:cs="Arial"/>
          <w:sz w:val="22"/>
          <w:szCs w:val="22"/>
        </w:rPr>
        <w:t xml:space="preserve">Puskesmas terbanyak adalah </w:t>
      </w:r>
      <w:r w:rsidR="008C4A63" w:rsidRPr="00A209DF">
        <w:rPr>
          <w:rStyle w:val="markedcontent"/>
          <w:rFonts w:ascii="Arial" w:hAnsi="Arial" w:cs="Arial"/>
          <w:sz w:val="22"/>
          <w:szCs w:val="22"/>
          <w:lang w:val="id-ID"/>
        </w:rPr>
        <w:t>perawat</w:t>
      </w:r>
      <w:r w:rsidRPr="00A209DF">
        <w:rPr>
          <w:rStyle w:val="markedcontent"/>
          <w:rFonts w:ascii="Arial" w:hAnsi="Arial" w:cs="Arial"/>
          <w:sz w:val="22"/>
          <w:szCs w:val="22"/>
        </w:rPr>
        <w:t xml:space="preserve"> sebanyak </w:t>
      </w:r>
      <w:r w:rsidR="00F859EE">
        <w:rPr>
          <w:rStyle w:val="markedcontent"/>
          <w:rFonts w:ascii="Arial" w:hAnsi="Arial" w:cs="Arial"/>
          <w:sz w:val="22"/>
          <w:szCs w:val="22"/>
          <w:lang w:val="id-ID"/>
        </w:rPr>
        <w:t>484</w:t>
      </w:r>
      <w:r w:rsidRPr="00A209DF">
        <w:rPr>
          <w:rStyle w:val="markedcontent"/>
          <w:rFonts w:ascii="Arial" w:hAnsi="Arial" w:cs="Arial"/>
          <w:sz w:val="22"/>
          <w:szCs w:val="22"/>
        </w:rPr>
        <w:t xml:space="preserve"> orang (</w:t>
      </w:r>
      <w:r w:rsidR="008C4A63" w:rsidRPr="00A209DF">
        <w:rPr>
          <w:rStyle w:val="markedcontent"/>
          <w:rFonts w:ascii="Arial" w:hAnsi="Arial" w:cs="Arial"/>
          <w:sz w:val="22"/>
          <w:szCs w:val="22"/>
          <w:lang w:val="id-ID"/>
        </w:rPr>
        <w:t>2</w:t>
      </w:r>
      <w:r w:rsidR="00F859EE">
        <w:rPr>
          <w:rStyle w:val="markedcontent"/>
          <w:rFonts w:ascii="Arial" w:hAnsi="Arial" w:cs="Arial"/>
          <w:sz w:val="22"/>
          <w:szCs w:val="22"/>
          <w:lang w:val="id-ID"/>
        </w:rPr>
        <w:t>8</w:t>
      </w:r>
      <w:r w:rsidR="008C4A63" w:rsidRPr="00A209DF">
        <w:rPr>
          <w:rStyle w:val="markedcontent"/>
          <w:rFonts w:ascii="Arial" w:hAnsi="Arial" w:cs="Arial"/>
          <w:sz w:val="22"/>
          <w:szCs w:val="22"/>
          <w:lang w:val="id-ID"/>
        </w:rPr>
        <w:t>,</w:t>
      </w:r>
      <w:r w:rsidR="003A3494" w:rsidRPr="00A209DF">
        <w:rPr>
          <w:rStyle w:val="markedcontent"/>
          <w:rFonts w:ascii="Arial" w:hAnsi="Arial" w:cs="Arial"/>
          <w:sz w:val="22"/>
          <w:szCs w:val="22"/>
          <w:lang w:val="id-ID"/>
        </w:rPr>
        <w:t>5</w:t>
      </w:r>
      <w:r w:rsidR="00F859EE">
        <w:rPr>
          <w:rStyle w:val="markedcontent"/>
          <w:rFonts w:ascii="Arial" w:hAnsi="Arial" w:cs="Arial"/>
          <w:sz w:val="22"/>
          <w:szCs w:val="22"/>
          <w:lang w:val="id-ID"/>
        </w:rPr>
        <w:t>0</w:t>
      </w:r>
      <w:r w:rsidRPr="00A209DF">
        <w:rPr>
          <w:rStyle w:val="markedcontent"/>
          <w:rFonts w:ascii="Arial" w:hAnsi="Arial" w:cs="Arial"/>
          <w:sz w:val="22"/>
          <w:szCs w:val="22"/>
        </w:rPr>
        <w:t>%), sedangkan proporsi</w:t>
      </w:r>
      <w:r w:rsidRPr="00A209DF">
        <w:rPr>
          <w:rStyle w:val="markedcontent"/>
          <w:rFonts w:ascii="Arial" w:hAnsi="Arial" w:cs="Arial"/>
          <w:sz w:val="22"/>
          <w:szCs w:val="22"/>
          <w:lang w:val="id-ID"/>
        </w:rPr>
        <w:t xml:space="preserve"> </w:t>
      </w:r>
      <w:r w:rsidRPr="00A209DF">
        <w:rPr>
          <w:rStyle w:val="markedcontent"/>
          <w:rFonts w:ascii="Arial" w:hAnsi="Arial" w:cs="Arial"/>
          <w:sz w:val="22"/>
          <w:szCs w:val="22"/>
        </w:rPr>
        <w:t>tenaga</w:t>
      </w:r>
      <w:r w:rsidRPr="00A209DF">
        <w:rPr>
          <w:rFonts w:ascii="Arial" w:hAnsi="Arial" w:cs="Arial"/>
          <w:sz w:val="22"/>
          <w:szCs w:val="22"/>
          <w:lang w:val="id-ID"/>
        </w:rPr>
        <w:t xml:space="preserve"> </w:t>
      </w:r>
      <w:r w:rsidRPr="00A209DF">
        <w:rPr>
          <w:rStyle w:val="markedcontent"/>
          <w:rFonts w:ascii="Arial" w:hAnsi="Arial" w:cs="Arial"/>
          <w:sz w:val="22"/>
          <w:szCs w:val="22"/>
        </w:rPr>
        <w:t xml:space="preserve">kesehatan di Puskesmas yang paling sedikit yaitu </w:t>
      </w:r>
      <w:r w:rsidR="00657989" w:rsidRPr="00A209DF">
        <w:rPr>
          <w:rStyle w:val="markedcontent"/>
          <w:rFonts w:ascii="Arial" w:hAnsi="Arial" w:cs="Arial"/>
          <w:sz w:val="22"/>
          <w:szCs w:val="22"/>
          <w:lang w:val="id-ID"/>
        </w:rPr>
        <w:t>Dokter Gigi</w:t>
      </w:r>
      <w:r w:rsidRPr="00A209DF">
        <w:rPr>
          <w:rStyle w:val="markedcontent"/>
          <w:rFonts w:ascii="Arial" w:hAnsi="Arial" w:cs="Arial"/>
          <w:sz w:val="22"/>
          <w:szCs w:val="22"/>
        </w:rPr>
        <w:t xml:space="preserve"> </w:t>
      </w:r>
      <w:r w:rsidR="009C15E8">
        <w:rPr>
          <w:rStyle w:val="markedcontent"/>
          <w:rFonts w:ascii="Arial" w:hAnsi="Arial" w:cs="Arial"/>
          <w:sz w:val="22"/>
          <w:szCs w:val="22"/>
          <w:lang w:val="id-ID"/>
        </w:rPr>
        <w:t>spesia</w:t>
      </w:r>
      <w:r w:rsidR="00F431E7">
        <w:rPr>
          <w:rStyle w:val="markedcontent"/>
          <w:rFonts w:ascii="Arial" w:hAnsi="Arial" w:cs="Arial"/>
          <w:sz w:val="22"/>
          <w:szCs w:val="22"/>
          <w:lang w:val="id-ID"/>
        </w:rPr>
        <w:t xml:space="preserve">lis </w:t>
      </w:r>
      <w:r w:rsidRPr="00A209DF">
        <w:rPr>
          <w:rStyle w:val="markedcontent"/>
          <w:rFonts w:ascii="Arial" w:hAnsi="Arial" w:cs="Arial"/>
          <w:sz w:val="22"/>
          <w:szCs w:val="22"/>
        </w:rPr>
        <w:t xml:space="preserve">sebanyak </w:t>
      </w:r>
      <w:r w:rsidR="00F431E7">
        <w:rPr>
          <w:rStyle w:val="markedcontent"/>
          <w:rFonts w:ascii="Arial" w:hAnsi="Arial" w:cs="Arial"/>
          <w:sz w:val="22"/>
          <w:szCs w:val="22"/>
          <w:lang w:val="id-ID"/>
        </w:rPr>
        <w:t>0</w:t>
      </w:r>
      <w:r w:rsidRPr="00A209DF">
        <w:rPr>
          <w:rStyle w:val="markedcontent"/>
          <w:rFonts w:ascii="Arial" w:hAnsi="Arial" w:cs="Arial"/>
          <w:sz w:val="22"/>
          <w:szCs w:val="22"/>
          <w:lang w:val="id-ID"/>
        </w:rPr>
        <w:t xml:space="preserve"> </w:t>
      </w:r>
      <w:r w:rsidRPr="00A209DF">
        <w:rPr>
          <w:rStyle w:val="markedcontent"/>
          <w:rFonts w:ascii="Arial" w:hAnsi="Arial" w:cs="Arial"/>
          <w:sz w:val="22"/>
          <w:szCs w:val="22"/>
        </w:rPr>
        <w:t>orang (</w:t>
      </w:r>
      <w:r w:rsidR="00657989" w:rsidRPr="00A209DF">
        <w:rPr>
          <w:rStyle w:val="markedcontent"/>
          <w:rFonts w:ascii="Arial" w:hAnsi="Arial" w:cs="Arial"/>
          <w:sz w:val="22"/>
          <w:szCs w:val="22"/>
          <w:lang w:val="id-ID"/>
        </w:rPr>
        <w:t>0</w:t>
      </w:r>
      <w:r w:rsidRPr="00A209DF">
        <w:rPr>
          <w:rStyle w:val="markedcontent"/>
          <w:rFonts w:ascii="Arial" w:hAnsi="Arial" w:cs="Arial"/>
          <w:sz w:val="22"/>
          <w:szCs w:val="22"/>
        </w:rPr>
        <w:t>%). Bila</w:t>
      </w:r>
      <w:r w:rsidRPr="00A209DF">
        <w:rPr>
          <w:rFonts w:ascii="Arial" w:hAnsi="Arial" w:cs="Arial"/>
          <w:sz w:val="22"/>
          <w:szCs w:val="22"/>
          <w:lang w:val="id-ID"/>
        </w:rPr>
        <w:t xml:space="preserve"> </w:t>
      </w:r>
      <w:r w:rsidRPr="00A209DF">
        <w:rPr>
          <w:rStyle w:val="markedcontent"/>
          <w:rFonts w:ascii="Arial" w:hAnsi="Arial" w:cs="Arial"/>
          <w:sz w:val="22"/>
          <w:szCs w:val="22"/>
        </w:rPr>
        <w:t xml:space="preserve">mengacu pada Permenkes RI nomor 75 tahun 2014, untuk </w:t>
      </w:r>
      <w:r w:rsidRPr="00A209DF">
        <w:rPr>
          <w:rStyle w:val="markedcontent"/>
          <w:rFonts w:ascii="Arial" w:hAnsi="Arial" w:cs="Arial"/>
          <w:sz w:val="22"/>
          <w:szCs w:val="22"/>
        </w:rPr>
        <w:lastRenderedPageBreak/>
        <w:t>tenaga bidan</w:t>
      </w:r>
      <w:r w:rsidRPr="00A209DF">
        <w:rPr>
          <w:rStyle w:val="markedcontent"/>
          <w:rFonts w:ascii="Arial" w:hAnsi="Arial" w:cs="Arial"/>
          <w:sz w:val="22"/>
          <w:szCs w:val="22"/>
          <w:lang w:val="id-ID"/>
        </w:rPr>
        <w:t xml:space="preserve"> </w:t>
      </w:r>
      <w:r w:rsidRPr="00A209DF">
        <w:rPr>
          <w:rStyle w:val="markedcontent"/>
          <w:rFonts w:ascii="Arial" w:hAnsi="Arial" w:cs="Arial"/>
          <w:sz w:val="22"/>
          <w:szCs w:val="22"/>
        </w:rPr>
        <w:t>dan perawat sudah</w:t>
      </w:r>
      <w:r w:rsidRPr="00A209DF">
        <w:rPr>
          <w:rFonts w:ascii="Arial" w:hAnsi="Arial" w:cs="Arial"/>
          <w:sz w:val="22"/>
          <w:szCs w:val="22"/>
          <w:lang w:val="id-ID"/>
        </w:rPr>
        <w:t xml:space="preserve"> </w:t>
      </w:r>
      <w:r w:rsidRPr="00A209DF">
        <w:rPr>
          <w:rStyle w:val="markedcontent"/>
          <w:rFonts w:ascii="Arial" w:hAnsi="Arial" w:cs="Arial"/>
          <w:sz w:val="22"/>
          <w:szCs w:val="22"/>
        </w:rPr>
        <w:t xml:space="preserve">melebihi dimana masing-masing Puskesmas di </w:t>
      </w:r>
      <w:r w:rsidR="00657989" w:rsidRPr="00A209DF">
        <w:rPr>
          <w:rStyle w:val="markedcontent"/>
          <w:rFonts w:ascii="Arial" w:hAnsi="Arial" w:cs="Arial"/>
          <w:sz w:val="22"/>
          <w:szCs w:val="22"/>
          <w:lang w:val="id-ID"/>
        </w:rPr>
        <w:t>Kabupaten Rejang Lebong</w:t>
      </w:r>
      <w:r w:rsidRPr="00A209DF">
        <w:rPr>
          <w:rStyle w:val="markedcontent"/>
          <w:rFonts w:ascii="Arial" w:hAnsi="Arial" w:cs="Arial"/>
          <w:sz w:val="22"/>
          <w:szCs w:val="22"/>
          <w:lang w:val="id-ID"/>
        </w:rPr>
        <w:t xml:space="preserve"> </w:t>
      </w:r>
      <w:r w:rsidRPr="00A209DF">
        <w:rPr>
          <w:rStyle w:val="markedcontent"/>
          <w:rFonts w:ascii="Arial" w:hAnsi="Arial" w:cs="Arial"/>
          <w:sz w:val="22"/>
          <w:szCs w:val="22"/>
        </w:rPr>
        <w:t>sudah mempunyai rata-rata</w:t>
      </w:r>
      <w:r w:rsidRPr="00A209DF">
        <w:rPr>
          <w:rFonts w:ascii="Arial" w:hAnsi="Arial" w:cs="Arial"/>
          <w:sz w:val="22"/>
          <w:szCs w:val="22"/>
          <w:lang w:val="id-ID"/>
        </w:rPr>
        <w:t xml:space="preserve"> </w:t>
      </w:r>
      <w:r w:rsidRPr="00A209DF">
        <w:rPr>
          <w:rStyle w:val="markedcontent"/>
          <w:rFonts w:ascii="Arial" w:hAnsi="Arial" w:cs="Arial"/>
          <w:sz w:val="22"/>
          <w:szCs w:val="22"/>
        </w:rPr>
        <w:t xml:space="preserve">bidan </w:t>
      </w:r>
      <w:r w:rsidR="00657989" w:rsidRPr="00A209DF">
        <w:rPr>
          <w:rStyle w:val="markedcontent"/>
          <w:rFonts w:ascii="Arial" w:hAnsi="Arial" w:cs="Arial"/>
          <w:sz w:val="22"/>
          <w:szCs w:val="22"/>
          <w:lang w:val="id-ID"/>
        </w:rPr>
        <w:t>22</w:t>
      </w:r>
      <w:r w:rsidRPr="00A209DF">
        <w:rPr>
          <w:rStyle w:val="markedcontent"/>
          <w:rFonts w:ascii="Arial" w:hAnsi="Arial" w:cs="Arial"/>
          <w:sz w:val="22"/>
          <w:szCs w:val="22"/>
        </w:rPr>
        <w:t xml:space="preserve"> orang dan Perawat </w:t>
      </w:r>
      <w:r w:rsidR="00657989" w:rsidRPr="00A209DF">
        <w:rPr>
          <w:rStyle w:val="markedcontent"/>
          <w:rFonts w:ascii="Arial" w:hAnsi="Arial" w:cs="Arial"/>
          <w:sz w:val="22"/>
          <w:szCs w:val="22"/>
          <w:lang w:val="id-ID"/>
        </w:rPr>
        <w:t>2</w:t>
      </w:r>
      <w:r w:rsidR="00586144">
        <w:rPr>
          <w:rStyle w:val="markedcontent"/>
          <w:rFonts w:ascii="Arial" w:hAnsi="Arial" w:cs="Arial"/>
          <w:sz w:val="22"/>
          <w:szCs w:val="22"/>
          <w:lang w:val="id-ID"/>
        </w:rPr>
        <w:t>3</w:t>
      </w:r>
      <w:r w:rsidRPr="00A209DF">
        <w:rPr>
          <w:rStyle w:val="markedcontent"/>
          <w:rFonts w:ascii="Arial" w:hAnsi="Arial" w:cs="Arial"/>
          <w:sz w:val="22"/>
          <w:szCs w:val="22"/>
        </w:rPr>
        <w:t xml:space="preserve"> orang sedangkan standar</w:t>
      </w:r>
      <w:r w:rsidRPr="00A209DF">
        <w:rPr>
          <w:rStyle w:val="markedcontent"/>
          <w:rFonts w:ascii="Arial" w:hAnsi="Arial" w:cs="Arial"/>
          <w:sz w:val="22"/>
          <w:szCs w:val="22"/>
          <w:lang w:val="id-ID"/>
        </w:rPr>
        <w:t xml:space="preserve"> </w:t>
      </w:r>
      <w:r w:rsidRPr="00A209DF">
        <w:rPr>
          <w:rStyle w:val="markedcontent"/>
          <w:rFonts w:ascii="Arial" w:hAnsi="Arial" w:cs="Arial"/>
          <w:sz w:val="22"/>
          <w:szCs w:val="22"/>
        </w:rPr>
        <w:t>untuk puskesmas non rawat inap</w:t>
      </w:r>
      <w:r w:rsidRPr="00A209DF">
        <w:rPr>
          <w:rFonts w:ascii="Arial" w:hAnsi="Arial" w:cs="Arial"/>
          <w:sz w:val="22"/>
          <w:szCs w:val="22"/>
          <w:lang w:val="id-ID"/>
        </w:rPr>
        <w:t xml:space="preserve"> </w:t>
      </w:r>
      <w:r w:rsidRPr="00A209DF">
        <w:rPr>
          <w:rStyle w:val="markedcontent"/>
          <w:rFonts w:ascii="Arial" w:hAnsi="Arial" w:cs="Arial"/>
          <w:sz w:val="22"/>
          <w:szCs w:val="22"/>
        </w:rPr>
        <w:t>jumlah bidan adalah 4 orang dan perawat 5 orang</w:t>
      </w:r>
      <w:r w:rsidRPr="00A209DF">
        <w:rPr>
          <w:rStyle w:val="markedcontent"/>
          <w:rFonts w:ascii="Arial" w:hAnsi="Arial" w:cs="Arial"/>
          <w:sz w:val="22"/>
          <w:szCs w:val="22"/>
          <w:lang w:val="id-ID"/>
        </w:rPr>
        <w:t xml:space="preserve"> </w:t>
      </w:r>
      <w:r w:rsidRPr="00A209DF">
        <w:rPr>
          <w:rStyle w:val="markedcontent"/>
          <w:rFonts w:ascii="Arial" w:hAnsi="Arial" w:cs="Arial"/>
          <w:sz w:val="22"/>
          <w:szCs w:val="22"/>
        </w:rPr>
        <w:t>sedangkan untuk puskesmas rawat inap</w:t>
      </w:r>
      <w:r w:rsidRPr="00A209DF">
        <w:rPr>
          <w:rFonts w:ascii="Arial" w:hAnsi="Arial" w:cs="Arial"/>
          <w:sz w:val="22"/>
          <w:szCs w:val="22"/>
          <w:lang w:val="id-ID"/>
        </w:rPr>
        <w:t xml:space="preserve"> </w:t>
      </w:r>
      <w:r w:rsidRPr="00A209DF">
        <w:rPr>
          <w:rStyle w:val="markedcontent"/>
          <w:rFonts w:ascii="Arial" w:hAnsi="Arial" w:cs="Arial"/>
          <w:sz w:val="22"/>
          <w:szCs w:val="22"/>
        </w:rPr>
        <w:t>standar bidan adalah 7 orang dan perawat adalah</w:t>
      </w:r>
      <w:r w:rsidRPr="00A209DF">
        <w:rPr>
          <w:rStyle w:val="markedcontent"/>
          <w:rFonts w:ascii="Arial" w:hAnsi="Arial" w:cs="Arial"/>
          <w:sz w:val="22"/>
          <w:szCs w:val="22"/>
          <w:lang w:val="id-ID"/>
        </w:rPr>
        <w:t xml:space="preserve"> </w:t>
      </w:r>
      <w:r w:rsidRPr="00A209DF">
        <w:rPr>
          <w:rStyle w:val="markedcontent"/>
          <w:rFonts w:ascii="Arial" w:hAnsi="Arial" w:cs="Arial"/>
          <w:sz w:val="22"/>
          <w:szCs w:val="22"/>
        </w:rPr>
        <w:t>8 orang, baik puskemas perkotaan maupun</w:t>
      </w:r>
      <w:r w:rsidRPr="00A209DF">
        <w:rPr>
          <w:rFonts w:ascii="Arial" w:hAnsi="Arial" w:cs="Arial"/>
          <w:sz w:val="22"/>
          <w:szCs w:val="22"/>
          <w:lang w:val="id-ID"/>
        </w:rPr>
        <w:t xml:space="preserve"> </w:t>
      </w:r>
      <w:r w:rsidRPr="00A209DF">
        <w:rPr>
          <w:rStyle w:val="markedcontent"/>
          <w:rFonts w:ascii="Arial" w:hAnsi="Arial" w:cs="Arial"/>
          <w:sz w:val="22"/>
          <w:szCs w:val="22"/>
        </w:rPr>
        <w:t>pedesaan.</w:t>
      </w:r>
    </w:p>
    <w:p w14:paraId="51BE7FFA" w14:textId="77777777" w:rsidR="008C0DBE" w:rsidRPr="00A209DF" w:rsidRDefault="008C0DBE" w:rsidP="009E571A">
      <w:pPr>
        <w:numPr>
          <w:ilvl w:val="0"/>
          <w:numId w:val="18"/>
        </w:numPr>
        <w:pBdr>
          <w:top w:val="nil"/>
          <w:left w:val="nil"/>
          <w:bottom w:val="nil"/>
          <w:right w:val="nil"/>
          <w:between w:val="nil"/>
        </w:pBdr>
        <w:spacing w:before="120" w:line="276" w:lineRule="auto"/>
        <w:jc w:val="both"/>
        <w:rPr>
          <w:rStyle w:val="markedcontent"/>
          <w:rFonts w:ascii="Arial" w:hAnsi="Arial" w:cs="Arial"/>
          <w:b/>
          <w:sz w:val="22"/>
          <w:szCs w:val="22"/>
        </w:rPr>
      </w:pPr>
      <w:r w:rsidRPr="00A209DF">
        <w:rPr>
          <w:rStyle w:val="markedcontent"/>
          <w:rFonts w:ascii="Arial" w:hAnsi="Arial" w:cs="Arial"/>
          <w:b/>
          <w:sz w:val="22"/>
          <w:szCs w:val="22"/>
        </w:rPr>
        <w:t>Jumlah dan Rasio Tenaga Medis di sarana kesehatan</w:t>
      </w:r>
    </w:p>
    <w:p w14:paraId="14407A42" w14:textId="77777777" w:rsidR="008C0DBE" w:rsidRPr="00A209DF" w:rsidRDefault="008C0DBE" w:rsidP="009E571A">
      <w:pPr>
        <w:pStyle w:val="ListParagraph"/>
        <w:numPr>
          <w:ilvl w:val="0"/>
          <w:numId w:val="19"/>
        </w:numPr>
        <w:pBdr>
          <w:top w:val="nil"/>
          <w:left w:val="nil"/>
          <w:bottom w:val="nil"/>
          <w:right w:val="nil"/>
          <w:between w:val="nil"/>
        </w:pBdr>
        <w:spacing w:before="120" w:line="276" w:lineRule="auto"/>
        <w:jc w:val="both"/>
        <w:rPr>
          <w:rFonts w:ascii="Arial" w:hAnsi="Arial" w:cs="Arial"/>
          <w:b/>
          <w:sz w:val="22"/>
          <w:szCs w:val="22"/>
        </w:rPr>
      </w:pPr>
      <w:r w:rsidRPr="00A209DF">
        <w:rPr>
          <w:rStyle w:val="markedcontent"/>
          <w:rFonts w:ascii="Arial" w:hAnsi="Arial" w:cs="Arial"/>
          <w:sz w:val="22"/>
          <w:szCs w:val="22"/>
        </w:rPr>
        <w:t>Tenaga Medis adalah terdiri dari dokter umum, dokter gigi, dokter spesialis, dan dokter</w:t>
      </w:r>
      <w:r w:rsidRPr="00A209DF">
        <w:rPr>
          <w:rFonts w:ascii="Arial" w:hAnsi="Arial" w:cs="Arial"/>
          <w:sz w:val="22"/>
          <w:szCs w:val="22"/>
          <w:lang w:val="id-ID"/>
        </w:rPr>
        <w:t xml:space="preserve"> </w:t>
      </w:r>
      <w:r w:rsidRPr="00A209DF">
        <w:rPr>
          <w:rStyle w:val="markedcontent"/>
          <w:rFonts w:ascii="Arial" w:hAnsi="Arial" w:cs="Arial"/>
          <w:sz w:val="22"/>
          <w:szCs w:val="22"/>
        </w:rPr>
        <w:t>gigi spesialis lulusan pendidikan kedokteran atau kedokteran gigi baik di dalam</w:t>
      </w:r>
      <w:r w:rsidRPr="00A209DF">
        <w:rPr>
          <w:rStyle w:val="markedcontent"/>
          <w:rFonts w:ascii="Arial" w:hAnsi="Arial" w:cs="Arial"/>
          <w:sz w:val="22"/>
          <w:szCs w:val="22"/>
          <w:lang w:val="id-ID"/>
        </w:rPr>
        <w:t xml:space="preserve"> </w:t>
      </w:r>
      <w:r w:rsidRPr="00A209DF">
        <w:rPr>
          <w:rStyle w:val="markedcontent"/>
          <w:rFonts w:ascii="Arial" w:hAnsi="Arial" w:cs="Arial"/>
          <w:sz w:val="22"/>
          <w:szCs w:val="22"/>
        </w:rPr>
        <w:t>maupun</w:t>
      </w:r>
      <w:r w:rsidRPr="00A209DF">
        <w:rPr>
          <w:rFonts w:ascii="Arial" w:hAnsi="Arial" w:cs="Arial"/>
          <w:sz w:val="22"/>
          <w:szCs w:val="22"/>
          <w:lang w:val="id-ID"/>
        </w:rPr>
        <w:t xml:space="preserve"> </w:t>
      </w:r>
      <w:r w:rsidRPr="00A209DF">
        <w:rPr>
          <w:rStyle w:val="markedcontent"/>
          <w:rFonts w:ascii="Arial" w:hAnsi="Arial" w:cs="Arial"/>
          <w:sz w:val="22"/>
          <w:szCs w:val="22"/>
        </w:rPr>
        <w:t>di luar negeri yang diakui oleh Pemerintah Republik Indonesia sesuai dengan</w:t>
      </w:r>
      <w:r w:rsidRPr="00A209DF">
        <w:rPr>
          <w:rStyle w:val="markedcontent"/>
          <w:rFonts w:ascii="Arial" w:hAnsi="Arial" w:cs="Arial"/>
          <w:sz w:val="22"/>
          <w:szCs w:val="22"/>
          <w:lang w:val="id-ID"/>
        </w:rPr>
        <w:t xml:space="preserve"> </w:t>
      </w:r>
      <w:r w:rsidRPr="00A209DF">
        <w:rPr>
          <w:rStyle w:val="markedcontent"/>
          <w:rFonts w:ascii="Arial" w:hAnsi="Arial" w:cs="Arial"/>
          <w:sz w:val="22"/>
          <w:szCs w:val="22"/>
        </w:rPr>
        <w:t>peraturan</w:t>
      </w:r>
      <w:r w:rsidRPr="00A209DF">
        <w:rPr>
          <w:rFonts w:ascii="Arial" w:hAnsi="Arial" w:cs="Arial"/>
          <w:sz w:val="22"/>
          <w:szCs w:val="22"/>
          <w:lang w:val="id-ID"/>
        </w:rPr>
        <w:t xml:space="preserve"> </w:t>
      </w:r>
      <w:r w:rsidRPr="00A209DF">
        <w:rPr>
          <w:rStyle w:val="markedcontent"/>
          <w:rFonts w:ascii="Arial" w:hAnsi="Arial" w:cs="Arial"/>
          <w:sz w:val="22"/>
          <w:szCs w:val="22"/>
        </w:rPr>
        <w:t>perundang-undangan (UU Nomor 29 Tahun 2004 Tentang Praktik</w:t>
      </w:r>
      <w:r w:rsidRPr="00A209DF">
        <w:rPr>
          <w:rStyle w:val="markedcontent"/>
          <w:rFonts w:ascii="Arial" w:hAnsi="Arial" w:cs="Arial"/>
          <w:sz w:val="22"/>
          <w:szCs w:val="22"/>
          <w:lang w:val="id-ID"/>
        </w:rPr>
        <w:t xml:space="preserve"> </w:t>
      </w:r>
      <w:r w:rsidRPr="00A209DF">
        <w:rPr>
          <w:rStyle w:val="markedcontent"/>
          <w:rFonts w:ascii="Arial" w:hAnsi="Arial" w:cs="Arial"/>
          <w:sz w:val="22"/>
          <w:szCs w:val="22"/>
        </w:rPr>
        <w:t>Kedokteran). Jumlah</w:t>
      </w:r>
      <w:r w:rsidRPr="00A209DF">
        <w:rPr>
          <w:rFonts w:ascii="Arial" w:hAnsi="Arial" w:cs="Arial"/>
          <w:sz w:val="22"/>
          <w:szCs w:val="22"/>
          <w:lang w:val="id-ID"/>
        </w:rPr>
        <w:t xml:space="preserve"> </w:t>
      </w:r>
      <w:r w:rsidRPr="00A209DF">
        <w:rPr>
          <w:rStyle w:val="markedcontent"/>
          <w:rFonts w:ascii="Arial" w:hAnsi="Arial" w:cs="Arial"/>
          <w:sz w:val="22"/>
          <w:szCs w:val="22"/>
        </w:rPr>
        <w:t xml:space="preserve">tenaga medis di </w:t>
      </w:r>
      <w:r w:rsidR="00B362B3" w:rsidRPr="00A209DF">
        <w:rPr>
          <w:rStyle w:val="markedcontent"/>
          <w:rFonts w:ascii="Arial" w:hAnsi="Arial" w:cs="Arial"/>
          <w:sz w:val="22"/>
          <w:szCs w:val="22"/>
          <w:lang w:val="id-ID"/>
        </w:rPr>
        <w:t>Kabupaten Rejang Lebong</w:t>
      </w:r>
      <w:r w:rsidRPr="00A209DF">
        <w:rPr>
          <w:rStyle w:val="markedcontent"/>
          <w:rFonts w:ascii="Arial" w:hAnsi="Arial" w:cs="Arial"/>
          <w:sz w:val="22"/>
          <w:szCs w:val="22"/>
        </w:rPr>
        <w:t xml:space="preserve"> tahun 202</w:t>
      </w:r>
      <w:r w:rsidR="003C64CF">
        <w:rPr>
          <w:rStyle w:val="markedcontent"/>
          <w:rFonts w:ascii="Arial" w:hAnsi="Arial" w:cs="Arial"/>
          <w:sz w:val="22"/>
          <w:szCs w:val="22"/>
          <w:lang w:val="id-ID"/>
        </w:rPr>
        <w:t>2</w:t>
      </w:r>
      <w:r w:rsidRPr="00A209DF">
        <w:rPr>
          <w:rStyle w:val="markedcontent"/>
          <w:rFonts w:ascii="Arial" w:hAnsi="Arial" w:cs="Arial"/>
          <w:sz w:val="22"/>
          <w:szCs w:val="22"/>
        </w:rPr>
        <w:t xml:space="preserve"> secara</w:t>
      </w:r>
      <w:r w:rsidRPr="00A209DF">
        <w:rPr>
          <w:rStyle w:val="markedcontent"/>
          <w:rFonts w:ascii="Arial" w:hAnsi="Arial" w:cs="Arial"/>
          <w:sz w:val="22"/>
          <w:szCs w:val="22"/>
          <w:lang w:val="id-ID"/>
        </w:rPr>
        <w:t xml:space="preserve"> </w:t>
      </w:r>
      <w:r w:rsidRPr="00A209DF">
        <w:rPr>
          <w:rStyle w:val="markedcontent"/>
          <w:rFonts w:ascii="Arial" w:hAnsi="Arial" w:cs="Arial"/>
          <w:sz w:val="22"/>
          <w:szCs w:val="22"/>
        </w:rPr>
        <w:t xml:space="preserve">keseluruhan sebanyak </w:t>
      </w:r>
      <w:r w:rsidR="00B362B3" w:rsidRPr="00A209DF">
        <w:rPr>
          <w:rStyle w:val="markedcontent"/>
          <w:rFonts w:ascii="Arial" w:hAnsi="Arial" w:cs="Arial"/>
          <w:sz w:val="22"/>
          <w:szCs w:val="22"/>
          <w:lang w:val="id-ID"/>
        </w:rPr>
        <w:t>90</w:t>
      </w:r>
      <w:r w:rsidRPr="00A209DF">
        <w:rPr>
          <w:rStyle w:val="markedcontent"/>
          <w:rFonts w:ascii="Arial" w:hAnsi="Arial" w:cs="Arial"/>
          <w:sz w:val="22"/>
          <w:szCs w:val="22"/>
        </w:rPr>
        <w:t xml:space="preserve"> orang</w:t>
      </w:r>
      <w:r w:rsidRPr="00A209DF">
        <w:rPr>
          <w:rFonts w:ascii="Arial" w:hAnsi="Arial" w:cs="Arial"/>
          <w:sz w:val="22"/>
          <w:szCs w:val="22"/>
          <w:lang w:val="id-ID"/>
        </w:rPr>
        <w:t xml:space="preserve"> </w:t>
      </w:r>
      <w:r w:rsidRPr="00A209DF">
        <w:rPr>
          <w:rStyle w:val="markedcontent"/>
          <w:rFonts w:ascii="Arial" w:hAnsi="Arial" w:cs="Arial"/>
          <w:sz w:val="22"/>
          <w:szCs w:val="22"/>
        </w:rPr>
        <w:t>yang terdiri dari 4 jenis tenaga medis. Gambaran</w:t>
      </w:r>
      <w:r w:rsidR="008B1117" w:rsidRPr="00A209DF">
        <w:rPr>
          <w:rStyle w:val="markedcontent"/>
          <w:rFonts w:ascii="Arial" w:hAnsi="Arial" w:cs="Arial"/>
          <w:sz w:val="22"/>
          <w:szCs w:val="22"/>
          <w:lang w:val="id-ID"/>
        </w:rPr>
        <w:t xml:space="preserve"> </w:t>
      </w:r>
      <w:r w:rsidRPr="00A209DF">
        <w:rPr>
          <w:rStyle w:val="markedcontent"/>
          <w:rFonts w:ascii="Arial" w:hAnsi="Arial" w:cs="Arial"/>
          <w:sz w:val="22"/>
          <w:szCs w:val="22"/>
        </w:rPr>
        <w:t xml:space="preserve">jumlah tenaga medis dapat dilihat </w:t>
      </w:r>
      <w:r w:rsidR="008B1117" w:rsidRPr="00A209DF">
        <w:rPr>
          <w:rStyle w:val="markedcontent"/>
          <w:rFonts w:ascii="Arial" w:hAnsi="Arial" w:cs="Arial"/>
          <w:sz w:val="22"/>
          <w:szCs w:val="22"/>
        </w:rPr>
        <w:t>tab</w:t>
      </w:r>
      <w:r w:rsidR="008C65A3">
        <w:rPr>
          <w:rStyle w:val="markedcontent"/>
          <w:rFonts w:ascii="Arial" w:hAnsi="Arial" w:cs="Arial"/>
          <w:sz w:val="22"/>
          <w:szCs w:val="22"/>
          <w:lang w:val="id-ID"/>
        </w:rPr>
        <w:t>el</w:t>
      </w:r>
      <w:r w:rsidR="008B1117" w:rsidRPr="00A209DF">
        <w:rPr>
          <w:rFonts w:ascii="Arial" w:hAnsi="Arial" w:cs="Arial"/>
          <w:sz w:val="22"/>
          <w:szCs w:val="22"/>
          <w:lang w:val="id-ID"/>
        </w:rPr>
        <w:t xml:space="preserve"> </w:t>
      </w:r>
      <w:r w:rsidR="003C64CF">
        <w:rPr>
          <w:rFonts w:ascii="Arial" w:hAnsi="Arial" w:cs="Arial"/>
          <w:sz w:val="22"/>
          <w:szCs w:val="22"/>
          <w:lang w:val="id-ID"/>
        </w:rPr>
        <w:t xml:space="preserve">lampiran </w:t>
      </w:r>
      <w:r w:rsidR="00B362B3" w:rsidRPr="00A209DF">
        <w:rPr>
          <w:rFonts w:ascii="Arial" w:hAnsi="Arial" w:cs="Arial"/>
          <w:sz w:val="22"/>
          <w:szCs w:val="22"/>
          <w:lang w:val="id-ID"/>
        </w:rPr>
        <w:t>11</w:t>
      </w:r>
      <w:r w:rsidR="008C65A3">
        <w:rPr>
          <w:rFonts w:ascii="Arial" w:hAnsi="Arial" w:cs="Arial"/>
          <w:sz w:val="22"/>
          <w:szCs w:val="22"/>
          <w:lang w:val="id-ID"/>
        </w:rPr>
        <w:t xml:space="preserve"> dan tabel 3</w:t>
      </w:r>
      <w:r w:rsidR="00B362B3" w:rsidRPr="00A209DF">
        <w:rPr>
          <w:rFonts w:ascii="Arial" w:hAnsi="Arial" w:cs="Arial"/>
          <w:sz w:val="22"/>
          <w:szCs w:val="22"/>
          <w:lang w:val="id-ID"/>
        </w:rPr>
        <w:t>.</w:t>
      </w:r>
    </w:p>
    <w:p w14:paraId="089EE0B0" w14:textId="77777777" w:rsidR="00D64B3F" w:rsidRPr="00A209DF" w:rsidRDefault="00D64B3F" w:rsidP="00D64B3F">
      <w:pPr>
        <w:pStyle w:val="ListParagraph"/>
        <w:pBdr>
          <w:top w:val="nil"/>
          <w:left w:val="nil"/>
          <w:bottom w:val="nil"/>
          <w:right w:val="nil"/>
          <w:between w:val="nil"/>
        </w:pBdr>
        <w:spacing w:before="120" w:line="276" w:lineRule="auto"/>
        <w:jc w:val="both"/>
        <w:rPr>
          <w:rStyle w:val="markedcontent"/>
          <w:rFonts w:ascii="Arial" w:hAnsi="Arial" w:cs="Arial"/>
          <w:b/>
          <w:sz w:val="22"/>
          <w:szCs w:val="22"/>
          <w:lang w:val="id-ID"/>
        </w:rPr>
      </w:pPr>
    </w:p>
    <w:p w14:paraId="521E87F1" w14:textId="77777777" w:rsidR="00D64B3F" w:rsidRPr="00A209DF" w:rsidRDefault="00D64B3F" w:rsidP="00D64B3F">
      <w:pPr>
        <w:pStyle w:val="ListParagraph"/>
        <w:pBdr>
          <w:top w:val="nil"/>
          <w:left w:val="nil"/>
          <w:bottom w:val="nil"/>
          <w:right w:val="nil"/>
          <w:between w:val="nil"/>
        </w:pBdr>
        <w:spacing w:before="120" w:line="276" w:lineRule="auto"/>
        <w:ind w:left="426"/>
        <w:jc w:val="center"/>
        <w:rPr>
          <w:rStyle w:val="markedcontent"/>
          <w:rFonts w:ascii="Arial" w:hAnsi="Arial" w:cs="Arial"/>
          <w:b/>
          <w:sz w:val="22"/>
          <w:szCs w:val="22"/>
          <w:lang w:val="id-ID"/>
        </w:rPr>
      </w:pPr>
      <w:r w:rsidRPr="00A209DF">
        <w:rPr>
          <w:rStyle w:val="markedcontent"/>
          <w:rFonts w:ascii="Arial" w:hAnsi="Arial" w:cs="Arial"/>
          <w:b/>
          <w:sz w:val="22"/>
          <w:szCs w:val="22"/>
          <w:lang w:val="id-ID"/>
        </w:rPr>
        <w:t>Tabel. 3</w:t>
      </w:r>
    </w:p>
    <w:p w14:paraId="785217BE" w14:textId="77777777" w:rsidR="00D64B3F" w:rsidRPr="004B6C94" w:rsidRDefault="00D64B3F" w:rsidP="00D64B3F">
      <w:pPr>
        <w:pStyle w:val="ListParagraph"/>
        <w:pBdr>
          <w:top w:val="nil"/>
          <w:left w:val="nil"/>
          <w:bottom w:val="nil"/>
          <w:right w:val="nil"/>
          <w:between w:val="nil"/>
        </w:pBdr>
        <w:spacing w:before="120" w:line="276" w:lineRule="auto"/>
        <w:ind w:left="426"/>
        <w:jc w:val="center"/>
        <w:rPr>
          <w:rStyle w:val="markedcontent"/>
          <w:rFonts w:ascii="Arial" w:hAnsi="Arial" w:cs="Arial"/>
          <w:b/>
          <w:sz w:val="22"/>
          <w:szCs w:val="22"/>
          <w:lang w:val="id-ID"/>
        </w:rPr>
      </w:pPr>
      <w:r w:rsidRPr="00A209DF">
        <w:rPr>
          <w:rStyle w:val="markedcontent"/>
          <w:rFonts w:ascii="Arial" w:hAnsi="Arial" w:cs="Arial"/>
          <w:b/>
          <w:sz w:val="22"/>
          <w:szCs w:val="22"/>
        </w:rPr>
        <w:t xml:space="preserve">JUMLAH SUMBER DAYA MANUSIA KESEHATAN DI </w:t>
      </w:r>
      <w:r w:rsidRPr="00A209DF">
        <w:rPr>
          <w:rStyle w:val="markedcontent"/>
          <w:rFonts w:ascii="Arial" w:hAnsi="Arial" w:cs="Arial"/>
          <w:b/>
          <w:sz w:val="22"/>
          <w:szCs w:val="22"/>
          <w:lang w:val="id-ID"/>
        </w:rPr>
        <w:t>KAB. REJANG LEBONG</w:t>
      </w:r>
      <w:r w:rsidRPr="00A209DF">
        <w:rPr>
          <w:rFonts w:ascii="Arial" w:hAnsi="Arial" w:cs="Arial"/>
          <w:b/>
          <w:sz w:val="22"/>
          <w:szCs w:val="22"/>
        </w:rPr>
        <w:br/>
      </w:r>
      <w:r w:rsidRPr="00A209DF">
        <w:rPr>
          <w:rStyle w:val="markedcontent"/>
          <w:rFonts w:ascii="Arial" w:hAnsi="Arial" w:cs="Arial"/>
          <w:b/>
          <w:sz w:val="22"/>
          <w:szCs w:val="22"/>
        </w:rPr>
        <w:t>TAHUN 202</w:t>
      </w:r>
      <w:r w:rsidR="004B6C94">
        <w:rPr>
          <w:rStyle w:val="markedcontent"/>
          <w:rFonts w:ascii="Arial" w:hAnsi="Arial" w:cs="Arial"/>
          <w:b/>
          <w:sz w:val="22"/>
          <w:szCs w:val="22"/>
          <w:lang w:val="id-ID"/>
        </w:rPr>
        <w:t>2</w:t>
      </w:r>
    </w:p>
    <w:tbl>
      <w:tblPr>
        <w:tblStyle w:val="TableGrid"/>
        <w:tblW w:w="0" w:type="auto"/>
        <w:tblInd w:w="360" w:type="dxa"/>
        <w:tblLook w:val="04A0" w:firstRow="1" w:lastRow="0" w:firstColumn="1" w:lastColumn="0" w:noHBand="0" w:noVBand="1"/>
      </w:tblPr>
      <w:tblGrid>
        <w:gridCol w:w="555"/>
        <w:gridCol w:w="2199"/>
        <w:gridCol w:w="1209"/>
        <w:gridCol w:w="1610"/>
        <w:gridCol w:w="1372"/>
        <w:gridCol w:w="1356"/>
      </w:tblGrid>
      <w:tr w:rsidR="0077777B" w:rsidRPr="00A209DF" w14:paraId="1E4E4F4B" w14:textId="77777777" w:rsidTr="0077777B">
        <w:tc>
          <w:tcPr>
            <w:tcW w:w="555" w:type="dxa"/>
            <w:vMerge w:val="restart"/>
          </w:tcPr>
          <w:p w14:paraId="0065C325" w14:textId="77777777" w:rsidR="0077777B" w:rsidRPr="00A209DF" w:rsidRDefault="0077777B" w:rsidP="00244D4F">
            <w:pPr>
              <w:spacing w:before="120" w:line="276" w:lineRule="auto"/>
              <w:jc w:val="center"/>
              <w:rPr>
                <w:rStyle w:val="markedcontent"/>
                <w:rFonts w:ascii="Arial" w:hAnsi="Arial" w:cs="Arial"/>
                <w:b/>
                <w:sz w:val="22"/>
                <w:szCs w:val="22"/>
                <w:lang w:val="id-ID"/>
              </w:rPr>
            </w:pPr>
            <w:r w:rsidRPr="00A209DF">
              <w:rPr>
                <w:rStyle w:val="markedcontent"/>
                <w:rFonts w:ascii="Arial" w:hAnsi="Arial" w:cs="Arial"/>
                <w:b/>
                <w:sz w:val="22"/>
                <w:szCs w:val="22"/>
                <w:lang w:val="id-ID"/>
              </w:rPr>
              <w:t>NO</w:t>
            </w:r>
          </w:p>
        </w:tc>
        <w:tc>
          <w:tcPr>
            <w:tcW w:w="2199" w:type="dxa"/>
            <w:vMerge w:val="restart"/>
          </w:tcPr>
          <w:p w14:paraId="5AFC244D" w14:textId="77777777" w:rsidR="0077777B" w:rsidRPr="00A209DF" w:rsidRDefault="0077777B" w:rsidP="00244D4F">
            <w:pPr>
              <w:spacing w:before="120" w:line="276" w:lineRule="auto"/>
              <w:jc w:val="center"/>
              <w:rPr>
                <w:rStyle w:val="markedcontent"/>
                <w:rFonts w:ascii="Arial" w:hAnsi="Arial" w:cs="Arial"/>
                <w:b/>
                <w:sz w:val="22"/>
                <w:szCs w:val="22"/>
                <w:lang w:val="id-ID"/>
              </w:rPr>
            </w:pPr>
            <w:r w:rsidRPr="00A209DF">
              <w:rPr>
                <w:rStyle w:val="markedcontent"/>
                <w:rFonts w:ascii="Arial" w:hAnsi="Arial" w:cs="Arial"/>
                <w:b/>
                <w:sz w:val="22"/>
                <w:szCs w:val="22"/>
                <w:lang w:val="id-ID"/>
              </w:rPr>
              <w:t>JENIS TENAGA</w:t>
            </w:r>
          </w:p>
        </w:tc>
        <w:tc>
          <w:tcPr>
            <w:tcW w:w="4191" w:type="dxa"/>
            <w:gridSpan w:val="3"/>
          </w:tcPr>
          <w:p w14:paraId="16099137" w14:textId="77777777" w:rsidR="0077777B" w:rsidRPr="00A209DF" w:rsidRDefault="0077777B" w:rsidP="00244D4F">
            <w:pPr>
              <w:spacing w:before="120" w:line="276" w:lineRule="auto"/>
              <w:jc w:val="center"/>
              <w:rPr>
                <w:rStyle w:val="markedcontent"/>
                <w:rFonts w:ascii="Arial" w:hAnsi="Arial" w:cs="Arial"/>
                <w:b/>
                <w:sz w:val="22"/>
                <w:szCs w:val="22"/>
                <w:lang w:val="id-ID"/>
              </w:rPr>
            </w:pPr>
            <w:r w:rsidRPr="00A209DF">
              <w:rPr>
                <w:rStyle w:val="markedcontent"/>
                <w:rFonts w:ascii="Arial" w:hAnsi="Arial" w:cs="Arial"/>
                <w:b/>
                <w:sz w:val="22"/>
                <w:szCs w:val="22"/>
                <w:lang w:val="id-ID"/>
              </w:rPr>
              <w:t>FASILITAS KESEHATAN</w:t>
            </w:r>
          </w:p>
        </w:tc>
        <w:tc>
          <w:tcPr>
            <w:tcW w:w="1356" w:type="dxa"/>
          </w:tcPr>
          <w:p w14:paraId="0814BAC8" w14:textId="77777777" w:rsidR="0077777B" w:rsidRPr="00A209DF" w:rsidRDefault="0077777B" w:rsidP="00244D4F">
            <w:pPr>
              <w:spacing w:before="120" w:line="276" w:lineRule="auto"/>
              <w:jc w:val="center"/>
              <w:rPr>
                <w:rStyle w:val="markedcontent"/>
                <w:rFonts w:ascii="Arial" w:hAnsi="Arial" w:cs="Arial"/>
                <w:b/>
                <w:sz w:val="22"/>
                <w:szCs w:val="22"/>
                <w:lang w:val="id-ID"/>
              </w:rPr>
            </w:pPr>
            <w:r w:rsidRPr="00A209DF">
              <w:rPr>
                <w:rStyle w:val="markedcontent"/>
                <w:rFonts w:ascii="Arial" w:hAnsi="Arial" w:cs="Arial"/>
                <w:b/>
                <w:sz w:val="22"/>
                <w:szCs w:val="22"/>
                <w:lang w:val="id-ID"/>
              </w:rPr>
              <w:t>JUMLAH</w:t>
            </w:r>
          </w:p>
        </w:tc>
      </w:tr>
      <w:tr w:rsidR="0077777B" w:rsidRPr="00A209DF" w14:paraId="238D7397" w14:textId="77777777" w:rsidTr="0077777B">
        <w:tc>
          <w:tcPr>
            <w:tcW w:w="555" w:type="dxa"/>
            <w:vMerge/>
          </w:tcPr>
          <w:p w14:paraId="3D44B269" w14:textId="77777777" w:rsidR="0077777B" w:rsidRPr="00A209DF" w:rsidRDefault="0077777B" w:rsidP="00244D4F">
            <w:pPr>
              <w:spacing w:before="120" w:line="276" w:lineRule="auto"/>
              <w:jc w:val="center"/>
              <w:rPr>
                <w:rStyle w:val="markedcontent"/>
                <w:rFonts w:ascii="Arial" w:hAnsi="Arial" w:cs="Arial"/>
                <w:b/>
                <w:sz w:val="22"/>
                <w:szCs w:val="22"/>
              </w:rPr>
            </w:pPr>
          </w:p>
        </w:tc>
        <w:tc>
          <w:tcPr>
            <w:tcW w:w="2199" w:type="dxa"/>
            <w:vMerge/>
          </w:tcPr>
          <w:p w14:paraId="0F7D2889" w14:textId="77777777" w:rsidR="0077777B" w:rsidRPr="00A209DF" w:rsidRDefault="0077777B" w:rsidP="00244D4F">
            <w:pPr>
              <w:spacing w:before="120" w:line="276" w:lineRule="auto"/>
              <w:jc w:val="center"/>
              <w:rPr>
                <w:rStyle w:val="markedcontent"/>
                <w:rFonts w:ascii="Arial" w:hAnsi="Arial" w:cs="Arial"/>
                <w:b/>
                <w:sz w:val="22"/>
                <w:szCs w:val="22"/>
              </w:rPr>
            </w:pPr>
          </w:p>
        </w:tc>
        <w:tc>
          <w:tcPr>
            <w:tcW w:w="1209" w:type="dxa"/>
          </w:tcPr>
          <w:p w14:paraId="4F88C0B2" w14:textId="77777777" w:rsidR="0077777B" w:rsidRPr="00A209DF" w:rsidRDefault="0077777B" w:rsidP="00244D4F">
            <w:pPr>
              <w:spacing w:before="120" w:line="276" w:lineRule="auto"/>
              <w:jc w:val="center"/>
              <w:rPr>
                <w:rStyle w:val="markedcontent"/>
                <w:rFonts w:ascii="Arial" w:hAnsi="Arial" w:cs="Arial"/>
                <w:b/>
                <w:sz w:val="22"/>
                <w:szCs w:val="22"/>
                <w:lang w:val="id-ID"/>
              </w:rPr>
            </w:pPr>
            <w:r w:rsidRPr="00A209DF">
              <w:rPr>
                <w:rStyle w:val="markedcontent"/>
                <w:rFonts w:ascii="Arial" w:hAnsi="Arial" w:cs="Arial"/>
                <w:b/>
                <w:sz w:val="22"/>
                <w:szCs w:val="22"/>
                <w:lang w:val="id-ID"/>
              </w:rPr>
              <w:t>RUMAH SAKIT</w:t>
            </w:r>
          </w:p>
        </w:tc>
        <w:tc>
          <w:tcPr>
            <w:tcW w:w="1610" w:type="dxa"/>
          </w:tcPr>
          <w:p w14:paraId="4C555DF5" w14:textId="77777777" w:rsidR="0077777B" w:rsidRPr="00A209DF" w:rsidRDefault="0077777B" w:rsidP="00244D4F">
            <w:pPr>
              <w:spacing w:before="120" w:line="276" w:lineRule="auto"/>
              <w:jc w:val="center"/>
              <w:rPr>
                <w:rStyle w:val="markedcontent"/>
                <w:rFonts w:ascii="Arial" w:hAnsi="Arial" w:cs="Arial"/>
                <w:b/>
                <w:sz w:val="22"/>
                <w:szCs w:val="22"/>
                <w:lang w:val="id-ID"/>
              </w:rPr>
            </w:pPr>
            <w:r w:rsidRPr="00A209DF">
              <w:rPr>
                <w:rStyle w:val="markedcontent"/>
                <w:rFonts w:ascii="Arial" w:hAnsi="Arial" w:cs="Arial"/>
                <w:b/>
                <w:sz w:val="22"/>
                <w:szCs w:val="22"/>
                <w:lang w:val="id-ID"/>
              </w:rPr>
              <w:t>PUSKESMAS</w:t>
            </w:r>
          </w:p>
        </w:tc>
        <w:tc>
          <w:tcPr>
            <w:tcW w:w="1372" w:type="dxa"/>
          </w:tcPr>
          <w:p w14:paraId="02024C0F" w14:textId="77777777" w:rsidR="0077777B" w:rsidRPr="00A209DF" w:rsidRDefault="0077777B" w:rsidP="00244D4F">
            <w:pPr>
              <w:spacing w:before="120" w:line="276" w:lineRule="auto"/>
              <w:jc w:val="center"/>
              <w:rPr>
                <w:rStyle w:val="markedcontent"/>
                <w:rFonts w:ascii="Arial" w:hAnsi="Arial" w:cs="Arial"/>
                <w:b/>
                <w:sz w:val="22"/>
                <w:szCs w:val="22"/>
                <w:lang w:val="id-ID"/>
              </w:rPr>
            </w:pPr>
            <w:r w:rsidRPr="00A209DF">
              <w:rPr>
                <w:rStyle w:val="markedcontent"/>
                <w:rFonts w:ascii="Arial" w:hAnsi="Arial" w:cs="Arial"/>
                <w:b/>
                <w:sz w:val="22"/>
                <w:szCs w:val="22"/>
                <w:lang w:val="id-ID"/>
              </w:rPr>
              <w:t>FASKES LAINNYA</w:t>
            </w:r>
          </w:p>
        </w:tc>
        <w:tc>
          <w:tcPr>
            <w:tcW w:w="1356" w:type="dxa"/>
          </w:tcPr>
          <w:p w14:paraId="2D2C9CF0" w14:textId="77777777" w:rsidR="0077777B" w:rsidRPr="00A209DF" w:rsidRDefault="0077777B" w:rsidP="00244D4F">
            <w:pPr>
              <w:spacing w:before="120" w:line="276" w:lineRule="auto"/>
              <w:jc w:val="center"/>
              <w:rPr>
                <w:rStyle w:val="markedcontent"/>
                <w:rFonts w:ascii="Arial" w:hAnsi="Arial" w:cs="Arial"/>
                <w:b/>
                <w:sz w:val="22"/>
                <w:szCs w:val="22"/>
              </w:rPr>
            </w:pPr>
          </w:p>
        </w:tc>
      </w:tr>
      <w:tr w:rsidR="00244D4F" w:rsidRPr="00A209DF" w14:paraId="38CBEB17" w14:textId="77777777" w:rsidTr="0077777B">
        <w:tc>
          <w:tcPr>
            <w:tcW w:w="555" w:type="dxa"/>
          </w:tcPr>
          <w:p w14:paraId="04982E84" w14:textId="77777777" w:rsidR="004A4628" w:rsidRPr="00A209DF" w:rsidRDefault="004E7525" w:rsidP="004A4628">
            <w:pPr>
              <w:spacing w:before="120" w:line="276" w:lineRule="auto"/>
              <w:jc w:val="both"/>
              <w:rPr>
                <w:rStyle w:val="markedcontent"/>
                <w:rFonts w:ascii="Arial" w:hAnsi="Arial" w:cs="Arial"/>
                <w:sz w:val="22"/>
                <w:szCs w:val="22"/>
                <w:lang w:val="id-ID"/>
              </w:rPr>
            </w:pPr>
            <w:r w:rsidRPr="00A209DF">
              <w:rPr>
                <w:rStyle w:val="markedcontent"/>
                <w:rFonts w:ascii="Arial" w:hAnsi="Arial" w:cs="Arial"/>
                <w:sz w:val="22"/>
                <w:szCs w:val="22"/>
                <w:lang w:val="id-ID"/>
              </w:rPr>
              <w:t>1</w:t>
            </w:r>
          </w:p>
        </w:tc>
        <w:tc>
          <w:tcPr>
            <w:tcW w:w="2199" w:type="dxa"/>
          </w:tcPr>
          <w:p w14:paraId="5D3D3C71" w14:textId="77777777" w:rsidR="004A4628" w:rsidRPr="00A209DF" w:rsidRDefault="00244D4F" w:rsidP="004A4628">
            <w:pPr>
              <w:spacing w:before="120" w:line="276" w:lineRule="auto"/>
              <w:jc w:val="both"/>
              <w:rPr>
                <w:rStyle w:val="markedcontent"/>
                <w:rFonts w:ascii="Arial" w:hAnsi="Arial" w:cs="Arial"/>
                <w:sz w:val="22"/>
                <w:szCs w:val="22"/>
                <w:lang w:val="id-ID"/>
              </w:rPr>
            </w:pPr>
            <w:r w:rsidRPr="00A209DF">
              <w:rPr>
                <w:rStyle w:val="markedcontent"/>
                <w:rFonts w:ascii="Arial" w:hAnsi="Arial" w:cs="Arial"/>
                <w:sz w:val="22"/>
                <w:szCs w:val="22"/>
                <w:lang w:val="id-ID"/>
              </w:rPr>
              <w:t>Dokter Spesialis</w:t>
            </w:r>
          </w:p>
        </w:tc>
        <w:tc>
          <w:tcPr>
            <w:tcW w:w="1209" w:type="dxa"/>
          </w:tcPr>
          <w:p w14:paraId="1144A7A0" w14:textId="77777777" w:rsidR="004A4628" w:rsidRPr="00A209DF" w:rsidRDefault="00F73A40" w:rsidP="004A4628">
            <w:pPr>
              <w:spacing w:before="120" w:line="276" w:lineRule="auto"/>
              <w:jc w:val="both"/>
              <w:rPr>
                <w:rStyle w:val="markedcontent"/>
                <w:rFonts w:ascii="Arial" w:hAnsi="Arial" w:cs="Arial"/>
                <w:sz w:val="22"/>
                <w:szCs w:val="22"/>
                <w:lang w:val="id-ID"/>
              </w:rPr>
            </w:pPr>
            <w:r w:rsidRPr="00A209DF">
              <w:rPr>
                <w:rStyle w:val="markedcontent"/>
                <w:rFonts w:ascii="Arial" w:hAnsi="Arial" w:cs="Arial"/>
                <w:sz w:val="22"/>
                <w:szCs w:val="22"/>
                <w:lang w:val="id-ID"/>
              </w:rPr>
              <w:t>2</w:t>
            </w:r>
            <w:r w:rsidR="002E053E">
              <w:rPr>
                <w:rStyle w:val="markedcontent"/>
                <w:rFonts w:ascii="Arial" w:hAnsi="Arial" w:cs="Arial"/>
                <w:sz w:val="22"/>
                <w:szCs w:val="22"/>
                <w:lang w:val="id-ID"/>
              </w:rPr>
              <w:t>1</w:t>
            </w:r>
          </w:p>
        </w:tc>
        <w:tc>
          <w:tcPr>
            <w:tcW w:w="1610" w:type="dxa"/>
          </w:tcPr>
          <w:p w14:paraId="11DF602C" w14:textId="77777777" w:rsidR="004A4628" w:rsidRPr="00A209DF" w:rsidRDefault="00F73A40" w:rsidP="004A4628">
            <w:pPr>
              <w:spacing w:before="120" w:line="276" w:lineRule="auto"/>
              <w:jc w:val="both"/>
              <w:rPr>
                <w:rStyle w:val="markedcontent"/>
                <w:rFonts w:ascii="Arial" w:hAnsi="Arial" w:cs="Arial"/>
                <w:sz w:val="22"/>
                <w:szCs w:val="22"/>
                <w:lang w:val="id-ID"/>
              </w:rPr>
            </w:pPr>
            <w:r w:rsidRPr="00A209DF">
              <w:rPr>
                <w:rStyle w:val="markedcontent"/>
                <w:rFonts w:ascii="Arial" w:hAnsi="Arial" w:cs="Arial"/>
                <w:sz w:val="22"/>
                <w:szCs w:val="22"/>
                <w:lang w:val="id-ID"/>
              </w:rPr>
              <w:t>0</w:t>
            </w:r>
          </w:p>
        </w:tc>
        <w:tc>
          <w:tcPr>
            <w:tcW w:w="1372" w:type="dxa"/>
          </w:tcPr>
          <w:p w14:paraId="4179308E" w14:textId="77777777" w:rsidR="004A4628" w:rsidRPr="00A209DF" w:rsidRDefault="001D15BF" w:rsidP="004A4628">
            <w:pPr>
              <w:spacing w:before="120" w:line="276" w:lineRule="auto"/>
              <w:jc w:val="both"/>
              <w:rPr>
                <w:rStyle w:val="markedcontent"/>
                <w:rFonts w:ascii="Arial" w:hAnsi="Arial" w:cs="Arial"/>
                <w:sz w:val="22"/>
                <w:szCs w:val="22"/>
                <w:lang w:val="id-ID"/>
              </w:rPr>
            </w:pPr>
            <w:r>
              <w:rPr>
                <w:rStyle w:val="markedcontent"/>
                <w:rFonts w:ascii="Arial" w:hAnsi="Arial" w:cs="Arial"/>
                <w:sz w:val="22"/>
                <w:szCs w:val="22"/>
                <w:lang w:val="id-ID"/>
              </w:rPr>
              <w:t>5</w:t>
            </w:r>
          </w:p>
        </w:tc>
        <w:tc>
          <w:tcPr>
            <w:tcW w:w="1356" w:type="dxa"/>
          </w:tcPr>
          <w:p w14:paraId="614896BE" w14:textId="77777777" w:rsidR="004A4628" w:rsidRPr="00A209DF" w:rsidRDefault="00F73A40" w:rsidP="004A4628">
            <w:pPr>
              <w:spacing w:before="120" w:line="276" w:lineRule="auto"/>
              <w:jc w:val="both"/>
              <w:rPr>
                <w:rStyle w:val="markedcontent"/>
                <w:rFonts w:ascii="Arial" w:hAnsi="Arial" w:cs="Arial"/>
                <w:sz w:val="22"/>
                <w:szCs w:val="22"/>
                <w:lang w:val="id-ID"/>
              </w:rPr>
            </w:pPr>
            <w:r w:rsidRPr="00A209DF">
              <w:rPr>
                <w:rStyle w:val="markedcontent"/>
                <w:rFonts w:ascii="Arial" w:hAnsi="Arial" w:cs="Arial"/>
                <w:sz w:val="22"/>
                <w:szCs w:val="22"/>
                <w:lang w:val="id-ID"/>
              </w:rPr>
              <w:t>2</w:t>
            </w:r>
            <w:r w:rsidR="001D15BF">
              <w:rPr>
                <w:rStyle w:val="markedcontent"/>
                <w:rFonts w:ascii="Arial" w:hAnsi="Arial" w:cs="Arial"/>
                <w:sz w:val="22"/>
                <w:szCs w:val="22"/>
                <w:lang w:val="id-ID"/>
              </w:rPr>
              <w:t>6</w:t>
            </w:r>
          </w:p>
        </w:tc>
      </w:tr>
      <w:tr w:rsidR="00244D4F" w:rsidRPr="00A209DF" w14:paraId="4F8F1BDF" w14:textId="77777777" w:rsidTr="0077777B">
        <w:tc>
          <w:tcPr>
            <w:tcW w:w="555" w:type="dxa"/>
          </w:tcPr>
          <w:p w14:paraId="020692B2" w14:textId="77777777" w:rsidR="004A4628" w:rsidRPr="00A209DF" w:rsidRDefault="004E7525" w:rsidP="004A4628">
            <w:pPr>
              <w:spacing w:before="120" w:line="276" w:lineRule="auto"/>
              <w:jc w:val="both"/>
              <w:rPr>
                <w:rStyle w:val="markedcontent"/>
                <w:rFonts w:ascii="Arial" w:hAnsi="Arial" w:cs="Arial"/>
                <w:sz w:val="22"/>
                <w:szCs w:val="22"/>
                <w:lang w:val="id-ID"/>
              </w:rPr>
            </w:pPr>
            <w:r w:rsidRPr="00A209DF">
              <w:rPr>
                <w:rStyle w:val="markedcontent"/>
                <w:rFonts w:ascii="Arial" w:hAnsi="Arial" w:cs="Arial"/>
                <w:sz w:val="22"/>
                <w:szCs w:val="22"/>
                <w:lang w:val="id-ID"/>
              </w:rPr>
              <w:t>2</w:t>
            </w:r>
          </w:p>
        </w:tc>
        <w:tc>
          <w:tcPr>
            <w:tcW w:w="2199" w:type="dxa"/>
          </w:tcPr>
          <w:p w14:paraId="51367920" w14:textId="77777777" w:rsidR="004A4628" w:rsidRPr="00A209DF" w:rsidRDefault="00244D4F" w:rsidP="004A4628">
            <w:pPr>
              <w:spacing w:before="120" w:line="276" w:lineRule="auto"/>
              <w:jc w:val="both"/>
              <w:rPr>
                <w:rStyle w:val="markedcontent"/>
                <w:rFonts w:ascii="Arial" w:hAnsi="Arial" w:cs="Arial"/>
                <w:sz w:val="22"/>
                <w:szCs w:val="22"/>
                <w:lang w:val="id-ID"/>
              </w:rPr>
            </w:pPr>
            <w:r w:rsidRPr="00A209DF">
              <w:rPr>
                <w:rStyle w:val="markedcontent"/>
                <w:rFonts w:ascii="Arial" w:hAnsi="Arial" w:cs="Arial"/>
                <w:sz w:val="22"/>
                <w:szCs w:val="22"/>
                <w:lang w:val="id-ID"/>
              </w:rPr>
              <w:t>Dokter Umum</w:t>
            </w:r>
          </w:p>
        </w:tc>
        <w:tc>
          <w:tcPr>
            <w:tcW w:w="1209" w:type="dxa"/>
          </w:tcPr>
          <w:p w14:paraId="31D19EE3" w14:textId="77777777" w:rsidR="004A4628" w:rsidRPr="00A209DF" w:rsidRDefault="00F73A40" w:rsidP="004A4628">
            <w:pPr>
              <w:spacing w:before="120" w:line="276" w:lineRule="auto"/>
              <w:jc w:val="both"/>
              <w:rPr>
                <w:rStyle w:val="markedcontent"/>
                <w:rFonts w:ascii="Arial" w:hAnsi="Arial" w:cs="Arial"/>
                <w:sz w:val="22"/>
                <w:szCs w:val="22"/>
                <w:lang w:val="id-ID"/>
              </w:rPr>
            </w:pPr>
            <w:r w:rsidRPr="00A209DF">
              <w:rPr>
                <w:rStyle w:val="markedcontent"/>
                <w:rFonts w:ascii="Arial" w:hAnsi="Arial" w:cs="Arial"/>
                <w:sz w:val="22"/>
                <w:szCs w:val="22"/>
                <w:lang w:val="id-ID"/>
              </w:rPr>
              <w:t>1</w:t>
            </w:r>
            <w:r w:rsidR="001D15BF">
              <w:rPr>
                <w:rStyle w:val="markedcontent"/>
                <w:rFonts w:ascii="Arial" w:hAnsi="Arial" w:cs="Arial"/>
                <w:sz w:val="22"/>
                <w:szCs w:val="22"/>
                <w:lang w:val="id-ID"/>
              </w:rPr>
              <w:t>3</w:t>
            </w:r>
          </w:p>
        </w:tc>
        <w:tc>
          <w:tcPr>
            <w:tcW w:w="1610" w:type="dxa"/>
          </w:tcPr>
          <w:p w14:paraId="51C94846" w14:textId="77777777" w:rsidR="004A4628" w:rsidRPr="00A209DF" w:rsidRDefault="001D15BF" w:rsidP="004A4628">
            <w:pPr>
              <w:spacing w:before="120" w:line="276" w:lineRule="auto"/>
              <w:jc w:val="both"/>
              <w:rPr>
                <w:rStyle w:val="markedcontent"/>
                <w:rFonts w:ascii="Arial" w:hAnsi="Arial" w:cs="Arial"/>
                <w:sz w:val="22"/>
                <w:szCs w:val="22"/>
                <w:lang w:val="id-ID"/>
              </w:rPr>
            </w:pPr>
            <w:r>
              <w:rPr>
                <w:rStyle w:val="markedcontent"/>
                <w:rFonts w:ascii="Arial" w:hAnsi="Arial" w:cs="Arial"/>
                <w:sz w:val="22"/>
                <w:szCs w:val="22"/>
                <w:lang w:val="id-ID"/>
              </w:rPr>
              <w:t>3</w:t>
            </w:r>
            <w:r w:rsidR="00F73A40" w:rsidRPr="00A209DF">
              <w:rPr>
                <w:rStyle w:val="markedcontent"/>
                <w:rFonts w:ascii="Arial" w:hAnsi="Arial" w:cs="Arial"/>
                <w:sz w:val="22"/>
                <w:szCs w:val="22"/>
                <w:lang w:val="id-ID"/>
              </w:rPr>
              <w:t>3</w:t>
            </w:r>
          </w:p>
        </w:tc>
        <w:tc>
          <w:tcPr>
            <w:tcW w:w="1372" w:type="dxa"/>
          </w:tcPr>
          <w:p w14:paraId="31E68F28" w14:textId="77777777" w:rsidR="004A4628" w:rsidRPr="00A209DF" w:rsidRDefault="00F73A40" w:rsidP="004A4628">
            <w:pPr>
              <w:spacing w:before="120" w:line="276" w:lineRule="auto"/>
              <w:jc w:val="both"/>
              <w:rPr>
                <w:rStyle w:val="markedcontent"/>
                <w:rFonts w:ascii="Arial" w:hAnsi="Arial" w:cs="Arial"/>
                <w:sz w:val="22"/>
                <w:szCs w:val="22"/>
                <w:lang w:val="id-ID"/>
              </w:rPr>
            </w:pPr>
            <w:r w:rsidRPr="00A209DF">
              <w:rPr>
                <w:rStyle w:val="markedcontent"/>
                <w:rFonts w:ascii="Arial" w:hAnsi="Arial" w:cs="Arial"/>
                <w:sz w:val="22"/>
                <w:szCs w:val="22"/>
                <w:lang w:val="id-ID"/>
              </w:rPr>
              <w:t>11</w:t>
            </w:r>
          </w:p>
        </w:tc>
        <w:tc>
          <w:tcPr>
            <w:tcW w:w="1356" w:type="dxa"/>
          </w:tcPr>
          <w:p w14:paraId="750EB051" w14:textId="77777777" w:rsidR="004A4628" w:rsidRPr="00A209DF" w:rsidRDefault="00F73A40" w:rsidP="004A4628">
            <w:pPr>
              <w:spacing w:before="120" w:line="276" w:lineRule="auto"/>
              <w:jc w:val="both"/>
              <w:rPr>
                <w:rStyle w:val="markedcontent"/>
                <w:rFonts w:ascii="Arial" w:hAnsi="Arial" w:cs="Arial"/>
                <w:sz w:val="22"/>
                <w:szCs w:val="22"/>
                <w:lang w:val="id-ID"/>
              </w:rPr>
            </w:pPr>
            <w:r w:rsidRPr="00A209DF">
              <w:rPr>
                <w:rStyle w:val="markedcontent"/>
                <w:rFonts w:ascii="Arial" w:hAnsi="Arial" w:cs="Arial"/>
                <w:sz w:val="22"/>
                <w:szCs w:val="22"/>
                <w:lang w:val="id-ID"/>
              </w:rPr>
              <w:t>5</w:t>
            </w:r>
            <w:r w:rsidR="00562C9C">
              <w:rPr>
                <w:rStyle w:val="markedcontent"/>
                <w:rFonts w:ascii="Arial" w:hAnsi="Arial" w:cs="Arial"/>
                <w:sz w:val="22"/>
                <w:szCs w:val="22"/>
                <w:lang w:val="id-ID"/>
              </w:rPr>
              <w:t>7</w:t>
            </w:r>
          </w:p>
        </w:tc>
      </w:tr>
      <w:tr w:rsidR="00244D4F" w:rsidRPr="00A209DF" w14:paraId="5D0C864F" w14:textId="77777777" w:rsidTr="0077777B">
        <w:tc>
          <w:tcPr>
            <w:tcW w:w="555" w:type="dxa"/>
          </w:tcPr>
          <w:p w14:paraId="402D0B02" w14:textId="77777777" w:rsidR="004A4628" w:rsidRPr="00A209DF" w:rsidRDefault="004E7525" w:rsidP="004A4628">
            <w:pPr>
              <w:spacing w:before="120" w:line="276" w:lineRule="auto"/>
              <w:jc w:val="both"/>
              <w:rPr>
                <w:rStyle w:val="markedcontent"/>
                <w:rFonts w:ascii="Arial" w:hAnsi="Arial" w:cs="Arial"/>
                <w:sz w:val="22"/>
                <w:szCs w:val="22"/>
                <w:lang w:val="id-ID"/>
              </w:rPr>
            </w:pPr>
            <w:r w:rsidRPr="00A209DF">
              <w:rPr>
                <w:rStyle w:val="markedcontent"/>
                <w:rFonts w:ascii="Arial" w:hAnsi="Arial" w:cs="Arial"/>
                <w:sz w:val="22"/>
                <w:szCs w:val="22"/>
                <w:lang w:val="id-ID"/>
              </w:rPr>
              <w:t>3</w:t>
            </w:r>
          </w:p>
        </w:tc>
        <w:tc>
          <w:tcPr>
            <w:tcW w:w="2199" w:type="dxa"/>
          </w:tcPr>
          <w:p w14:paraId="1B0C3321" w14:textId="77777777" w:rsidR="004A4628" w:rsidRPr="00A209DF" w:rsidRDefault="00244D4F" w:rsidP="004A4628">
            <w:pPr>
              <w:spacing w:before="120" w:line="276" w:lineRule="auto"/>
              <w:jc w:val="both"/>
              <w:rPr>
                <w:rStyle w:val="markedcontent"/>
                <w:rFonts w:ascii="Arial" w:hAnsi="Arial" w:cs="Arial"/>
                <w:sz w:val="22"/>
                <w:szCs w:val="22"/>
                <w:lang w:val="id-ID"/>
              </w:rPr>
            </w:pPr>
            <w:r w:rsidRPr="00A209DF">
              <w:rPr>
                <w:rStyle w:val="markedcontent"/>
                <w:rFonts w:ascii="Arial" w:hAnsi="Arial" w:cs="Arial"/>
                <w:sz w:val="22"/>
                <w:szCs w:val="22"/>
                <w:lang w:val="id-ID"/>
              </w:rPr>
              <w:t>Dokter Gigi</w:t>
            </w:r>
          </w:p>
        </w:tc>
        <w:tc>
          <w:tcPr>
            <w:tcW w:w="1209" w:type="dxa"/>
          </w:tcPr>
          <w:p w14:paraId="3E1245F1" w14:textId="77777777" w:rsidR="004A4628" w:rsidRPr="00A209DF" w:rsidRDefault="00D14641" w:rsidP="004A4628">
            <w:pPr>
              <w:spacing w:before="120" w:line="276" w:lineRule="auto"/>
              <w:jc w:val="both"/>
              <w:rPr>
                <w:rStyle w:val="markedcontent"/>
                <w:rFonts w:ascii="Arial" w:hAnsi="Arial" w:cs="Arial"/>
                <w:sz w:val="22"/>
                <w:szCs w:val="22"/>
                <w:lang w:val="id-ID"/>
              </w:rPr>
            </w:pPr>
            <w:r>
              <w:rPr>
                <w:rStyle w:val="markedcontent"/>
                <w:rFonts w:ascii="Arial" w:hAnsi="Arial" w:cs="Arial"/>
                <w:sz w:val="22"/>
                <w:szCs w:val="22"/>
                <w:lang w:val="id-ID"/>
              </w:rPr>
              <w:t>4</w:t>
            </w:r>
          </w:p>
        </w:tc>
        <w:tc>
          <w:tcPr>
            <w:tcW w:w="1610" w:type="dxa"/>
          </w:tcPr>
          <w:p w14:paraId="5E11F6EE" w14:textId="77777777" w:rsidR="004A4628" w:rsidRPr="00A209DF" w:rsidRDefault="00F73A40" w:rsidP="004A4628">
            <w:pPr>
              <w:spacing w:before="120" w:line="276" w:lineRule="auto"/>
              <w:jc w:val="both"/>
              <w:rPr>
                <w:rStyle w:val="markedcontent"/>
                <w:rFonts w:ascii="Arial" w:hAnsi="Arial" w:cs="Arial"/>
                <w:sz w:val="22"/>
                <w:szCs w:val="22"/>
                <w:lang w:val="id-ID"/>
              </w:rPr>
            </w:pPr>
            <w:r w:rsidRPr="00A209DF">
              <w:rPr>
                <w:rStyle w:val="markedcontent"/>
                <w:rFonts w:ascii="Arial" w:hAnsi="Arial" w:cs="Arial"/>
                <w:sz w:val="22"/>
                <w:szCs w:val="22"/>
                <w:lang w:val="id-ID"/>
              </w:rPr>
              <w:t>8</w:t>
            </w:r>
          </w:p>
        </w:tc>
        <w:tc>
          <w:tcPr>
            <w:tcW w:w="1372" w:type="dxa"/>
          </w:tcPr>
          <w:p w14:paraId="723AF421" w14:textId="77777777" w:rsidR="004A4628" w:rsidRPr="00A209DF" w:rsidRDefault="00F73A40" w:rsidP="004A4628">
            <w:pPr>
              <w:spacing w:before="120" w:line="276" w:lineRule="auto"/>
              <w:jc w:val="both"/>
              <w:rPr>
                <w:rStyle w:val="markedcontent"/>
                <w:rFonts w:ascii="Arial" w:hAnsi="Arial" w:cs="Arial"/>
                <w:sz w:val="22"/>
                <w:szCs w:val="22"/>
                <w:lang w:val="id-ID"/>
              </w:rPr>
            </w:pPr>
            <w:r w:rsidRPr="00A209DF">
              <w:rPr>
                <w:rStyle w:val="markedcontent"/>
                <w:rFonts w:ascii="Arial" w:hAnsi="Arial" w:cs="Arial"/>
                <w:sz w:val="22"/>
                <w:szCs w:val="22"/>
                <w:lang w:val="id-ID"/>
              </w:rPr>
              <w:t>2</w:t>
            </w:r>
          </w:p>
        </w:tc>
        <w:tc>
          <w:tcPr>
            <w:tcW w:w="1356" w:type="dxa"/>
          </w:tcPr>
          <w:p w14:paraId="5AB496DD" w14:textId="77777777" w:rsidR="004A4628" w:rsidRPr="00A209DF" w:rsidRDefault="00F73A40" w:rsidP="004A4628">
            <w:pPr>
              <w:spacing w:before="120" w:line="276" w:lineRule="auto"/>
              <w:jc w:val="both"/>
              <w:rPr>
                <w:rStyle w:val="markedcontent"/>
                <w:rFonts w:ascii="Arial" w:hAnsi="Arial" w:cs="Arial"/>
                <w:sz w:val="22"/>
                <w:szCs w:val="22"/>
                <w:lang w:val="id-ID"/>
              </w:rPr>
            </w:pPr>
            <w:r w:rsidRPr="00A209DF">
              <w:rPr>
                <w:rStyle w:val="markedcontent"/>
                <w:rFonts w:ascii="Arial" w:hAnsi="Arial" w:cs="Arial"/>
                <w:sz w:val="22"/>
                <w:szCs w:val="22"/>
                <w:lang w:val="id-ID"/>
              </w:rPr>
              <w:t>1</w:t>
            </w:r>
            <w:r w:rsidR="00D14641">
              <w:rPr>
                <w:rStyle w:val="markedcontent"/>
                <w:rFonts w:ascii="Arial" w:hAnsi="Arial" w:cs="Arial"/>
                <w:sz w:val="22"/>
                <w:szCs w:val="22"/>
                <w:lang w:val="id-ID"/>
              </w:rPr>
              <w:t>4</w:t>
            </w:r>
          </w:p>
        </w:tc>
      </w:tr>
      <w:tr w:rsidR="00244D4F" w:rsidRPr="00A209DF" w14:paraId="59A3A56B" w14:textId="77777777" w:rsidTr="0077777B">
        <w:tc>
          <w:tcPr>
            <w:tcW w:w="555" w:type="dxa"/>
          </w:tcPr>
          <w:p w14:paraId="44895F5D" w14:textId="77777777" w:rsidR="004A4628" w:rsidRPr="00A209DF" w:rsidRDefault="004E7525" w:rsidP="004A4628">
            <w:pPr>
              <w:spacing w:before="120" w:line="276" w:lineRule="auto"/>
              <w:jc w:val="both"/>
              <w:rPr>
                <w:rStyle w:val="markedcontent"/>
                <w:rFonts w:ascii="Arial" w:hAnsi="Arial" w:cs="Arial"/>
                <w:sz w:val="22"/>
                <w:szCs w:val="22"/>
                <w:lang w:val="id-ID"/>
              </w:rPr>
            </w:pPr>
            <w:r w:rsidRPr="00A209DF">
              <w:rPr>
                <w:rStyle w:val="markedcontent"/>
                <w:rFonts w:ascii="Arial" w:hAnsi="Arial" w:cs="Arial"/>
                <w:sz w:val="22"/>
                <w:szCs w:val="22"/>
                <w:lang w:val="id-ID"/>
              </w:rPr>
              <w:t>4</w:t>
            </w:r>
          </w:p>
        </w:tc>
        <w:tc>
          <w:tcPr>
            <w:tcW w:w="2199" w:type="dxa"/>
          </w:tcPr>
          <w:p w14:paraId="651C4461" w14:textId="77777777" w:rsidR="004A4628" w:rsidRPr="00A209DF" w:rsidRDefault="00244D4F" w:rsidP="004A4628">
            <w:pPr>
              <w:spacing w:before="120" w:line="276" w:lineRule="auto"/>
              <w:jc w:val="both"/>
              <w:rPr>
                <w:rStyle w:val="markedcontent"/>
                <w:rFonts w:ascii="Arial" w:hAnsi="Arial" w:cs="Arial"/>
                <w:sz w:val="22"/>
                <w:szCs w:val="22"/>
              </w:rPr>
            </w:pPr>
            <w:r w:rsidRPr="00A209DF">
              <w:rPr>
                <w:rStyle w:val="markedcontent"/>
                <w:rFonts w:ascii="Arial" w:hAnsi="Arial" w:cs="Arial"/>
                <w:sz w:val="22"/>
                <w:szCs w:val="22"/>
                <w:lang w:val="id-ID"/>
              </w:rPr>
              <w:t>Dokter</w:t>
            </w:r>
            <w:r w:rsidR="002A1D35">
              <w:rPr>
                <w:rStyle w:val="markedcontent"/>
                <w:rFonts w:ascii="Arial" w:hAnsi="Arial" w:cs="Arial"/>
                <w:sz w:val="22"/>
                <w:szCs w:val="22"/>
                <w:lang w:val="id-ID"/>
              </w:rPr>
              <w:t xml:space="preserve"> </w:t>
            </w:r>
            <w:r w:rsidRPr="00A209DF">
              <w:rPr>
                <w:rStyle w:val="markedcontent"/>
                <w:rFonts w:ascii="Arial" w:hAnsi="Arial" w:cs="Arial"/>
                <w:sz w:val="22"/>
                <w:szCs w:val="22"/>
                <w:lang w:val="id-ID"/>
              </w:rPr>
              <w:t>Gigi Spesialis</w:t>
            </w:r>
          </w:p>
        </w:tc>
        <w:tc>
          <w:tcPr>
            <w:tcW w:w="1209" w:type="dxa"/>
          </w:tcPr>
          <w:p w14:paraId="08783607" w14:textId="77777777" w:rsidR="004A4628" w:rsidRPr="00A209DF" w:rsidRDefault="00F73A40" w:rsidP="004A4628">
            <w:pPr>
              <w:spacing w:before="120" w:line="276" w:lineRule="auto"/>
              <w:jc w:val="both"/>
              <w:rPr>
                <w:rStyle w:val="markedcontent"/>
                <w:rFonts w:ascii="Arial" w:hAnsi="Arial" w:cs="Arial"/>
                <w:sz w:val="22"/>
                <w:szCs w:val="22"/>
                <w:lang w:val="id-ID"/>
              </w:rPr>
            </w:pPr>
            <w:r w:rsidRPr="00A209DF">
              <w:rPr>
                <w:rStyle w:val="markedcontent"/>
                <w:rFonts w:ascii="Arial" w:hAnsi="Arial" w:cs="Arial"/>
                <w:sz w:val="22"/>
                <w:szCs w:val="22"/>
                <w:lang w:val="id-ID"/>
              </w:rPr>
              <w:t>0</w:t>
            </w:r>
          </w:p>
        </w:tc>
        <w:tc>
          <w:tcPr>
            <w:tcW w:w="1610" w:type="dxa"/>
          </w:tcPr>
          <w:p w14:paraId="06BD5688" w14:textId="77777777" w:rsidR="004A4628" w:rsidRPr="00A209DF" w:rsidRDefault="00F73A40" w:rsidP="004A4628">
            <w:pPr>
              <w:spacing w:before="120" w:line="276" w:lineRule="auto"/>
              <w:jc w:val="both"/>
              <w:rPr>
                <w:rStyle w:val="markedcontent"/>
                <w:rFonts w:ascii="Arial" w:hAnsi="Arial" w:cs="Arial"/>
                <w:sz w:val="22"/>
                <w:szCs w:val="22"/>
                <w:lang w:val="id-ID"/>
              </w:rPr>
            </w:pPr>
            <w:r w:rsidRPr="00A209DF">
              <w:rPr>
                <w:rStyle w:val="markedcontent"/>
                <w:rFonts w:ascii="Arial" w:hAnsi="Arial" w:cs="Arial"/>
                <w:sz w:val="22"/>
                <w:szCs w:val="22"/>
                <w:lang w:val="id-ID"/>
              </w:rPr>
              <w:t>0</w:t>
            </w:r>
          </w:p>
        </w:tc>
        <w:tc>
          <w:tcPr>
            <w:tcW w:w="1372" w:type="dxa"/>
          </w:tcPr>
          <w:p w14:paraId="28AD446C" w14:textId="77777777" w:rsidR="004A4628" w:rsidRPr="00A209DF" w:rsidRDefault="00F73A40" w:rsidP="004A4628">
            <w:pPr>
              <w:spacing w:before="120" w:line="276" w:lineRule="auto"/>
              <w:jc w:val="both"/>
              <w:rPr>
                <w:rStyle w:val="markedcontent"/>
                <w:rFonts w:ascii="Arial" w:hAnsi="Arial" w:cs="Arial"/>
                <w:sz w:val="22"/>
                <w:szCs w:val="22"/>
                <w:lang w:val="id-ID"/>
              </w:rPr>
            </w:pPr>
            <w:r w:rsidRPr="00A209DF">
              <w:rPr>
                <w:rStyle w:val="markedcontent"/>
                <w:rFonts w:ascii="Arial" w:hAnsi="Arial" w:cs="Arial"/>
                <w:sz w:val="22"/>
                <w:szCs w:val="22"/>
                <w:lang w:val="id-ID"/>
              </w:rPr>
              <w:t>0</w:t>
            </w:r>
          </w:p>
        </w:tc>
        <w:tc>
          <w:tcPr>
            <w:tcW w:w="1356" w:type="dxa"/>
          </w:tcPr>
          <w:p w14:paraId="1A26B2BC" w14:textId="77777777" w:rsidR="004A4628" w:rsidRPr="00A209DF" w:rsidRDefault="00F73A40" w:rsidP="004A4628">
            <w:pPr>
              <w:spacing w:before="120" w:line="276" w:lineRule="auto"/>
              <w:jc w:val="both"/>
              <w:rPr>
                <w:rStyle w:val="markedcontent"/>
                <w:rFonts w:ascii="Arial" w:hAnsi="Arial" w:cs="Arial"/>
                <w:sz w:val="22"/>
                <w:szCs w:val="22"/>
                <w:lang w:val="id-ID"/>
              </w:rPr>
            </w:pPr>
            <w:r w:rsidRPr="00A209DF">
              <w:rPr>
                <w:rStyle w:val="markedcontent"/>
                <w:rFonts w:ascii="Arial" w:hAnsi="Arial" w:cs="Arial"/>
                <w:sz w:val="22"/>
                <w:szCs w:val="22"/>
                <w:lang w:val="id-ID"/>
              </w:rPr>
              <w:t>0</w:t>
            </w:r>
          </w:p>
        </w:tc>
      </w:tr>
      <w:tr w:rsidR="004A4628" w:rsidRPr="00A209DF" w14:paraId="604557CA" w14:textId="77777777" w:rsidTr="0077777B">
        <w:tc>
          <w:tcPr>
            <w:tcW w:w="555" w:type="dxa"/>
          </w:tcPr>
          <w:p w14:paraId="760DF2E1" w14:textId="77777777" w:rsidR="004A4628" w:rsidRPr="00A209DF" w:rsidRDefault="004A4628" w:rsidP="004A4628">
            <w:pPr>
              <w:spacing w:before="120" w:line="276" w:lineRule="auto"/>
              <w:jc w:val="both"/>
              <w:rPr>
                <w:rStyle w:val="markedcontent"/>
                <w:rFonts w:ascii="Arial" w:hAnsi="Arial" w:cs="Arial"/>
                <w:sz w:val="22"/>
                <w:szCs w:val="22"/>
              </w:rPr>
            </w:pPr>
          </w:p>
        </w:tc>
        <w:tc>
          <w:tcPr>
            <w:tcW w:w="2199" w:type="dxa"/>
          </w:tcPr>
          <w:p w14:paraId="102B88FE" w14:textId="77777777" w:rsidR="004A4628" w:rsidRPr="00A209DF" w:rsidRDefault="00244D4F" w:rsidP="004A4628">
            <w:pPr>
              <w:spacing w:before="120" w:line="276" w:lineRule="auto"/>
              <w:jc w:val="both"/>
              <w:rPr>
                <w:rStyle w:val="markedcontent"/>
                <w:rFonts w:ascii="Arial" w:hAnsi="Arial" w:cs="Arial"/>
                <w:b/>
                <w:sz w:val="22"/>
                <w:szCs w:val="22"/>
                <w:lang w:val="id-ID"/>
              </w:rPr>
            </w:pPr>
            <w:r w:rsidRPr="00A209DF">
              <w:rPr>
                <w:rStyle w:val="markedcontent"/>
                <w:rFonts w:ascii="Arial" w:hAnsi="Arial" w:cs="Arial"/>
                <w:b/>
                <w:sz w:val="22"/>
                <w:szCs w:val="22"/>
                <w:lang w:val="id-ID"/>
              </w:rPr>
              <w:t>Jumlah</w:t>
            </w:r>
          </w:p>
        </w:tc>
        <w:tc>
          <w:tcPr>
            <w:tcW w:w="1209" w:type="dxa"/>
          </w:tcPr>
          <w:p w14:paraId="7133376F" w14:textId="77777777" w:rsidR="004A4628" w:rsidRPr="00A209DF" w:rsidRDefault="00B54727" w:rsidP="004A4628">
            <w:pPr>
              <w:spacing w:before="120" w:line="276" w:lineRule="auto"/>
              <w:jc w:val="both"/>
              <w:rPr>
                <w:rStyle w:val="markedcontent"/>
                <w:rFonts w:ascii="Arial" w:hAnsi="Arial" w:cs="Arial"/>
                <w:sz w:val="22"/>
                <w:szCs w:val="22"/>
                <w:lang w:val="id-ID"/>
              </w:rPr>
            </w:pPr>
            <w:r>
              <w:rPr>
                <w:rStyle w:val="markedcontent"/>
                <w:rFonts w:ascii="Arial" w:hAnsi="Arial" w:cs="Arial"/>
                <w:sz w:val="22"/>
                <w:szCs w:val="22"/>
                <w:lang w:val="id-ID"/>
              </w:rPr>
              <w:t>38</w:t>
            </w:r>
          </w:p>
        </w:tc>
        <w:tc>
          <w:tcPr>
            <w:tcW w:w="1610" w:type="dxa"/>
          </w:tcPr>
          <w:p w14:paraId="54E2A23F" w14:textId="77777777" w:rsidR="004A4628" w:rsidRPr="00A209DF" w:rsidRDefault="00B54727" w:rsidP="004A4628">
            <w:pPr>
              <w:spacing w:before="120" w:line="276" w:lineRule="auto"/>
              <w:jc w:val="both"/>
              <w:rPr>
                <w:rStyle w:val="markedcontent"/>
                <w:rFonts w:ascii="Arial" w:hAnsi="Arial" w:cs="Arial"/>
                <w:sz w:val="22"/>
                <w:szCs w:val="22"/>
                <w:lang w:val="id-ID"/>
              </w:rPr>
            </w:pPr>
            <w:r>
              <w:rPr>
                <w:rStyle w:val="markedcontent"/>
                <w:rFonts w:ascii="Arial" w:hAnsi="Arial" w:cs="Arial"/>
                <w:sz w:val="22"/>
                <w:szCs w:val="22"/>
                <w:lang w:val="id-ID"/>
              </w:rPr>
              <w:t>4</w:t>
            </w:r>
            <w:r w:rsidR="00F73A40" w:rsidRPr="00A209DF">
              <w:rPr>
                <w:rStyle w:val="markedcontent"/>
                <w:rFonts w:ascii="Arial" w:hAnsi="Arial" w:cs="Arial"/>
                <w:sz w:val="22"/>
                <w:szCs w:val="22"/>
                <w:lang w:val="id-ID"/>
              </w:rPr>
              <w:t>1</w:t>
            </w:r>
          </w:p>
        </w:tc>
        <w:tc>
          <w:tcPr>
            <w:tcW w:w="1372" w:type="dxa"/>
          </w:tcPr>
          <w:p w14:paraId="15772DB8" w14:textId="77777777" w:rsidR="004A4628" w:rsidRPr="00A209DF" w:rsidRDefault="00F73A40" w:rsidP="004A4628">
            <w:pPr>
              <w:spacing w:before="120" w:line="276" w:lineRule="auto"/>
              <w:jc w:val="both"/>
              <w:rPr>
                <w:rStyle w:val="markedcontent"/>
                <w:rFonts w:ascii="Arial" w:hAnsi="Arial" w:cs="Arial"/>
                <w:sz w:val="22"/>
                <w:szCs w:val="22"/>
                <w:lang w:val="id-ID"/>
              </w:rPr>
            </w:pPr>
            <w:r w:rsidRPr="00A209DF">
              <w:rPr>
                <w:rStyle w:val="markedcontent"/>
                <w:rFonts w:ascii="Arial" w:hAnsi="Arial" w:cs="Arial"/>
                <w:sz w:val="22"/>
                <w:szCs w:val="22"/>
                <w:lang w:val="id-ID"/>
              </w:rPr>
              <w:t>18</w:t>
            </w:r>
          </w:p>
        </w:tc>
        <w:tc>
          <w:tcPr>
            <w:tcW w:w="1356" w:type="dxa"/>
          </w:tcPr>
          <w:p w14:paraId="1821B5BA" w14:textId="77777777" w:rsidR="004A4628" w:rsidRPr="00A209DF" w:rsidRDefault="00F73A40" w:rsidP="004A4628">
            <w:pPr>
              <w:spacing w:before="120" w:line="276" w:lineRule="auto"/>
              <w:jc w:val="both"/>
              <w:rPr>
                <w:rStyle w:val="markedcontent"/>
                <w:rFonts w:ascii="Arial" w:hAnsi="Arial" w:cs="Arial"/>
                <w:sz w:val="22"/>
                <w:szCs w:val="22"/>
                <w:lang w:val="id-ID"/>
              </w:rPr>
            </w:pPr>
            <w:r w:rsidRPr="00A209DF">
              <w:rPr>
                <w:rStyle w:val="markedcontent"/>
                <w:rFonts w:ascii="Arial" w:hAnsi="Arial" w:cs="Arial"/>
                <w:sz w:val="22"/>
                <w:szCs w:val="22"/>
                <w:lang w:val="id-ID"/>
              </w:rPr>
              <w:t>9</w:t>
            </w:r>
            <w:r w:rsidR="00B54727">
              <w:rPr>
                <w:rStyle w:val="markedcontent"/>
                <w:rFonts w:ascii="Arial" w:hAnsi="Arial" w:cs="Arial"/>
                <w:sz w:val="22"/>
                <w:szCs w:val="22"/>
                <w:lang w:val="id-ID"/>
              </w:rPr>
              <w:t>7</w:t>
            </w:r>
          </w:p>
        </w:tc>
      </w:tr>
    </w:tbl>
    <w:p w14:paraId="5F45DB90" w14:textId="77777777" w:rsidR="008C0DBE" w:rsidRPr="00A209DF" w:rsidRDefault="00F73A40" w:rsidP="004A4628">
      <w:pPr>
        <w:pBdr>
          <w:top w:val="nil"/>
          <w:left w:val="nil"/>
          <w:bottom w:val="nil"/>
          <w:right w:val="nil"/>
          <w:between w:val="nil"/>
        </w:pBdr>
        <w:spacing w:before="120" w:line="276" w:lineRule="auto"/>
        <w:ind w:left="360"/>
        <w:jc w:val="both"/>
        <w:rPr>
          <w:rStyle w:val="markedcontent"/>
          <w:rFonts w:ascii="Arial" w:hAnsi="Arial" w:cs="Arial"/>
          <w:b/>
          <w:sz w:val="22"/>
          <w:szCs w:val="22"/>
        </w:rPr>
      </w:pPr>
      <w:r w:rsidRPr="00A209DF">
        <w:rPr>
          <w:rFonts w:ascii="Arial" w:eastAsia="Tahoma" w:hAnsi="Arial" w:cs="Arial"/>
          <w:color w:val="000000"/>
          <w:sz w:val="22"/>
          <w:szCs w:val="22"/>
          <w:lang w:val="id-ID"/>
        </w:rPr>
        <w:t>Sumber : Seksi SDMK Dinkes Kab. RL, 202</w:t>
      </w:r>
      <w:r w:rsidR="00F13272">
        <w:rPr>
          <w:rFonts w:ascii="Arial" w:eastAsia="Tahoma" w:hAnsi="Arial" w:cs="Arial"/>
          <w:color w:val="000000"/>
          <w:sz w:val="22"/>
          <w:szCs w:val="22"/>
          <w:lang w:val="id-ID"/>
        </w:rPr>
        <w:t>2</w:t>
      </w:r>
    </w:p>
    <w:p w14:paraId="160514D5" w14:textId="77777777" w:rsidR="008C0DBE" w:rsidRPr="00A209DF" w:rsidRDefault="00C21C6B" w:rsidP="00C21C6B">
      <w:pPr>
        <w:pBdr>
          <w:top w:val="nil"/>
          <w:left w:val="nil"/>
          <w:bottom w:val="nil"/>
          <w:right w:val="nil"/>
          <w:between w:val="nil"/>
        </w:pBdr>
        <w:spacing w:before="120" w:line="276" w:lineRule="auto"/>
        <w:ind w:left="360"/>
        <w:jc w:val="both"/>
        <w:rPr>
          <w:rStyle w:val="markedcontent"/>
          <w:rFonts w:ascii="Arial" w:hAnsi="Arial" w:cs="Arial"/>
          <w:b/>
          <w:sz w:val="22"/>
          <w:szCs w:val="22"/>
        </w:rPr>
      </w:pPr>
      <w:r w:rsidRPr="00A209DF">
        <w:rPr>
          <w:rStyle w:val="markedcontent"/>
          <w:rFonts w:ascii="Arial" w:hAnsi="Arial" w:cs="Arial"/>
          <w:sz w:val="22"/>
          <w:szCs w:val="22"/>
        </w:rPr>
        <w:t>Dari tabel diatas dapat diketahui bahwa tenaga medis terbanyak adalah tenaga dokter</w:t>
      </w:r>
      <w:r w:rsidRPr="00A209DF">
        <w:rPr>
          <w:rFonts w:ascii="Arial" w:hAnsi="Arial" w:cs="Arial"/>
          <w:sz w:val="22"/>
          <w:szCs w:val="22"/>
          <w:lang w:val="id-ID"/>
        </w:rPr>
        <w:t xml:space="preserve"> </w:t>
      </w:r>
      <w:r w:rsidRPr="00A209DF">
        <w:rPr>
          <w:rStyle w:val="markedcontent"/>
          <w:rFonts w:ascii="Arial" w:hAnsi="Arial" w:cs="Arial"/>
          <w:sz w:val="22"/>
          <w:szCs w:val="22"/>
        </w:rPr>
        <w:t xml:space="preserve">umum yaitu sebanyak </w:t>
      </w:r>
      <w:r w:rsidRPr="00A209DF">
        <w:rPr>
          <w:rStyle w:val="markedcontent"/>
          <w:rFonts w:ascii="Arial" w:hAnsi="Arial" w:cs="Arial"/>
          <w:sz w:val="22"/>
          <w:szCs w:val="22"/>
          <w:lang w:val="id-ID"/>
        </w:rPr>
        <w:t>5</w:t>
      </w:r>
      <w:r w:rsidR="009473C0">
        <w:rPr>
          <w:rStyle w:val="markedcontent"/>
          <w:rFonts w:ascii="Arial" w:hAnsi="Arial" w:cs="Arial"/>
          <w:sz w:val="22"/>
          <w:szCs w:val="22"/>
          <w:lang w:val="id-ID"/>
        </w:rPr>
        <w:t>7</w:t>
      </w:r>
      <w:r w:rsidRPr="00A209DF">
        <w:rPr>
          <w:rStyle w:val="markedcontent"/>
          <w:rFonts w:ascii="Arial" w:hAnsi="Arial" w:cs="Arial"/>
          <w:sz w:val="22"/>
          <w:szCs w:val="22"/>
        </w:rPr>
        <w:t xml:space="preserve"> diikuti dokter spesialis sebanyak 2</w:t>
      </w:r>
      <w:r w:rsidR="00991F9A">
        <w:rPr>
          <w:rStyle w:val="markedcontent"/>
          <w:rFonts w:ascii="Arial" w:hAnsi="Arial" w:cs="Arial"/>
          <w:sz w:val="22"/>
          <w:szCs w:val="22"/>
          <w:lang w:val="id-ID"/>
        </w:rPr>
        <w:t>6</w:t>
      </w:r>
      <w:r w:rsidRPr="00A209DF">
        <w:rPr>
          <w:rStyle w:val="markedcontent"/>
          <w:rFonts w:ascii="Arial" w:hAnsi="Arial" w:cs="Arial"/>
          <w:sz w:val="22"/>
          <w:szCs w:val="22"/>
        </w:rPr>
        <w:t xml:space="preserve"> orang.</w:t>
      </w:r>
    </w:p>
    <w:p w14:paraId="5BFCE9F9" w14:textId="77777777" w:rsidR="008C0DBE" w:rsidRPr="00A209DF" w:rsidRDefault="00D64B3F" w:rsidP="009E571A">
      <w:pPr>
        <w:pStyle w:val="ListParagraph"/>
        <w:numPr>
          <w:ilvl w:val="0"/>
          <w:numId w:val="19"/>
        </w:numPr>
        <w:pBdr>
          <w:top w:val="nil"/>
          <w:left w:val="nil"/>
          <w:bottom w:val="nil"/>
          <w:right w:val="nil"/>
          <w:between w:val="nil"/>
        </w:pBdr>
        <w:spacing w:before="120" w:line="276" w:lineRule="auto"/>
        <w:jc w:val="both"/>
        <w:rPr>
          <w:rStyle w:val="markedcontent"/>
          <w:rFonts w:ascii="Arial" w:hAnsi="Arial" w:cs="Arial"/>
          <w:b/>
          <w:sz w:val="22"/>
          <w:szCs w:val="22"/>
          <w:lang w:val="id-ID"/>
        </w:rPr>
      </w:pPr>
      <w:r w:rsidRPr="00A209DF">
        <w:rPr>
          <w:rStyle w:val="markedcontent"/>
          <w:rFonts w:ascii="Arial" w:hAnsi="Arial" w:cs="Arial"/>
          <w:sz w:val="22"/>
          <w:szCs w:val="22"/>
        </w:rPr>
        <w:t>Rasio Medis per 100.000 penduduk adalah tenaga medis yang memberikan</w:t>
      </w:r>
      <w:r w:rsidRPr="00A209DF">
        <w:rPr>
          <w:rStyle w:val="markedcontent"/>
          <w:rFonts w:ascii="Arial" w:hAnsi="Arial" w:cs="Arial"/>
          <w:sz w:val="22"/>
          <w:szCs w:val="22"/>
          <w:lang w:val="id-ID"/>
        </w:rPr>
        <w:t xml:space="preserve"> </w:t>
      </w:r>
      <w:r w:rsidRPr="00A209DF">
        <w:rPr>
          <w:rStyle w:val="markedcontent"/>
          <w:rFonts w:ascii="Arial" w:hAnsi="Arial" w:cs="Arial"/>
          <w:sz w:val="22"/>
          <w:szCs w:val="22"/>
        </w:rPr>
        <w:t>pelayanan</w:t>
      </w:r>
      <w:r w:rsidRPr="00A209DF">
        <w:rPr>
          <w:rFonts w:ascii="Arial" w:hAnsi="Arial" w:cs="Arial"/>
          <w:sz w:val="22"/>
          <w:szCs w:val="22"/>
          <w:lang w:val="id-ID"/>
        </w:rPr>
        <w:t xml:space="preserve"> </w:t>
      </w:r>
      <w:r w:rsidRPr="00A209DF">
        <w:rPr>
          <w:rStyle w:val="markedcontent"/>
          <w:rFonts w:ascii="Arial" w:hAnsi="Arial" w:cs="Arial"/>
          <w:sz w:val="22"/>
          <w:szCs w:val="22"/>
        </w:rPr>
        <w:t>kesehatan di fasilitas kesehatan, baik di Puskesmas, Rumah Sakit, dan</w:t>
      </w:r>
      <w:r w:rsidRPr="00A209DF">
        <w:rPr>
          <w:rStyle w:val="markedcontent"/>
          <w:rFonts w:ascii="Arial" w:hAnsi="Arial" w:cs="Arial"/>
          <w:sz w:val="22"/>
          <w:szCs w:val="22"/>
          <w:lang w:val="id-ID"/>
        </w:rPr>
        <w:t xml:space="preserve"> </w:t>
      </w:r>
      <w:r w:rsidRPr="00A209DF">
        <w:rPr>
          <w:rStyle w:val="markedcontent"/>
          <w:rFonts w:ascii="Arial" w:hAnsi="Arial" w:cs="Arial"/>
          <w:sz w:val="22"/>
          <w:szCs w:val="22"/>
        </w:rPr>
        <w:t>sarana pelayanan</w:t>
      </w:r>
      <w:r w:rsidRPr="00A209DF">
        <w:rPr>
          <w:rFonts w:ascii="Arial" w:hAnsi="Arial" w:cs="Arial"/>
          <w:sz w:val="22"/>
          <w:szCs w:val="22"/>
          <w:lang w:val="id-ID"/>
        </w:rPr>
        <w:t xml:space="preserve"> </w:t>
      </w:r>
      <w:r w:rsidRPr="00A209DF">
        <w:rPr>
          <w:rStyle w:val="markedcontent"/>
          <w:rFonts w:ascii="Arial" w:hAnsi="Arial" w:cs="Arial"/>
          <w:sz w:val="22"/>
          <w:szCs w:val="22"/>
        </w:rPr>
        <w:t>kesehatan lain di suatu wilayah per 100.000 penduduk.</w:t>
      </w:r>
      <w:r w:rsidRPr="00A209DF">
        <w:rPr>
          <w:rStyle w:val="markedcontent"/>
          <w:rFonts w:ascii="Arial" w:hAnsi="Arial" w:cs="Arial"/>
          <w:sz w:val="22"/>
          <w:szCs w:val="22"/>
          <w:lang w:val="id-ID"/>
        </w:rPr>
        <w:t xml:space="preserve"> </w:t>
      </w:r>
      <w:r w:rsidRPr="00A209DF">
        <w:rPr>
          <w:rStyle w:val="markedcontent"/>
          <w:rFonts w:ascii="Arial" w:hAnsi="Arial" w:cs="Arial"/>
          <w:sz w:val="22"/>
          <w:szCs w:val="22"/>
        </w:rPr>
        <w:t>Gambaran rasio untuk masing-masing jenis tenaga kesehatan per 100.000</w:t>
      </w:r>
      <w:r w:rsidRPr="00A209DF">
        <w:rPr>
          <w:rStyle w:val="markedcontent"/>
          <w:rFonts w:ascii="Arial" w:hAnsi="Arial" w:cs="Arial"/>
          <w:sz w:val="22"/>
          <w:szCs w:val="22"/>
          <w:lang w:val="id-ID"/>
        </w:rPr>
        <w:t xml:space="preserve"> </w:t>
      </w:r>
      <w:r w:rsidRPr="00A209DF">
        <w:rPr>
          <w:rStyle w:val="markedcontent"/>
          <w:rFonts w:ascii="Arial" w:hAnsi="Arial" w:cs="Arial"/>
          <w:sz w:val="22"/>
          <w:szCs w:val="22"/>
        </w:rPr>
        <w:t>penduduk dapat dilihat pada gambar</w:t>
      </w:r>
      <w:r w:rsidRPr="00A209DF">
        <w:rPr>
          <w:rFonts w:ascii="Arial" w:hAnsi="Arial" w:cs="Arial"/>
          <w:sz w:val="22"/>
          <w:szCs w:val="22"/>
          <w:lang w:val="id-ID"/>
        </w:rPr>
        <w:t xml:space="preserve"> </w:t>
      </w:r>
      <w:r w:rsidRPr="00A209DF">
        <w:rPr>
          <w:rStyle w:val="markedcontent"/>
          <w:rFonts w:ascii="Arial" w:hAnsi="Arial" w:cs="Arial"/>
          <w:sz w:val="22"/>
          <w:szCs w:val="22"/>
        </w:rPr>
        <w:t>dibawah ini:</w:t>
      </w:r>
    </w:p>
    <w:p w14:paraId="10A8D0F3" w14:textId="77777777" w:rsidR="00D0732A" w:rsidRPr="00A209DF" w:rsidRDefault="00D0732A" w:rsidP="00D0732A">
      <w:pPr>
        <w:pBdr>
          <w:top w:val="nil"/>
          <w:left w:val="nil"/>
          <w:bottom w:val="nil"/>
          <w:right w:val="nil"/>
          <w:between w:val="nil"/>
        </w:pBdr>
        <w:spacing w:before="120" w:line="276" w:lineRule="auto"/>
        <w:jc w:val="both"/>
        <w:rPr>
          <w:rStyle w:val="markedcontent"/>
          <w:rFonts w:ascii="Arial" w:hAnsi="Arial" w:cs="Arial"/>
          <w:b/>
          <w:sz w:val="22"/>
          <w:szCs w:val="22"/>
          <w:lang w:val="id-ID"/>
        </w:rPr>
      </w:pPr>
    </w:p>
    <w:p w14:paraId="3764A570" w14:textId="77777777" w:rsidR="00D0732A" w:rsidRDefault="00D0732A" w:rsidP="00D0732A">
      <w:pPr>
        <w:pBdr>
          <w:top w:val="nil"/>
          <w:left w:val="nil"/>
          <w:bottom w:val="nil"/>
          <w:right w:val="nil"/>
          <w:between w:val="nil"/>
        </w:pBdr>
        <w:spacing w:before="120" w:line="276" w:lineRule="auto"/>
        <w:jc w:val="both"/>
        <w:rPr>
          <w:rStyle w:val="markedcontent"/>
          <w:rFonts w:ascii="Arial" w:hAnsi="Arial" w:cs="Arial"/>
          <w:b/>
          <w:sz w:val="22"/>
          <w:szCs w:val="22"/>
          <w:lang w:val="id-ID"/>
        </w:rPr>
      </w:pPr>
    </w:p>
    <w:p w14:paraId="2B2B8524" w14:textId="77777777" w:rsidR="00EE5190" w:rsidRDefault="00EE5190" w:rsidP="00D0732A">
      <w:pPr>
        <w:pBdr>
          <w:top w:val="nil"/>
          <w:left w:val="nil"/>
          <w:bottom w:val="nil"/>
          <w:right w:val="nil"/>
          <w:between w:val="nil"/>
        </w:pBdr>
        <w:spacing w:before="120" w:line="276" w:lineRule="auto"/>
        <w:jc w:val="both"/>
        <w:rPr>
          <w:rStyle w:val="markedcontent"/>
          <w:rFonts w:ascii="Arial" w:hAnsi="Arial" w:cs="Arial"/>
          <w:b/>
          <w:sz w:val="22"/>
          <w:szCs w:val="22"/>
          <w:lang w:val="id-ID"/>
        </w:rPr>
      </w:pPr>
    </w:p>
    <w:p w14:paraId="3F9F8C8C" w14:textId="77777777" w:rsidR="00EE5190" w:rsidRDefault="00EE5190" w:rsidP="00D0732A">
      <w:pPr>
        <w:pBdr>
          <w:top w:val="nil"/>
          <w:left w:val="nil"/>
          <w:bottom w:val="nil"/>
          <w:right w:val="nil"/>
          <w:between w:val="nil"/>
        </w:pBdr>
        <w:spacing w:before="120" w:line="276" w:lineRule="auto"/>
        <w:jc w:val="both"/>
        <w:rPr>
          <w:rStyle w:val="markedcontent"/>
          <w:rFonts w:ascii="Arial" w:hAnsi="Arial" w:cs="Arial"/>
          <w:b/>
          <w:sz w:val="22"/>
          <w:szCs w:val="22"/>
          <w:lang w:val="id-ID"/>
        </w:rPr>
      </w:pPr>
    </w:p>
    <w:p w14:paraId="66DFA1DC" w14:textId="77777777" w:rsidR="00EE5190" w:rsidRPr="00A209DF" w:rsidRDefault="00EE5190" w:rsidP="00D0732A">
      <w:pPr>
        <w:pBdr>
          <w:top w:val="nil"/>
          <w:left w:val="nil"/>
          <w:bottom w:val="nil"/>
          <w:right w:val="nil"/>
          <w:between w:val="nil"/>
        </w:pBdr>
        <w:spacing w:before="120" w:line="276" w:lineRule="auto"/>
        <w:jc w:val="both"/>
        <w:rPr>
          <w:rStyle w:val="markedcontent"/>
          <w:rFonts w:ascii="Arial" w:hAnsi="Arial" w:cs="Arial"/>
          <w:b/>
          <w:sz w:val="22"/>
          <w:szCs w:val="22"/>
          <w:lang w:val="id-ID"/>
        </w:rPr>
      </w:pPr>
    </w:p>
    <w:p w14:paraId="2C516E4F" w14:textId="77777777" w:rsidR="00D0732A" w:rsidRPr="00A209DF" w:rsidRDefault="00D0732A" w:rsidP="00D0732A">
      <w:pPr>
        <w:pBdr>
          <w:top w:val="nil"/>
          <w:left w:val="nil"/>
          <w:bottom w:val="nil"/>
          <w:right w:val="nil"/>
          <w:between w:val="nil"/>
        </w:pBdr>
        <w:spacing w:before="120" w:line="276" w:lineRule="auto"/>
        <w:jc w:val="center"/>
        <w:rPr>
          <w:rStyle w:val="markedcontent"/>
          <w:rFonts w:ascii="Arial" w:hAnsi="Arial" w:cs="Arial"/>
          <w:b/>
          <w:sz w:val="22"/>
          <w:szCs w:val="22"/>
          <w:lang w:val="id-ID"/>
        </w:rPr>
      </w:pPr>
      <w:r w:rsidRPr="00A209DF">
        <w:rPr>
          <w:rStyle w:val="markedcontent"/>
          <w:rFonts w:ascii="Arial" w:hAnsi="Arial" w:cs="Arial"/>
          <w:b/>
          <w:sz w:val="22"/>
          <w:szCs w:val="22"/>
          <w:lang w:val="id-ID"/>
        </w:rPr>
        <w:lastRenderedPageBreak/>
        <w:t>Gambar 3</w:t>
      </w:r>
      <w:r w:rsidR="003232E9" w:rsidRPr="00A209DF">
        <w:rPr>
          <w:rStyle w:val="markedcontent"/>
          <w:rFonts w:ascii="Arial" w:hAnsi="Arial" w:cs="Arial"/>
          <w:b/>
          <w:sz w:val="22"/>
          <w:szCs w:val="22"/>
          <w:lang w:val="id-ID"/>
        </w:rPr>
        <w:t>.1</w:t>
      </w:r>
    </w:p>
    <w:p w14:paraId="4B018A11" w14:textId="77777777" w:rsidR="008C0DBE" w:rsidRPr="00A209DF" w:rsidRDefault="00C35AEC" w:rsidP="00D64B3F">
      <w:pPr>
        <w:pBdr>
          <w:top w:val="nil"/>
          <w:left w:val="nil"/>
          <w:bottom w:val="nil"/>
          <w:right w:val="nil"/>
          <w:between w:val="nil"/>
        </w:pBdr>
        <w:spacing w:before="120" w:line="276" w:lineRule="auto"/>
        <w:ind w:left="360"/>
        <w:jc w:val="both"/>
        <w:rPr>
          <w:rStyle w:val="markedcontent"/>
          <w:rFonts w:ascii="Arial" w:hAnsi="Arial" w:cs="Arial"/>
          <w:b/>
          <w:sz w:val="22"/>
          <w:szCs w:val="22"/>
        </w:rPr>
      </w:pPr>
      <w:r>
        <w:rPr>
          <w:noProof/>
          <w:lang w:eastAsia="en-US"/>
        </w:rPr>
        <w:drawing>
          <wp:inline distT="0" distB="0" distL="0" distR="0" wp14:anchorId="022717A0" wp14:editId="30C2030F">
            <wp:extent cx="4572000" cy="3205163"/>
            <wp:effectExtent l="0" t="0" r="0" b="14605"/>
            <wp:docPr id="1" name="Chart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DB66BF6-1DF2-45D2-8765-0D32315A632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151A7EF4" w14:textId="77777777" w:rsidR="008C0DBE" w:rsidRPr="00A209DF" w:rsidRDefault="008528E7" w:rsidP="00A34533">
      <w:pPr>
        <w:pBdr>
          <w:top w:val="nil"/>
          <w:left w:val="nil"/>
          <w:bottom w:val="nil"/>
          <w:right w:val="nil"/>
          <w:between w:val="nil"/>
        </w:pBdr>
        <w:spacing w:before="120" w:line="276" w:lineRule="auto"/>
        <w:ind w:left="360"/>
        <w:jc w:val="both"/>
        <w:rPr>
          <w:rStyle w:val="markedcontent"/>
          <w:rFonts w:ascii="Arial" w:hAnsi="Arial" w:cs="Arial"/>
          <w:b/>
          <w:sz w:val="22"/>
          <w:szCs w:val="22"/>
        </w:rPr>
      </w:pPr>
      <w:r w:rsidRPr="00A209DF">
        <w:rPr>
          <w:rFonts w:ascii="Arial" w:eastAsia="Tahoma" w:hAnsi="Arial" w:cs="Arial"/>
          <w:color w:val="000000"/>
          <w:sz w:val="22"/>
          <w:szCs w:val="22"/>
          <w:lang w:val="id-ID"/>
        </w:rPr>
        <w:t>Sumber : Seksi SDMK Dinkes Kab. RL, 202</w:t>
      </w:r>
      <w:r w:rsidR="005D29EE">
        <w:rPr>
          <w:rFonts w:ascii="Arial" w:eastAsia="Tahoma" w:hAnsi="Arial" w:cs="Arial"/>
          <w:color w:val="000000"/>
          <w:sz w:val="22"/>
          <w:szCs w:val="22"/>
          <w:lang w:val="id-ID"/>
        </w:rPr>
        <w:t>2</w:t>
      </w:r>
    </w:p>
    <w:p w14:paraId="348502C6" w14:textId="77777777" w:rsidR="00A34533" w:rsidRPr="00A209DF" w:rsidRDefault="00A34533" w:rsidP="00A34533">
      <w:pPr>
        <w:pBdr>
          <w:top w:val="nil"/>
          <w:left w:val="nil"/>
          <w:bottom w:val="nil"/>
          <w:right w:val="nil"/>
          <w:between w:val="nil"/>
        </w:pBdr>
        <w:spacing w:before="120" w:line="276" w:lineRule="auto"/>
        <w:ind w:left="360"/>
        <w:jc w:val="both"/>
        <w:rPr>
          <w:rStyle w:val="markedcontent"/>
          <w:rFonts w:ascii="Arial" w:hAnsi="Arial" w:cs="Arial"/>
          <w:b/>
          <w:sz w:val="22"/>
          <w:szCs w:val="22"/>
        </w:rPr>
      </w:pPr>
      <w:r w:rsidRPr="00A209DF">
        <w:rPr>
          <w:rStyle w:val="markedcontent"/>
          <w:rFonts w:ascii="Arial" w:hAnsi="Arial" w:cs="Arial"/>
          <w:sz w:val="22"/>
          <w:szCs w:val="22"/>
        </w:rPr>
        <w:t>Dari gambar diatas dapat diketahui bahwa rasio tenaga medis terbesar adalah rasio</w:t>
      </w:r>
      <w:r w:rsidRPr="00A209DF">
        <w:rPr>
          <w:rFonts w:ascii="Arial" w:hAnsi="Arial" w:cs="Arial"/>
          <w:sz w:val="22"/>
          <w:szCs w:val="22"/>
          <w:lang w:val="id-ID"/>
        </w:rPr>
        <w:t xml:space="preserve"> </w:t>
      </w:r>
      <w:r w:rsidRPr="00A209DF">
        <w:rPr>
          <w:rStyle w:val="markedcontent"/>
          <w:rFonts w:ascii="Arial" w:hAnsi="Arial" w:cs="Arial"/>
          <w:sz w:val="22"/>
          <w:szCs w:val="22"/>
        </w:rPr>
        <w:t xml:space="preserve">tenaga dokter umum yaitu sebesar </w:t>
      </w:r>
      <w:r w:rsidRPr="00A209DF">
        <w:rPr>
          <w:rStyle w:val="markedcontent"/>
          <w:rFonts w:ascii="Arial" w:hAnsi="Arial" w:cs="Arial"/>
          <w:sz w:val="22"/>
          <w:szCs w:val="22"/>
          <w:lang w:val="id-ID"/>
        </w:rPr>
        <w:t>2</w:t>
      </w:r>
      <w:r w:rsidR="00582343">
        <w:rPr>
          <w:rStyle w:val="markedcontent"/>
          <w:rFonts w:ascii="Arial" w:hAnsi="Arial" w:cs="Arial"/>
          <w:sz w:val="22"/>
          <w:szCs w:val="22"/>
          <w:lang w:val="id-ID"/>
        </w:rPr>
        <w:t>0</w:t>
      </w:r>
      <w:r w:rsidRPr="00A209DF">
        <w:rPr>
          <w:rStyle w:val="markedcontent"/>
          <w:rFonts w:ascii="Arial" w:hAnsi="Arial" w:cs="Arial"/>
          <w:sz w:val="22"/>
          <w:szCs w:val="22"/>
        </w:rPr>
        <w:t xml:space="preserve"> per 100.000 penduduk, dan dokter spesialis </w:t>
      </w:r>
      <w:r w:rsidR="00582343">
        <w:rPr>
          <w:rStyle w:val="markedcontent"/>
          <w:rFonts w:ascii="Arial" w:hAnsi="Arial" w:cs="Arial"/>
          <w:sz w:val="22"/>
          <w:szCs w:val="22"/>
          <w:lang w:val="id-ID"/>
        </w:rPr>
        <w:t>9</w:t>
      </w:r>
      <w:r w:rsidRPr="00A209DF">
        <w:rPr>
          <w:rFonts w:ascii="Arial" w:hAnsi="Arial" w:cs="Arial"/>
          <w:sz w:val="22"/>
          <w:szCs w:val="22"/>
          <w:lang w:val="id-ID"/>
        </w:rPr>
        <w:t xml:space="preserve"> </w:t>
      </w:r>
      <w:r w:rsidRPr="00A209DF">
        <w:rPr>
          <w:rStyle w:val="markedcontent"/>
          <w:rFonts w:ascii="Arial" w:hAnsi="Arial" w:cs="Arial"/>
          <w:sz w:val="22"/>
          <w:szCs w:val="22"/>
        </w:rPr>
        <w:t>per 100.000 penduduk, dan rasio yang paling kecil adalah rasio dokter gigi</w:t>
      </w:r>
      <w:r w:rsidRPr="00A209DF">
        <w:rPr>
          <w:rStyle w:val="markedcontent"/>
          <w:rFonts w:ascii="Arial" w:hAnsi="Arial" w:cs="Arial"/>
          <w:sz w:val="22"/>
          <w:szCs w:val="22"/>
          <w:lang w:val="id-ID"/>
        </w:rPr>
        <w:t xml:space="preserve"> </w:t>
      </w:r>
      <w:r w:rsidR="00AC3380" w:rsidRPr="00A209DF">
        <w:rPr>
          <w:rStyle w:val="markedcontent"/>
          <w:rFonts w:ascii="Arial" w:hAnsi="Arial" w:cs="Arial"/>
          <w:sz w:val="22"/>
          <w:szCs w:val="22"/>
          <w:lang w:val="id-ID"/>
        </w:rPr>
        <w:t xml:space="preserve">spesialis </w:t>
      </w:r>
      <w:r w:rsidRPr="00A209DF">
        <w:rPr>
          <w:rStyle w:val="markedcontent"/>
          <w:rFonts w:ascii="Arial" w:hAnsi="Arial" w:cs="Arial"/>
          <w:sz w:val="22"/>
          <w:szCs w:val="22"/>
        </w:rPr>
        <w:t>yaitu</w:t>
      </w:r>
      <w:r w:rsidRPr="00A209DF">
        <w:rPr>
          <w:rFonts w:ascii="Arial" w:hAnsi="Arial" w:cs="Arial"/>
          <w:sz w:val="22"/>
          <w:szCs w:val="22"/>
          <w:lang w:val="id-ID"/>
        </w:rPr>
        <w:t xml:space="preserve"> </w:t>
      </w:r>
      <w:r w:rsidRPr="00A209DF">
        <w:rPr>
          <w:rStyle w:val="markedcontent"/>
          <w:rFonts w:ascii="Arial" w:hAnsi="Arial" w:cs="Arial"/>
          <w:sz w:val="22"/>
          <w:szCs w:val="22"/>
        </w:rPr>
        <w:t xml:space="preserve">sebesar </w:t>
      </w:r>
      <w:r w:rsidR="00AC3380" w:rsidRPr="00A209DF">
        <w:rPr>
          <w:rStyle w:val="markedcontent"/>
          <w:rFonts w:ascii="Arial" w:hAnsi="Arial" w:cs="Arial"/>
          <w:sz w:val="22"/>
          <w:szCs w:val="22"/>
          <w:lang w:val="id-ID"/>
        </w:rPr>
        <w:t>0</w:t>
      </w:r>
      <w:r w:rsidRPr="00A209DF">
        <w:rPr>
          <w:rStyle w:val="markedcontent"/>
          <w:rFonts w:ascii="Arial" w:hAnsi="Arial" w:cs="Arial"/>
          <w:sz w:val="22"/>
          <w:szCs w:val="22"/>
        </w:rPr>
        <w:t xml:space="preserve"> per 100.000 penduduk. Artinya dalam 100.000 penduduk </w:t>
      </w:r>
      <w:r w:rsidR="00AF160D" w:rsidRPr="00A209DF">
        <w:rPr>
          <w:rStyle w:val="markedcontent"/>
          <w:rFonts w:ascii="Arial" w:hAnsi="Arial" w:cs="Arial"/>
          <w:sz w:val="22"/>
          <w:szCs w:val="22"/>
          <w:lang w:val="id-ID"/>
        </w:rPr>
        <w:t>Kabupaten Rejang Lebong</w:t>
      </w:r>
      <w:r w:rsidRPr="00A209DF">
        <w:rPr>
          <w:rFonts w:ascii="Arial" w:hAnsi="Arial" w:cs="Arial"/>
          <w:sz w:val="22"/>
          <w:szCs w:val="22"/>
          <w:lang w:val="id-ID"/>
        </w:rPr>
        <w:t xml:space="preserve"> </w:t>
      </w:r>
      <w:r w:rsidRPr="00A209DF">
        <w:rPr>
          <w:rStyle w:val="markedcontent"/>
          <w:rFonts w:ascii="Arial" w:hAnsi="Arial" w:cs="Arial"/>
          <w:sz w:val="22"/>
          <w:szCs w:val="22"/>
        </w:rPr>
        <w:t xml:space="preserve">sudah dilayani </w:t>
      </w:r>
      <w:r w:rsidR="00AF160D" w:rsidRPr="00A209DF">
        <w:rPr>
          <w:rStyle w:val="markedcontent"/>
          <w:rFonts w:ascii="Arial" w:hAnsi="Arial" w:cs="Arial"/>
          <w:sz w:val="22"/>
          <w:szCs w:val="22"/>
          <w:lang w:val="id-ID"/>
        </w:rPr>
        <w:t>2</w:t>
      </w:r>
      <w:r w:rsidR="00A04F95">
        <w:rPr>
          <w:rStyle w:val="markedcontent"/>
          <w:rFonts w:ascii="Arial" w:hAnsi="Arial" w:cs="Arial"/>
          <w:sz w:val="22"/>
          <w:szCs w:val="22"/>
          <w:lang w:val="id-ID"/>
        </w:rPr>
        <w:t>0</w:t>
      </w:r>
      <w:r w:rsidRPr="00A209DF">
        <w:rPr>
          <w:rStyle w:val="markedcontent"/>
          <w:rFonts w:ascii="Arial" w:hAnsi="Arial" w:cs="Arial"/>
          <w:sz w:val="22"/>
          <w:szCs w:val="22"/>
        </w:rPr>
        <w:t xml:space="preserve"> orang dokter umum </w:t>
      </w:r>
      <w:r w:rsidR="00A04F95">
        <w:rPr>
          <w:rStyle w:val="markedcontent"/>
          <w:rFonts w:ascii="Arial" w:hAnsi="Arial" w:cs="Arial"/>
          <w:sz w:val="22"/>
          <w:szCs w:val="22"/>
          <w:lang w:val="id-ID"/>
        </w:rPr>
        <w:t>9</w:t>
      </w:r>
      <w:r w:rsidRPr="00A209DF">
        <w:rPr>
          <w:rStyle w:val="markedcontent"/>
          <w:rFonts w:ascii="Arial" w:hAnsi="Arial" w:cs="Arial"/>
          <w:sz w:val="22"/>
          <w:szCs w:val="22"/>
        </w:rPr>
        <w:t xml:space="preserve"> orang dokter spesialis, </w:t>
      </w:r>
      <w:r w:rsidR="00A04F95">
        <w:rPr>
          <w:rStyle w:val="markedcontent"/>
          <w:rFonts w:ascii="Arial" w:hAnsi="Arial" w:cs="Arial"/>
          <w:sz w:val="22"/>
          <w:szCs w:val="22"/>
          <w:lang w:val="id-ID"/>
        </w:rPr>
        <w:t>5</w:t>
      </w:r>
      <w:r w:rsidRPr="00A209DF">
        <w:rPr>
          <w:rStyle w:val="markedcontent"/>
          <w:rFonts w:ascii="Arial" w:hAnsi="Arial" w:cs="Arial"/>
          <w:sz w:val="22"/>
          <w:szCs w:val="22"/>
        </w:rPr>
        <w:t xml:space="preserve"> orang</w:t>
      </w:r>
      <w:r w:rsidRPr="00A209DF">
        <w:rPr>
          <w:rStyle w:val="markedcontent"/>
          <w:rFonts w:ascii="Arial" w:hAnsi="Arial" w:cs="Arial"/>
          <w:sz w:val="22"/>
          <w:szCs w:val="22"/>
          <w:lang w:val="id-ID"/>
        </w:rPr>
        <w:t xml:space="preserve"> </w:t>
      </w:r>
      <w:r w:rsidRPr="00A209DF">
        <w:rPr>
          <w:rStyle w:val="markedcontent"/>
          <w:rFonts w:ascii="Arial" w:hAnsi="Arial" w:cs="Arial"/>
          <w:sz w:val="22"/>
          <w:szCs w:val="22"/>
        </w:rPr>
        <w:t>dokter gigi dan</w:t>
      </w:r>
      <w:r w:rsidRPr="00A209DF">
        <w:rPr>
          <w:rFonts w:ascii="Arial" w:hAnsi="Arial" w:cs="Arial"/>
          <w:sz w:val="22"/>
          <w:szCs w:val="22"/>
          <w:lang w:val="id-ID"/>
        </w:rPr>
        <w:t xml:space="preserve"> </w:t>
      </w:r>
      <w:r w:rsidR="00AC3380" w:rsidRPr="00A209DF">
        <w:rPr>
          <w:rStyle w:val="markedcontent"/>
          <w:rFonts w:ascii="Arial" w:hAnsi="Arial" w:cs="Arial"/>
          <w:sz w:val="22"/>
          <w:szCs w:val="22"/>
          <w:lang w:val="id-ID"/>
        </w:rPr>
        <w:t>0</w:t>
      </w:r>
      <w:r w:rsidRPr="00A209DF">
        <w:rPr>
          <w:rStyle w:val="markedcontent"/>
          <w:rFonts w:ascii="Arial" w:hAnsi="Arial" w:cs="Arial"/>
          <w:sz w:val="22"/>
          <w:szCs w:val="22"/>
        </w:rPr>
        <w:t xml:space="preserve"> orang dokter spesialis gigi. Apabila mengacu pada Kepmenkes No.1202 Th 2003</w:t>
      </w:r>
      <w:r w:rsidRPr="00A209DF">
        <w:rPr>
          <w:rFonts w:ascii="Arial" w:hAnsi="Arial" w:cs="Arial"/>
          <w:sz w:val="22"/>
          <w:szCs w:val="22"/>
          <w:lang w:val="id-ID"/>
        </w:rPr>
        <w:t xml:space="preserve"> </w:t>
      </w:r>
      <w:r w:rsidRPr="00A209DF">
        <w:rPr>
          <w:rStyle w:val="markedcontent"/>
          <w:rFonts w:ascii="Arial" w:hAnsi="Arial" w:cs="Arial"/>
          <w:sz w:val="22"/>
          <w:szCs w:val="22"/>
        </w:rPr>
        <w:t>standar Indonesia Sehat, rasio dokter dengan jumlah penduduk adalah 1 banding 2.500</w:t>
      </w:r>
      <w:r w:rsidRPr="00A209DF">
        <w:rPr>
          <w:rFonts w:ascii="Arial" w:hAnsi="Arial" w:cs="Arial"/>
          <w:sz w:val="22"/>
          <w:szCs w:val="22"/>
          <w:lang w:val="id-ID"/>
        </w:rPr>
        <w:t xml:space="preserve"> </w:t>
      </w:r>
      <w:r w:rsidRPr="00A209DF">
        <w:rPr>
          <w:rStyle w:val="markedcontent"/>
          <w:rFonts w:ascii="Arial" w:hAnsi="Arial" w:cs="Arial"/>
          <w:sz w:val="22"/>
          <w:szCs w:val="22"/>
        </w:rPr>
        <w:t xml:space="preserve">orang (40 dokter untuk 100 ribu penduduk). Jumlah Dokter di </w:t>
      </w:r>
      <w:r w:rsidR="00AC3380" w:rsidRPr="00A209DF">
        <w:rPr>
          <w:rStyle w:val="markedcontent"/>
          <w:rFonts w:ascii="Arial" w:hAnsi="Arial" w:cs="Arial"/>
          <w:sz w:val="22"/>
          <w:szCs w:val="22"/>
          <w:lang w:val="id-ID"/>
        </w:rPr>
        <w:t>Kabupaten Rejang Lebong</w:t>
      </w:r>
      <w:r w:rsidRPr="00A209DF">
        <w:rPr>
          <w:rStyle w:val="markedcontent"/>
          <w:rFonts w:ascii="Arial" w:hAnsi="Arial" w:cs="Arial"/>
          <w:sz w:val="22"/>
          <w:szCs w:val="22"/>
        </w:rPr>
        <w:t xml:space="preserve"> pada</w:t>
      </w:r>
      <w:r w:rsidRPr="00A209DF">
        <w:rPr>
          <w:rFonts w:ascii="Arial" w:hAnsi="Arial" w:cs="Arial"/>
          <w:sz w:val="22"/>
          <w:szCs w:val="22"/>
          <w:lang w:val="id-ID"/>
        </w:rPr>
        <w:t xml:space="preserve"> </w:t>
      </w:r>
      <w:r w:rsidRPr="00A209DF">
        <w:rPr>
          <w:rStyle w:val="markedcontent"/>
          <w:rFonts w:ascii="Arial" w:hAnsi="Arial" w:cs="Arial"/>
          <w:sz w:val="22"/>
          <w:szCs w:val="22"/>
        </w:rPr>
        <w:t>tahun 202</w:t>
      </w:r>
      <w:r w:rsidR="00A04F95">
        <w:rPr>
          <w:rStyle w:val="markedcontent"/>
          <w:rFonts w:ascii="Arial" w:hAnsi="Arial" w:cs="Arial"/>
          <w:sz w:val="22"/>
          <w:szCs w:val="22"/>
          <w:lang w:val="id-ID"/>
        </w:rPr>
        <w:t>2</w:t>
      </w:r>
      <w:r w:rsidRPr="00A209DF">
        <w:rPr>
          <w:rStyle w:val="markedcontent"/>
          <w:rFonts w:ascii="Arial" w:hAnsi="Arial" w:cs="Arial"/>
          <w:sz w:val="22"/>
          <w:szCs w:val="22"/>
        </w:rPr>
        <w:t xml:space="preserve"> ada </w:t>
      </w:r>
      <w:r w:rsidR="00AC3380" w:rsidRPr="00A209DF">
        <w:rPr>
          <w:rStyle w:val="markedcontent"/>
          <w:rFonts w:ascii="Arial" w:hAnsi="Arial" w:cs="Arial"/>
          <w:sz w:val="22"/>
          <w:szCs w:val="22"/>
          <w:lang w:val="id-ID"/>
        </w:rPr>
        <w:t>9</w:t>
      </w:r>
      <w:r w:rsidR="00A04F95">
        <w:rPr>
          <w:rStyle w:val="markedcontent"/>
          <w:rFonts w:ascii="Arial" w:hAnsi="Arial" w:cs="Arial"/>
          <w:sz w:val="22"/>
          <w:szCs w:val="22"/>
          <w:lang w:val="id-ID"/>
        </w:rPr>
        <w:t>7</w:t>
      </w:r>
      <w:r w:rsidRPr="00A209DF">
        <w:rPr>
          <w:rStyle w:val="markedcontent"/>
          <w:rFonts w:ascii="Arial" w:hAnsi="Arial" w:cs="Arial"/>
          <w:sz w:val="22"/>
          <w:szCs w:val="22"/>
        </w:rPr>
        <w:t xml:space="preserve"> dengan rincian </w:t>
      </w:r>
      <w:r w:rsidR="00A04F95">
        <w:rPr>
          <w:rStyle w:val="markedcontent"/>
          <w:rFonts w:ascii="Arial" w:hAnsi="Arial" w:cs="Arial"/>
          <w:sz w:val="22"/>
          <w:szCs w:val="22"/>
          <w:lang w:val="id-ID"/>
        </w:rPr>
        <w:t>57</w:t>
      </w:r>
      <w:r w:rsidRPr="00A209DF">
        <w:rPr>
          <w:rStyle w:val="markedcontent"/>
          <w:rFonts w:ascii="Arial" w:hAnsi="Arial" w:cs="Arial"/>
          <w:sz w:val="22"/>
          <w:szCs w:val="22"/>
        </w:rPr>
        <w:t xml:space="preserve"> dokter umum, </w:t>
      </w:r>
      <w:r w:rsidR="00AC3380" w:rsidRPr="00A209DF">
        <w:rPr>
          <w:rStyle w:val="markedcontent"/>
          <w:rFonts w:ascii="Arial" w:hAnsi="Arial" w:cs="Arial"/>
          <w:sz w:val="22"/>
          <w:szCs w:val="22"/>
          <w:lang w:val="id-ID"/>
        </w:rPr>
        <w:t>2</w:t>
      </w:r>
      <w:r w:rsidR="00A04F95">
        <w:rPr>
          <w:rStyle w:val="markedcontent"/>
          <w:rFonts w:ascii="Arial" w:hAnsi="Arial" w:cs="Arial"/>
          <w:sz w:val="22"/>
          <w:szCs w:val="22"/>
          <w:lang w:val="id-ID"/>
        </w:rPr>
        <w:t>6</w:t>
      </w:r>
      <w:r w:rsidRPr="00A209DF">
        <w:rPr>
          <w:rStyle w:val="markedcontent"/>
          <w:rFonts w:ascii="Arial" w:hAnsi="Arial" w:cs="Arial"/>
          <w:sz w:val="22"/>
          <w:szCs w:val="22"/>
        </w:rPr>
        <w:t xml:space="preserve"> dokter spesialis, </w:t>
      </w:r>
      <w:r w:rsidR="00AC3380" w:rsidRPr="00A209DF">
        <w:rPr>
          <w:rStyle w:val="markedcontent"/>
          <w:rFonts w:ascii="Arial" w:hAnsi="Arial" w:cs="Arial"/>
          <w:sz w:val="22"/>
          <w:szCs w:val="22"/>
          <w:lang w:val="id-ID"/>
        </w:rPr>
        <w:t>1</w:t>
      </w:r>
      <w:r w:rsidR="00A04F95">
        <w:rPr>
          <w:rStyle w:val="markedcontent"/>
          <w:rFonts w:ascii="Arial" w:hAnsi="Arial" w:cs="Arial"/>
          <w:sz w:val="22"/>
          <w:szCs w:val="22"/>
          <w:lang w:val="id-ID"/>
        </w:rPr>
        <w:t>4</w:t>
      </w:r>
      <w:r w:rsidRPr="00A209DF">
        <w:rPr>
          <w:rStyle w:val="markedcontent"/>
          <w:rFonts w:ascii="Arial" w:hAnsi="Arial" w:cs="Arial"/>
          <w:sz w:val="22"/>
          <w:szCs w:val="22"/>
        </w:rPr>
        <w:t xml:space="preserve"> dokter</w:t>
      </w:r>
      <w:r w:rsidRPr="00A209DF">
        <w:rPr>
          <w:rFonts w:ascii="Arial" w:hAnsi="Arial" w:cs="Arial"/>
          <w:sz w:val="22"/>
          <w:szCs w:val="22"/>
          <w:lang w:val="id-ID"/>
        </w:rPr>
        <w:t xml:space="preserve"> </w:t>
      </w:r>
      <w:r w:rsidRPr="00A209DF">
        <w:rPr>
          <w:rStyle w:val="markedcontent"/>
          <w:rFonts w:ascii="Arial" w:hAnsi="Arial" w:cs="Arial"/>
          <w:sz w:val="22"/>
          <w:szCs w:val="22"/>
        </w:rPr>
        <w:t xml:space="preserve">gigi dan </w:t>
      </w:r>
      <w:r w:rsidR="00A04F95">
        <w:rPr>
          <w:rStyle w:val="markedcontent"/>
          <w:rFonts w:ascii="Arial" w:hAnsi="Arial" w:cs="Arial"/>
          <w:sz w:val="22"/>
          <w:szCs w:val="22"/>
          <w:lang w:val="id-ID"/>
        </w:rPr>
        <w:t>0</w:t>
      </w:r>
      <w:r w:rsidRPr="00A209DF">
        <w:rPr>
          <w:rStyle w:val="markedcontent"/>
          <w:rFonts w:ascii="Arial" w:hAnsi="Arial" w:cs="Arial"/>
          <w:sz w:val="22"/>
          <w:szCs w:val="22"/>
        </w:rPr>
        <w:t xml:space="preserve"> orang dokter spesialis gigi, Sehingga dapat</w:t>
      </w:r>
      <w:r w:rsidRPr="00A209DF">
        <w:rPr>
          <w:rStyle w:val="markedcontent"/>
          <w:rFonts w:ascii="Arial" w:hAnsi="Arial" w:cs="Arial"/>
          <w:sz w:val="22"/>
          <w:szCs w:val="22"/>
          <w:lang w:val="id-ID"/>
        </w:rPr>
        <w:t xml:space="preserve"> </w:t>
      </w:r>
      <w:r w:rsidRPr="00A209DF">
        <w:rPr>
          <w:rStyle w:val="markedcontent"/>
          <w:rFonts w:ascii="Arial" w:hAnsi="Arial" w:cs="Arial"/>
          <w:sz w:val="22"/>
          <w:szCs w:val="22"/>
        </w:rPr>
        <w:t xml:space="preserve">diasumsikan di </w:t>
      </w:r>
      <w:r w:rsidR="00AC3380" w:rsidRPr="00A209DF">
        <w:rPr>
          <w:rStyle w:val="markedcontent"/>
          <w:rFonts w:ascii="Arial" w:hAnsi="Arial" w:cs="Arial"/>
          <w:sz w:val="22"/>
          <w:szCs w:val="22"/>
          <w:lang w:val="id-ID"/>
        </w:rPr>
        <w:t>Kabupaten Rejang Lebong</w:t>
      </w:r>
      <w:r w:rsidRPr="00A209DF">
        <w:rPr>
          <w:rFonts w:ascii="Arial" w:hAnsi="Arial" w:cs="Arial"/>
          <w:sz w:val="22"/>
          <w:szCs w:val="22"/>
          <w:lang w:val="id-ID"/>
        </w:rPr>
        <w:t xml:space="preserve"> </w:t>
      </w:r>
      <w:r w:rsidRPr="00A209DF">
        <w:rPr>
          <w:rStyle w:val="markedcontent"/>
          <w:rFonts w:ascii="Arial" w:hAnsi="Arial" w:cs="Arial"/>
          <w:sz w:val="22"/>
          <w:szCs w:val="22"/>
        </w:rPr>
        <w:t xml:space="preserve">untuk melayani 100,000 penduduk sudah dilayani </w:t>
      </w:r>
      <w:r w:rsidR="00A04F95">
        <w:rPr>
          <w:rStyle w:val="markedcontent"/>
          <w:rFonts w:ascii="Arial" w:hAnsi="Arial" w:cs="Arial"/>
          <w:sz w:val="22"/>
          <w:szCs w:val="22"/>
          <w:lang w:val="id-ID"/>
        </w:rPr>
        <w:t>97</w:t>
      </w:r>
      <w:r w:rsidRPr="00A209DF">
        <w:rPr>
          <w:rStyle w:val="markedcontent"/>
          <w:rFonts w:ascii="Arial" w:hAnsi="Arial" w:cs="Arial"/>
          <w:sz w:val="22"/>
          <w:szCs w:val="22"/>
        </w:rPr>
        <w:t xml:space="preserve"> orang tenaga medis</w:t>
      </w:r>
      <w:r w:rsidR="00A04F95">
        <w:rPr>
          <w:rStyle w:val="markedcontent"/>
          <w:rFonts w:ascii="Arial" w:hAnsi="Arial" w:cs="Arial"/>
          <w:sz w:val="22"/>
          <w:szCs w:val="22"/>
          <w:lang w:val="id-ID"/>
        </w:rPr>
        <w:t xml:space="preserve"> artinya sudah melebihi standar</w:t>
      </w:r>
      <w:r w:rsidRPr="00A209DF">
        <w:rPr>
          <w:rStyle w:val="markedcontent"/>
          <w:rFonts w:ascii="Arial" w:hAnsi="Arial" w:cs="Arial"/>
          <w:sz w:val="22"/>
          <w:szCs w:val="22"/>
        </w:rPr>
        <w:t>.</w:t>
      </w:r>
    </w:p>
    <w:p w14:paraId="6DC83F3E" w14:textId="77777777" w:rsidR="008C0DBE" w:rsidRPr="00A209DF" w:rsidRDefault="00A34533" w:rsidP="009E571A">
      <w:pPr>
        <w:numPr>
          <w:ilvl w:val="0"/>
          <w:numId w:val="18"/>
        </w:numPr>
        <w:pBdr>
          <w:top w:val="nil"/>
          <w:left w:val="nil"/>
          <w:bottom w:val="nil"/>
          <w:right w:val="nil"/>
          <w:between w:val="nil"/>
        </w:pBdr>
        <w:spacing w:before="120" w:line="276" w:lineRule="auto"/>
        <w:jc w:val="both"/>
        <w:rPr>
          <w:rStyle w:val="markedcontent"/>
          <w:rFonts w:ascii="Arial" w:hAnsi="Arial" w:cs="Arial"/>
          <w:b/>
          <w:sz w:val="22"/>
          <w:szCs w:val="22"/>
        </w:rPr>
      </w:pPr>
      <w:r w:rsidRPr="00A209DF">
        <w:rPr>
          <w:rStyle w:val="markedcontent"/>
          <w:rFonts w:ascii="Arial" w:hAnsi="Arial" w:cs="Arial"/>
          <w:b/>
          <w:sz w:val="22"/>
          <w:szCs w:val="22"/>
        </w:rPr>
        <w:t>Jumlah dan rasio tenaga keperawa</w:t>
      </w:r>
      <w:r w:rsidR="002C1C23" w:rsidRPr="00A209DF">
        <w:rPr>
          <w:rStyle w:val="markedcontent"/>
          <w:rFonts w:ascii="Arial" w:hAnsi="Arial" w:cs="Arial"/>
          <w:b/>
          <w:sz w:val="22"/>
          <w:szCs w:val="22"/>
          <w:lang w:val="id-ID"/>
        </w:rPr>
        <w:t>ta</w:t>
      </w:r>
      <w:r w:rsidRPr="00A209DF">
        <w:rPr>
          <w:rStyle w:val="markedcontent"/>
          <w:rFonts w:ascii="Arial" w:hAnsi="Arial" w:cs="Arial"/>
          <w:b/>
          <w:sz w:val="22"/>
          <w:szCs w:val="22"/>
        </w:rPr>
        <w:t xml:space="preserve">n di </w:t>
      </w:r>
      <w:r w:rsidRPr="00A209DF">
        <w:rPr>
          <w:rStyle w:val="markedcontent"/>
          <w:rFonts w:ascii="Arial" w:hAnsi="Arial" w:cs="Arial"/>
          <w:b/>
          <w:sz w:val="22"/>
          <w:szCs w:val="22"/>
          <w:lang w:val="id-ID"/>
        </w:rPr>
        <w:t>Kabupaten Rejang Lebong</w:t>
      </w:r>
      <w:r w:rsidRPr="00A209DF">
        <w:rPr>
          <w:rStyle w:val="markedcontent"/>
          <w:rFonts w:ascii="Arial" w:hAnsi="Arial" w:cs="Arial"/>
          <w:b/>
          <w:sz w:val="22"/>
          <w:szCs w:val="22"/>
        </w:rPr>
        <w:t xml:space="preserve"> di sarana kesehatan</w:t>
      </w:r>
    </w:p>
    <w:p w14:paraId="362F1B25" w14:textId="77777777" w:rsidR="00BC6C09" w:rsidRPr="00A209DF" w:rsidRDefault="00BC6C09" w:rsidP="009E571A">
      <w:pPr>
        <w:pStyle w:val="ListParagraph"/>
        <w:numPr>
          <w:ilvl w:val="0"/>
          <w:numId w:val="20"/>
        </w:numPr>
        <w:pBdr>
          <w:top w:val="nil"/>
          <w:left w:val="nil"/>
          <w:bottom w:val="nil"/>
          <w:right w:val="nil"/>
          <w:between w:val="nil"/>
        </w:pBdr>
        <w:spacing w:before="120" w:line="276" w:lineRule="auto"/>
        <w:jc w:val="both"/>
        <w:rPr>
          <w:rStyle w:val="markedcontent"/>
          <w:rFonts w:ascii="Arial" w:hAnsi="Arial" w:cs="Arial"/>
          <w:b/>
          <w:sz w:val="22"/>
          <w:szCs w:val="22"/>
        </w:rPr>
      </w:pPr>
      <w:r w:rsidRPr="00A209DF">
        <w:rPr>
          <w:rStyle w:val="markedcontent"/>
          <w:rFonts w:ascii="Arial" w:hAnsi="Arial" w:cs="Arial"/>
          <w:sz w:val="22"/>
          <w:szCs w:val="22"/>
        </w:rPr>
        <w:t>Jumlah Tenaga keperawatan: tenaga keperawatan adalah tenaga yang terdiri lulusan</w:t>
      </w:r>
      <w:r w:rsidRPr="00A209DF">
        <w:rPr>
          <w:rFonts w:ascii="Arial" w:hAnsi="Arial" w:cs="Arial"/>
          <w:sz w:val="22"/>
          <w:szCs w:val="22"/>
          <w:lang w:val="id-ID"/>
        </w:rPr>
        <w:t xml:space="preserve"> </w:t>
      </w:r>
      <w:r w:rsidRPr="00A209DF">
        <w:rPr>
          <w:rStyle w:val="markedcontent"/>
          <w:rFonts w:ascii="Arial" w:hAnsi="Arial" w:cs="Arial"/>
          <w:sz w:val="22"/>
          <w:szCs w:val="22"/>
        </w:rPr>
        <w:t>perawat dan kebidanan: perawat adalah seseorang yang telah lulus Pendidikan</w:t>
      </w:r>
      <w:r w:rsidRPr="00A209DF">
        <w:rPr>
          <w:rStyle w:val="markedcontent"/>
          <w:rFonts w:ascii="Arial" w:hAnsi="Arial" w:cs="Arial"/>
          <w:sz w:val="22"/>
          <w:szCs w:val="22"/>
          <w:lang w:val="id-ID"/>
        </w:rPr>
        <w:t xml:space="preserve"> </w:t>
      </w:r>
      <w:r w:rsidRPr="00A209DF">
        <w:rPr>
          <w:rStyle w:val="markedcontent"/>
          <w:rFonts w:ascii="Arial" w:hAnsi="Arial" w:cs="Arial"/>
          <w:sz w:val="22"/>
          <w:szCs w:val="22"/>
        </w:rPr>
        <w:t>tinggi</w:t>
      </w:r>
      <w:r w:rsidRPr="00A209DF">
        <w:rPr>
          <w:rFonts w:ascii="Arial" w:hAnsi="Arial" w:cs="Arial"/>
          <w:sz w:val="22"/>
          <w:szCs w:val="22"/>
          <w:lang w:val="id-ID"/>
        </w:rPr>
        <w:t xml:space="preserve"> </w:t>
      </w:r>
      <w:r w:rsidRPr="00A209DF">
        <w:rPr>
          <w:rStyle w:val="markedcontent"/>
          <w:rFonts w:ascii="Arial" w:hAnsi="Arial" w:cs="Arial"/>
          <w:sz w:val="22"/>
          <w:szCs w:val="22"/>
        </w:rPr>
        <w:t>Keperawatan, baik di dalam maupun di luar negeri yang diakui oleh Pemerintah</w:t>
      </w:r>
      <w:r w:rsidRPr="00A209DF">
        <w:rPr>
          <w:rStyle w:val="markedcontent"/>
          <w:rFonts w:ascii="Arial" w:hAnsi="Arial" w:cs="Arial"/>
          <w:sz w:val="22"/>
          <w:szCs w:val="22"/>
          <w:lang w:val="id-ID"/>
        </w:rPr>
        <w:t xml:space="preserve"> </w:t>
      </w:r>
      <w:r w:rsidRPr="00A209DF">
        <w:rPr>
          <w:rStyle w:val="markedcontent"/>
          <w:rFonts w:ascii="Arial" w:hAnsi="Arial" w:cs="Arial"/>
          <w:sz w:val="22"/>
          <w:szCs w:val="22"/>
        </w:rPr>
        <w:t>sesuai</w:t>
      </w:r>
      <w:r w:rsidRPr="00A209DF">
        <w:rPr>
          <w:rFonts w:ascii="Arial" w:hAnsi="Arial" w:cs="Arial"/>
          <w:sz w:val="22"/>
          <w:szCs w:val="22"/>
          <w:lang w:val="id-ID"/>
        </w:rPr>
        <w:t xml:space="preserve"> </w:t>
      </w:r>
      <w:r w:rsidRPr="00A209DF">
        <w:rPr>
          <w:rStyle w:val="markedcontent"/>
          <w:rFonts w:ascii="Arial" w:hAnsi="Arial" w:cs="Arial"/>
          <w:sz w:val="22"/>
          <w:szCs w:val="22"/>
        </w:rPr>
        <w:t>dengan ketentuan Peraturan Perundang</w:t>
      </w:r>
      <w:r w:rsidRPr="00A209DF">
        <w:rPr>
          <w:rStyle w:val="markedcontent"/>
          <w:rFonts w:ascii="Arial" w:hAnsi="Arial" w:cs="Arial"/>
          <w:sz w:val="22"/>
          <w:szCs w:val="22"/>
          <w:lang w:val="id-ID"/>
        </w:rPr>
        <w:t xml:space="preserve"> </w:t>
      </w:r>
      <w:r w:rsidRPr="00A209DF">
        <w:rPr>
          <w:rStyle w:val="markedcontent"/>
          <w:rFonts w:ascii="Arial" w:hAnsi="Arial" w:cs="Arial"/>
          <w:sz w:val="22"/>
          <w:szCs w:val="22"/>
        </w:rPr>
        <w:t>undangan (UU Nomor 38 Tahun 2014</w:t>
      </w:r>
      <w:r w:rsidRPr="00A209DF">
        <w:rPr>
          <w:rStyle w:val="markedcontent"/>
          <w:rFonts w:ascii="Arial" w:hAnsi="Arial" w:cs="Arial"/>
          <w:sz w:val="22"/>
          <w:szCs w:val="22"/>
          <w:lang w:val="id-ID"/>
        </w:rPr>
        <w:t xml:space="preserve"> </w:t>
      </w:r>
      <w:r w:rsidRPr="00A209DF">
        <w:rPr>
          <w:rStyle w:val="markedcontent"/>
          <w:rFonts w:ascii="Arial" w:hAnsi="Arial" w:cs="Arial"/>
          <w:sz w:val="22"/>
          <w:szCs w:val="22"/>
        </w:rPr>
        <w:t>Tentang</w:t>
      </w:r>
      <w:r w:rsidRPr="00A209DF">
        <w:rPr>
          <w:rFonts w:ascii="Arial" w:hAnsi="Arial" w:cs="Arial"/>
          <w:sz w:val="22"/>
          <w:szCs w:val="22"/>
          <w:lang w:val="id-ID"/>
        </w:rPr>
        <w:t xml:space="preserve"> </w:t>
      </w:r>
      <w:r w:rsidRPr="00A209DF">
        <w:rPr>
          <w:rStyle w:val="markedcontent"/>
          <w:rFonts w:ascii="Arial" w:hAnsi="Arial" w:cs="Arial"/>
          <w:sz w:val="22"/>
          <w:szCs w:val="22"/>
        </w:rPr>
        <w:t>Keperawatan) dan Bidan adalah seorang perempuan yang lulus dari</w:t>
      </w:r>
      <w:r w:rsidRPr="00A209DF">
        <w:rPr>
          <w:rStyle w:val="markedcontent"/>
          <w:rFonts w:ascii="Arial" w:hAnsi="Arial" w:cs="Arial"/>
          <w:sz w:val="22"/>
          <w:szCs w:val="22"/>
          <w:lang w:val="id-ID"/>
        </w:rPr>
        <w:t xml:space="preserve"> </w:t>
      </w:r>
      <w:r w:rsidR="001C3D30">
        <w:rPr>
          <w:rStyle w:val="markedcontent"/>
          <w:rFonts w:ascii="Arial" w:hAnsi="Arial" w:cs="Arial"/>
          <w:sz w:val="22"/>
          <w:szCs w:val="22"/>
          <w:lang w:val="id-ID"/>
        </w:rPr>
        <w:t>p</w:t>
      </w:r>
      <w:r w:rsidRPr="00A209DF">
        <w:rPr>
          <w:rStyle w:val="markedcontent"/>
          <w:rFonts w:ascii="Arial" w:hAnsi="Arial" w:cs="Arial"/>
          <w:sz w:val="22"/>
          <w:szCs w:val="22"/>
        </w:rPr>
        <w:t>endidikan bidan</w:t>
      </w:r>
      <w:r w:rsidRPr="00A209DF">
        <w:rPr>
          <w:rFonts w:ascii="Arial" w:hAnsi="Arial" w:cs="Arial"/>
          <w:sz w:val="22"/>
          <w:szCs w:val="22"/>
          <w:lang w:val="id-ID"/>
        </w:rPr>
        <w:t xml:space="preserve"> </w:t>
      </w:r>
      <w:r w:rsidRPr="00A209DF">
        <w:rPr>
          <w:rStyle w:val="markedcontent"/>
          <w:rFonts w:ascii="Arial" w:hAnsi="Arial" w:cs="Arial"/>
          <w:sz w:val="22"/>
          <w:szCs w:val="22"/>
        </w:rPr>
        <w:t>yang telah teregistrasi sesuai ketentuan peraturan perundang</w:t>
      </w:r>
      <w:r w:rsidRPr="00A209DF">
        <w:rPr>
          <w:rStyle w:val="markedcontent"/>
          <w:rFonts w:ascii="Arial" w:hAnsi="Arial" w:cs="Arial"/>
          <w:sz w:val="22"/>
          <w:szCs w:val="22"/>
          <w:lang w:val="id-ID"/>
        </w:rPr>
        <w:t xml:space="preserve"> </w:t>
      </w:r>
      <w:r w:rsidRPr="00A209DF">
        <w:rPr>
          <w:rStyle w:val="markedcontent"/>
          <w:rFonts w:ascii="Arial" w:hAnsi="Arial" w:cs="Arial"/>
          <w:sz w:val="22"/>
          <w:szCs w:val="22"/>
        </w:rPr>
        <w:t>undangan (Permenkes</w:t>
      </w:r>
      <w:r w:rsidRPr="00A209DF">
        <w:rPr>
          <w:rFonts w:ascii="Arial" w:hAnsi="Arial" w:cs="Arial"/>
          <w:sz w:val="22"/>
          <w:szCs w:val="22"/>
          <w:lang w:val="id-ID"/>
        </w:rPr>
        <w:t xml:space="preserve"> </w:t>
      </w:r>
      <w:r w:rsidRPr="00A209DF">
        <w:rPr>
          <w:rStyle w:val="markedcontent"/>
          <w:rFonts w:ascii="Arial" w:hAnsi="Arial" w:cs="Arial"/>
          <w:sz w:val="22"/>
          <w:szCs w:val="22"/>
        </w:rPr>
        <w:t>Nomor 28 Tahun 2017 Tentang Izin dan Penyelenggaraan</w:t>
      </w:r>
      <w:r w:rsidRPr="00A209DF">
        <w:rPr>
          <w:rStyle w:val="markedcontent"/>
          <w:rFonts w:ascii="Arial" w:hAnsi="Arial" w:cs="Arial"/>
          <w:sz w:val="22"/>
          <w:szCs w:val="22"/>
          <w:lang w:val="id-ID"/>
        </w:rPr>
        <w:t xml:space="preserve"> </w:t>
      </w:r>
      <w:r w:rsidRPr="00A209DF">
        <w:rPr>
          <w:rStyle w:val="markedcontent"/>
          <w:rFonts w:ascii="Arial" w:hAnsi="Arial" w:cs="Arial"/>
          <w:sz w:val="22"/>
          <w:szCs w:val="22"/>
        </w:rPr>
        <w:t>Praktik Bidan). Jumlah tenaga</w:t>
      </w:r>
      <w:r w:rsidRPr="00A209DF">
        <w:rPr>
          <w:rFonts w:ascii="Arial" w:hAnsi="Arial" w:cs="Arial"/>
          <w:sz w:val="22"/>
          <w:szCs w:val="22"/>
          <w:lang w:val="id-ID"/>
        </w:rPr>
        <w:t xml:space="preserve"> </w:t>
      </w:r>
      <w:r w:rsidRPr="00A209DF">
        <w:rPr>
          <w:rStyle w:val="markedcontent"/>
          <w:rFonts w:ascii="Arial" w:hAnsi="Arial" w:cs="Arial"/>
          <w:sz w:val="22"/>
          <w:szCs w:val="22"/>
        </w:rPr>
        <w:t xml:space="preserve">keperawatan di </w:t>
      </w:r>
      <w:r w:rsidRPr="00A209DF">
        <w:rPr>
          <w:rStyle w:val="markedcontent"/>
          <w:rFonts w:ascii="Arial" w:hAnsi="Arial" w:cs="Arial"/>
          <w:sz w:val="22"/>
          <w:szCs w:val="22"/>
          <w:lang w:val="id-ID"/>
        </w:rPr>
        <w:t>Kabupaten Rejang Lebong</w:t>
      </w:r>
      <w:r w:rsidRPr="00A209DF">
        <w:rPr>
          <w:rStyle w:val="markedcontent"/>
          <w:rFonts w:ascii="Arial" w:hAnsi="Arial" w:cs="Arial"/>
          <w:sz w:val="22"/>
          <w:szCs w:val="22"/>
        </w:rPr>
        <w:t xml:space="preserve"> tahun 202</w:t>
      </w:r>
      <w:r w:rsidR="00866F35">
        <w:rPr>
          <w:rStyle w:val="markedcontent"/>
          <w:rFonts w:ascii="Arial" w:hAnsi="Arial" w:cs="Arial"/>
          <w:sz w:val="22"/>
          <w:szCs w:val="22"/>
          <w:lang w:val="id-ID"/>
        </w:rPr>
        <w:t>2</w:t>
      </w:r>
      <w:r w:rsidRPr="00A209DF">
        <w:rPr>
          <w:rStyle w:val="markedcontent"/>
          <w:rFonts w:ascii="Arial" w:hAnsi="Arial" w:cs="Arial"/>
          <w:sz w:val="22"/>
          <w:szCs w:val="22"/>
        </w:rPr>
        <w:t xml:space="preserve"> sebanyak</w:t>
      </w:r>
      <w:r w:rsidRPr="00A209DF">
        <w:rPr>
          <w:rStyle w:val="markedcontent"/>
          <w:rFonts w:ascii="Arial" w:hAnsi="Arial" w:cs="Arial"/>
          <w:sz w:val="22"/>
          <w:szCs w:val="22"/>
          <w:lang w:val="id-ID"/>
        </w:rPr>
        <w:t xml:space="preserve"> </w:t>
      </w:r>
      <w:r w:rsidR="00215C80" w:rsidRPr="00A209DF">
        <w:rPr>
          <w:rStyle w:val="markedcontent"/>
          <w:rFonts w:ascii="Arial" w:hAnsi="Arial" w:cs="Arial"/>
          <w:sz w:val="22"/>
          <w:szCs w:val="22"/>
          <w:lang w:val="id-ID"/>
        </w:rPr>
        <w:t>9</w:t>
      </w:r>
      <w:r w:rsidR="00187DD1">
        <w:rPr>
          <w:rStyle w:val="markedcontent"/>
          <w:rFonts w:ascii="Arial" w:hAnsi="Arial" w:cs="Arial"/>
          <w:sz w:val="22"/>
          <w:szCs w:val="22"/>
          <w:lang w:val="id-ID"/>
        </w:rPr>
        <w:t>3</w:t>
      </w:r>
      <w:r w:rsidR="00D63DFD">
        <w:rPr>
          <w:rStyle w:val="markedcontent"/>
          <w:rFonts w:ascii="Arial" w:hAnsi="Arial" w:cs="Arial"/>
          <w:sz w:val="22"/>
          <w:szCs w:val="22"/>
          <w:lang w:val="id-ID"/>
        </w:rPr>
        <w:t>7</w:t>
      </w:r>
      <w:r w:rsidRPr="00A209DF">
        <w:rPr>
          <w:rStyle w:val="markedcontent"/>
          <w:rFonts w:ascii="Arial" w:hAnsi="Arial" w:cs="Arial"/>
          <w:sz w:val="22"/>
          <w:szCs w:val="22"/>
        </w:rPr>
        <w:t xml:space="preserve"> yang terdiri dari perawat</w:t>
      </w:r>
      <w:r w:rsidRPr="00A209DF">
        <w:rPr>
          <w:rFonts w:ascii="Arial" w:hAnsi="Arial" w:cs="Arial"/>
          <w:sz w:val="22"/>
          <w:szCs w:val="22"/>
          <w:lang w:val="id-ID"/>
        </w:rPr>
        <w:t xml:space="preserve"> </w:t>
      </w:r>
      <w:r w:rsidRPr="00A209DF">
        <w:rPr>
          <w:rStyle w:val="markedcontent"/>
          <w:rFonts w:ascii="Arial" w:hAnsi="Arial" w:cs="Arial"/>
          <w:sz w:val="22"/>
          <w:szCs w:val="22"/>
        </w:rPr>
        <w:lastRenderedPageBreak/>
        <w:t xml:space="preserve">sebanyak </w:t>
      </w:r>
      <w:r w:rsidR="00D63DFD">
        <w:rPr>
          <w:rStyle w:val="markedcontent"/>
          <w:rFonts w:ascii="Arial" w:hAnsi="Arial" w:cs="Arial"/>
          <w:sz w:val="22"/>
          <w:szCs w:val="22"/>
          <w:lang w:val="id-ID"/>
        </w:rPr>
        <w:t>453</w:t>
      </w:r>
      <w:r w:rsidRPr="00A209DF">
        <w:rPr>
          <w:rStyle w:val="markedcontent"/>
          <w:rFonts w:ascii="Arial" w:hAnsi="Arial" w:cs="Arial"/>
          <w:sz w:val="22"/>
          <w:szCs w:val="22"/>
        </w:rPr>
        <w:t xml:space="preserve"> orang dan bidan </w:t>
      </w:r>
      <w:r w:rsidR="00215C80" w:rsidRPr="00A209DF">
        <w:rPr>
          <w:rStyle w:val="markedcontent"/>
          <w:rFonts w:ascii="Arial" w:hAnsi="Arial" w:cs="Arial"/>
          <w:sz w:val="22"/>
          <w:szCs w:val="22"/>
          <w:lang w:val="id-ID"/>
        </w:rPr>
        <w:t>4</w:t>
      </w:r>
      <w:r w:rsidR="00D63DFD">
        <w:rPr>
          <w:rStyle w:val="markedcontent"/>
          <w:rFonts w:ascii="Arial" w:hAnsi="Arial" w:cs="Arial"/>
          <w:sz w:val="22"/>
          <w:szCs w:val="22"/>
          <w:lang w:val="id-ID"/>
        </w:rPr>
        <w:t>8</w:t>
      </w:r>
      <w:r w:rsidR="00215C80" w:rsidRPr="00A209DF">
        <w:rPr>
          <w:rStyle w:val="markedcontent"/>
          <w:rFonts w:ascii="Arial" w:hAnsi="Arial" w:cs="Arial"/>
          <w:sz w:val="22"/>
          <w:szCs w:val="22"/>
          <w:lang w:val="id-ID"/>
        </w:rPr>
        <w:t>4</w:t>
      </w:r>
      <w:r w:rsidRPr="00A209DF">
        <w:rPr>
          <w:rStyle w:val="markedcontent"/>
          <w:rFonts w:ascii="Arial" w:hAnsi="Arial" w:cs="Arial"/>
          <w:sz w:val="22"/>
          <w:szCs w:val="22"/>
        </w:rPr>
        <w:t xml:space="preserve"> orang.</w:t>
      </w:r>
      <w:r w:rsidRPr="00A209DF">
        <w:rPr>
          <w:rStyle w:val="markedcontent"/>
          <w:rFonts w:ascii="Arial" w:hAnsi="Arial" w:cs="Arial"/>
          <w:sz w:val="22"/>
          <w:szCs w:val="22"/>
          <w:lang w:val="id-ID"/>
        </w:rPr>
        <w:t xml:space="preserve"> </w:t>
      </w:r>
      <w:r w:rsidRPr="00A209DF">
        <w:rPr>
          <w:rStyle w:val="markedcontent"/>
          <w:rFonts w:ascii="Arial" w:hAnsi="Arial" w:cs="Arial"/>
          <w:sz w:val="22"/>
          <w:szCs w:val="22"/>
        </w:rPr>
        <w:t>Gambaran jumlah tenaga keperawatan</w:t>
      </w:r>
      <w:r w:rsidRPr="00A209DF">
        <w:rPr>
          <w:rFonts w:ascii="Arial" w:hAnsi="Arial" w:cs="Arial"/>
          <w:sz w:val="22"/>
          <w:szCs w:val="22"/>
          <w:lang w:val="id-ID"/>
        </w:rPr>
        <w:t xml:space="preserve"> </w:t>
      </w:r>
      <w:r w:rsidRPr="00A209DF">
        <w:rPr>
          <w:rStyle w:val="markedcontent"/>
          <w:rFonts w:ascii="Arial" w:hAnsi="Arial" w:cs="Arial"/>
          <w:sz w:val="22"/>
          <w:szCs w:val="22"/>
        </w:rPr>
        <w:t>dapat dilihat tabel dan gambar bawah ini :</w:t>
      </w:r>
    </w:p>
    <w:p w14:paraId="48312A64" w14:textId="77777777" w:rsidR="00F625DD" w:rsidRDefault="00F625DD" w:rsidP="004E7525">
      <w:pPr>
        <w:pStyle w:val="ListParagraph"/>
        <w:pBdr>
          <w:top w:val="nil"/>
          <w:left w:val="nil"/>
          <w:bottom w:val="nil"/>
          <w:right w:val="nil"/>
          <w:between w:val="nil"/>
        </w:pBdr>
        <w:spacing w:before="120" w:line="276" w:lineRule="auto"/>
        <w:ind w:left="426"/>
        <w:jc w:val="center"/>
        <w:rPr>
          <w:rStyle w:val="markedcontent"/>
          <w:rFonts w:ascii="Arial" w:hAnsi="Arial" w:cs="Arial"/>
          <w:b/>
          <w:sz w:val="22"/>
          <w:szCs w:val="22"/>
          <w:lang w:val="id-ID"/>
        </w:rPr>
      </w:pPr>
    </w:p>
    <w:p w14:paraId="213410E7" w14:textId="77777777" w:rsidR="004E7525" w:rsidRPr="00A209DF" w:rsidRDefault="004E7525" w:rsidP="004E7525">
      <w:pPr>
        <w:pStyle w:val="ListParagraph"/>
        <w:pBdr>
          <w:top w:val="nil"/>
          <w:left w:val="nil"/>
          <w:bottom w:val="nil"/>
          <w:right w:val="nil"/>
          <w:between w:val="nil"/>
        </w:pBdr>
        <w:spacing w:before="120" w:line="276" w:lineRule="auto"/>
        <w:ind w:left="426"/>
        <w:jc w:val="center"/>
        <w:rPr>
          <w:rStyle w:val="markedcontent"/>
          <w:rFonts w:ascii="Arial" w:hAnsi="Arial" w:cs="Arial"/>
          <w:b/>
          <w:sz w:val="22"/>
          <w:szCs w:val="22"/>
          <w:lang w:val="id-ID"/>
        </w:rPr>
      </w:pPr>
      <w:r w:rsidRPr="00A209DF">
        <w:rPr>
          <w:rStyle w:val="markedcontent"/>
          <w:rFonts w:ascii="Arial" w:hAnsi="Arial" w:cs="Arial"/>
          <w:b/>
          <w:sz w:val="22"/>
          <w:szCs w:val="22"/>
          <w:lang w:val="id-ID"/>
        </w:rPr>
        <w:t>Tabel. 3</w:t>
      </w:r>
    </w:p>
    <w:p w14:paraId="657927D6" w14:textId="77777777" w:rsidR="004E7525" w:rsidRPr="00DE13A6" w:rsidRDefault="004E7525" w:rsidP="004E7525">
      <w:pPr>
        <w:pStyle w:val="ListParagraph"/>
        <w:pBdr>
          <w:top w:val="nil"/>
          <w:left w:val="nil"/>
          <w:bottom w:val="nil"/>
          <w:right w:val="nil"/>
          <w:between w:val="nil"/>
        </w:pBdr>
        <w:spacing w:before="120" w:line="276" w:lineRule="auto"/>
        <w:ind w:left="426"/>
        <w:jc w:val="center"/>
        <w:rPr>
          <w:rStyle w:val="markedcontent"/>
          <w:rFonts w:ascii="Arial" w:hAnsi="Arial" w:cs="Arial"/>
          <w:b/>
          <w:sz w:val="22"/>
          <w:szCs w:val="22"/>
          <w:lang w:val="id-ID"/>
        </w:rPr>
      </w:pPr>
      <w:r w:rsidRPr="00A209DF">
        <w:rPr>
          <w:rStyle w:val="markedcontent"/>
          <w:rFonts w:ascii="Arial" w:hAnsi="Arial" w:cs="Arial"/>
          <w:b/>
          <w:sz w:val="22"/>
          <w:szCs w:val="22"/>
        </w:rPr>
        <w:t xml:space="preserve">JUMLAH </w:t>
      </w:r>
      <w:r w:rsidRPr="00A209DF">
        <w:rPr>
          <w:rStyle w:val="markedcontent"/>
          <w:rFonts w:ascii="Arial" w:hAnsi="Arial" w:cs="Arial"/>
          <w:b/>
          <w:sz w:val="22"/>
          <w:szCs w:val="22"/>
          <w:lang w:val="id-ID"/>
        </w:rPr>
        <w:t>TENAGA KEPERAWATAN</w:t>
      </w:r>
      <w:r w:rsidRPr="00A209DF">
        <w:rPr>
          <w:rStyle w:val="markedcontent"/>
          <w:rFonts w:ascii="Arial" w:hAnsi="Arial" w:cs="Arial"/>
          <w:b/>
          <w:sz w:val="22"/>
          <w:szCs w:val="22"/>
        </w:rPr>
        <w:t xml:space="preserve"> DI </w:t>
      </w:r>
      <w:r w:rsidRPr="00A209DF">
        <w:rPr>
          <w:rStyle w:val="markedcontent"/>
          <w:rFonts w:ascii="Arial" w:hAnsi="Arial" w:cs="Arial"/>
          <w:b/>
          <w:sz w:val="22"/>
          <w:szCs w:val="22"/>
          <w:lang w:val="id-ID"/>
        </w:rPr>
        <w:t>KAB. REJANG LEBONG</w:t>
      </w:r>
      <w:r w:rsidRPr="00A209DF">
        <w:rPr>
          <w:rFonts w:ascii="Arial" w:hAnsi="Arial" w:cs="Arial"/>
          <w:b/>
          <w:sz w:val="22"/>
          <w:szCs w:val="22"/>
        </w:rPr>
        <w:br/>
      </w:r>
      <w:r w:rsidRPr="00A209DF">
        <w:rPr>
          <w:rStyle w:val="markedcontent"/>
          <w:rFonts w:ascii="Arial" w:hAnsi="Arial" w:cs="Arial"/>
          <w:b/>
          <w:sz w:val="22"/>
          <w:szCs w:val="22"/>
        </w:rPr>
        <w:t>TAHUN 202</w:t>
      </w:r>
      <w:r w:rsidR="00DE13A6">
        <w:rPr>
          <w:rStyle w:val="markedcontent"/>
          <w:rFonts w:ascii="Arial" w:hAnsi="Arial" w:cs="Arial"/>
          <w:b/>
          <w:sz w:val="22"/>
          <w:szCs w:val="22"/>
          <w:lang w:val="id-ID"/>
        </w:rPr>
        <w:t>2</w:t>
      </w:r>
    </w:p>
    <w:tbl>
      <w:tblPr>
        <w:tblStyle w:val="TableGrid"/>
        <w:tblW w:w="0" w:type="auto"/>
        <w:tblInd w:w="360" w:type="dxa"/>
        <w:tblLook w:val="04A0" w:firstRow="1" w:lastRow="0" w:firstColumn="1" w:lastColumn="0" w:noHBand="0" w:noVBand="1"/>
      </w:tblPr>
      <w:tblGrid>
        <w:gridCol w:w="555"/>
        <w:gridCol w:w="2199"/>
        <w:gridCol w:w="1209"/>
        <w:gridCol w:w="1610"/>
        <w:gridCol w:w="1372"/>
        <w:gridCol w:w="1356"/>
      </w:tblGrid>
      <w:tr w:rsidR="004E7525" w:rsidRPr="00A209DF" w14:paraId="5B4CEF5A" w14:textId="77777777" w:rsidTr="005145EC">
        <w:tc>
          <w:tcPr>
            <w:tcW w:w="555" w:type="dxa"/>
          </w:tcPr>
          <w:p w14:paraId="73FA263D" w14:textId="77777777" w:rsidR="004E7525" w:rsidRPr="00A209DF" w:rsidRDefault="004E7525" w:rsidP="005145EC">
            <w:pPr>
              <w:spacing w:before="120" w:line="276" w:lineRule="auto"/>
              <w:jc w:val="center"/>
              <w:rPr>
                <w:rStyle w:val="markedcontent"/>
                <w:rFonts w:ascii="Arial" w:hAnsi="Arial" w:cs="Arial"/>
                <w:b/>
                <w:sz w:val="22"/>
                <w:szCs w:val="22"/>
                <w:lang w:val="id-ID"/>
              </w:rPr>
            </w:pPr>
            <w:r w:rsidRPr="00A209DF">
              <w:rPr>
                <w:rStyle w:val="markedcontent"/>
                <w:rFonts w:ascii="Arial" w:hAnsi="Arial" w:cs="Arial"/>
                <w:b/>
                <w:sz w:val="22"/>
                <w:szCs w:val="22"/>
                <w:lang w:val="id-ID"/>
              </w:rPr>
              <w:t>NO</w:t>
            </w:r>
          </w:p>
        </w:tc>
        <w:tc>
          <w:tcPr>
            <w:tcW w:w="2199" w:type="dxa"/>
          </w:tcPr>
          <w:p w14:paraId="5E99E8C5" w14:textId="77777777" w:rsidR="004E7525" w:rsidRPr="00A209DF" w:rsidRDefault="004E7525" w:rsidP="005145EC">
            <w:pPr>
              <w:spacing w:before="120" w:line="276" w:lineRule="auto"/>
              <w:jc w:val="center"/>
              <w:rPr>
                <w:rStyle w:val="markedcontent"/>
                <w:rFonts w:ascii="Arial" w:hAnsi="Arial" w:cs="Arial"/>
                <w:b/>
                <w:sz w:val="22"/>
                <w:szCs w:val="22"/>
                <w:lang w:val="id-ID"/>
              </w:rPr>
            </w:pPr>
            <w:r w:rsidRPr="00A209DF">
              <w:rPr>
                <w:rStyle w:val="markedcontent"/>
                <w:rFonts w:ascii="Arial" w:hAnsi="Arial" w:cs="Arial"/>
                <w:b/>
                <w:sz w:val="22"/>
                <w:szCs w:val="22"/>
                <w:lang w:val="id-ID"/>
              </w:rPr>
              <w:t>JENIS TENAGA</w:t>
            </w:r>
          </w:p>
        </w:tc>
        <w:tc>
          <w:tcPr>
            <w:tcW w:w="4158" w:type="dxa"/>
            <w:gridSpan w:val="3"/>
          </w:tcPr>
          <w:p w14:paraId="5183BC16" w14:textId="77777777" w:rsidR="004E7525" w:rsidRPr="00A209DF" w:rsidRDefault="004E7525" w:rsidP="005145EC">
            <w:pPr>
              <w:spacing w:before="120" w:line="276" w:lineRule="auto"/>
              <w:jc w:val="center"/>
              <w:rPr>
                <w:rStyle w:val="markedcontent"/>
                <w:rFonts w:ascii="Arial" w:hAnsi="Arial" w:cs="Arial"/>
                <w:b/>
                <w:sz w:val="22"/>
                <w:szCs w:val="22"/>
                <w:lang w:val="id-ID"/>
              </w:rPr>
            </w:pPr>
            <w:r w:rsidRPr="00A209DF">
              <w:rPr>
                <w:rStyle w:val="markedcontent"/>
                <w:rFonts w:ascii="Arial" w:hAnsi="Arial" w:cs="Arial"/>
                <w:b/>
                <w:sz w:val="22"/>
                <w:szCs w:val="22"/>
                <w:lang w:val="id-ID"/>
              </w:rPr>
              <w:t>FASILITAS KESEHATAN</w:t>
            </w:r>
          </w:p>
        </w:tc>
        <w:tc>
          <w:tcPr>
            <w:tcW w:w="1356" w:type="dxa"/>
          </w:tcPr>
          <w:p w14:paraId="45D36EC2" w14:textId="77777777" w:rsidR="004E7525" w:rsidRPr="00A209DF" w:rsidRDefault="004E7525" w:rsidP="005145EC">
            <w:pPr>
              <w:spacing w:before="120" w:line="276" w:lineRule="auto"/>
              <w:jc w:val="center"/>
              <w:rPr>
                <w:rStyle w:val="markedcontent"/>
                <w:rFonts w:ascii="Arial" w:hAnsi="Arial" w:cs="Arial"/>
                <w:b/>
                <w:sz w:val="22"/>
                <w:szCs w:val="22"/>
                <w:lang w:val="id-ID"/>
              </w:rPr>
            </w:pPr>
            <w:r w:rsidRPr="00A209DF">
              <w:rPr>
                <w:rStyle w:val="markedcontent"/>
                <w:rFonts w:ascii="Arial" w:hAnsi="Arial" w:cs="Arial"/>
                <w:b/>
                <w:sz w:val="22"/>
                <w:szCs w:val="22"/>
                <w:lang w:val="id-ID"/>
              </w:rPr>
              <w:t>JUMLAH</w:t>
            </w:r>
          </w:p>
        </w:tc>
      </w:tr>
      <w:tr w:rsidR="004E7525" w:rsidRPr="00A209DF" w14:paraId="373D45BF" w14:textId="77777777" w:rsidTr="005145EC">
        <w:tc>
          <w:tcPr>
            <w:tcW w:w="555" w:type="dxa"/>
          </w:tcPr>
          <w:p w14:paraId="31873899" w14:textId="77777777" w:rsidR="004E7525" w:rsidRPr="00A209DF" w:rsidRDefault="004E7525" w:rsidP="005145EC">
            <w:pPr>
              <w:spacing w:before="120" w:line="276" w:lineRule="auto"/>
              <w:jc w:val="center"/>
              <w:rPr>
                <w:rStyle w:val="markedcontent"/>
                <w:rFonts w:ascii="Arial" w:hAnsi="Arial" w:cs="Arial"/>
                <w:b/>
                <w:sz w:val="22"/>
                <w:szCs w:val="22"/>
              </w:rPr>
            </w:pPr>
          </w:p>
        </w:tc>
        <w:tc>
          <w:tcPr>
            <w:tcW w:w="2199" w:type="dxa"/>
          </w:tcPr>
          <w:p w14:paraId="2B930473" w14:textId="77777777" w:rsidR="004E7525" w:rsidRPr="00A209DF" w:rsidRDefault="004E7525" w:rsidP="005145EC">
            <w:pPr>
              <w:spacing w:before="120" w:line="276" w:lineRule="auto"/>
              <w:jc w:val="center"/>
              <w:rPr>
                <w:rStyle w:val="markedcontent"/>
                <w:rFonts w:ascii="Arial" w:hAnsi="Arial" w:cs="Arial"/>
                <w:b/>
                <w:sz w:val="22"/>
                <w:szCs w:val="22"/>
              </w:rPr>
            </w:pPr>
          </w:p>
        </w:tc>
        <w:tc>
          <w:tcPr>
            <w:tcW w:w="1209" w:type="dxa"/>
          </w:tcPr>
          <w:p w14:paraId="421E7277" w14:textId="77777777" w:rsidR="004E7525" w:rsidRPr="00A209DF" w:rsidRDefault="004E7525" w:rsidP="005145EC">
            <w:pPr>
              <w:spacing w:before="120" w:line="276" w:lineRule="auto"/>
              <w:jc w:val="center"/>
              <w:rPr>
                <w:rStyle w:val="markedcontent"/>
                <w:rFonts w:ascii="Arial" w:hAnsi="Arial" w:cs="Arial"/>
                <w:b/>
                <w:sz w:val="22"/>
                <w:szCs w:val="22"/>
                <w:lang w:val="id-ID"/>
              </w:rPr>
            </w:pPr>
            <w:r w:rsidRPr="00A209DF">
              <w:rPr>
                <w:rStyle w:val="markedcontent"/>
                <w:rFonts w:ascii="Arial" w:hAnsi="Arial" w:cs="Arial"/>
                <w:b/>
                <w:sz w:val="22"/>
                <w:szCs w:val="22"/>
                <w:lang w:val="id-ID"/>
              </w:rPr>
              <w:t>RUMAH SAKIT</w:t>
            </w:r>
          </w:p>
        </w:tc>
        <w:tc>
          <w:tcPr>
            <w:tcW w:w="1577" w:type="dxa"/>
          </w:tcPr>
          <w:p w14:paraId="251A0C09" w14:textId="77777777" w:rsidR="004E7525" w:rsidRPr="00A209DF" w:rsidRDefault="004E7525" w:rsidP="005145EC">
            <w:pPr>
              <w:spacing w:before="120" w:line="276" w:lineRule="auto"/>
              <w:jc w:val="center"/>
              <w:rPr>
                <w:rStyle w:val="markedcontent"/>
                <w:rFonts w:ascii="Arial" w:hAnsi="Arial" w:cs="Arial"/>
                <w:b/>
                <w:sz w:val="22"/>
                <w:szCs w:val="22"/>
                <w:lang w:val="id-ID"/>
              </w:rPr>
            </w:pPr>
            <w:r w:rsidRPr="00A209DF">
              <w:rPr>
                <w:rStyle w:val="markedcontent"/>
                <w:rFonts w:ascii="Arial" w:hAnsi="Arial" w:cs="Arial"/>
                <w:b/>
                <w:sz w:val="22"/>
                <w:szCs w:val="22"/>
                <w:lang w:val="id-ID"/>
              </w:rPr>
              <w:t>PUSKESMAS</w:t>
            </w:r>
          </w:p>
        </w:tc>
        <w:tc>
          <w:tcPr>
            <w:tcW w:w="1372" w:type="dxa"/>
          </w:tcPr>
          <w:p w14:paraId="734C6FB6" w14:textId="77777777" w:rsidR="004E7525" w:rsidRPr="00A209DF" w:rsidRDefault="004E7525" w:rsidP="005145EC">
            <w:pPr>
              <w:spacing w:before="120" w:line="276" w:lineRule="auto"/>
              <w:jc w:val="center"/>
              <w:rPr>
                <w:rStyle w:val="markedcontent"/>
                <w:rFonts w:ascii="Arial" w:hAnsi="Arial" w:cs="Arial"/>
                <w:b/>
                <w:sz w:val="22"/>
                <w:szCs w:val="22"/>
                <w:lang w:val="id-ID"/>
              </w:rPr>
            </w:pPr>
            <w:r w:rsidRPr="00A209DF">
              <w:rPr>
                <w:rStyle w:val="markedcontent"/>
                <w:rFonts w:ascii="Arial" w:hAnsi="Arial" w:cs="Arial"/>
                <w:b/>
                <w:sz w:val="22"/>
                <w:szCs w:val="22"/>
                <w:lang w:val="id-ID"/>
              </w:rPr>
              <w:t>FASKES LAINNYA</w:t>
            </w:r>
          </w:p>
        </w:tc>
        <w:tc>
          <w:tcPr>
            <w:tcW w:w="1356" w:type="dxa"/>
          </w:tcPr>
          <w:p w14:paraId="56668D08" w14:textId="77777777" w:rsidR="004E7525" w:rsidRPr="00A209DF" w:rsidRDefault="004E7525" w:rsidP="005145EC">
            <w:pPr>
              <w:spacing w:before="120" w:line="276" w:lineRule="auto"/>
              <w:jc w:val="center"/>
              <w:rPr>
                <w:rStyle w:val="markedcontent"/>
                <w:rFonts w:ascii="Arial" w:hAnsi="Arial" w:cs="Arial"/>
                <w:b/>
                <w:sz w:val="22"/>
                <w:szCs w:val="22"/>
              </w:rPr>
            </w:pPr>
          </w:p>
        </w:tc>
      </w:tr>
      <w:tr w:rsidR="004E7525" w:rsidRPr="00A209DF" w14:paraId="40FCD713" w14:textId="77777777" w:rsidTr="005145EC">
        <w:tc>
          <w:tcPr>
            <w:tcW w:w="555" w:type="dxa"/>
          </w:tcPr>
          <w:p w14:paraId="44A9820F" w14:textId="77777777" w:rsidR="004E7525" w:rsidRPr="00A209DF" w:rsidRDefault="004E7525" w:rsidP="005145EC">
            <w:pPr>
              <w:spacing w:before="120" w:line="276" w:lineRule="auto"/>
              <w:jc w:val="both"/>
              <w:rPr>
                <w:rStyle w:val="markedcontent"/>
                <w:rFonts w:ascii="Arial" w:hAnsi="Arial" w:cs="Arial"/>
                <w:sz w:val="22"/>
                <w:szCs w:val="22"/>
                <w:lang w:val="id-ID"/>
              </w:rPr>
            </w:pPr>
            <w:r w:rsidRPr="00A209DF">
              <w:rPr>
                <w:rStyle w:val="markedcontent"/>
                <w:rFonts w:ascii="Arial" w:hAnsi="Arial" w:cs="Arial"/>
                <w:sz w:val="22"/>
                <w:szCs w:val="22"/>
                <w:lang w:val="id-ID"/>
              </w:rPr>
              <w:t>1</w:t>
            </w:r>
          </w:p>
        </w:tc>
        <w:tc>
          <w:tcPr>
            <w:tcW w:w="2199" w:type="dxa"/>
          </w:tcPr>
          <w:p w14:paraId="35EF52D7" w14:textId="77777777" w:rsidR="004E7525" w:rsidRPr="00A209DF" w:rsidRDefault="004E7525" w:rsidP="005145EC">
            <w:pPr>
              <w:spacing w:before="120" w:line="276" w:lineRule="auto"/>
              <w:jc w:val="both"/>
              <w:rPr>
                <w:rStyle w:val="markedcontent"/>
                <w:rFonts w:ascii="Arial" w:hAnsi="Arial" w:cs="Arial"/>
                <w:sz w:val="22"/>
                <w:szCs w:val="22"/>
                <w:lang w:val="id-ID"/>
              </w:rPr>
            </w:pPr>
            <w:r w:rsidRPr="00A209DF">
              <w:rPr>
                <w:rStyle w:val="markedcontent"/>
                <w:rFonts w:ascii="Arial" w:hAnsi="Arial" w:cs="Arial"/>
                <w:sz w:val="22"/>
                <w:szCs w:val="22"/>
                <w:lang w:val="id-ID"/>
              </w:rPr>
              <w:t>Perawat</w:t>
            </w:r>
          </w:p>
        </w:tc>
        <w:tc>
          <w:tcPr>
            <w:tcW w:w="1209" w:type="dxa"/>
          </w:tcPr>
          <w:p w14:paraId="3949D055" w14:textId="77777777" w:rsidR="004E7525" w:rsidRPr="00A209DF" w:rsidRDefault="00DE13A6" w:rsidP="005145EC">
            <w:pPr>
              <w:spacing w:before="120" w:line="276" w:lineRule="auto"/>
              <w:jc w:val="both"/>
              <w:rPr>
                <w:rStyle w:val="markedcontent"/>
                <w:rFonts w:ascii="Arial" w:hAnsi="Arial" w:cs="Arial"/>
                <w:sz w:val="22"/>
                <w:szCs w:val="22"/>
                <w:lang w:val="id-ID"/>
              </w:rPr>
            </w:pPr>
            <w:r>
              <w:rPr>
                <w:rStyle w:val="markedcontent"/>
                <w:rFonts w:ascii="Arial" w:hAnsi="Arial" w:cs="Arial"/>
                <w:sz w:val="22"/>
                <w:szCs w:val="22"/>
                <w:lang w:val="id-ID"/>
              </w:rPr>
              <w:t>196</w:t>
            </w:r>
          </w:p>
        </w:tc>
        <w:tc>
          <w:tcPr>
            <w:tcW w:w="1577" w:type="dxa"/>
          </w:tcPr>
          <w:p w14:paraId="5FCA18A1" w14:textId="77777777" w:rsidR="004E7525" w:rsidRPr="00A209DF" w:rsidRDefault="00C71431" w:rsidP="005145EC">
            <w:pPr>
              <w:spacing w:before="120" w:line="276" w:lineRule="auto"/>
              <w:jc w:val="both"/>
              <w:rPr>
                <w:rStyle w:val="markedcontent"/>
                <w:rFonts w:ascii="Arial" w:hAnsi="Arial" w:cs="Arial"/>
                <w:sz w:val="22"/>
                <w:szCs w:val="22"/>
                <w:lang w:val="id-ID"/>
              </w:rPr>
            </w:pPr>
            <w:r w:rsidRPr="00A209DF">
              <w:rPr>
                <w:rStyle w:val="markedcontent"/>
                <w:rFonts w:ascii="Arial" w:hAnsi="Arial" w:cs="Arial"/>
                <w:sz w:val="22"/>
                <w:szCs w:val="22"/>
                <w:lang w:val="id-ID"/>
              </w:rPr>
              <w:t>2</w:t>
            </w:r>
            <w:r w:rsidR="00DE13A6">
              <w:rPr>
                <w:rStyle w:val="markedcontent"/>
                <w:rFonts w:ascii="Arial" w:hAnsi="Arial" w:cs="Arial"/>
                <w:sz w:val="22"/>
                <w:szCs w:val="22"/>
                <w:lang w:val="id-ID"/>
              </w:rPr>
              <w:t>88</w:t>
            </w:r>
          </w:p>
        </w:tc>
        <w:tc>
          <w:tcPr>
            <w:tcW w:w="1372" w:type="dxa"/>
          </w:tcPr>
          <w:p w14:paraId="671FCAD4" w14:textId="77777777" w:rsidR="004E7525" w:rsidRPr="00A209DF" w:rsidRDefault="00C71431" w:rsidP="005145EC">
            <w:pPr>
              <w:spacing w:before="120" w:line="276" w:lineRule="auto"/>
              <w:jc w:val="both"/>
              <w:rPr>
                <w:rStyle w:val="markedcontent"/>
                <w:rFonts w:ascii="Arial" w:hAnsi="Arial" w:cs="Arial"/>
                <w:sz w:val="22"/>
                <w:szCs w:val="22"/>
                <w:lang w:val="id-ID"/>
              </w:rPr>
            </w:pPr>
            <w:r w:rsidRPr="00A209DF">
              <w:rPr>
                <w:rStyle w:val="markedcontent"/>
                <w:rFonts w:ascii="Arial" w:hAnsi="Arial" w:cs="Arial"/>
                <w:sz w:val="22"/>
                <w:szCs w:val="22"/>
                <w:lang w:val="id-ID"/>
              </w:rPr>
              <w:t>31</w:t>
            </w:r>
          </w:p>
        </w:tc>
        <w:tc>
          <w:tcPr>
            <w:tcW w:w="1356" w:type="dxa"/>
          </w:tcPr>
          <w:p w14:paraId="49B507E6" w14:textId="77777777" w:rsidR="004E7525" w:rsidRPr="00A209DF" w:rsidRDefault="00C303EA" w:rsidP="005145EC">
            <w:pPr>
              <w:spacing w:before="120" w:line="276" w:lineRule="auto"/>
              <w:jc w:val="both"/>
              <w:rPr>
                <w:rStyle w:val="markedcontent"/>
                <w:rFonts w:ascii="Arial" w:hAnsi="Arial" w:cs="Arial"/>
                <w:sz w:val="22"/>
                <w:szCs w:val="22"/>
                <w:lang w:val="id-ID"/>
              </w:rPr>
            </w:pPr>
            <w:r>
              <w:rPr>
                <w:rStyle w:val="markedcontent"/>
                <w:rFonts w:ascii="Arial" w:hAnsi="Arial" w:cs="Arial"/>
                <w:sz w:val="22"/>
                <w:szCs w:val="22"/>
                <w:lang w:val="id-ID"/>
              </w:rPr>
              <w:t>484</w:t>
            </w:r>
          </w:p>
        </w:tc>
      </w:tr>
      <w:tr w:rsidR="004E7525" w:rsidRPr="00A209DF" w14:paraId="44D87727" w14:textId="77777777" w:rsidTr="005145EC">
        <w:tc>
          <w:tcPr>
            <w:tcW w:w="555" w:type="dxa"/>
          </w:tcPr>
          <w:p w14:paraId="3ED3C98C" w14:textId="77777777" w:rsidR="004E7525" w:rsidRPr="00A209DF" w:rsidRDefault="004E7525" w:rsidP="005145EC">
            <w:pPr>
              <w:spacing w:before="120" w:line="276" w:lineRule="auto"/>
              <w:jc w:val="both"/>
              <w:rPr>
                <w:rStyle w:val="markedcontent"/>
                <w:rFonts w:ascii="Arial" w:hAnsi="Arial" w:cs="Arial"/>
                <w:sz w:val="22"/>
                <w:szCs w:val="22"/>
                <w:lang w:val="id-ID"/>
              </w:rPr>
            </w:pPr>
            <w:r w:rsidRPr="00A209DF">
              <w:rPr>
                <w:rStyle w:val="markedcontent"/>
                <w:rFonts w:ascii="Arial" w:hAnsi="Arial" w:cs="Arial"/>
                <w:sz w:val="22"/>
                <w:szCs w:val="22"/>
                <w:lang w:val="id-ID"/>
              </w:rPr>
              <w:t>2</w:t>
            </w:r>
          </w:p>
        </w:tc>
        <w:tc>
          <w:tcPr>
            <w:tcW w:w="2199" w:type="dxa"/>
          </w:tcPr>
          <w:p w14:paraId="5DE7CAF0" w14:textId="77777777" w:rsidR="004E7525" w:rsidRPr="00A209DF" w:rsidRDefault="004E7525" w:rsidP="005145EC">
            <w:pPr>
              <w:spacing w:before="120" w:line="276" w:lineRule="auto"/>
              <w:jc w:val="both"/>
              <w:rPr>
                <w:rStyle w:val="markedcontent"/>
                <w:rFonts w:ascii="Arial" w:hAnsi="Arial" w:cs="Arial"/>
                <w:sz w:val="22"/>
                <w:szCs w:val="22"/>
                <w:lang w:val="id-ID"/>
              </w:rPr>
            </w:pPr>
            <w:r w:rsidRPr="00A209DF">
              <w:rPr>
                <w:rStyle w:val="markedcontent"/>
                <w:rFonts w:ascii="Arial" w:hAnsi="Arial" w:cs="Arial"/>
                <w:sz w:val="22"/>
                <w:szCs w:val="22"/>
                <w:lang w:val="id-ID"/>
              </w:rPr>
              <w:t>Bidan</w:t>
            </w:r>
          </w:p>
        </w:tc>
        <w:tc>
          <w:tcPr>
            <w:tcW w:w="1209" w:type="dxa"/>
          </w:tcPr>
          <w:p w14:paraId="2061332E" w14:textId="77777777" w:rsidR="004E7525" w:rsidRPr="00A209DF" w:rsidRDefault="00DE13A6" w:rsidP="005145EC">
            <w:pPr>
              <w:spacing w:before="120" w:line="276" w:lineRule="auto"/>
              <w:jc w:val="both"/>
              <w:rPr>
                <w:rStyle w:val="markedcontent"/>
                <w:rFonts w:ascii="Arial" w:hAnsi="Arial" w:cs="Arial"/>
                <w:sz w:val="22"/>
                <w:szCs w:val="22"/>
                <w:lang w:val="id-ID"/>
              </w:rPr>
            </w:pPr>
            <w:r>
              <w:rPr>
                <w:rStyle w:val="markedcontent"/>
                <w:rFonts w:ascii="Arial" w:hAnsi="Arial" w:cs="Arial"/>
                <w:sz w:val="22"/>
                <w:szCs w:val="22"/>
                <w:lang w:val="id-ID"/>
              </w:rPr>
              <w:t>63</w:t>
            </w:r>
          </w:p>
        </w:tc>
        <w:tc>
          <w:tcPr>
            <w:tcW w:w="1577" w:type="dxa"/>
          </w:tcPr>
          <w:p w14:paraId="4BF524F5" w14:textId="77777777" w:rsidR="004E7525" w:rsidRPr="00A209DF" w:rsidRDefault="00C71431" w:rsidP="005145EC">
            <w:pPr>
              <w:spacing w:before="120" w:line="276" w:lineRule="auto"/>
              <w:jc w:val="both"/>
              <w:rPr>
                <w:rStyle w:val="markedcontent"/>
                <w:rFonts w:ascii="Arial" w:hAnsi="Arial" w:cs="Arial"/>
                <w:sz w:val="22"/>
                <w:szCs w:val="22"/>
                <w:lang w:val="id-ID"/>
              </w:rPr>
            </w:pPr>
            <w:r w:rsidRPr="00A209DF">
              <w:rPr>
                <w:rStyle w:val="markedcontent"/>
                <w:rFonts w:ascii="Arial" w:hAnsi="Arial" w:cs="Arial"/>
                <w:sz w:val="22"/>
                <w:szCs w:val="22"/>
                <w:lang w:val="id-ID"/>
              </w:rPr>
              <w:t>3</w:t>
            </w:r>
            <w:r w:rsidR="00DE13A6">
              <w:rPr>
                <w:rStyle w:val="markedcontent"/>
                <w:rFonts w:ascii="Arial" w:hAnsi="Arial" w:cs="Arial"/>
                <w:sz w:val="22"/>
                <w:szCs w:val="22"/>
                <w:lang w:val="id-ID"/>
              </w:rPr>
              <w:t>90</w:t>
            </w:r>
          </w:p>
        </w:tc>
        <w:tc>
          <w:tcPr>
            <w:tcW w:w="1372" w:type="dxa"/>
          </w:tcPr>
          <w:p w14:paraId="16979C27" w14:textId="77777777" w:rsidR="004E7525" w:rsidRPr="00A209DF" w:rsidRDefault="00C71431" w:rsidP="005145EC">
            <w:pPr>
              <w:spacing w:before="120" w:line="276" w:lineRule="auto"/>
              <w:jc w:val="both"/>
              <w:rPr>
                <w:rStyle w:val="markedcontent"/>
                <w:rFonts w:ascii="Arial" w:hAnsi="Arial" w:cs="Arial"/>
                <w:sz w:val="22"/>
                <w:szCs w:val="22"/>
                <w:lang w:val="id-ID"/>
              </w:rPr>
            </w:pPr>
            <w:r w:rsidRPr="00A209DF">
              <w:rPr>
                <w:rStyle w:val="markedcontent"/>
                <w:rFonts w:ascii="Arial" w:hAnsi="Arial" w:cs="Arial"/>
                <w:sz w:val="22"/>
                <w:szCs w:val="22"/>
                <w:lang w:val="id-ID"/>
              </w:rPr>
              <w:t>29</w:t>
            </w:r>
          </w:p>
        </w:tc>
        <w:tc>
          <w:tcPr>
            <w:tcW w:w="1356" w:type="dxa"/>
          </w:tcPr>
          <w:p w14:paraId="514E5324" w14:textId="77777777" w:rsidR="004E7525" w:rsidRPr="00A209DF" w:rsidRDefault="00C303EA" w:rsidP="005145EC">
            <w:pPr>
              <w:spacing w:before="120" w:line="276" w:lineRule="auto"/>
              <w:jc w:val="both"/>
              <w:rPr>
                <w:rStyle w:val="markedcontent"/>
                <w:rFonts w:ascii="Arial" w:hAnsi="Arial" w:cs="Arial"/>
                <w:sz w:val="22"/>
                <w:szCs w:val="22"/>
                <w:lang w:val="id-ID"/>
              </w:rPr>
            </w:pPr>
            <w:r>
              <w:rPr>
                <w:rStyle w:val="markedcontent"/>
                <w:rFonts w:ascii="Arial" w:hAnsi="Arial" w:cs="Arial"/>
                <w:sz w:val="22"/>
                <w:szCs w:val="22"/>
                <w:lang w:val="id-ID"/>
              </w:rPr>
              <w:t>453</w:t>
            </w:r>
          </w:p>
        </w:tc>
      </w:tr>
      <w:tr w:rsidR="004E7525" w:rsidRPr="00A209DF" w14:paraId="4FB96AFF" w14:textId="77777777" w:rsidTr="005145EC">
        <w:tc>
          <w:tcPr>
            <w:tcW w:w="555" w:type="dxa"/>
          </w:tcPr>
          <w:p w14:paraId="3F5FDC4C" w14:textId="77777777" w:rsidR="004E7525" w:rsidRPr="00A209DF" w:rsidRDefault="004E7525" w:rsidP="005145EC">
            <w:pPr>
              <w:spacing w:before="120" w:line="276" w:lineRule="auto"/>
              <w:jc w:val="both"/>
              <w:rPr>
                <w:rStyle w:val="markedcontent"/>
                <w:rFonts w:ascii="Arial" w:hAnsi="Arial" w:cs="Arial"/>
                <w:sz w:val="22"/>
                <w:szCs w:val="22"/>
              </w:rPr>
            </w:pPr>
          </w:p>
        </w:tc>
        <w:tc>
          <w:tcPr>
            <w:tcW w:w="2199" w:type="dxa"/>
          </w:tcPr>
          <w:p w14:paraId="5B93343D" w14:textId="77777777" w:rsidR="004E7525" w:rsidRPr="00A209DF" w:rsidRDefault="004E7525" w:rsidP="005145EC">
            <w:pPr>
              <w:spacing w:before="120" w:line="276" w:lineRule="auto"/>
              <w:jc w:val="both"/>
              <w:rPr>
                <w:rStyle w:val="markedcontent"/>
                <w:rFonts w:ascii="Arial" w:hAnsi="Arial" w:cs="Arial"/>
                <w:b/>
                <w:sz w:val="22"/>
                <w:szCs w:val="22"/>
                <w:lang w:val="id-ID"/>
              </w:rPr>
            </w:pPr>
            <w:r w:rsidRPr="00A209DF">
              <w:rPr>
                <w:rStyle w:val="markedcontent"/>
                <w:rFonts w:ascii="Arial" w:hAnsi="Arial" w:cs="Arial"/>
                <w:b/>
                <w:sz w:val="22"/>
                <w:szCs w:val="22"/>
                <w:lang w:val="id-ID"/>
              </w:rPr>
              <w:t>Jumlah</w:t>
            </w:r>
          </w:p>
        </w:tc>
        <w:tc>
          <w:tcPr>
            <w:tcW w:w="1209" w:type="dxa"/>
          </w:tcPr>
          <w:p w14:paraId="3947DFD4" w14:textId="77777777" w:rsidR="004E7525" w:rsidRPr="00A209DF" w:rsidRDefault="00C71431" w:rsidP="005145EC">
            <w:pPr>
              <w:spacing w:before="120" w:line="276" w:lineRule="auto"/>
              <w:jc w:val="both"/>
              <w:rPr>
                <w:rStyle w:val="markedcontent"/>
                <w:rFonts w:ascii="Arial" w:hAnsi="Arial" w:cs="Arial"/>
                <w:sz w:val="22"/>
                <w:szCs w:val="22"/>
                <w:lang w:val="id-ID"/>
              </w:rPr>
            </w:pPr>
            <w:r w:rsidRPr="00A209DF">
              <w:rPr>
                <w:rStyle w:val="markedcontent"/>
                <w:rFonts w:ascii="Arial" w:hAnsi="Arial" w:cs="Arial"/>
                <w:sz w:val="22"/>
                <w:szCs w:val="22"/>
                <w:lang w:val="id-ID"/>
              </w:rPr>
              <w:t>2</w:t>
            </w:r>
            <w:r w:rsidR="00523C8B">
              <w:rPr>
                <w:rStyle w:val="markedcontent"/>
                <w:rFonts w:ascii="Arial" w:hAnsi="Arial" w:cs="Arial"/>
                <w:sz w:val="22"/>
                <w:szCs w:val="22"/>
                <w:lang w:val="id-ID"/>
              </w:rPr>
              <w:t>59</w:t>
            </w:r>
          </w:p>
        </w:tc>
        <w:tc>
          <w:tcPr>
            <w:tcW w:w="1577" w:type="dxa"/>
          </w:tcPr>
          <w:p w14:paraId="15628F6D" w14:textId="77777777" w:rsidR="004E7525" w:rsidRPr="00A209DF" w:rsidRDefault="00523C8B" w:rsidP="005145EC">
            <w:pPr>
              <w:spacing w:before="120" w:line="276" w:lineRule="auto"/>
              <w:jc w:val="both"/>
              <w:rPr>
                <w:rStyle w:val="markedcontent"/>
                <w:rFonts w:ascii="Arial" w:hAnsi="Arial" w:cs="Arial"/>
                <w:sz w:val="22"/>
                <w:szCs w:val="22"/>
                <w:lang w:val="id-ID"/>
              </w:rPr>
            </w:pPr>
            <w:r>
              <w:rPr>
                <w:rStyle w:val="markedcontent"/>
                <w:rFonts w:ascii="Arial" w:hAnsi="Arial" w:cs="Arial"/>
                <w:sz w:val="22"/>
                <w:szCs w:val="22"/>
                <w:lang w:val="id-ID"/>
              </w:rPr>
              <w:t>687</w:t>
            </w:r>
          </w:p>
        </w:tc>
        <w:tc>
          <w:tcPr>
            <w:tcW w:w="1372" w:type="dxa"/>
          </w:tcPr>
          <w:p w14:paraId="0125000C" w14:textId="77777777" w:rsidR="004E7525" w:rsidRPr="00A209DF" w:rsidRDefault="00523C8B" w:rsidP="005145EC">
            <w:pPr>
              <w:spacing w:before="120" w:line="276" w:lineRule="auto"/>
              <w:jc w:val="both"/>
              <w:rPr>
                <w:rStyle w:val="markedcontent"/>
                <w:rFonts w:ascii="Arial" w:hAnsi="Arial" w:cs="Arial"/>
                <w:sz w:val="22"/>
                <w:szCs w:val="22"/>
                <w:lang w:val="id-ID"/>
              </w:rPr>
            </w:pPr>
            <w:r>
              <w:rPr>
                <w:rStyle w:val="markedcontent"/>
                <w:rFonts w:ascii="Arial" w:hAnsi="Arial" w:cs="Arial"/>
                <w:sz w:val="22"/>
                <w:szCs w:val="22"/>
                <w:lang w:val="id-ID"/>
              </w:rPr>
              <w:t>60</w:t>
            </w:r>
          </w:p>
        </w:tc>
        <w:tc>
          <w:tcPr>
            <w:tcW w:w="1356" w:type="dxa"/>
          </w:tcPr>
          <w:p w14:paraId="037F8FB9" w14:textId="77777777" w:rsidR="004E7525" w:rsidRPr="00A209DF" w:rsidRDefault="00C303EA" w:rsidP="005145EC">
            <w:pPr>
              <w:spacing w:before="120" w:line="276" w:lineRule="auto"/>
              <w:jc w:val="both"/>
              <w:rPr>
                <w:rStyle w:val="markedcontent"/>
                <w:rFonts w:ascii="Arial" w:hAnsi="Arial" w:cs="Arial"/>
                <w:sz w:val="22"/>
                <w:szCs w:val="22"/>
                <w:lang w:val="id-ID"/>
              </w:rPr>
            </w:pPr>
            <w:r>
              <w:rPr>
                <w:rStyle w:val="markedcontent"/>
                <w:rFonts w:ascii="Arial" w:hAnsi="Arial" w:cs="Arial"/>
                <w:sz w:val="22"/>
                <w:szCs w:val="22"/>
                <w:lang w:val="id-ID"/>
              </w:rPr>
              <w:t>937</w:t>
            </w:r>
          </w:p>
        </w:tc>
      </w:tr>
    </w:tbl>
    <w:p w14:paraId="174AA638" w14:textId="77777777" w:rsidR="00BC6C09" w:rsidRPr="00A209DF" w:rsidRDefault="00C71431" w:rsidP="004E7525">
      <w:pPr>
        <w:pBdr>
          <w:top w:val="nil"/>
          <w:left w:val="nil"/>
          <w:bottom w:val="nil"/>
          <w:right w:val="nil"/>
          <w:between w:val="nil"/>
        </w:pBdr>
        <w:spacing w:before="120" w:line="276" w:lineRule="auto"/>
        <w:ind w:left="360"/>
        <w:jc w:val="both"/>
        <w:rPr>
          <w:rStyle w:val="markedcontent"/>
          <w:rFonts w:ascii="Arial" w:hAnsi="Arial" w:cs="Arial"/>
          <w:b/>
          <w:sz w:val="22"/>
          <w:szCs w:val="22"/>
        </w:rPr>
      </w:pPr>
      <w:r w:rsidRPr="00A209DF">
        <w:rPr>
          <w:rFonts w:ascii="Arial" w:eastAsia="Tahoma" w:hAnsi="Arial" w:cs="Arial"/>
          <w:color w:val="000000"/>
          <w:sz w:val="22"/>
          <w:szCs w:val="22"/>
          <w:lang w:val="id-ID"/>
        </w:rPr>
        <w:t>Sumber : Seksi SDMK Dinkes Kab. RL, 202</w:t>
      </w:r>
      <w:r w:rsidR="00523C8B">
        <w:rPr>
          <w:rFonts w:ascii="Arial" w:eastAsia="Tahoma" w:hAnsi="Arial" w:cs="Arial"/>
          <w:color w:val="000000"/>
          <w:sz w:val="22"/>
          <w:szCs w:val="22"/>
          <w:lang w:val="id-ID"/>
        </w:rPr>
        <w:t>2</w:t>
      </w:r>
    </w:p>
    <w:p w14:paraId="25D763F3" w14:textId="77777777" w:rsidR="00BC6C09" w:rsidRPr="00A209DF" w:rsidRDefault="00A953DF" w:rsidP="003A3886">
      <w:pPr>
        <w:pStyle w:val="ListParagraph"/>
        <w:pBdr>
          <w:top w:val="nil"/>
          <w:left w:val="nil"/>
          <w:bottom w:val="nil"/>
          <w:right w:val="nil"/>
          <w:between w:val="nil"/>
        </w:pBdr>
        <w:spacing w:before="120" w:line="276" w:lineRule="auto"/>
        <w:jc w:val="both"/>
        <w:rPr>
          <w:rStyle w:val="markedcontent"/>
          <w:rFonts w:ascii="Arial" w:hAnsi="Arial" w:cs="Arial"/>
          <w:sz w:val="22"/>
          <w:szCs w:val="22"/>
        </w:rPr>
      </w:pPr>
      <w:r w:rsidRPr="00A209DF">
        <w:rPr>
          <w:rStyle w:val="markedcontent"/>
          <w:rFonts w:ascii="Arial" w:hAnsi="Arial" w:cs="Arial"/>
          <w:sz w:val="22"/>
          <w:szCs w:val="22"/>
        </w:rPr>
        <w:t xml:space="preserve">Dari </w:t>
      </w:r>
      <w:r w:rsidRPr="00A209DF">
        <w:rPr>
          <w:rStyle w:val="markedcontent"/>
          <w:rFonts w:ascii="Arial" w:hAnsi="Arial" w:cs="Arial"/>
          <w:sz w:val="22"/>
          <w:szCs w:val="22"/>
          <w:lang w:val="id-ID"/>
        </w:rPr>
        <w:t>tabel</w:t>
      </w:r>
      <w:r w:rsidRPr="00A209DF">
        <w:rPr>
          <w:rStyle w:val="markedcontent"/>
          <w:rFonts w:ascii="Arial" w:hAnsi="Arial" w:cs="Arial"/>
          <w:sz w:val="22"/>
          <w:szCs w:val="22"/>
        </w:rPr>
        <w:t xml:space="preserve"> diatas dapat diketahui bahwa tenaga keperawatan terbanyak adalah</w:t>
      </w:r>
      <w:r w:rsidRPr="00A209DF">
        <w:rPr>
          <w:rFonts w:ascii="Arial" w:hAnsi="Arial" w:cs="Arial"/>
          <w:sz w:val="22"/>
          <w:szCs w:val="22"/>
          <w:lang w:val="id-ID"/>
        </w:rPr>
        <w:t xml:space="preserve"> </w:t>
      </w:r>
      <w:r w:rsidRPr="00A209DF">
        <w:rPr>
          <w:rStyle w:val="markedcontent"/>
          <w:rFonts w:ascii="Arial" w:hAnsi="Arial" w:cs="Arial"/>
          <w:sz w:val="22"/>
          <w:szCs w:val="22"/>
        </w:rPr>
        <w:t xml:space="preserve">tenaga perawat umum yaitu sebanyak </w:t>
      </w:r>
      <w:r w:rsidR="004A3FF8">
        <w:rPr>
          <w:rStyle w:val="markedcontent"/>
          <w:rFonts w:ascii="Arial" w:hAnsi="Arial" w:cs="Arial"/>
          <w:sz w:val="22"/>
          <w:szCs w:val="22"/>
          <w:lang w:val="id-ID"/>
        </w:rPr>
        <w:t>484</w:t>
      </w:r>
      <w:r w:rsidRPr="00A209DF">
        <w:rPr>
          <w:rStyle w:val="markedcontent"/>
          <w:rFonts w:ascii="Arial" w:hAnsi="Arial" w:cs="Arial"/>
          <w:sz w:val="22"/>
          <w:szCs w:val="22"/>
        </w:rPr>
        <w:t xml:space="preserve"> dan bidan sebanyak </w:t>
      </w:r>
      <w:r w:rsidR="001E6C6B" w:rsidRPr="00A209DF">
        <w:rPr>
          <w:rStyle w:val="markedcontent"/>
          <w:rFonts w:ascii="Arial" w:hAnsi="Arial" w:cs="Arial"/>
          <w:sz w:val="22"/>
          <w:szCs w:val="22"/>
          <w:lang w:val="id-ID"/>
        </w:rPr>
        <w:t>4</w:t>
      </w:r>
      <w:r w:rsidR="004A3FF8">
        <w:rPr>
          <w:rStyle w:val="markedcontent"/>
          <w:rFonts w:ascii="Arial" w:hAnsi="Arial" w:cs="Arial"/>
          <w:sz w:val="22"/>
          <w:szCs w:val="22"/>
          <w:lang w:val="id-ID"/>
        </w:rPr>
        <w:t>53</w:t>
      </w:r>
      <w:r w:rsidRPr="00A209DF">
        <w:rPr>
          <w:rStyle w:val="markedcontent"/>
          <w:rFonts w:ascii="Arial" w:hAnsi="Arial" w:cs="Arial"/>
          <w:sz w:val="22"/>
          <w:szCs w:val="22"/>
        </w:rPr>
        <w:t xml:space="preserve"> orang.</w:t>
      </w:r>
    </w:p>
    <w:p w14:paraId="53221E31" w14:textId="77777777" w:rsidR="003A3886" w:rsidRPr="00A209DF" w:rsidRDefault="003A3886" w:rsidP="003A3886">
      <w:pPr>
        <w:pStyle w:val="ListParagraph"/>
        <w:pBdr>
          <w:top w:val="nil"/>
          <w:left w:val="nil"/>
          <w:bottom w:val="nil"/>
          <w:right w:val="nil"/>
          <w:between w:val="nil"/>
        </w:pBdr>
        <w:spacing w:before="120" w:line="276" w:lineRule="auto"/>
        <w:jc w:val="both"/>
        <w:rPr>
          <w:rStyle w:val="markedcontent"/>
          <w:rFonts w:ascii="Arial" w:hAnsi="Arial" w:cs="Arial"/>
          <w:b/>
          <w:sz w:val="22"/>
          <w:szCs w:val="22"/>
        </w:rPr>
      </w:pPr>
    </w:p>
    <w:p w14:paraId="5EED317D" w14:textId="77777777" w:rsidR="00BC6C09" w:rsidRPr="00A209DF" w:rsidRDefault="001C62F0" w:rsidP="009E571A">
      <w:pPr>
        <w:pStyle w:val="ListParagraph"/>
        <w:numPr>
          <w:ilvl w:val="0"/>
          <w:numId w:val="20"/>
        </w:numPr>
        <w:pBdr>
          <w:top w:val="nil"/>
          <w:left w:val="nil"/>
          <w:bottom w:val="nil"/>
          <w:right w:val="nil"/>
          <w:between w:val="nil"/>
        </w:pBdr>
        <w:spacing w:before="120" w:line="276" w:lineRule="auto"/>
        <w:jc w:val="both"/>
        <w:rPr>
          <w:rStyle w:val="markedcontent"/>
          <w:rFonts w:ascii="Arial" w:hAnsi="Arial" w:cs="Arial"/>
          <w:b/>
          <w:sz w:val="22"/>
          <w:szCs w:val="22"/>
        </w:rPr>
      </w:pPr>
      <w:r w:rsidRPr="00A209DF">
        <w:rPr>
          <w:rStyle w:val="markedcontent"/>
          <w:rFonts w:ascii="Arial" w:hAnsi="Arial" w:cs="Arial"/>
          <w:sz w:val="22"/>
          <w:szCs w:val="22"/>
        </w:rPr>
        <w:t>Rasio Perawat per 100.000 penduduk adalah perawat yang memberikan pelayanan</w:t>
      </w:r>
      <w:r w:rsidRPr="00A209DF">
        <w:rPr>
          <w:rFonts w:ascii="Arial" w:hAnsi="Arial" w:cs="Arial"/>
          <w:sz w:val="22"/>
          <w:szCs w:val="22"/>
          <w:lang w:val="id-ID"/>
        </w:rPr>
        <w:t xml:space="preserve"> </w:t>
      </w:r>
      <w:r w:rsidRPr="00A209DF">
        <w:rPr>
          <w:rStyle w:val="markedcontent"/>
          <w:rFonts w:ascii="Arial" w:hAnsi="Arial" w:cs="Arial"/>
          <w:sz w:val="22"/>
          <w:szCs w:val="22"/>
        </w:rPr>
        <w:t>kesehatan di Puskesmas, Rumah Sakit, dan sarana pelayanan kesehatan lain di suatu</w:t>
      </w:r>
      <w:r w:rsidRPr="00A209DF">
        <w:rPr>
          <w:rFonts w:ascii="Arial" w:hAnsi="Arial" w:cs="Arial"/>
          <w:sz w:val="22"/>
          <w:szCs w:val="22"/>
          <w:lang w:val="id-ID"/>
        </w:rPr>
        <w:t xml:space="preserve"> </w:t>
      </w:r>
      <w:r w:rsidRPr="00A209DF">
        <w:rPr>
          <w:rStyle w:val="markedcontent"/>
          <w:rFonts w:ascii="Arial" w:hAnsi="Arial" w:cs="Arial"/>
          <w:sz w:val="22"/>
          <w:szCs w:val="22"/>
        </w:rPr>
        <w:t>wilayah per 100.000 penduduk. Yang termasuk dalam tenaga perawat yaitu perawat</w:t>
      </w:r>
      <w:r w:rsidRPr="00A209DF">
        <w:rPr>
          <w:rFonts w:ascii="Arial" w:hAnsi="Arial" w:cs="Arial"/>
          <w:sz w:val="22"/>
          <w:szCs w:val="22"/>
          <w:lang w:val="id-ID"/>
        </w:rPr>
        <w:t xml:space="preserve"> </w:t>
      </w:r>
      <w:r w:rsidRPr="00A209DF">
        <w:rPr>
          <w:rStyle w:val="markedcontent"/>
          <w:rFonts w:ascii="Arial" w:hAnsi="Arial" w:cs="Arial"/>
          <w:sz w:val="22"/>
          <w:szCs w:val="22"/>
        </w:rPr>
        <w:t>umum, perawat anestesi, dan perawat spesialis. Rasio Bidan per 100.000 penduduk</w:t>
      </w:r>
      <w:r w:rsidRPr="00A209DF">
        <w:rPr>
          <w:rFonts w:ascii="Arial" w:hAnsi="Arial" w:cs="Arial"/>
          <w:sz w:val="22"/>
          <w:szCs w:val="22"/>
          <w:lang w:val="id-ID"/>
        </w:rPr>
        <w:t xml:space="preserve"> </w:t>
      </w:r>
      <w:r w:rsidRPr="00A209DF">
        <w:rPr>
          <w:rStyle w:val="markedcontent"/>
          <w:rFonts w:ascii="Arial" w:hAnsi="Arial" w:cs="Arial"/>
          <w:sz w:val="22"/>
          <w:szCs w:val="22"/>
        </w:rPr>
        <w:t>adalah bidan yang memberikan pelayanan kesehatan di fasilitas kesehatan, baik di</w:t>
      </w:r>
      <w:r w:rsidRPr="00A209DF">
        <w:rPr>
          <w:rFonts w:ascii="Arial" w:hAnsi="Arial" w:cs="Arial"/>
          <w:sz w:val="22"/>
          <w:szCs w:val="22"/>
          <w:lang w:val="id-ID"/>
        </w:rPr>
        <w:t xml:space="preserve"> </w:t>
      </w:r>
      <w:r w:rsidRPr="00A209DF">
        <w:rPr>
          <w:rStyle w:val="markedcontent"/>
          <w:rFonts w:ascii="Arial" w:hAnsi="Arial" w:cs="Arial"/>
          <w:sz w:val="22"/>
          <w:szCs w:val="22"/>
        </w:rPr>
        <w:t>Puskesmas, Rumah Sakit, dan sarana pelayanan kesehatan lain di suatu wilayah per</w:t>
      </w:r>
      <w:r w:rsidRPr="00A209DF">
        <w:rPr>
          <w:rFonts w:ascii="Arial" w:hAnsi="Arial" w:cs="Arial"/>
          <w:sz w:val="22"/>
          <w:szCs w:val="22"/>
          <w:lang w:val="id-ID"/>
        </w:rPr>
        <w:t xml:space="preserve"> </w:t>
      </w:r>
      <w:r w:rsidRPr="00A209DF">
        <w:rPr>
          <w:rStyle w:val="markedcontent"/>
          <w:rFonts w:ascii="Arial" w:hAnsi="Arial" w:cs="Arial"/>
          <w:sz w:val="22"/>
          <w:szCs w:val="22"/>
        </w:rPr>
        <w:t>100.000 penduduk. Rasio Tenaga keperawatan dapat dilihat pada gambar berikut:</w:t>
      </w:r>
    </w:p>
    <w:p w14:paraId="4C9073A2" w14:textId="77777777" w:rsidR="00BC6C09" w:rsidRPr="00A209DF" w:rsidRDefault="003232E9" w:rsidP="00214C2F">
      <w:pPr>
        <w:pBdr>
          <w:top w:val="nil"/>
          <w:left w:val="nil"/>
          <w:bottom w:val="nil"/>
          <w:right w:val="nil"/>
          <w:between w:val="nil"/>
        </w:pBdr>
        <w:spacing w:before="120" w:line="276" w:lineRule="auto"/>
        <w:ind w:left="360"/>
        <w:jc w:val="center"/>
        <w:rPr>
          <w:rStyle w:val="markedcontent"/>
          <w:rFonts w:ascii="Arial" w:hAnsi="Arial" w:cs="Arial"/>
          <w:b/>
          <w:sz w:val="22"/>
          <w:szCs w:val="22"/>
          <w:lang w:val="id-ID"/>
        </w:rPr>
      </w:pPr>
      <w:r w:rsidRPr="00A209DF">
        <w:rPr>
          <w:rStyle w:val="markedcontent"/>
          <w:rFonts w:ascii="Arial" w:hAnsi="Arial" w:cs="Arial"/>
          <w:b/>
          <w:sz w:val="22"/>
          <w:szCs w:val="22"/>
          <w:lang w:val="id-ID"/>
        </w:rPr>
        <w:t>GAMBAR 3.2</w:t>
      </w:r>
    </w:p>
    <w:p w14:paraId="5CB0E4EB" w14:textId="77777777" w:rsidR="00BC6C09" w:rsidRPr="00A209DF" w:rsidRDefault="00C61953" w:rsidP="00214C2F">
      <w:pPr>
        <w:pBdr>
          <w:top w:val="nil"/>
          <w:left w:val="nil"/>
          <w:bottom w:val="nil"/>
          <w:right w:val="nil"/>
          <w:between w:val="nil"/>
        </w:pBdr>
        <w:spacing w:before="120" w:line="276" w:lineRule="auto"/>
        <w:ind w:left="360"/>
        <w:jc w:val="both"/>
        <w:rPr>
          <w:rStyle w:val="markedcontent"/>
          <w:rFonts w:ascii="Arial" w:hAnsi="Arial" w:cs="Arial"/>
          <w:b/>
          <w:sz w:val="22"/>
          <w:szCs w:val="22"/>
        </w:rPr>
      </w:pPr>
      <w:r>
        <w:rPr>
          <w:noProof/>
          <w:lang w:eastAsia="en-US"/>
        </w:rPr>
        <w:drawing>
          <wp:inline distT="0" distB="0" distL="0" distR="0" wp14:anchorId="1DFC1731" wp14:editId="6B127AE1">
            <wp:extent cx="5024438" cy="3157538"/>
            <wp:effectExtent l="0" t="0" r="5080" b="5080"/>
            <wp:docPr id="10" name="Chart 1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9C2854C-EA3B-437B-B859-F8AFA0BF3EA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094AE7C3" w14:textId="77777777" w:rsidR="008C0DBE" w:rsidRPr="00A209DF" w:rsidRDefault="00214C2F" w:rsidP="00214C2F">
      <w:pPr>
        <w:pBdr>
          <w:top w:val="nil"/>
          <w:left w:val="nil"/>
          <w:bottom w:val="nil"/>
          <w:right w:val="nil"/>
          <w:between w:val="nil"/>
        </w:pBdr>
        <w:spacing w:after="120"/>
        <w:ind w:firstLine="360"/>
        <w:jc w:val="both"/>
        <w:rPr>
          <w:rFonts w:ascii="Arial" w:hAnsi="Arial" w:cs="Arial"/>
          <w:sz w:val="22"/>
          <w:szCs w:val="22"/>
          <w:lang w:val="id-ID"/>
        </w:rPr>
      </w:pPr>
      <w:r w:rsidRPr="00A209DF">
        <w:rPr>
          <w:rFonts w:ascii="Arial" w:eastAsia="Tahoma" w:hAnsi="Arial" w:cs="Arial"/>
          <w:color w:val="000000"/>
          <w:sz w:val="22"/>
          <w:szCs w:val="22"/>
          <w:lang w:val="id-ID"/>
        </w:rPr>
        <w:t>Sumber : Seksi SDMK Dinkes Kab. RL, 202</w:t>
      </w:r>
      <w:r w:rsidR="007C56C8">
        <w:rPr>
          <w:rFonts w:ascii="Arial" w:eastAsia="Tahoma" w:hAnsi="Arial" w:cs="Arial"/>
          <w:color w:val="000000"/>
          <w:sz w:val="22"/>
          <w:szCs w:val="22"/>
          <w:lang w:val="id-ID"/>
        </w:rPr>
        <w:t>2</w:t>
      </w:r>
    </w:p>
    <w:p w14:paraId="19A9D5E5" w14:textId="77777777" w:rsidR="00552FB4" w:rsidRPr="00A209DF" w:rsidRDefault="008C644B" w:rsidP="00552FB4">
      <w:pPr>
        <w:pStyle w:val="ListParagraph"/>
        <w:pBdr>
          <w:top w:val="nil"/>
          <w:left w:val="nil"/>
          <w:bottom w:val="nil"/>
          <w:right w:val="nil"/>
          <w:between w:val="nil"/>
        </w:pBdr>
        <w:spacing w:after="120"/>
        <w:ind w:left="360"/>
        <w:jc w:val="both"/>
        <w:rPr>
          <w:rStyle w:val="markedcontent"/>
          <w:rFonts w:ascii="Arial" w:eastAsia="Tahoma" w:hAnsi="Arial" w:cs="Arial"/>
          <w:b/>
          <w:color w:val="000000"/>
          <w:sz w:val="22"/>
          <w:szCs w:val="22"/>
          <w:lang w:val="id-ID"/>
        </w:rPr>
      </w:pPr>
      <w:r w:rsidRPr="00A209DF">
        <w:rPr>
          <w:rStyle w:val="markedcontent"/>
          <w:rFonts w:ascii="Arial" w:hAnsi="Arial" w:cs="Arial"/>
          <w:sz w:val="22"/>
          <w:szCs w:val="22"/>
        </w:rPr>
        <w:lastRenderedPageBreak/>
        <w:t>Dari gambar diatas dapat diketahui bahwa rasio tenaga keperawatan kesehatan</w:t>
      </w:r>
      <w:r w:rsidRPr="00A209DF">
        <w:rPr>
          <w:rStyle w:val="markedcontent"/>
          <w:rFonts w:ascii="Arial" w:hAnsi="Arial" w:cs="Arial"/>
          <w:sz w:val="22"/>
          <w:szCs w:val="22"/>
          <w:lang w:val="id-ID"/>
        </w:rPr>
        <w:t xml:space="preserve"> </w:t>
      </w:r>
      <w:r w:rsidRPr="00A209DF">
        <w:rPr>
          <w:rStyle w:val="markedcontent"/>
          <w:rFonts w:ascii="Arial" w:hAnsi="Arial" w:cs="Arial"/>
          <w:sz w:val="22"/>
          <w:szCs w:val="22"/>
        </w:rPr>
        <w:t>adalah</w:t>
      </w:r>
      <w:r w:rsidRPr="00A209DF">
        <w:rPr>
          <w:rFonts w:ascii="Arial" w:hAnsi="Arial" w:cs="Arial"/>
          <w:sz w:val="22"/>
          <w:szCs w:val="22"/>
          <w:lang w:val="id-ID"/>
        </w:rPr>
        <w:t xml:space="preserve"> </w:t>
      </w:r>
      <w:r w:rsidRPr="00A209DF">
        <w:rPr>
          <w:rStyle w:val="markedcontent"/>
          <w:rFonts w:ascii="Arial" w:hAnsi="Arial" w:cs="Arial"/>
          <w:sz w:val="22"/>
          <w:szCs w:val="22"/>
        </w:rPr>
        <w:t xml:space="preserve">yaitu sebesar </w:t>
      </w:r>
      <w:r w:rsidR="00C61953">
        <w:rPr>
          <w:rStyle w:val="markedcontent"/>
          <w:rFonts w:ascii="Arial" w:hAnsi="Arial" w:cs="Arial"/>
          <w:sz w:val="22"/>
          <w:szCs w:val="22"/>
          <w:lang w:val="id-ID"/>
        </w:rPr>
        <w:t>523</w:t>
      </w:r>
      <w:r w:rsidRPr="00A209DF">
        <w:rPr>
          <w:rStyle w:val="markedcontent"/>
          <w:rFonts w:ascii="Arial" w:hAnsi="Arial" w:cs="Arial"/>
          <w:sz w:val="22"/>
          <w:szCs w:val="22"/>
        </w:rPr>
        <w:t xml:space="preserve"> per 100.000 penduduk, dan Bidan </w:t>
      </w:r>
      <w:r w:rsidR="00C61953">
        <w:rPr>
          <w:rStyle w:val="markedcontent"/>
          <w:rFonts w:ascii="Arial" w:hAnsi="Arial" w:cs="Arial"/>
          <w:sz w:val="22"/>
          <w:szCs w:val="22"/>
          <w:lang w:val="id-ID"/>
        </w:rPr>
        <w:t>253</w:t>
      </w:r>
      <w:r w:rsidRPr="00A209DF">
        <w:rPr>
          <w:rStyle w:val="markedcontent"/>
          <w:rFonts w:ascii="Arial" w:hAnsi="Arial" w:cs="Arial"/>
          <w:sz w:val="22"/>
          <w:szCs w:val="22"/>
        </w:rPr>
        <w:t xml:space="preserve"> per 100.000</w:t>
      </w:r>
      <w:r w:rsidRPr="00A209DF">
        <w:rPr>
          <w:rStyle w:val="markedcontent"/>
          <w:rFonts w:ascii="Arial" w:hAnsi="Arial" w:cs="Arial"/>
          <w:sz w:val="22"/>
          <w:szCs w:val="22"/>
          <w:lang w:val="id-ID"/>
        </w:rPr>
        <w:t xml:space="preserve"> </w:t>
      </w:r>
      <w:r w:rsidRPr="00A209DF">
        <w:rPr>
          <w:rStyle w:val="markedcontent"/>
          <w:rFonts w:ascii="Arial" w:hAnsi="Arial" w:cs="Arial"/>
          <w:sz w:val="22"/>
          <w:szCs w:val="22"/>
        </w:rPr>
        <w:t>penduduk artinya</w:t>
      </w:r>
      <w:r w:rsidRPr="00A209DF">
        <w:rPr>
          <w:rFonts w:ascii="Arial" w:hAnsi="Arial" w:cs="Arial"/>
          <w:sz w:val="22"/>
          <w:szCs w:val="22"/>
          <w:lang w:val="id-ID"/>
        </w:rPr>
        <w:t xml:space="preserve"> </w:t>
      </w:r>
      <w:r w:rsidRPr="00A209DF">
        <w:rPr>
          <w:rStyle w:val="markedcontent"/>
          <w:rFonts w:ascii="Arial" w:hAnsi="Arial" w:cs="Arial"/>
          <w:sz w:val="22"/>
          <w:szCs w:val="22"/>
        </w:rPr>
        <w:t xml:space="preserve">100.000 penduduk sudah dilayani </w:t>
      </w:r>
      <w:r w:rsidR="00C61953">
        <w:rPr>
          <w:rStyle w:val="markedcontent"/>
          <w:rFonts w:ascii="Arial" w:hAnsi="Arial" w:cs="Arial"/>
          <w:sz w:val="22"/>
          <w:szCs w:val="22"/>
          <w:lang w:val="id-ID"/>
        </w:rPr>
        <w:t>253</w:t>
      </w:r>
      <w:r w:rsidRPr="00A209DF">
        <w:rPr>
          <w:rStyle w:val="markedcontent"/>
          <w:rFonts w:ascii="Arial" w:hAnsi="Arial" w:cs="Arial"/>
          <w:sz w:val="22"/>
          <w:szCs w:val="22"/>
        </w:rPr>
        <w:t xml:space="preserve"> orang perawat dan </w:t>
      </w:r>
      <w:r w:rsidR="00C61953">
        <w:rPr>
          <w:rStyle w:val="markedcontent"/>
          <w:rFonts w:ascii="Arial" w:hAnsi="Arial" w:cs="Arial"/>
          <w:sz w:val="22"/>
          <w:szCs w:val="22"/>
          <w:lang w:val="id-ID"/>
        </w:rPr>
        <w:t>270</w:t>
      </w:r>
      <w:r w:rsidRPr="00A209DF">
        <w:rPr>
          <w:rStyle w:val="markedcontent"/>
          <w:rFonts w:ascii="Arial" w:hAnsi="Arial" w:cs="Arial"/>
          <w:sz w:val="22"/>
          <w:szCs w:val="22"/>
        </w:rPr>
        <w:t xml:space="preserve"> orang bidan.</w:t>
      </w:r>
    </w:p>
    <w:p w14:paraId="237F728F" w14:textId="77777777" w:rsidR="00552FB4" w:rsidRPr="00A209DF" w:rsidRDefault="00552FB4" w:rsidP="00552FB4">
      <w:pPr>
        <w:pStyle w:val="ListParagraph"/>
        <w:pBdr>
          <w:top w:val="nil"/>
          <w:left w:val="nil"/>
          <w:bottom w:val="nil"/>
          <w:right w:val="nil"/>
          <w:between w:val="nil"/>
        </w:pBdr>
        <w:spacing w:after="120"/>
        <w:ind w:left="360"/>
        <w:jc w:val="both"/>
        <w:rPr>
          <w:rStyle w:val="markedcontent"/>
          <w:rFonts w:ascii="Arial" w:eastAsia="Tahoma" w:hAnsi="Arial" w:cs="Arial"/>
          <w:b/>
          <w:color w:val="000000"/>
          <w:sz w:val="22"/>
          <w:szCs w:val="22"/>
          <w:lang w:val="id-ID"/>
        </w:rPr>
      </w:pPr>
    </w:p>
    <w:p w14:paraId="6B5A8C8C" w14:textId="77777777" w:rsidR="003F0B44" w:rsidRPr="00A209DF" w:rsidRDefault="00552FB4" w:rsidP="009E571A">
      <w:pPr>
        <w:pStyle w:val="ListParagraph"/>
        <w:numPr>
          <w:ilvl w:val="0"/>
          <w:numId w:val="18"/>
        </w:numPr>
        <w:pBdr>
          <w:top w:val="nil"/>
          <w:left w:val="nil"/>
          <w:bottom w:val="nil"/>
          <w:right w:val="nil"/>
          <w:between w:val="nil"/>
        </w:pBdr>
        <w:spacing w:after="120"/>
        <w:jc w:val="both"/>
        <w:rPr>
          <w:rStyle w:val="markedcontent"/>
          <w:rFonts w:ascii="Arial" w:eastAsia="Tahoma" w:hAnsi="Arial" w:cs="Arial"/>
          <w:b/>
          <w:color w:val="000000"/>
          <w:sz w:val="22"/>
          <w:szCs w:val="22"/>
          <w:lang w:val="id-ID"/>
        </w:rPr>
      </w:pPr>
      <w:r w:rsidRPr="00A209DF">
        <w:rPr>
          <w:rStyle w:val="markedcontent"/>
          <w:rFonts w:ascii="Arial" w:hAnsi="Arial" w:cs="Arial"/>
          <w:b/>
          <w:sz w:val="22"/>
          <w:szCs w:val="22"/>
        </w:rPr>
        <w:t>Jumlah dan rasio tenaga kesehatan masyarakat, kesehatan lingkungan dan gizi di Sarana</w:t>
      </w:r>
      <w:r w:rsidR="00530A0B" w:rsidRPr="00A209DF">
        <w:rPr>
          <w:rFonts w:ascii="Arial" w:hAnsi="Arial" w:cs="Arial"/>
          <w:b/>
          <w:sz w:val="22"/>
          <w:szCs w:val="22"/>
          <w:lang w:val="id-ID"/>
        </w:rPr>
        <w:t xml:space="preserve"> </w:t>
      </w:r>
      <w:r w:rsidRPr="00A209DF">
        <w:rPr>
          <w:rStyle w:val="markedcontent"/>
          <w:rFonts w:ascii="Arial" w:hAnsi="Arial" w:cs="Arial"/>
          <w:b/>
          <w:sz w:val="22"/>
          <w:szCs w:val="22"/>
        </w:rPr>
        <w:t>Kesehatan</w:t>
      </w:r>
    </w:p>
    <w:p w14:paraId="0BCEC455" w14:textId="77777777" w:rsidR="002D3A92" w:rsidRPr="00A209DF" w:rsidRDefault="002D3A92" w:rsidP="002D3A92">
      <w:pPr>
        <w:pStyle w:val="ListParagraph"/>
        <w:pBdr>
          <w:top w:val="nil"/>
          <w:left w:val="nil"/>
          <w:bottom w:val="nil"/>
          <w:right w:val="nil"/>
          <w:between w:val="nil"/>
        </w:pBdr>
        <w:spacing w:after="120"/>
        <w:ind w:left="360"/>
        <w:jc w:val="both"/>
        <w:rPr>
          <w:rStyle w:val="markedcontent"/>
          <w:rFonts w:ascii="Arial" w:eastAsia="Tahoma" w:hAnsi="Arial" w:cs="Arial"/>
          <w:b/>
          <w:color w:val="000000"/>
          <w:sz w:val="22"/>
          <w:szCs w:val="22"/>
          <w:lang w:val="id-ID"/>
        </w:rPr>
      </w:pPr>
    </w:p>
    <w:p w14:paraId="164EB2E5" w14:textId="77777777" w:rsidR="00430234" w:rsidRPr="00A209DF" w:rsidRDefault="00430234" w:rsidP="009E571A">
      <w:pPr>
        <w:pStyle w:val="ListParagraph"/>
        <w:numPr>
          <w:ilvl w:val="0"/>
          <w:numId w:val="21"/>
        </w:numPr>
        <w:pBdr>
          <w:top w:val="nil"/>
          <w:left w:val="nil"/>
          <w:bottom w:val="nil"/>
          <w:right w:val="nil"/>
          <w:between w:val="nil"/>
        </w:pBdr>
        <w:spacing w:after="120"/>
        <w:jc w:val="both"/>
        <w:rPr>
          <w:rStyle w:val="markedcontent"/>
          <w:rFonts w:ascii="Arial" w:eastAsia="Tahoma" w:hAnsi="Arial" w:cs="Arial"/>
          <w:b/>
          <w:color w:val="000000"/>
          <w:sz w:val="22"/>
          <w:szCs w:val="22"/>
          <w:lang w:val="id-ID"/>
        </w:rPr>
      </w:pPr>
      <w:r w:rsidRPr="00A209DF">
        <w:rPr>
          <w:rStyle w:val="markedcontent"/>
          <w:rFonts w:ascii="Arial" w:hAnsi="Arial" w:cs="Arial"/>
          <w:sz w:val="22"/>
          <w:szCs w:val="22"/>
        </w:rPr>
        <w:t>Tenaga kesehatan masyarakat adalah tenaga kesehatan yang telah memenuhi</w:t>
      </w:r>
      <w:r w:rsidRPr="00A209DF">
        <w:rPr>
          <w:rFonts w:ascii="Arial" w:hAnsi="Arial" w:cs="Arial"/>
          <w:sz w:val="22"/>
          <w:szCs w:val="22"/>
          <w:lang w:val="id-ID"/>
        </w:rPr>
        <w:t xml:space="preserve"> </w:t>
      </w:r>
      <w:r w:rsidRPr="00A209DF">
        <w:rPr>
          <w:rStyle w:val="markedcontent"/>
          <w:rFonts w:ascii="Arial" w:hAnsi="Arial" w:cs="Arial"/>
          <w:sz w:val="22"/>
          <w:szCs w:val="22"/>
        </w:rPr>
        <w:t>kualifikasi bidang kesehatan masyarakat yang terdiri dari epidemiologi kesehatan,</w:t>
      </w:r>
      <w:r w:rsidRPr="00A209DF">
        <w:rPr>
          <w:rFonts w:ascii="Arial" w:hAnsi="Arial" w:cs="Arial"/>
          <w:sz w:val="22"/>
          <w:szCs w:val="22"/>
          <w:lang w:val="id-ID"/>
        </w:rPr>
        <w:t xml:space="preserve"> </w:t>
      </w:r>
      <w:r w:rsidRPr="00A209DF">
        <w:rPr>
          <w:rStyle w:val="markedcontent"/>
          <w:rFonts w:ascii="Arial" w:hAnsi="Arial" w:cs="Arial"/>
          <w:sz w:val="22"/>
          <w:szCs w:val="22"/>
        </w:rPr>
        <w:t>tenaga promosi kesehatan dan ilmu perilaku, pembimbing kesehatan kerja, tenaga</w:t>
      </w:r>
      <w:r w:rsidRPr="00A209DF">
        <w:rPr>
          <w:rFonts w:ascii="Arial" w:hAnsi="Arial" w:cs="Arial"/>
          <w:sz w:val="22"/>
          <w:szCs w:val="22"/>
          <w:lang w:val="id-ID"/>
        </w:rPr>
        <w:t xml:space="preserve"> </w:t>
      </w:r>
      <w:r w:rsidRPr="00A209DF">
        <w:rPr>
          <w:rStyle w:val="markedcontent"/>
          <w:rFonts w:ascii="Arial" w:hAnsi="Arial" w:cs="Arial"/>
          <w:sz w:val="22"/>
          <w:szCs w:val="22"/>
        </w:rPr>
        <w:t>administrasi dan kebijakan kesehatan, tenaga biostatistik dan kependudukan, serta</w:t>
      </w:r>
      <w:r w:rsidRPr="00A209DF">
        <w:rPr>
          <w:rFonts w:ascii="Arial" w:hAnsi="Arial" w:cs="Arial"/>
          <w:sz w:val="22"/>
          <w:szCs w:val="22"/>
          <w:lang w:val="id-ID"/>
        </w:rPr>
        <w:t xml:space="preserve"> </w:t>
      </w:r>
      <w:r w:rsidRPr="00A209DF">
        <w:rPr>
          <w:rStyle w:val="markedcontent"/>
          <w:rFonts w:ascii="Arial" w:hAnsi="Arial" w:cs="Arial"/>
          <w:sz w:val="22"/>
          <w:szCs w:val="22"/>
        </w:rPr>
        <w:t>tenaga kesehatan reproduksi dan keluarga sesuai dengan peraturan perundang</w:t>
      </w:r>
      <w:r w:rsidRPr="00A209DF">
        <w:rPr>
          <w:rStyle w:val="markedcontent"/>
          <w:rFonts w:ascii="Arial" w:hAnsi="Arial" w:cs="Arial"/>
          <w:sz w:val="22"/>
          <w:szCs w:val="22"/>
          <w:lang w:val="id-ID"/>
        </w:rPr>
        <w:t xml:space="preserve"> </w:t>
      </w:r>
      <w:r w:rsidRPr="00A209DF">
        <w:rPr>
          <w:rStyle w:val="markedcontent"/>
          <w:rFonts w:ascii="Arial" w:hAnsi="Arial" w:cs="Arial"/>
          <w:sz w:val="22"/>
          <w:szCs w:val="22"/>
        </w:rPr>
        <w:t>undangan yang berlaku.</w:t>
      </w:r>
    </w:p>
    <w:p w14:paraId="6431AFA4" w14:textId="77777777" w:rsidR="00430234" w:rsidRPr="00A209DF" w:rsidRDefault="00430234" w:rsidP="009E571A">
      <w:pPr>
        <w:pStyle w:val="ListParagraph"/>
        <w:numPr>
          <w:ilvl w:val="0"/>
          <w:numId w:val="21"/>
        </w:numPr>
        <w:pBdr>
          <w:top w:val="nil"/>
          <w:left w:val="nil"/>
          <w:bottom w:val="nil"/>
          <w:right w:val="nil"/>
          <w:between w:val="nil"/>
        </w:pBdr>
        <w:spacing w:after="120"/>
        <w:jc w:val="both"/>
        <w:rPr>
          <w:rStyle w:val="markedcontent"/>
          <w:rFonts w:ascii="Arial" w:eastAsia="Tahoma" w:hAnsi="Arial" w:cs="Arial"/>
          <w:b/>
          <w:color w:val="000000"/>
          <w:sz w:val="22"/>
          <w:szCs w:val="22"/>
          <w:lang w:val="id-ID"/>
        </w:rPr>
      </w:pPr>
      <w:r w:rsidRPr="00A209DF">
        <w:rPr>
          <w:rStyle w:val="markedcontent"/>
          <w:rFonts w:ascii="Arial" w:hAnsi="Arial" w:cs="Arial"/>
          <w:sz w:val="22"/>
          <w:szCs w:val="22"/>
        </w:rPr>
        <w:t>Tenaga kesehatan lingkungan adalah tenaga kesehatan yang telah memenuhi</w:t>
      </w:r>
      <w:r w:rsidRPr="00A209DF">
        <w:rPr>
          <w:rFonts w:ascii="Arial" w:hAnsi="Arial" w:cs="Arial"/>
          <w:sz w:val="22"/>
          <w:szCs w:val="22"/>
          <w:lang w:val="id-ID"/>
        </w:rPr>
        <w:t xml:space="preserve"> </w:t>
      </w:r>
      <w:r w:rsidRPr="00A209DF">
        <w:rPr>
          <w:rStyle w:val="markedcontent"/>
          <w:rFonts w:ascii="Arial" w:hAnsi="Arial" w:cs="Arial"/>
          <w:sz w:val="22"/>
          <w:szCs w:val="22"/>
        </w:rPr>
        <w:t>kualifikasi bidang kesehatan lingkungan yang terdiri dari sanitasi lingkungan,</w:t>
      </w:r>
      <w:r w:rsidRPr="00A209DF">
        <w:rPr>
          <w:rStyle w:val="markedcontent"/>
          <w:rFonts w:ascii="Arial" w:hAnsi="Arial" w:cs="Arial"/>
          <w:sz w:val="22"/>
          <w:szCs w:val="22"/>
          <w:lang w:val="id-ID"/>
        </w:rPr>
        <w:t xml:space="preserve"> </w:t>
      </w:r>
      <w:r w:rsidRPr="00A209DF">
        <w:rPr>
          <w:rStyle w:val="markedcontent"/>
          <w:rFonts w:ascii="Arial" w:hAnsi="Arial" w:cs="Arial"/>
          <w:sz w:val="22"/>
          <w:szCs w:val="22"/>
        </w:rPr>
        <w:t>entomology</w:t>
      </w:r>
      <w:r w:rsidRPr="00A209DF">
        <w:rPr>
          <w:rFonts w:ascii="Arial" w:hAnsi="Arial" w:cs="Arial"/>
          <w:sz w:val="22"/>
          <w:szCs w:val="22"/>
          <w:lang w:val="id-ID"/>
        </w:rPr>
        <w:t xml:space="preserve"> </w:t>
      </w:r>
      <w:r w:rsidRPr="00A209DF">
        <w:rPr>
          <w:rStyle w:val="markedcontent"/>
          <w:rFonts w:ascii="Arial" w:hAnsi="Arial" w:cs="Arial"/>
          <w:sz w:val="22"/>
          <w:szCs w:val="22"/>
        </w:rPr>
        <w:t>kesehatan, mikrobiolog kesehatan sesuai dengan peraturan perundang-undangan yang</w:t>
      </w:r>
      <w:r w:rsidRPr="00A209DF">
        <w:rPr>
          <w:rFonts w:ascii="Arial" w:hAnsi="Arial" w:cs="Arial"/>
          <w:sz w:val="22"/>
          <w:szCs w:val="22"/>
          <w:lang w:val="id-ID"/>
        </w:rPr>
        <w:t xml:space="preserve"> </w:t>
      </w:r>
      <w:r w:rsidRPr="00A209DF">
        <w:rPr>
          <w:rStyle w:val="markedcontent"/>
          <w:rFonts w:ascii="Arial" w:hAnsi="Arial" w:cs="Arial"/>
          <w:sz w:val="22"/>
          <w:szCs w:val="22"/>
        </w:rPr>
        <w:t>berlaku.</w:t>
      </w:r>
    </w:p>
    <w:p w14:paraId="612C061C" w14:textId="77777777" w:rsidR="00430234" w:rsidRPr="00A209DF" w:rsidRDefault="0087109A" w:rsidP="009E571A">
      <w:pPr>
        <w:pStyle w:val="ListParagraph"/>
        <w:numPr>
          <w:ilvl w:val="0"/>
          <w:numId w:val="21"/>
        </w:numPr>
        <w:pBdr>
          <w:top w:val="nil"/>
          <w:left w:val="nil"/>
          <w:bottom w:val="nil"/>
          <w:right w:val="nil"/>
          <w:between w:val="nil"/>
        </w:pBdr>
        <w:spacing w:after="120"/>
        <w:jc w:val="both"/>
        <w:rPr>
          <w:rStyle w:val="markedcontent"/>
          <w:rFonts w:ascii="Arial" w:eastAsia="Tahoma" w:hAnsi="Arial" w:cs="Arial"/>
          <w:b/>
          <w:color w:val="000000"/>
          <w:sz w:val="22"/>
          <w:szCs w:val="22"/>
          <w:lang w:val="id-ID"/>
        </w:rPr>
      </w:pPr>
      <w:r w:rsidRPr="00A209DF">
        <w:rPr>
          <w:rStyle w:val="markedcontent"/>
          <w:rFonts w:ascii="Arial" w:hAnsi="Arial" w:cs="Arial"/>
          <w:sz w:val="22"/>
          <w:szCs w:val="22"/>
        </w:rPr>
        <w:t>Tenaga gizi adalah tenaga kesehatan yang telah memenuhi kualifikasi bidang gizi</w:t>
      </w:r>
      <w:r w:rsidRPr="00A209DF">
        <w:rPr>
          <w:rStyle w:val="markedcontent"/>
          <w:rFonts w:ascii="Arial" w:hAnsi="Arial" w:cs="Arial"/>
          <w:sz w:val="22"/>
          <w:szCs w:val="22"/>
          <w:lang w:val="id-ID"/>
        </w:rPr>
        <w:t xml:space="preserve"> </w:t>
      </w:r>
      <w:r w:rsidRPr="00A209DF">
        <w:rPr>
          <w:rStyle w:val="markedcontent"/>
          <w:rFonts w:ascii="Arial" w:hAnsi="Arial" w:cs="Arial"/>
          <w:sz w:val="22"/>
          <w:szCs w:val="22"/>
        </w:rPr>
        <w:t>yang</w:t>
      </w:r>
      <w:r w:rsidRPr="00A209DF">
        <w:rPr>
          <w:rFonts w:ascii="Arial" w:hAnsi="Arial" w:cs="Arial"/>
          <w:sz w:val="22"/>
          <w:szCs w:val="22"/>
          <w:lang w:val="id-ID"/>
        </w:rPr>
        <w:t xml:space="preserve"> </w:t>
      </w:r>
      <w:r w:rsidRPr="00A209DF">
        <w:rPr>
          <w:rStyle w:val="markedcontent"/>
          <w:rFonts w:ascii="Arial" w:hAnsi="Arial" w:cs="Arial"/>
          <w:sz w:val="22"/>
          <w:szCs w:val="22"/>
        </w:rPr>
        <w:t>terdiri dari nutririonis dan dietisien sesuai dengan peraturan perundang</w:t>
      </w:r>
      <w:r w:rsidRPr="00A209DF">
        <w:rPr>
          <w:rStyle w:val="markedcontent"/>
          <w:rFonts w:ascii="Arial" w:hAnsi="Arial" w:cs="Arial"/>
          <w:sz w:val="22"/>
          <w:szCs w:val="22"/>
          <w:lang w:val="id-ID"/>
        </w:rPr>
        <w:t xml:space="preserve"> </w:t>
      </w:r>
      <w:r w:rsidRPr="00A209DF">
        <w:rPr>
          <w:rStyle w:val="markedcontent"/>
          <w:rFonts w:ascii="Arial" w:hAnsi="Arial" w:cs="Arial"/>
          <w:sz w:val="22"/>
          <w:szCs w:val="22"/>
        </w:rPr>
        <w:t>undangan yang</w:t>
      </w:r>
      <w:r w:rsidRPr="00A209DF">
        <w:rPr>
          <w:rFonts w:ascii="Arial" w:hAnsi="Arial" w:cs="Arial"/>
          <w:sz w:val="22"/>
          <w:szCs w:val="22"/>
          <w:lang w:val="id-ID"/>
        </w:rPr>
        <w:t xml:space="preserve"> </w:t>
      </w:r>
      <w:r w:rsidRPr="00A209DF">
        <w:rPr>
          <w:rStyle w:val="markedcontent"/>
          <w:rFonts w:ascii="Arial" w:hAnsi="Arial" w:cs="Arial"/>
          <w:sz w:val="22"/>
          <w:szCs w:val="22"/>
        </w:rPr>
        <w:t>berlaku.</w:t>
      </w:r>
    </w:p>
    <w:p w14:paraId="70F350B6" w14:textId="77777777" w:rsidR="00430234" w:rsidRPr="00A209DF" w:rsidRDefault="00430234" w:rsidP="00AC62C7">
      <w:pPr>
        <w:pStyle w:val="ListParagraph"/>
        <w:pBdr>
          <w:top w:val="nil"/>
          <w:left w:val="nil"/>
          <w:bottom w:val="nil"/>
          <w:right w:val="nil"/>
          <w:between w:val="nil"/>
        </w:pBdr>
        <w:spacing w:after="120"/>
        <w:jc w:val="both"/>
        <w:rPr>
          <w:rStyle w:val="markedcontent"/>
          <w:rFonts w:ascii="Arial" w:eastAsia="Tahoma" w:hAnsi="Arial" w:cs="Arial"/>
          <w:b/>
          <w:color w:val="000000"/>
          <w:sz w:val="22"/>
          <w:szCs w:val="22"/>
          <w:lang w:val="id-ID"/>
        </w:rPr>
      </w:pPr>
    </w:p>
    <w:p w14:paraId="416C4F94" w14:textId="77777777" w:rsidR="002C0615" w:rsidRPr="00A209DF" w:rsidRDefault="002C0615" w:rsidP="002C0615">
      <w:pPr>
        <w:pStyle w:val="ListParagraph"/>
        <w:pBdr>
          <w:top w:val="nil"/>
          <w:left w:val="nil"/>
          <w:bottom w:val="nil"/>
          <w:right w:val="nil"/>
          <w:between w:val="nil"/>
        </w:pBdr>
        <w:spacing w:after="120"/>
        <w:jc w:val="center"/>
        <w:rPr>
          <w:rStyle w:val="markedcontent"/>
          <w:rFonts w:ascii="Arial" w:hAnsi="Arial" w:cs="Arial"/>
          <w:b/>
          <w:sz w:val="22"/>
          <w:szCs w:val="22"/>
          <w:lang w:val="id-ID"/>
        </w:rPr>
      </w:pPr>
      <w:r w:rsidRPr="00A209DF">
        <w:rPr>
          <w:rStyle w:val="markedcontent"/>
          <w:rFonts w:ascii="Arial" w:hAnsi="Arial" w:cs="Arial"/>
          <w:b/>
          <w:sz w:val="22"/>
          <w:szCs w:val="22"/>
          <w:lang w:val="id-ID"/>
        </w:rPr>
        <w:t>Tabel 3.3</w:t>
      </w:r>
    </w:p>
    <w:p w14:paraId="7335A52C" w14:textId="77777777" w:rsidR="002C0615" w:rsidRPr="00A209DF" w:rsidRDefault="00790F41" w:rsidP="002C0615">
      <w:pPr>
        <w:pStyle w:val="ListParagraph"/>
        <w:pBdr>
          <w:top w:val="nil"/>
          <w:left w:val="nil"/>
          <w:bottom w:val="nil"/>
          <w:right w:val="nil"/>
          <w:between w:val="nil"/>
        </w:pBdr>
        <w:spacing w:after="120"/>
        <w:jc w:val="center"/>
        <w:rPr>
          <w:rStyle w:val="markedcontent"/>
          <w:rFonts w:ascii="Arial" w:hAnsi="Arial" w:cs="Arial"/>
          <w:b/>
          <w:sz w:val="22"/>
          <w:szCs w:val="22"/>
        </w:rPr>
      </w:pPr>
      <w:r w:rsidRPr="00A209DF">
        <w:rPr>
          <w:rStyle w:val="markedcontent"/>
          <w:rFonts w:ascii="Arial" w:hAnsi="Arial" w:cs="Arial"/>
          <w:b/>
          <w:sz w:val="22"/>
          <w:szCs w:val="22"/>
        </w:rPr>
        <w:t>JUMLAH TENAGA KESEHATAN MASYARAKAT, KESEHATAN LINGKUNGAN, DAN</w:t>
      </w:r>
      <w:r w:rsidR="002C0615" w:rsidRPr="00A209DF">
        <w:rPr>
          <w:rStyle w:val="markedcontent"/>
          <w:rFonts w:ascii="Arial" w:hAnsi="Arial" w:cs="Arial"/>
          <w:b/>
          <w:sz w:val="22"/>
          <w:szCs w:val="22"/>
          <w:lang w:val="id-ID"/>
        </w:rPr>
        <w:t xml:space="preserve"> </w:t>
      </w:r>
      <w:r w:rsidRPr="00A209DF">
        <w:rPr>
          <w:rStyle w:val="markedcontent"/>
          <w:rFonts w:ascii="Arial" w:hAnsi="Arial" w:cs="Arial"/>
          <w:b/>
          <w:sz w:val="22"/>
          <w:szCs w:val="22"/>
        </w:rPr>
        <w:t>GIZI DI FASILITAS</w:t>
      </w:r>
      <w:r w:rsidR="002C0615" w:rsidRPr="00A209DF">
        <w:rPr>
          <w:rFonts w:ascii="Arial" w:hAnsi="Arial" w:cs="Arial"/>
          <w:b/>
          <w:sz w:val="22"/>
          <w:szCs w:val="22"/>
          <w:lang w:val="id-ID"/>
        </w:rPr>
        <w:t xml:space="preserve"> </w:t>
      </w:r>
      <w:r w:rsidRPr="00A209DF">
        <w:rPr>
          <w:rStyle w:val="markedcontent"/>
          <w:rFonts w:ascii="Arial" w:hAnsi="Arial" w:cs="Arial"/>
          <w:b/>
          <w:sz w:val="22"/>
          <w:szCs w:val="22"/>
        </w:rPr>
        <w:t>KESEHATAN</w:t>
      </w:r>
    </w:p>
    <w:p w14:paraId="6C0E82F7" w14:textId="77777777" w:rsidR="00430234" w:rsidRPr="009A326D" w:rsidRDefault="002C0615" w:rsidP="002C0615">
      <w:pPr>
        <w:pStyle w:val="ListParagraph"/>
        <w:pBdr>
          <w:top w:val="nil"/>
          <w:left w:val="nil"/>
          <w:bottom w:val="nil"/>
          <w:right w:val="nil"/>
          <w:between w:val="nil"/>
        </w:pBdr>
        <w:spacing w:after="120"/>
        <w:jc w:val="center"/>
        <w:rPr>
          <w:rStyle w:val="markedcontent"/>
          <w:rFonts w:ascii="Arial" w:eastAsia="Tahoma" w:hAnsi="Arial" w:cs="Arial"/>
          <w:b/>
          <w:color w:val="000000"/>
          <w:sz w:val="22"/>
          <w:szCs w:val="22"/>
          <w:lang w:val="id-ID"/>
        </w:rPr>
      </w:pPr>
      <w:r w:rsidRPr="00A209DF">
        <w:rPr>
          <w:rStyle w:val="markedcontent"/>
          <w:rFonts w:ascii="Arial" w:hAnsi="Arial" w:cs="Arial"/>
          <w:b/>
          <w:sz w:val="22"/>
          <w:szCs w:val="22"/>
          <w:lang w:val="id-ID"/>
        </w:rPr>
        <w:t>KAB. REJANG LEBONG</w:t>
      </w:r>
      <w:r w:rsidR="00790F41" w:rsidRPr="00A209DF">
        <w:rPr>
          <w:rStyle w:val="markedcontent"/>
          <w:rFonts w:ascii="Arial" w:hAnsi="Arial" w:cs="Arial"/>
          <w:b/>
          <w:sz w:val="22"/>
          <w:szCs w:val="22"/>
        </w:rPr>
        <w:t xml:space="preserve"> TAHUN 202</w:t>
      </w:r>
      <w:r w:rsidR="009A326D">
        <w:rPr>
          <w:rStyle w:val="markedcontent"/>
          <w:rFonts w:ascii="Arial" w:hAnsi="Arial" w:cs="Arial"/>
          <w:b/>
          <w:sz w:val="22"/>
          <w:szCs w:val="22"/>
          <w:lang w:val="id-ID"/>
        </w:rPr>
        <w:t>2</w:t>
      </w:r>
    </w:p>
    <w:tbl>
      <w:tblPr>
        <w:tblStyle w:val="TableGrid"/>
        <w:tblW w:w="0" w:type="auto"/>
        <w:tblInd w:w="360" w:type="dxa"/>
        <w:tblLook w:val="04A0" w:firstRow="1" w:lastRow="0" w:firstColumn="1" w:lastColumn="0" w:noHBand="0" w:noVBand="1"/>
      </w:tblPr>
      <w:tblGrid>
        <w:gridCol w:w="555"/>
        <w:gridCol w:w="2199"/>
        <w:gridCol w:w="1209"/>
        <w:gridCol w:w="1610"/>
        <w:gridCol w:w="1372"/>
        <w:gridCol w:w="1356"/>
      </w:tblGrid>
      <w:tr w:rsidR="002C0615" w:rsidRPr="00A209DF" w14:paraId="0C5A9528" w14:textId="77777777" w:rsidTr="005145EC">
        <w:tc>
          <w:tcPr>
            <w:tcW w:w="555" w:type="dxa"/>
          </w:tcPr>
          <w:p w14:paraId="03C332D9" w14:textId="77777777" w:rsidR="002C0615" w:rsidRPr="00A209DF" w:rsidRDefault="002C0615" w:rsidP="005145EC">
            <w:pPr>
              <w:spacing w:before="120" w:line="276" w:lineRule="auto"/>
              <w:jc w:val="center"/>
              <w:rPr>
                <w:rStyle w:val="markedcontent"/>
                <w:rFonts w:ascii="Arial" w:hAnsi="Arial" w:cs="Arial"/>
                <w:b/>
                <w:sz w:val="22"/>
                <w:szCs w:val="22"/>
                <w:lang w:val="id-ID"/>
              </w:rPr>
            </w:pPr>
            <w:r w:rsidRPr="00A209DF">
              <w:rPr>
                <w:rStyle w:val="markedcontent"/>
                <w:rFonts w:ascii="Arial" w:hAnsi="Arial" w:cs="Arial"/>
                <w:b/>
                <w:sz w:val="22"/>
                <w:szCs w:val="22"/>
                <w:lang w:val="id-ID"/>
              </w:rPr>
              <w:t>NO</w:t>
            </w:r>
          </w:p>
        </w:tc>
        <w:tc>
          <w:tcPr>
            <w:tcW w:w="2199" w:type="dxa"/>
          </w:tcPr>
          <w:p w14:paraId="72825EB5" w14:textId="77777777" w:rsidR="002C0615" w:rsidRPr="00A209DF" w:rsidRDefault="002C0615" w:rsidP="005145EC">
            <w:pPr>
              <w:spacing w:before="120" w:line="276" w:lineRule="auto"/>
              <w:jc w:val="center"/>
              <w:rPr>
                <w:rStyle w:val="markedcontent"/>
                <w:rFonts w:ascii="Arial" w:hAnsi="Arial" w:cs="Arial"/>
                <w:b/>
                <w:sz w:val="22"/>
                <w:szCs w:val="22"/>
                <w:lang w:val="id-ID"/>
              </w:rPr>
            </w:pPr>
            <w:r w:rsidRPr="00A209DF">
              <w:rPr>
                <w:rStyle w:val="markedcontent"/>
                <w:rFonts w:ascii="Arial" w:hAnsi="Arial" w:cs="Arial"/>
                <w:b/>
                <w:sz w:val="22"/>
                <w:szCs w:val="22"/>
                <w:lang w:val="id-ID"/>
              </w:rPr>
              <w:t>JENIS TENAGA</w:t>
            </w:r>
          </w:p>
        </w:tc>
        <w:tc>
          <w:tcPr>
            <w:tcW w:w="4158" w:type="dxa"/>
            <w:gridSpan w:val="3"/>
          </w:tcPr>
          <w:p w14:paraId="0E784895" w14:textId="77777777" w:rsidR="002C0615" w:rsidRPr="00A209DF" w:rsidRDefault="002C0615" w:rsidP="005145EC">
            <w:pPr>
              <w:spacing w:before="120" w:line="276" w:lineRule="auto"/>
              <w:jc w:val="center"/>
              <w:rPr>
                <w:rStyle w:val="markedcontent"/>
                <w:rFonts w:ascii="Arial" w:hAnsi="Arial" w:cs="Arial"/>
                <w:b/>
                <w:sz w:val="22"/>
                <w:szCs w:val="22"/>
                <w:lang w:val="id-ID"/>
              </w:rPr>
            </w:pPr>
            <w:r w:rsidRPr="00A209DF">
              <w:rPr>
                <w:rStyle w:val="markedcontent"/>
                <w:rFonts w:ascii="Arial" w:hAnsi="Arial" w:cs="Arial"/>
                <w:b/>
                <w:sz w:val="22"/>
                <w:szCs w:val="22"/>
                <w:lang w:val="id-ID"/>
              </w:rPr>
              <w:t>FASILITAS KESEHATAN</w:t>
            </w:r>
          </w:p>
        </w:tc>
        <w:tc>
          <w:tcPr>
            <w:tcW w:w="1356" w:type="dxa"/>
          </w:tcPr>
          <w:p w14:paraId="3785354D" w14:textId="77777777" w:rsidR="002C0615" w:rsidRPr="00A209DF" w:rsidRDefault="002C0615" w:rsidP="005145EC">
            <w:pPr>
              <w:spacing w:before="120" w:line="276" w:lineRule="auto"/>
              <w:jc w:val="center"/>
              <w:rPr>
                <w:rStyle w:val="markedcontent"/>
                <w:rFonts w:ascii="Arial" w:hAnsi="Arial" w:cs="Arial"/>
                <w:b/>
                <w:sz w:val="22"/>
                <w:szCs w:val="22"/>
                <w:lang w:val="id-ID"/>
              </w:rPr>
            </w:pPr>
            <w:r w:rsidRPr="00A209DF">
              <w:rPr>
                <w:rStyle w:val="markedcontent"/>
                <w:rFonts w:ascii="Arial" w:hAnsi="Arial" w:cs="Arial"/>
                <w:b/>
                <w:sz w:val="22"/>
                <w:szCs w:val="22"/>
                <w:lang w:val="id-ID"/>
              </w:rPr>
              <w:t>JUMLAH</w:t>
            </w:r>
          </w:p>
        </w:tc>
      </w:tr>
      <w:tr w:rsidR="002C0615" w:rsidRPr="00A209DF" w14:paraId="49BC05BE" w14:textId="77777777" w:rsidTr="005145EC">
        <w:tc>
          <w:tcPr>
            <w:tcW w:w="555" w:type="dxa"/>
          </w:tcPr>
          <w:p w14:paraId="0A18CC44" w14:textId="77777777" w:rsidR="002C0615" w:rsidRPr="00A209DF" w:rsidRDefault="002C0615" w:rsidP="005145EC">
            <w:pPr>
              <w:spacing w:before="120" w:line="276" w:lineRule="auto"/>
              <w:jc w:val="center"/>
              <w:rPr>
                <w:rStyle w:val="markedcontent"/>
                <w:rFonts w:ascii="Arial" w:hAnsi="Arial" w:cs="Arial"/>
                <w:b/>
                <w:sz w:val="22"/>
                <w:szCs w:val="22"/>
              </w:rPr>
            </w:pPr>
          </w:p>
        </w:tc>
        <w:tc>
          <w:tcPr>
            <w:tcW w:w="2199" w:type="dxa"/>
          </w:tcPr>
          <w:p w14:paraId="74611109" w14:textId="77777777" w:rsidR="002C0615" w:rsidRPr="00A209DF" w:rsidRDefault="002C0615" w:rsidP="005145EC">
            <w:pPr>
              <w:spacing w:before="120" w:line="276" w:lineRule="auto"/>
              <w:jc w:val="center"/>
              <w:rPr>
                <w:rStyle w:val="markedcontent"/>
                <w:rFonts w:ascii="Arial" w:hAnsi="Arial" w:cs="Arial"/>
                <w:b/>
                <w:sz w:val="22"/>
                <w:szCs w:val="22"/>
              </w:rPr>
            </w:pPr>
          </w:p>
        </w:tc>
        <w:tc>
          <w:tcPr>
            <w:tcW w:w="1209" w:type="dxa"/>
          </w:tcPr>
          <w:p w14:paraId="4AD77949" w14:textId="77777777" w:rsidR="002C0615" w:rsidRPr="00A209DF" w:rsidRDefault="002C0615" w:rsidP="005145EC">
            <w:pPr>
              <w:spacing w:before="120" w:line="276" w:lineRule="auto"/>
              <w:jc w:val="center"/>
              <w:rPr>
                <w:rStyle w:val="markedcontent"/>
                <w:rFonts w:ascii="Arial" w:hAnsi="Arial" w:cs="Arial"/>
                <w:b/>
                <w:sz w:val="22"/>
                <w:szCs w:val="22"/>
                <w:lang w:val="id-ID"/>
              </w:rPr>
            </w:pPr>
            <w:r w:rsidRPr="00A209DF">
              <w:rPr>
                <w:rStyle w:val="markedcontent"/>
                <w:rFonts w:ascii="Arial" w:hAnsi="Arial" w:cs="Arial"/>
                <w:b/>
                <w:sz w:val="22"/>
                <w:szCs w:val="22"/>
                <w:lang w:val="id-ID"/>
              </w:rPr>
              <w:t>RUMAH SAKIT</w:t>
            </w:r>
          </w:p>
        </w:tc>
        <w:tc>
          <w:tcPr>
            <w:tcW w:w="1577" w:type="dxa"/>
          </w:tcPr>
          <w:p w14:paraId="4754B877" w14:textId="77777777" w:rsidR="002C0615" w:rsidRPr="00A209DF" w:rsidRDefault="002C0615" w:rsidP="005145EC">
            <w:pPr>
              <w:spacing w:before="120" w:line="276" w:lineRule="auto"/>
              <w:jc w:val="center"/>
              <w:rPr>
                <w:rStyle w:val="markedcontent"/>
                <w:rFonts w:ascii="Arial" w:hAnsi="Arial" w:cs="Arial"/>
                <w:b/>
                <w:sz w:val="22"/>
                <w:szCs w:val="22"/>
                <w:lang w:val="id-ID"/>
              </w:rPr>
            </w:pPr>
            <w:r w:rsidRPr="00A209DF">
              <w:rPr>
                <w:rStyle w:val="markedcontent"/>
                <w:rFonts w:ascii="Arial" w:hAnsi="Arial" w:cs="Arial"/>
                <w:b/>
                <w:sz w:val="22"/>
                <w:szCs w:val="22"/>
                <w:lang w:val="id-ID"/>
              </w:rPr>
              <w:t>PUSKESMAS</w:t>
            </w:r>
          </w:p>
        </w:tc>
        <w:tc>
          <w:tcPr>
            <w:tcW w:w="1372" w:type="dxa"/>
          </w:tcPr>
          <w:p w14:paraId="183589FF" w14:textId="77777777" w:rsidR="002C0615" w:rsidRPr="00A209DF" w:rsidRDefault="002C0615" w:rsidP="005145EC">
            <w:pPr>
              <w:spacing w:before="120" w:line="276" w:lineRule="auto"/>
              <w:jc w:val="center"/>
              <w:rPr>
                <w:rStyle w:val="markedcontent"/>
                <w:rFonts w:ascii="Arial" w:hAnsi="Arial" w:cs="Arial"/>
                <w:b/>
                <w:sz w:val="22"/>
                <w:szCs w:val="22"/>
                <w:lang w:val="id-ID"/>
              </w:rPr>
            </w:pPr>
            <w:r w:rsidRPr="00A209DF">
              <w:rPr>
                <w:rStyle w:val="markedcontent"/>
                <w:rFonts w:ascii="Arial" w:hAnsi="Arial" w:cs="Arial"/>
                <w:b/>
                <w:sz w:val="22"/>
                <w:szCs w:val="22"/>
                <w:lang w:val="id-ID"/>
              </w:rPr>
              <w:t>FASKES LAINNYA</w:t>
            </w:r>
          </w:p>
        </w:tc>
        <w:tc>
          <w:tcPr>
            <w:tcW w:w="1356" w:type="dxa"/>
          </w:tcPr>
          <w:p w14:paraId="58FBAA2A" w14:textId="77777777" w:rsidR="002C0615" w:rsidRPr="00A209DF" w:rsidRDefault="002C0615" w:rsidP="005145EC">
            <w:pPr>
              <w:spacing w:before="120" w:line="276" w:lineRule="auto"/>
              <w:jc w:val="center"/>
              <w:rPr>
                <w:rStyle w:val="markedcontent"/>
                <w:rFonts w:ascii="Arial" w:hAnsi="Arial" w:cs="Arial"/>
                <w:b/>
                <w:sz w:val="22"/>
                <w:szCs w:val="22"/>
              </w:rPr>
            </w:pPr>
          </w:p>
        </w:tc>
      </w:tr>
      <w:tr w:rsidR="002C0615" w:rsidRPr="00A209DF" w14:paraId="5C361F01" w14:textId="77777777" w:rsidTr="005145EC">
        <w:tc>
          <w:tcPr>
            <w:tcW w:w="555" w:type="dxa"/>
          </w:tcPr>
          <w:p w14:paraId="4D3526DC" w14:textId="77777777" w:rsidR="002C0615" w:rsidRPr="00A209DF" w:rsidRDefault="002C0615" w:rsidP="005145EC">
            <w:pPr>
              <w:spacing w:before="120" w:line="276" w:lineRule="auto"/>
              <w:jc w:val="both"/>
              <w:rPr>
                <w:rStyle w:val="markedcontent"/>
                <w:rFonts w:ascii="Arial" w:hAnsi="Arial" w:cs="Arial"/>
                <w:sz w:val="22"/>
                <w:szCs w:val="22"/>
                <w:lang w:val="id-ID"/>
              </w:rPr>
            </w:pPr>
            <w:r w:rsidRPr="00A209DF">
              <w:rPr>
                <w:rStyle w:val="markedcontent"/>
                <w:rFonts w:ascii="Arial" w:hAnsi="Arial" w:cs="Arial"/>
                <w:sz w:val="22"/>
                <w:szCs w:val="22"/>
                <w:lang w:val="id-ID"/>
              </w:rPr>
              <w:t>1</w:t>
            </w:r>
          </w:p>
        </w:tc>
        <w:tc>
          <w:tcPr>
            <w:tcW w:w="2199" w:type="dxa"/>
          </w:tcPr>
          <w:p w14:paraId="0B20A1CA" w14:textId="77777777" w:rsidR="002C0615" w:rsidRPr="00A209DF" w:rsidRDefault="00603710" w:rsidP="005145EC">
            <w:pPr>
              <w:spacing w:before="120" w:line="276" w:lineRule="auto"/>
              <w:jc w:val="both"/>
              <w:rPr>
                <w:rStyle w:val="markedcontent"/>
                <w:rFonts w:ascii="Arial" w:hAnsi="Arial" w:cs="Arial"/>
                <w:sz w:val="22"/>
                <w:szCs w:val="22"/>
                <w:lang w:val="id-ID"/>
              </w:rPr>
            </w:pPr>
            <w:r w:rsidRPr="00A209DF">
              <w:rPr>
                <w:rStyle w:val="markedcontent"/>
                <w:rFonts w:ascii="Arial" w:hAnsi="Arial" w:cs="Arial"/>
                <w:sz w:val="22"/>
                <w:szCs w:val="22"/>
                <w:lang w:val="id-ID"/>
              </w:rPr>
              <w:t>K</w:t>
            </w:r>
            <w:r w:rsidRPr="00A209DF">
              <w:rPr>
                <w:rStyle w:val="markedcontent"/>
                <w:rFonts w:ascii="Arial" w:hAnsi="Arial" w:cs="Arial"/>
                <w:sz w:val="22"/>
                <w:szCs w:val="22"/>
              </w:rPr>
              <w:t xml:space="preserve">esehatan </w:t>
            </w:r>
            <w:r w:rsidRPr="00A209DF">
              <w:rPr>
                <w:rStyle w:val="markedcontent"/>
                <w:rFonts w:ascii="Arial" w:hAnsi="Arial" w:cs="Arial"/>
                <w:sz w:val="22"/>
                <w:szCs w:val="22"/>
                <w:lang w:val="id-ID"/>
              </w:rPr>
              <w:t>M</w:t>
            </w:r>
            <w:r w:rsidRPr="00A209DF">
              <w:rPr>
                <w:rStyle w:val="markedcontent"/>
                <w:rFonts w:ascii="Arial" w:hAnsi="Arial" w:cs="Arial"/>
                <w:sz w:val="22"/>
                <w:szCs w:val="22"/>
              </w:rPr>
              <w:t>asyarakat</w:t>
            </w:r>
          </w:p>
        </w:tc>
        <w:tc>
          <w:tcPr>
            <w:tcW w:w="1209" w:type="dxa"/>
          </w:tcPr>
          <w:p w14:paraId="7DEB6A04" w14:textId="77777777" w:rsidR="002C0615" w:rsidRPr="00A209DF" w:rsidRDefault="00603710" w:rsidP="005145EC">
            <w:pPr>
              <w:spacing w:before="120" w:line="276" w:lineRule="auto"/>
              <w:jc w:val="both"/>
              <w:rPr>
                <w:rStyle w:val="markedcontent"/>
                <w:rFonts w:ascii="Arial" w:hAnsi="Arial" w:cs="Arial"/>
                <w:sz w:val="22"/>
                <w:szCs w:val="22"/>
                <w:lang w:val="id-ID"/>
              </w:rPr>
            </w:pPr>
            <w:r w:rsidRPr="00A209DF">
              <w:rPr>
                <w:rStyle w:val="markedcontent"/>
                <w:rFonts w:ascii="Arial" w:hAnsi="Arial" w:cs="Arial"/>
                <w:sz w:val="22"/>
                <w:szCs w:val="22"/>
                <w:lang w:val="id-ID"/>
              </w:rPr>
              <w:t>7</w:t>
            </w:r>
          </w:p>
        </w:tc>
        <w:tc>
          <w:tcPr>
            <w:tcW w:w="1577" w:type="dxa"/>
          </w:tcPr>
          <w:p w14:paraId="4B4F1F07" w14:textId="77777777" w:rsidR="002C0615" w:rsidRPr="00A209DF" w:rsidRDefault="002A6F11" w:rsidP="005145EC">
            <w:pPr>
              <w:spacing w:before="120" w:line="276" w:lineRule="auto"/>
              <w:jc w:val="both"/>
              <w:rPr>
                <w:rStyle w:val="markedcontent"/>
                <w:rFonts w:ascii="Arial" w:hAnsi="Arial" w:cs="Arial"/>
                <w:sz w:val="22"/>
                <w:szCs w:val="22"/>
                <w:lang w:val="id-ID"/>
              </w:rPr>
            </w:pPr>
            <w:r>
              <w:rPr>
                <w:rStyle w:val="markedcontent"/>
                <w:rFonts w:ascii="Arial" w:hAnsi="Arial" w:cs="Arial"/>
                <w:sz w:val="22"/>
                <w:szCs w:val="22"/>
                <w:lang w:val="id-ID"/>
              </w:rPr>
              <w:t>29</w:t>
            </w:r>
          </w:p>
        </w:tc>
        <w:tc>
          <w:tcPr>
            <w:tcW w:w="1372" w:type="dxa"/>
          </w:tcPr>
          <w:p w14:paraId="356627E2" w14:textId="77777777" w:rsidR="002C0615" w:rsidRPr="00A209DF" w:rsidRDefault="00603710" w:rsidP="005145EC">
            <w:pPr>
              <w:spacing w:before="120" w:line="276" w:lineRule="auto"/>
              <w:jc w:val="both"/>
              <w:rPr>
                <w:rStyle w:val="markedcontent"/>
                <w:rFonts w:ascii="Arial" w:hAnsi="Arial" w:cs="Arial"/>
                <w:sz w:val="22"/>
                <w:szCs w:val="22"/>
                <w:lang w:val="id-ID"/>
              </w:rPr>
            </w:pPr>
            <w:r w:rsidRPr="00A209DF">
              <w:rPr>
                <w:rStyle w:val="markedcontent"/>
                <w:rFonts w:ascii="Arial" w:hAnsi="Arial" w:cs="Arial"/>
                <w:sz w:val="22"/>
                <w:szCs w:val="22"/>
                <w:lang w:val="id-ID"/>
              </w:rPr>
              <w:t>1</w:t>
            </w:r>
          </w:p>
        </w:tc>
        <w:tc>
          <w:tcPr>
            <w:tcW w:w="1356" w:type="dxa"/>
          </w:tcPr>
          <w:p w14:paraId="2B14E8DD" w14:textId="77777777" w:rsidR="002C0615" w:rsidRPr="00A209DF" w:rsidRDefault="001421C2" w:rsidP="005145EC">
            <w:pPr>
              <w:spacing w:before="120" w:line="276" w:lineRule="auto"/>
              <w:jc w:val="both"/>
              <w:rPr>
                <w:rStyle w:val="markedcontent"/>
                <w:rFonts w:ascii="Arial" w:hAnsi="Arial" w:cs="Arial"/>
                <w:sz w:val="22"/>
                <w:szCs w:val="22"/>
                <w:lang w:val="id-ID"/>
              </w:rPr>
            </w:pPr>
            <w:r>
              <w:rPr>
                <w:rStyle w:val="markedcontent"/>
                <w:rFonts w:ascii="Arial" w:hAnsi="Arial" w:cs="Arial"/>
                <w:sz w:val="22"/>
                <w:szCs w:val="22"/>
                <w:lang w:val="id-ID"/>
              </w:rPr>
              <w:t>36</w:t>
            </w:r>
          </w:p>
        </w:tc>
      </w:tr>
      <w:tr w:rsidR="002C0615" w:rsidRPr="00A209DF" w14:paraId="3F1CC005" w14:textId="77777777" w:rsidTr="005145EC">
        <w:tc>
          <w:tcPr>
            <w:tcW w:w="555" w:type="dxa"/>
          </w:tcPr>
          <w:p w14:paraId="23505676" w14:textId="77777777" w:rsidR="002C0615" w:rsidRPr="00A209DF" w:rsidRDefault="002C0615" w:rsidP="005145EC">
            <w:pPr>
              <w:spacing w:before="120" w:line="276" w:lineRule="auto"/>
              <w:jc w:val="both"/>
              <w:rPr>
                <w:rStyle w:val="markedcontent"/>
                <w:rFonts w:ascii="Arial" w:hAnsi="Arial" w:cs="Arial"/>
                <w:sz w:val="22"/>
                <w:szCs w:val="22"/>
                <w:lang w:val="id-ID"/>
              </w:rPr>
            </w:pPr>
            <w:r w:rsidRPr="00A209DF">
              <w:rPr>
                <w:rStyle w:val="markedcontent"/>
                <w:rFonts w:ascii="Arial" w:hAnsi="Arial" w:cs="Arial"/>
                <w:sz w:val="22"/>
                <w:szCs w:val="22"/>
                <w:lang w:val="id-ID"/>
              </w:rPr>
              <w:t>2</w:t>
            </w:r>
          </w:p>
        </w:tc>
        <w:tc>
          <w:tcPr>
            <w:tcW w:w="2199" w:type="dxa"/>
          </w:tcPr>
          <w:p w14:paraId="5C11B253" w14:textId="77777777" w:rsidR="002C0615" w:rsidRPr="00A209DF" w:rsidRDefault="00603710" w:rsidP="005145EC">
            <w:pPr>
              <w:spacing w:before="120" w:line="276" w:lineRule="auto"/>
              <w:jc w:val="both"/>
              <w:rPr>
                <w:rStyle w:val="markedcontent"/>
                <w:rFonts w:ascii="Arial" w:hAnsi="Arial" w:cs="Arial"/>
                <w:sz w:val="22"/>
                <w:szCs w:val="22"/>
                <w:lang w:val="id-ID"/>
              </w:rPr>
            </w:pPr>
            <w:r w:rsidRPr="00A209DF">
              <w:rPr>
                <w:rStyle w:val="markedcontent"/>
                <w:rFonts w:ascii="Arial" w:hAnsi="Arial" w:cs="Arial"/>
                <w:sz w:val="22"/>
                <w:szCs w:val="22"/>
                <w:lang w:val="id-ID"/>
              </w:rPr>
              <w:t>K</w:t>
            </w:r>
            <w:r w:rsidRPr="00A209DF">
              <w:rPr>
                <w:rStyle w:val="markedcontent"/>
                <w:rFonts w:ascii="Arial" w:hAnsi="Arial" w:cs="Arial"/>
                <w:sz w:val="22"/>
                <w:szCs w:val="22"/>
              </w:rPr>
              <w:t xml:space="preserve">esehatan </w:t>
            </w:r>
            <w:r w:rsidRPr="00A209DF">
              <w:rPr>
                <w:rStyle w:val="markedcontent"/>
                <w:rFonts w:ascii="Arial" w:hAnsi="Arial" w:cs="Arial"/>
                <w:sz w:val="22"/>
                <w:szCs w:val="22"/>
                <w:lang w:val="id-ID"/>
              </w:rPr>
              <w:t>L</w:t>
            </w:r>
            <w:r w:rsidRPr="00A209DF">
              <w:rPr>
                <w:rStyle w:val="markedcontent"/>
                <w:rFonts w:ascii="Arial" w:hAnsi="Arial" w:cs="Arial"/>
                <w:sz w:val="22"/>
                <w:szCs w:val="22"/>
              </w:rPr>
              <w:t>ingkungan</w:t>
            </w:r>
          </w:p>
        </w:tc>
        <w:tc>
          <w:tcPr>
            <w:tcW w:w="1209" w:type="dxa"/>
          </w:tcPr>
          <w:p w14:paraId="2DF3029B" w14:textId="77777777" w:rsidR="002C0615" w:rsidRPr="00A209DF" w:rsidRDefault="001421C2" w:rsidP="005145EC">
            <w:pPr>
              <w:spacing w:before="120" w:line="276" w:lineRule="auto"/>
              <w:jc w:val="both"/>
              <w:rPr>
                <w:rStyle w:val="markedcontent"/>
                <w:rFonts w:ascii="Arial" w:hAnsi="Arial" w:cs="Arial"/>
                <w:sz w:val="22"/>
                <w:szCs w:val="22"/>
                <w:lang w:val="id-ID"/>
              </w:rPr>
            </w:pPr>
            <w:r>
              <w:rPr>
                <w:rStyle w:val="markedcontent"/>
                <w:rFonts w:ascii="Arial" w:hAnsi="Arial" w:cs="Arial"/>
                <w:sz w:val="22"/>
                <w:szCs w:val="22"/>
                <w:lang w:val="id-ID"/>
              </w:rPr>
              <w:t>4</w:t>
            </w:r>
          </w:p>
        </w:tc>
        <w:tc>
          <w:tcPr>
            <w:tcW w:w="1577" w:type="dxa"/>
          </w:tcPr>
          <w:p w14:paraId="5EB7AFBA" w14:textId="77777777" w:rsidR="002C0615" w:rsidRPr="00A209DF" w:rsidRDefault="001421C2" w:rsidP="005145EC">
            <w:pPr>
              <w:spacing w:before="120" w:line="276" w:lineRule="auto"/>
              <w:jc w:val="both"/>
              <w:rPr>
                <w:rStyle w:val="markedcontent"/>
                <w:rFonts w:ascii="Arial" w:hAnsi="Arial" w:cs="Arial"/>
                <w:sz w:val="22"/>
                <w:szCs w:val="22"/>
                <w:lang w:val="id-ID"/>
              </w:rPr>
            </w:pPr>
            <w:r>
              <w:rPr>
                <w:rStyle w:val="markedcontent"/>
                <w:rFonts w:ascii="Arial" w:hAnsi="Arial" w:cs="Arial"/>
                <w:sz w:val="22"/>
                <w:szCs w:val="22"/>
                <w:lang w:val="id-ID"/>
              </w:rPr>
              <w:t>43</w:t>
            </w:r>
          </w:p>
        </w:tc>
        <w:tc>
          <w:tcPr>
            <w:tcW w:w="1372" w:type="dxa"/>
          </w:tcPr>
          <w:p w14:paraId="47DD4DFC" w14:textId="77777777" w:rsidR="002C0615" w:rsidRPr="00A209DF" w:rsidRDefault="00603710" w:rsidP="005145EC">
            <w:pPr>
              <w:spacing w:before="120" w:line="276" w:lineRule="auto"/>
              <w:jc w:val="both"/>
              <w:rPr>
                <w:rStyle w:val="markedcontent"/>
                <w:rFonts w:ascii="Arial" w:hAnsi="Arial" w:cs="Arial"/>
                <w:sz w:val="22"/>
                <w:szCs w:val="22"/>
                <w:lang w:val="id-ID"/>
              </w:rPr>
            </w:pPr>
            <w:r w:rsidRPr="00A209DF">
              <w:rPr>
                <w:rStyle w:val="markedcontent"/>
                <w:rFonts w:ascii="Arial" w:hAnsi="Arial" w:cs="Arial"/>
                <w:sz w:val="22"/>
                <w:szCs w:val="22"/>
                <w:lang w:val="id-ID"/>
              </w:rPr>
              <w:t>0</w:t>
            </w:r>
          </w:p>
        </w:tc>
        <w:tc>
          <w:tcPr>
            <w:tcW w:w="1356" w:type="dxa"/>
          </w:tcPr>
          <w:p w14:paraId="1005871B" w14:textId="77777777" w:rsidR="002C0615" w:rsidRPr="00A209DF" w:rsidRDefault="001421C2" w:rsidP="005145EC">
            <w:pPr>
              <w:spacing w:before="120" w:line="276" w:lineRule="auto"/>
              <w:jc w:val="both"/>
              <w:rPr>
                <w:rStyle w:val="markedcontent"/>
                <w:rFonts w:ascii="Arial" w:hAnsi="Arial" w:cs="Arial"/>
                <w:sz w:val="22"/>
                <w:szCs w:val="22"/>
                <w:lang w:val="id-ID"/>
              </w:rPr>
            </w:pPr>
            <w:r>
              <w:rPr>
                <w:rStyle w:val="markedcontent"/>
                <w:rFonts w:ascii="Arial" w:hAnsi="Arial" w:cs="Arial"/>
                <w:sz w:val="22"/>
                <w:szCs w:val="22"/>
                <w:lang w:val="id-ID"/>
              </w:rPr>
              <w:t>47</w:t>
            </w:r>
          </w:p>
        </w:tc>
      </w:tr>
      <w:tr w:rsidR="00603710" w:rsidRPr="00A209DF" w14:paraId="056B5BE6" w14:textId="77777777" w:rsidTr="005145EC">
        <w:tc>
          <w:tcPr>
            <w:tcW w:w="555" w:type="dxa"/>
          </w:tcPr>
          <w:p w14:paraId="4CFF55E9" w14:textId="77777777" w:rsidR="00603710" w:rsidRPr="00A209DF" w:rsidRDefault="00603710" w:rsidP="005145EC">
            <w:pPr>
              <w:spacing w:before="120" w:line="276" w:lineRule="auto"/>
              <w:jc w:val="both"/>
              <w:rPr>
                <w:rStyle w:val="markedcontent"/>
                <w:rFonts w:ascii="Arial" w:hAnsi="Arial" w:cs="Arial"/>
                <w:sz w:val="22"/>
                <w:szCs w:val="22"/>
                <w:lang w:val="id-ID"/>
              </w:rPr>
            </w:pPr>
            <w:r w:rsidRPr="00A209DF">
              <w:rPr>
                <w:rStyle w:val="markedcontent"/>
                <w:rFonts w:ascii="Arial" w:hAnsi="Arial" w:cs="Arial"/>
                <w:sz w:val="22"/>
                <w:szCs w:val="22"/>
                <w:lang w:val="id-ID"/>
              </w:rPr>
              <w:t>3</w:t>
            </w:r>
          </w:p>
        </w:tc>
        <w:tc>
          <w:tcPr>
            <w:tcW w:w="2199" w:type="dxa"/>
          </w:tcPr>
          <w:p w14:paraId="7A8F9A2B" w14:textId="77777777" w:rsidR="00603710" w:rsidRPr="00A209DF" w:rsidRDefault="00603710" w:rsidP="005145EC">
            <w:pPr>
              <w:spacing w:before="120" w:line="276" w:lineRule="auto"/>
              <w:jc w:val="both"/>
              <w:rPr>
                <w:rStyle w:val="markedcontent"/>
                <w:rFonts w:ascii="Arial" w:hAnsi="Arial" w:cs="Arial"/>
                <w:sz w:val="22"/>
                <w:szCs w:val="22"/>
                <w:lang w:val="id-ID"/>
              </w:rPr>
            </w:pPr>
            <w:r w:rsidRPr="00A209DF">
              <w:rPr>
                <w:rStyle w:val="markedcontent"/>
                <w:rFonts w:ascii="Arial" w:hAnsi="Arial" w:cs="Arial"/>
                <w:sz w:val="22"/>
                <w:szCs w:val="22"/>
                <w:lang w:val="id-ID"/>
              </w:rPr>
              <w:t>G</w:t>
            </w:r>
            <w:r w:rsidRPr="00A209DF">
              <w:rPr>
                <w:rStyle w:val="markedcontent"/>
                <w:rFonts w:ascii="Arial" w:hAnsi="Arial" w:cs="Arial"/>
                <w:sz w:val="22"/>
                <w:szCs w:val="22"/>
              </w:rPr>
              <w:t>izi</w:t>
            </w:r>
          </w:p>
        </w:tc>
        <w:tc>
          <w:tcPr>
            <w:tcW w:w="1209" w:type="dxa"/>
          </w:tcPr>
          <w:p w14:paraId="721A4B3F" w14:textId="77777777" w:rsidR="00603710" w:rsidRPr="00A209DF" w:rsidRDefault="001421C2" w:rsidP="005145EC">
            <w:pPr>
              <w:spacing w:before="120" w:line="276" w:lineRule="auto"/>
              <w:jc w:val="both"/>
              <w:rPr>
                <w:rStyle w:val="markedcontent"/>
                <w:rFonts w:ascii="Arial" w:hAnsi="Arial" w:cs="Arial"/>
                <w:sz w:val="22"/>
                <w:szCs w:val="22"/>
                <w:lang w:val="id-ID"/>
              </w:rPr>
            </w:pPr>
            <w:r>
              <w:rPr>
                <w:rStyle w:val="markedcontent"/>
                <w:rFonts w:ascii="Arial" w:hAnsi="Arial" w:cs="Arial"/>
                <w:sz w:val="22"/>
                <w:szCs w:val="22"/>
                <w:lang w:val="id-ID"/>
              </w:rPr>
              <w:t>21</w:t>
            </w:r>
          </w:p>
        </w:tc>
        <w:tc>
          <w:tcPr>
            <w:tcW w:w="1577" w:type="dxa"/>
          </w:tcPr>
          <w:p w14:paraId="75C591D1" w14:textId="77777777" w:rsidR="00603710" w:rsidRPr="00A209DF" w:rsidRDefault="001421C2" w:rsidP="005145EC">
            <w:pPr>
              <w:spacing w:before="120" w:line="276" w:lineRule="auto"/>
              <w:jc w:val="both"/>
              <w:rPr>
                <w:rStyle w:val="markedcontent"/>
                <w:rFonts w:ascii="Arial" w:hAnsi="Arial" w:cs="Arial"/>
                <w:sz w:val="22"/>
                <w:szCs w:val="22"/>
                <w:lang w:val="id-ID"/>
              </w:rPr>
            </w:pPr>
            <w:r>
              <w:rPr>
                <w:rStyle w:val="markedcontent"/>
                <w:rFonts w:ascii="Arial" w:hAnsi="Arial" w:cs="Arial"/>
                <w:sz w:val="22"/>
                <w:szCs w:val="22"/>
                <w:lang w:val="id-ID"/>
              </w:rPr>
              <w:t>38</w:t>
            </w:r>
          </w:p>
        </w:tc>
        <w:tc>
          <w:tcPr>
            <w:tcW w:w="1372" w:type="dxa"/>
          </w:tcPr>
          <w:p w14:paraId="3777E85A" w14:textId="77777777" w:rsidR="00603710" w:rsidRPr="00A209DF" w:rsidRDefault="00603710" w:rsidP="005145EC">
            <w:pPr>
              <w:spacing w:before="120" w:line="276" w:lineRule="auto"/>
              <w:jc w:val="both"/>
              <w:rPr>
                <w:rStyle w:val="markedcontent"/>
                <w:rFonts w:ascii="Arial" w:hAnsi="Arial" w:cs="Arial"/>
                <w:sz w:val="22"/>
                <w:szCs w:val="22"/>
                <w:lang w:val="id-ID"/>
              </w:rPr>
            </w:pPr>
            <w:r w:rsidRPr="00A209DF">
              <w:rPr>
                <w:rStyle w:val="markedcontent"/>
                <w:rFonts w:ascii="Arial" w:hAnsi="Arial" w:cs="Arial"/>
                <w:sz w:val="22"/>
                <w:szCs w:val="22"/>
                <w:lang w:val="id-ID"/>
              </w:rPr>
              <w:t>3</w:t>
            </w:r>
          </w:p>
        </w:tc>
        <w:tc>
          <w:tcPr>
            <w:tcW w:w="1356" w:type="dxa"/>
          </w:tcPr>
          <w:p w14:paraId="0E198E0E" w14:textId="77777777" w:rsidR="00603710" w:rsidRPr="00A209DF" w:rsidRDefault="00603710" w:rsidP="005145EC">
            <w:pPr>
              <w:spacing w:before="120" w:line="276" w:lineRule="auto"/>
              <w:jc w:val="both"/>
              <w:rPr>
                <w:rStyle w:val="markedcontent"/>
                <w:rFonts w:ascii="Arial" w:hAnsi="Arial" w:cs="Arial"/>
                <w:sz w:val="22"/>
                <w:szCs w:val="22"/>
                <w:lang w:val="id-ID"/>
              </w:rPr>
            </w:pPr>
            <w:r w:rsidRPr="00A209DF">
              <w:rPr>
                <w:rStyle w:val="markedcontent"/>
                <w:rFonts w:ascii="Arial" w:hAnsi="Arial" w:cs="Arial"/>
                <w:sz w:val="22"/>
                <w:szCs w:val="22"/>
                <w:lang w:val="id-ID"/>
              </w:rPr>
              <w:t>59</w:t>
            </w:r>
          </w:p>
        </w:tc>
      </w:tr>
      <w:tr w:rsidR="002C0615" w:rsidRPr="00A209DF" w14:paraId="233AC350" w14:textId="77777777" w:rsidTr="005145EC">
        <w:tc>
          <w:tcPr>
            <w:tcW w:w="555" w:type="dxa"/>
          </w:tcPr>
          <w:p w14:paraId="02B12B80" w14:textId="77777777" w:rsidR="002C0615" w:rsidRPr="00A209DF" w:rsidRDefault="002C0615" w:rsidP="005145EC">
            <w:pPr>
              <w:spacing w:before="120" w:line="276" w:lineRule="auto"/>
              <w:jc w:val="both"/>
              <w:rPr>
                <w:rStyle w:val="markedcontent"/>
                <w:rFonts w:ascii="Arial" w:hAnsi="Arial" w:cs="Arial"/>
                <w:sz w:val="22"/>
                <w:szCs w:val="22"/>
              </w:rPr>
            </w:pPr>
          </w:p>
        </w:tc>
        <w:tc>
          <w:tcPr>
            <w:tcW w:w="2199" w:type="dxa"/>
          </w:tcPr>
          <w:p w14:paraId="61DE6FAA" w14:textId="77777777" w:rsidR="002C0615" w:rsidRPr="00A209DF" w:rsidRDefault="002C0615" w:rsidP="005145EC">
            <w:pPr>
              <w:spacing w:before="120" w:line="276" w:lineRule="auto"/>
              <w:jc w:val="both"/>
              <w:rPr>
                <w:rStyle w:val="markedcontent"/>
                <w:rFonts w:ascii="Arial" w:hAnsi="Arial" w:cs="Arial"/>
                <w:b/>
                <w:sz w:val="22"/>
                <w:szCs w:val="22"/>
                <w:lang w:val="id-ID"/>
              </w:rPr>
            </w:pPr>
            <w:r w:rsidRPr="00A209DF">
              <w:rPr>
                <w:rStyle w:val="markedcontent"/>
                <w:rFonts w:ascii="Arial" w:hAnsi="Arial" w:cs="Arial"/>
                <w:b/>
                <w:sz w:val="22"/>
                <w:szCs w:val="22"/>
                <w:lang w:val="id-ID"/>
              </w:rPr>
              <w:t>Jumlah</w:t>
            </w:r>
          </w:p>
        </w:tc>
        <w:tc>
          <w:tcPr>
            <w:tcW w:w="1209" w:type="dxa"/>
          </w:tcPr>
          <w:p w14:paraId="2D6EC65F" w14:textId="77777777" w:rsidR="002C0615" w:rsidRPr="00A209DF" w:rsidRDefault="001421C2" w:rsidP="005145EC">
            <w:pPr>
              <w:spacing w:before="120" w:line="276" w:lineRule="auto"/>
              <w:jc w:val="both"/>
              <w:rPr>
                <w:rStyle w:val="markedcontent"/>
                <w:rFonts w:ascii="Arial" w:hAnsi="Arial" w:cs="Arial"/>
                <w:sz w:val="22"/>
                <w:szCs w:val="22"/>
                <w:lang w:val="id-ID"/>
              </w:rPr>
            </w:pPr>
            <w:r>
              <w:rPr>
                <w:rStyle w:val="markedcontent"/>
                <w:rFonts w:ascii="Arial" w:hAnsi="Arial" w:cs="Arial"/>
                <w:sz w:val="22"/>
                <w:szCs w:val="22"/>
                <w:lang w:val="id-ID"/>
              </w:rPr>
              <w:t>32</w:t>
            </w:r>
          </w:p>
        </w:tc>
        <w:tc>
          <w:tcPr>
            <w:tcW w:w="1577" w:type="dxa"/>
          </w:tcPr>
          <w:p w14:paraId="0DBCED6D" w14:textId="77777777" w:rsidR="002C0615" w:rsidRPr="00A209DF" w:rsidRDefault="00603710" w:rsidP="005145EC">
            <w:pPr>
              <w:spacing w:before="120" w:line="276" w:lineRule="auto"/>
              <w:jc w:val="both"/>
              <w:rPr>
                <w:rStyle w:val="markedcontent"/>
                <w:rFonts w:ascii="Arial" w:hAnsi="Arial" w:cs="Arial"/>
                <w:sz w:val="22"/>
                <w:szCs w:val="22"/>
                <w:lang w:val="id-ID"/>
              </w:rPr>
            </w:pPr>
            <w:r w:rsidRPr="00A209DF">
              <w:rPr>
                <w:rStyle w:val="markedcontent"/>
                <w:rFonts w:ascii="Arial" w:hAnsi="Arial" w:cs="Arial"/>
                <w:sz w:val="22"/>
                <w:szCs w:val="22"/>
                <w:lang w:val="id-ID"/>
              </w:rPr>
              <w:t>11</w:t>
            </w:r>
            <w:r w:rsidR="001421C2">
              <w:rPr>
                <w:rStyle w:val="markedcontent"/>
                <w:rFonts w:ascii="Arial" w:hAnsi="Arial" w:cs="Arial"/>
                <w:sz w:val="22"/>
                <w:szCs w:val="22"/>
                <w:lang w:val="id-ID"/>
              </w:rPr>
              <w:t>0</w:t>
            </w:r>
          </w:p>
        </w:tc>
        <w:tc>
          <w:tcPr>
            <w:tcW w:w="1372" w:type="dxa"/>
          </w:tcPr>
          <w:p w14:paraId="23ED29F1" w14:textId="77777777" w:rsidR="002C0615" w:rsidRPr="00A209DF" w:rsidRDefault="00603710" w:rsidP="005145EC">
            <w:pPr>
              <w:spacing w:before="120" w:line="276" w:lineRule="auto"/>
              <w:jc w:val="both"/>
              <w:rPr>
                <w:rStyle w:val="markedcontent"/>
                <w:rFonts w:ascii="Arial" w:hAnsi="Arial" w:cs="Arial"/>
                <w:sz w:val="22"/>
                <w:szCs w:val="22"/>
                <w:lang w:val="id-ID"/>
              </w:rPr>
            </w:pPr>
            <w:r w:rsidRPr="00A209DF">
              <w:rPr>
                <w:rStyle w:val="markedcontent"/>
                <w:rFonts w:ascii="Arial" w:hAnsi="Arial" w:cs="Arial"/>
                <w:sz w:val="22"/>
                <w:szCs w:val="22"/>
                <w:lang w:val="id-ID"/>
              </w:rPr>
              <w:t>4</w:t>
            </w:r>
          </w:p>
        </w:tc>
        <w:tc>
          <w:tcPr>
            <w:tcW w:w="1356" w:type="dxa"/>
          </w:tcPr>
          <w:p w14:paraId="5C6ED6FE" w14:textId="77777777" w:rsidR="002C0615" w:rsidRPr="00A209DF" w:rsidRDefault="00603710" w:rsidP="005145EC">
            <w:pPr>
              <w:spacing w:before="120" w:line="276" w:lineRule="auto"/>
              <w:jc w:val="both"/>
              <w:rPr>
                <w:rStyle w:val="markedcontent"/>
                <w:rFonts w:ascii="Arial" w:hAnsi="Arial" w:cs="Arial"/>
                <w:sz w:val="22"/>
                <w:szCs w:val="22"/>
                <w:lang w:val="id-ID"/>
              </w:rPr>
            </w:pPr>
            <w:r w:rsidRPr="00A209DF">
              <w:rPr>
                <w:rStyle w:val="markedcontent"/>
                <w:rFonts w:ascii="Arial" w:hAnsi="Arial" w:cs="Arial"/>
                <w:sz w:val="22"/>
                <w:szCs w:val="22"/>
                <w:lang w:val="id-ID"/>
              </w:rPr>
              <w:t>1</w:t>
            </w:r>
            <w:r w:rsidR="001421C2">
              <w:rPr>
                <w:rStyle w:val="markedcontent"/>
                <w:rFonts w:ascii="Arial" w:hAnsi="Arial" w:cs="Arial"/>
                <w:sz w:val="22"/>
                <w:szCs w:val="22"/>
                <w:lang w:val="id-ID"/>
              </w:rPr>
              <w:t>42</w:t>
            </w:r>
          </w:p>
        </w:tc>
      </w:tr>
    </w:tbl>
    <w:p w14:paraId="2063A344" w14:textId="77777777" w:rsidR="00430234" w:rsidRPr="00A209DF" w:rsidRDefault="002C0615" w:rsidP="008E12E2">
      <w:pPr>
        <w:pBdr>
          <w:top w:val="nil"/>
          <w:left w:val="nil"/>
          <w:bottom w:val="nil"/>
          <w:right w:val="nil"/>
          <w:between w:val="nil"/>
        </w:pBdr>
        <w:spacing w:after="120"/>
        <w:ind w:firstLine="720"/>
        <w:jc w:val="both"/>
        <w:rPr>
          <w:rStyle w:val="markedcontent"/>
          <w:rFonts w:ascii="Arial" w:eastAsia="Tahoma" w:hAnsi="Arial" w:cs="Arial"/>
          <w:b/>
          <w:color w:val="000000"/>
          <w:sz w:val="22"/>
          <w:szCs w:val="22"/>
          <w:lang w:val="id-ID"/>
        </w:rPr>
      </w:pPr>
      <w:r w:rsidRPr="00A209DF">
        <w:rPr>
          <w:rFonts w:ascii="Arial" w:eastAsia="Tahoma" w:hAnsi="Arial" w:cs="Arial"/>
          <w:color w:val="000000"/>
          <w:sz w:val="22"/>
          <w:szCs w:val="22"/>
          <w:lang w:val="id-ID"/>
        </w:rPr>
        <w:t>Sumber : Seksi SDMK Dinkes Kab. RL, 202</w:t>
      </w:r>
      <w:r w:rsidR="001421C2">
        <w:rPr>
          <w:rFonts w:ascii="Arial" w:eastAsia="Tahoma" w:hAnsi="Arial" w:cs="Arial"/>
          <w:color w:val="000000"/>
          <w:sz w:val="22"/>
          <w:szCs w:val="22"/>
          <w:lang w:val="id-ID"/>
        </w:rPr>
        <w:t>2</w:t>
      </w:r>
    </w:p>
    <w:p w14:paraId="297B1AF5" w14:textId="77777777" w:rsidR="00AC62C7" w:rsidRPr="00A209DF" w:rsidRDefault="00AC62C7" w:rsidP="00603710">
      <w:pPr>
        <w:pStyle w:val="ListParagraph"/>
        <w:pBdr>
          <w:top w:val="nil"/>
          <w:left w:val="nil"/>
          <w:bottom w:val="nil"/>
          <w:right w:val="nil"/>
          <w:between w:val="nil"/>
        </w:pBdr>
        <w:spacing w:after="120"/>
        <w:jc w:val="both"/>
        <w:rPr>
          <w:rStyle w:val="markedcontent"/>
          <w:rFonts w:ascii="Arial" w:eastAsia="Tahoma" w:hAnsi="Arial" w:cs="Arial"/>
          <w:b/>
          <w:color w:val="000000"/>
          <w:sz w:val="22"/>
          <w:szCs w:val="22"/>
          <w:lang w:val="id-ID"/>
        </w:rPr>
      </w:pPr>
    </w:p>
    <w:p w14:paraId="72C5E5C5" w14:textId="77777777" w:rsidR="00AC62C7" w:rsidRPr="00A209DF" w:rsidRDefault="00D85971" w:rsidP="00D85971">
      <w:pPr>
        <w:pStyle w:val="ListParagraph"/>
        <w:pBdr>
          <w:top w:val="nil"/>
          <w:left w:val="nil"/>
          <w:bottom w:val="nil"/>
          <w:right w:val="nil"/>
          <w:between w:val="nil"/>
        </w:pBdr>
        <w:spacing w:after="120"/>
        <w:jc w:val="both"/>
        <w:rPr>
          <w:rStyle w:val="markedcontent"/>
          <w:rFonts w:ascii="Arial" w:eastAsia="Tahoma" w:hAnsi="Arial" w:cs="Arial"/>
          <w:b/>
          <w:color w:val="000000"/>
          <w:sz w:val="22"/>
          <w:szCs w:val="22"/>
          <w:lang w:val="id-ID"/>
        </w:rPr>
      </w:pPr>
      <w:r w:rsidRPr="00A209DF">
        <w:rPr>
          <w:rStyle w:val="markedcontent"/>
          <w:rFonts w:ascii="Arial" w:hAnsi="Arial" w:cs="Arial"/>
          <w:sz w:val="22"/>
          <w:szCs w:val="22"/>
        </w:rPr>
        <w:t>Dari tabel diatas dapat diketahui bahwa tenaga kesehatan masyarakat, Gizi dan</w:t>
      </w:r>
      <w:r w:rsidRPr="00A209DF">
        <w:rPr>
          <w:rFonts w:ascii="Arial" w:hAnsi="Arial" w:cs="Arial"/>
          <w:sz w:val="22"/>
          <w:szCs w:val="22"/>
          <w:lang w:val="id-ID"/>
        </w:rPr>
        <w:t xml:space="preserve"> </w:t>
      </w:r>
      <w:r w:rsidRPr="00A209DF">
        <w:rPr>
          <w:rStyle w:val="markedcontent"/>
          <w:rFonts w:ascii="Arial" w:hAnsi="Arial" w:cs="Arial"/>
          <w:sz w:val="22"/>
          <w:szCs w:val="22"/>
        </w:rPr>
        <w:t>kesehatan lingkungan lebih banyak bertugas di fasilitas puskesmas dan rumah</w:t>
      </w:r>
      <w:r w:rsidRPr="00A209DF">
        <w:rPr>
          <w:rStyle w:val="markedcontent"/>
          <w:rFonts w:ascii="Arial" w:hAnsi="Arial" w:cs="Arial"/>
          <w:sz w:val="22"/>
          <w:szCs w:val="22"/>
          <w:lang w:val="id-ID"/>
        </w:rPr>
        <w:t xml:space="preserve"> </w:t>
      </w:r>
      <w:r w:rsidRPr="00A209DF">
        <w:rPr>
          <w:rStyle w:val="markedcontent"/>
          <w:rFonts w:ascii="Arial" w:hAnsi="Arial" w:cs="Arial"/>
          <w:sz w:val="22"/>
          <w:szCs w:val="22"/>
        </w:rPr>
        <w:t>sakit</w:t>
      </w:r>
      <w:r w:rsidRPr="00A209DF">
        <w:rPr>
          <w:rFonts w:ascii="Arial" w:hAnsi="Arial" w:cs="Arial"/>
          <w:sz w:val="22"/>
          <w:szCs w:val="22"/>
          <w:lang w:val="id-ID"/>
        </w:rPr>
        <w:t xml:space="preserve"> </w:t>
      </w:r>
      <w:r w:rsidRPr="00A209DF">
        <w:rPr>
          <w:rStyle w:val="markedcontent"/>
          <w:rFonts w:ascii="Arial" w:hAnsi="Arial" w:cs="Arial"/>
          <w:sz w:val="22"/>
          <w:szCs w:val="22"/>
        </w:rPr>
        <w:t>selebihnya di fasilitas kesehatan lain.</w:t>
      </w:r>
    </w:p>
    <w:p w14:paraId="2D0C9C52" w14:textId="77777777" w:rsidR="00603710" w:rsidRPr="00A209DF" w:rsidRDefault="00603710" w:rsidP="00D85971">
      <w:pPr>
        <w:pStyle w:val="ListParagraph"/>
        <w:pBdr>
          <w:top w:val="nil"/>
          <w:left w:val="nil"/>
          <w:bottom w:val="nil"/>
          <w:right w:val="nil"/>
          <w:between w:val="nil"/>
        </w:pBdr>
        <w:spacing w:after="120"/>
        <w:jc w:val="both"/>
        <w:rPr>
          <w:rStyle w:val="markedcontent"/>
          <w:rFonts w:ascii="Arial" w:eastAsia="Tahoma" w:hAnsi="Arial" w:cs="Arial"/>
          <w:b/>
          <w:color w:val="000000"/>
          <w:sz w:val="22"/>
          <w:szCs w:val="22"/>
          <w:lang w:val="id-ID"/>
        </w:rPr>
      </w:pPr>
    </w:p>
    <w:p w14:paraId="57D5C30A" w14:textId="77777777" w:rsidR="00603710" w:rsidRPr="00A209DF" w:rsidRDefault="00D85971" w:rsidP="009E571A">
      <w:pPr>
        <w:pStyle w:val="ListParagraph"/>
        <w:numPr>
          <w:ilvl w:val="0"/>
          <w:numId w:val="21"/>
        </w:numPr>
        <w:pBdr>
          <w:top w:val="nil"/>
          <w:left w:val="nil"/>
          <w:bottom w:val="nil"/>
          <w:right w:val="nil"/>
          <w:between w:val="nil"/>
        </w:pBdr>
        <w:spacing w:after="120"/>
        <w:jc w:val="both"/>
        <w:rPr>
          <w:rStyle w:val="markedcontent"/>
          <w:rFonts w:ascii="Arial" w:eastAsia="Tahoma" w:hAnsi="Arial" w:cs="Arial"/>
          <w:b/>
          <w:color w:val="000000"/>
          <w:sz w:val="22"/>
          <w:szCs w:val="22"/>
          <w:lang w:val="id-ID"/>
        </w:rPr>
      </w:pPr>
      <w:r w:rsidRPr="00A209DF">
        <w:rPr>
          <w:rStyle w:val="markedcontent"/>
          <w:rFonts w:ascii="Arial" w:hAnsi="Arial" w:cs="Arial"/>
          <w:sz w:val="22"/>
          <w:szCs w:val="22"/>
        </w:rPr>
        <w:t>Rasio kesmas, kesling dan gizi per 100.000 penduduk sama halnya dengan tenaga</w:t>
      </w:r>
      <w:r w:rsidRPr="00A209DF">
        <w:rPr>
          <w:rFonts w:ascii="Arial" w:hAnsi="Arial" w:cs="Arial"/>
          <w:sz w:val="22"/>
          <w:szCs w:val="22"/>
          <w:lang w:val="id-ID"/>
        </w:rPr>
        <w:t xml:space="preserve"> </w:t>
      </w:r>
      <w:r w:rsidRPr="00A209DF">
        <w:rPr>
          <w:rStyle w:val="markedcontent"/>
          <w:rFonts w:ascii="Arial" w:hAnsi="Arial" w:cs="Arial"/>
          <w:sz w:val="22"/>
          <w:szCs w:val="22"/>
        </w:rPr>
        <w:t>kesehatan lainnya yaitu yang memberikan pelayanan kesehatan di Puskesmas,</w:t>
      </w:r>
      <w:r w:rsidRPr="00A209DF">
        <w:rPr>
          <w:rStyle w:val="markedcontent"/>
          <w:rFonts w:ascii="Arial" w:hAnsi="Arial" w:cs="Arial"/>
          <w:sz w:val="22"/>
          <w:szCs w:val="22"/>
          <w:lang w:val="id-ID"/>
        </w:rPr>
        <w:t xml:space="preserve"> </w:t>
      </w:r>
      <w:r w:rsidRPr="00A209DF">
        <w:rPr>
          <w:rStyle w:val="markedcontent"/>
          <w:rFonts w:ascii="Arial" w:hAnsi="Arial" w:cs="Arial"/>
          <w:sz w:val="22"/>
          <w:szCs w:val="22"/>
        </w:rPr>
        <w:t>Rumah</w:t>
      </w:r>
      <w:r w:rsidRPr="00A209DF">
        <w:rPr>
          <w:rFonts w:ascii="Arial" w:hAnsi="Arial" w:cs="Arial"/>
          <w:sz w:val="22"/>
          <w:szCs w:val="22"/>
          <w:lang w:val="id-ID"/>
        </w:rPr>
        <w:t xml:space="preserve"> </w:t>
      </w:r>
      <w:r w:rsidRPr="00A209DF">
        <w:rPr>
          <w:rStyle w:val="markedcontent"/>
          <w:rFonts w:ascii="Arial" w:hAnsi="Arial" w:cs="Arial"/>
          <w:sz w:val="22"/>
          <w:szCs w:val="22"/>
        </w:rPr>
        <w:t>Sakit, dan sarana pelayanan kesehatan lain di suatu wilayah per 100.000</w:t>
      </w:r>
      <w:r w:rsidRPr="00A209DF">
        <w:rPr>
          <w:rStyle w:val="markedcontent"/>
          <w:rFonts w:ascii="Arial" w:hAnsi="Arial" w:cs="Arial"/>
          <w:sz w:val="22"/>
          <w:szCs w:val="22"/>
          <w:lang w:val="id-ID"/>
        </w:rPr>
        <w:t xml:space="preserve"> </w:t>
      </w:r>
      <w:r w:rsidRPr="00A209DF">
        <w:rPr>
          <w:rStyle w:val="markedcontent"/>
          <w:rFonts w:ascii="Arial" w:hAnsi="Arial" w:cs="Arial"/>
          <w:sz w:val="22"/>
          <w:szCs w:val="22"/>
        </w:rPr>
        <w:t>penduduk.</w:t>
      </w:r>
    </w:p>
    <w:p w14:paraId="3EA83AE3" w14:textId="77777777" w:rsidR="00603710" w:rsidRPr="00A209DF" w:rsidRDefault="00603710" w:rsidP="006C17C6">
      <w:pPr>
        <w:pBdr>
          <w:top w:val="nil"/>
          <w:left w:val="nil"/>
          <w:bottom w:val="nil"/>
          <w:right w:val="nil"/>
          <w:between w:val="nil"/>
        </w:pBdr>
        <w:spacing w:after="120"/>
        <w:jc w:val="both"/>
        <w:rPr>
          <w:rStyle w:val="markedcontent"/>
          <w:rFonts w:ascii="Arial" w:eastAsia="Tahoma" w:hAnsi="Arial" w:cs="Arial"/>
          <w:b/>
          <w:color w:val="000000"/>
          <w:sz w:val="22"/>
          <w:szCs w:val="22"/>
          <w:lang w:val="id-ID"/>
        </w:rPr>
      </w:pPr>
    </w:p>
    <w:p w14:paraId="56E7F1A7" w14:textId="77777777" w:rsidR="00836119" w:rsidRPr="00A209DF" w:rsidRDefault="00836119" w:rsidP="006C17C6">
      <w:pPr>
        <w:pBdr>
          <w:top w:val="nil"/>
          <w:left w:val="nil"/>
          <w:bottom w:val="nil"/>
          <w:right w:val="nil"/>
          <w:between w:val="nil"/>
        </w:pBdr>
        <w:spacing w:after="120"/>
        <w:jc w:val="both"/>
        <w:rPr>
          <w:rStyle w:val="markedcontent"/>
          <w:rFonts w:ascii="Arial" w:eastAsia="Tahoma" w:hAnsi="Arial" w:cs="Arial"/>
          <w:b/>
          <w:color w:val="000000"/>
          <w:sz w:val="22"/>
          <w:szCs w:val="22"/>
          <w:lang w:val="id-ID"/>
        </w:rPr>
      </w:pPr>
    </w:p>
    <w:p w14:paraId="1B2E6FAF" w14:textId="77777777" w:rsidR="00603710" w:rsidRPr="00A209DF" w:rsidRDefault="003232E9" w:rsidP="009934A1">
      <w:pPr>
        <w:pStyle w:val="ListParagraph"/>
        <w:pBdr>
          <w:top w:val="nil"/>
          <w:left w:val="nil"/>
          <w:bottom w:val="nil"/>
          <w:right w:val="nil"/>
          <w:between w:val="nil"/>
        </w:pBdr>
        <w:spacing w:after="120"/>
        <w:jc w:val="center"/>
        <w:rPr>
          <w:rStyle w:val="markedcontent"/>
          <w:rFonts w:ascii="Arial" w:eastAsia="Tahoma" w:hAnsi="Arial" w:cs="Arial"/>
          <w:b/>
          <w:color w:val="000000"/>
          <w:sz w:val="22"/>
          <w:szCs w:val="22"/>
          <w:lang w:val="id-ID"/>
        </w:rPr>
      </w:pPr>
      <w:r w:rsidRPr="00A209DF">
        <w:rPr>
          <w:rStyle w:val="markedcontent"/>
          <w:rFonts w:ascii="Arial" w:eastAsia="Tahoma" w:hAnsi="Arial" w:cs="Arial"/>
          <w:b/>
          <w:color w:val="000000"/>
          <w:sz w:val="22"/>
          <w:szCs w:val="22"/>
          <w:lang w:val="id-ID"/>
        </w:rPr>
        <w:lastRenderedPageBreak/>
        <w:t>Gambar 3.3</w:t>
      </w:r>
    </w:p>
    <w:p w14:paraId="5F7F4225" w14:textId="77777777" w:rsidR="00D85971" w:rsidRPr="00A209DF" w:rsidRDefault="003A29D5" w:rsidP="008E12E2">
      <w:pPr>
        <w:pStyle w:val="ListParagraph"/>
        <w:pBdr>
          <w:top w:val="nil"/>
          <w:left w:val="nil"/>
          <w:bottom w:val="nil"/>
          <w:right w:val="nil"/>
          <w:between w:val="nil"/>
        </w:pBdr>
        <w:spacing w:after="120"/>
        <w:jc w:val="both"/>
        <w:rPr>
          <w:rStyle w:val="markedcontent"/>
          <w:rFonts w:ascii="Arial" w:eastAsia="Tahoma" w:hAnsi="Arial" w:cs="Arial"/>
          <w:b/>
          <w:color w:val="000000"/>
          <w:sz w:val="22"/>
          <w:szCs w:val="22"/>
          <w:lang w:val="id-ID"/>
        </w:rPr>
      </w:pPr>
      <w:r>
        <w:rPr>
          <w:noProof/>
          <w:lang w:eastAsia="en-US"/>
        </w:rPr>
        <w:drawing>
          <wp:inline distT="0" distB="0" distL="0" distR="0" wp14:anchorId="3F00FFE7" wp14:editId="246605A1">
            <wp:extent cx="4572000" cy="2767013"/>
            <wp:effectExtent l="0" t="0" r="0" b="14605"/>
            <wp:docPr id="11" name="Chart 1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E4281A1-DE06-4091-86C5-3D30100B004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301980C6" w14:textId="77777777" w:rsidR="00D85971" w:rsidRPr="00A209DF" w:rsidRDefault="008E12E2" w:rsidP="008E12E2">
      <w:pPr>
        <w:pStyle w:val="ListParagraph"/>
        <w:pBdr>
          <w:top w:val="nil"/>
          <w:left w:val="nil"/>
          <w:bottom w:val="nil"/>
          <w:right w:val="nil"/>
          <w:between w:val="nil"/>
        </w:pBdr>
        <w:spacing w:after="120"/>
        <w:jc w:val="both"/>
        <w:rPr>
          <w:rStyle w:val="markedcontent"/>
          <w:rFonts w:ascii="Arial" w:eastAsia="Tahoma" w:hAnsi="Arial" w:cs="Arial"/>
          <w:b/>
          <w:color w:val="000000"/>
          <w:sz w:val="22"/>
          <w:szCs w:val="22"/>
          <w:lang w:val="id-ID"/>
        </w:rPr>
      </w:pPr>
      <w:r w:rsidRPr="00A209DF">
        <w:rPr>
          <w:rFonts w:ascii="Arial" w:eastAsia="Tahoma" w:hAnsi="Arial" w:cs="Arial"/>
          <w:color w:val="000000"/>
          <w:sz w:val="22"/>
          <w:szCs w:val="22"/>
          <w:lang w:val="id-ID"/>
        </w:rPr>
        <w:t>Sumber : Seksi SDMK Dinkes Kab. RL, 202</w:t>
      </w:r>
      <w:r w:rsidR="00BA2A28">
        <w:rPr>
          <w:rFonts w:ascii="Arial" w:eastAsia="Tahoma" w:hAnsi="Arial" w:cs="Arial"/>
          <w:color w:val="000000"/>
          <w:sz w:val="22"/>
          <w:szCs w:val="22"/>
          <w:lang w:val="id-ID"/>
        </w:rPr>
        <w:t>2</w:t>
      </w:r>
    </w:p>
    <w:p w14:paraId="5D6E0505" w14:textId="77777777" w:rsidR="00D85971" w:rsidRPr="00A209DF" w:rsidRDefault="00D85971" w:rsidP="008E12E2">
      <w:pPr>
        <w:pStyle w:val="ListParagraph"/>
        <w:pBdr>
          <w:top w:val="nil"/>
          <w:left w:val="nil"/>
          <w:bottom w:val="nil"/>
          <w:right w:val="nil"/>
          <w:between w:val="nil"/>
        </w:pBdr>
        <w:spacing w:after="120"/>
        <w:jc w:val="both"/>
        <w:rPr>
          <w:rStyle w:val="markedcontent"/>
          <w:rFonts w:ascii="Arial" w:eastAsia="Tahoma" w:hAnsi="Arial" w:cs="Arial"/>
          <w:b/>
          <w:color w:val="000000"/>
          <w:sz w:val="22"/>
          <w:szCs w:val="22"/>
          <w:lang w:val="id-ID"/>
        </w:rPr>
      </w:pPr>
    </w:p>
    <w:p w14:paraId="60C36988" w14:textId="77777777" w:rsidR="003822A3" w:rsidRPr="00A209DF" w:rsidRDefault="004D2B33" w:rsidP="00914FE5">
      <w:pPr>
        <w:pStyle w:val="ListParagraph"/>
        <w:pBdr>
          <w:top w:val="nil"/>
          <w:left w:val="nil"/>
          <w:bottom w:val="nil"/>
          <w:right w:val="nil"/>
          <w:between w:val="nil"/>
        </w:pBdr>
        <w:spacing w:after="120"/>
        <w:jc w:val="both"/>
        <w:rPr>
          <w:rStyle w:val="markedcontent"/>
          <w:rFonts w:ascii="Arial" w:eastAsia="Tahoma" w:hAnsi="Arial" w:cs="Arial"/>
          <w:b/>
          <w:color w:val="000000"/>
          <w:sz w:val="22"/>
          <w:szCs w:val="22"/>
          <w:lang w:val="id-ID"/>
        </w:rPr>
      </w:pPr>
      <w:r w:rsidRPr="00A209DF">
        <w:rPr>
          <w:rStyle w:val="markedcontent"/>
          <w:rFonts w:ascii="Arial" w:hAnsi="Arial" w:cs="Arial"/>
          <w:sz w:val="22"/>
          <w:szCs w:val="22"/>
        </w:rPr>
        <w:t xml:space="preserve">Dari gambar diatas dapat diketahui bahwa rasio tenaga kesmas yaitu sebesar </w:t>
      </w:r>
      <w:r w:rsidR="009034E6">
        <w:rPr>
          <w:rStyle w:val="markedcontent"/>
          <w:rFonts w:ascii="Arial" w:hAnsi="Arial" w:cs="Arial"/>
          <w:sz w:val="22"/>
          <w:szCs w:val="22"/>
          <w:lang w:val="id-ID"/>
        </w:rPr>
        <w:t>20</w:t>
      </w:r>
      <w:r w:rsidRPr="00A209DF">
        <w:rPr>
          <w:rStyle w:val="markedcontent"/>
          <w:rFonts w:ascii="Arial" w:hAnsi="Arial" w:cs="Arial"/>
          <w:sz w:val="22"/>
          <w:szCs w:val="22"/>
          <w:lang w:val="id-ID"/>
        </w:rPr>
        <w:t xml:space="preserve"> </w:t>
      </w:r>
      <w:r w:rsidRPr="00A209DF">
        <w:rPr>
          <w:rStyle w:val="markedcontent"/>
          <w:rFonts w:ascii="Arial" w:hAnsi="Arial" w:cs="Arial"/>
          <w:sz w:val="22"/>
          <w:szCs w:val="22"/>
        </w:rPr>
        <w:t>per</w:t>
      </w:r>
      <w:r w:rsidRPr="00A209DF">
        <w:rPr>
          <w:rFonts w:ascii="Arial" w:hAnsi="Arial" w:cs="Arial"/>
          <w:sz w:val="22"/>
          <w:szCs w:val="22"/>
          <w:lang w:val="id-ID"/>
        </w:rPr>
        <w:t xml:space="preserve"> </w:t>
      </w:r>
      <w:r w:rsidRPr="00A209DF">
        <w:rPr>
          <w:rStyle w:val="markedcontent"/>
          <w:rFonts w:ascii="Arial" w:hAnsi="Arial" w:cs="Arial"/>
          <w:sz w:val="22"/>
          <w:szCs w:val="22"/>
        </w:rPr>
        <w:t xml:space="preserve">100.000 penduduk, tenaga gizi </w:t>
      </w:r>
      <w:r w:rsidR="000D77F9" w:rsidRPr="00A209DF">
        <w:rPr>
          <w:rStyle w:val="markedcontent"/>
          <w:rFonts w:ascii="Arial" w:hAnsi="Arial" w:cs="Arial"/>
          <w:sz w:val="22"/>
          <w:szCs w:val="22"/>
          <w:lang w:val="id-ID"/>
        </w:rPr>
        <w:t>33</w:t>
      </w:r>
      <w:r w:rsidRPr="00A209DF">
        <w:rPr>
          <w:rStyle w:val="markedcontent"/>
          <w:rFonts w:ascii="Arial" w:hAnsi="Arial" w:cs="Arial"/>
          <w:sz w:val="22"/>
          <w:szCs w:val="22"/>
        </w:rPr>
        <w:t xml:space="preserve"> per 100.000 penduduk dan tenaga kesling</w:t>
      </w:r>
      <w:r w:rsidRPr="00A209DF">
        <w:rPr>
          <w:rStyle w:val="markedcontent"/>
          <w:rFonts w:ascii="Arial" w:hAnsi="Arial" w:cs="Arial"/>
          <w:sz w:val="22"/>
          <w:szCs w:val="22"/>
          <w:lang w:val="id-ID"/>
        </w:rPr>
        <w:t xml:space="preserve"> </w:t>
      </w:r>
      <w:r w:rsidRPr="00A209DF">
        <w:rPr>
          <w:rStyle w:val="markedcontent"/>
          <w:rFonts w:ascii="Arial" w:hAnsi="Arial" w:cs="Arial"/>
          <w:sz w:val="22"/>
          <w:szCs w:val="22"/>
        </w:rPr>
        <w:t>2</w:t>
      </w:r>
      <w:r w:rsidR="009034E6">
        <w:rPr>
          <w:rStyle w:val="markedcontent"/>
          <w:rFonts w:ascii="Arial" w:hAnsi="Arial" w:cs="Arial"/>
          <w:sz w:val="22"/>
          <w:szCs w:val="22"/>
          <w:lang w:val="id-ID"/>
        </w:rPr>
        <w:t>6</w:t>
      </w:r>
      <w:r w:rsidRPr="00A209DF">
        <w:rPr>
          <w:rStyle w:val="markedcontent"/>
          <w:rFonts w:ascii="Arial" w:hAnsi="Arial" w:cs="Arial"/>
          <w:sz w:val="22"/>
          <w:szCs w:val="22"/>
        </w:rPr>
        <w:t xml:space="preserve"> per</w:t>
      </w:r>
      <w:r w:rsidRPr="00A209DF">
        <w:rPr>
          <w:rFonts w:ascii="Arial" w:hAnsi="Arial" w:cs="Arial"/>
          <w:sz w:val="22"/>
          <w:szCs w:val="22"/>
          <w:lang w:val="id-ID"/>
        </w:rPr>
        <w:t xml:space="preserve"> </w:t>
      </w:r>
      <w:r w:rsidRPr="00A209DF">
        <w:rPr>
          <w:rStyle w:val="markedcontent"/>
          <w:rFonts w:ascii="Arial" w:hAnsi="Arial" w:cs="Arial"/>
          <w:sz w:val="22"/>
          <w:szCs w:val="22"/>
        </w:rPr>
        <w:t xml:space="preserve">100.000 penduduk, artinya 100.000 penduduk dilayani </w:t>
      </w:r>
      <w:r w:rsidR="009034E6">
        <w:rPr>
          <w:rStyle w:val="markedcontent"/>
          <w:rFonts w:ascii="Arial" w:hAnsi="Arial" w:cs="Arial"/>
          <w:sz w:val="22"/>
          <w:szCs w:val="22"/>
          <w:lang w:val="id-ID"/>
        </w:rPr>
        <w:t>20</w:t>
      </w:r>
      <w:r w:rsidRPr="00A209DF">
        <w:rPr>
          <w:rStyle w:val="markedcontent"/>
          <w:rFonts w:ascii="Arial" w:hAnsi="Arial" w:cs="Arial"/>
          <w:sz w:val="22"/>
          <w:szCs w:val="22"/>
        </w:rPr>
        <w:t xml:space="preserve"> orang tenaga</w:t>
      </w:r>
      <w:r w:rsidRPr="00A209DF">
        <w:rPr>
          <w:rStyle w:val="markedcontent"/>
          <w:rFonts w:ascii="Arial" w:hAnsi="Arial" w:cs="Arial"/>
          <w:sz w:val="22"/>
          <w:szCs w:val="22"/>
          <w:lang w:val="id-ID"/>
        </w:rPr>
        <w:t xml:space="preserve"> </w:t>
      </w:r>
      <w:r w:rsidRPr="00A209DF">
        <w:rPr>
          <w:rStyle w:val="markedcontent"/>
          <w:rFonts w:ascii="Arial" w:hAnsi="Arial" w:cs="Arial"/>
          <w:sz w:val="22"/>
          <w:szCs w:val="22"/>
        </w:rPr>
        <w:t xml:space="preserve">kesmas, </w:t>
      </w:r>
      <w:r w:rsidR="000D77F9" w:rsidRPr="00A209DF">
        <w:rPr>
          <w:rStyle w:val="markedcontent"/>
          <w:rFonts w:ascii="Arial" w:hAnsi="Arial" w:cs="Arial"/>
          <w:sz w:val="22"/>
          <w:szCs w:val="22"/>
          <w:lang w:val="id-ID"/>
        </w:rPr>
        <w:t>33</w:t>
      </w:r>
      <w:r w:rsidRPr="00A209DF">
        <w:rPr>
          <w:rFonts w:ascii="Arial" w:hAnsi="Arial" w:cs="Arial"/>
          <w:sz w:val="22"/>
          <w:szCs w:val="22"/>
          <w:lang w:val="id-ID"/>
        </w:rPr>
        <w:t xml:space="preserve"> </w:t>
      </w:r>
      <w:r w:rsidRPr="00A209DF">
        <w:rPr>
          <w:rStyle w:val="markedcontent"/>
          <w:rFonts w:ascii="Arial" w:hAnsi="Arial" w:cs="Arial"/>
          <w:sz w:val="22"/>
          <w:szCs w:val="22"/>
        </w:rPr>
        <w:t>orang tenaga gizi dan 2</w:t>
      </w:r>
      <w:r w:rsidR="009034E6">
        <w:rPr>
          <w:rStyle w:val="markedcontent"/>
          <w:rFonts w:ascii="Arial" w:hAnsi="Arial" w:cs="Arial"/>
          <w:sz w:val="22"/>
          <w:szCs w:val="22"/>
          <w:lang w:val="id-ID"/>
        </w:rPr>
        <w:t>6</w:t>
      </w:r>
      <w:r w:rsidRPr="00A209DF">
        <w:rPr>
          <w:rStyle w:val="markedcontent"/>
          <w:rFonts w:ascii="Arial" w:hAnsi="Arial" w:cs="Arial"/>
          <w:sz w:val="22"/>
          <w:szCs w:val="22"/>
        </w:rPr>
        <w:t xml:space="preserve"> orang tenaga kesling</w:t>
      </w:r>
      <w:r w:rsidR="00914FE5" w:rsidRPr="00A209DF">
        <w:rPr>
          <w:rStyle w:val="markedcontent"/>
          <w:rFonts w:ascii="Arial" w:hAnsi="Arial" w:cs="Arial"/>
          <w:sz w:val="22"/>
          <w:szCs w:val="22"/>
          <w:lang w:val="id-ID"/>
        </w:rPr>
        <w:t>.</w:t>
      </w:r>
    </w:p>
    <w:p w14:paraId="43B462A5" w14:textId="77777777" w:rsidR="002D3A92" w:rsidRPr="00A209DF" w:rsidRDefault="002D3A92" w:rsidP="00C20AF5">
      <w:pPr>
        <w:pStyle w:val="ListParagraph"/>
        <w:pBdr>
          <w:top w:val="nil"/>
          <w:left w:val="nil"/>
          <w:bottom w:val="nil"/>
          <w:right w:val="nil"/>
          <w:between w:val="nil"/>
        </w:pBdr>
        <w:spacing w:after="120"/>
        <w:ind w:left="360"/>
        <w:jc w:val="both"/>
        <w:rPr>
          <w:rStyle w:val="markedcontent"/>
          <w:rFonts w:ascii="Arial" w:eastAsia="Tahoma" w:hAnsi="Arial" w:cs="Arial"/>
          <w:b/>
          <w:color w:val="000000"/>
          <w:sz w:val="22"/>
          <w:szCs w:val="22"/>
          <w:lang w:val="id-ID"/>
        </w:rPr>
      </w:pPr>
    </w:p>
    <w:p w14:paraId="7A391E6B" w14:textId="77777777" w:rsidR="002D3A92" w:rsidRPr="00A209DF" w:rsidRDefault="00904898" w:rsidP="009E571A">
      <w:pPr>
        <w:pStyle w:val="ListParagraph"/>
        <w:numPr>
          <w:ilvl w:val="0"/>
          <w:numId w:val="18"/>
        </w:numPr>
        <w:pBdr>
          <w:top w:val="nil"/>
          <w:left w:val="nil"/>
          <w:bottom w:val="nil"/>
          <w:right w:val="nil"/>
          <w:between w:val="nil"/>
        </w:pBdr>
        <w:spacing w:after="120"/>
        <w:jc w:val="both"/>
        <w:rPr>
          <w:rStyle w:val="markedcontent"/>
          <w:rFonts w:ascii="Arial" w:eastAsia="Tahoma" w:hAnsi="Arial" w:cs="Arial"/>
          <w:b/>
          <w:color w:val="000000"/>
          <w:sz w:val="22"/>
          <w:szCs w:val="22"/>
          <w:lang w:val="id-ID"/>
        </w:rPr>
      </w:pPr>
      <w:r w:rsidRPr="00A209DF">
        <w:rPr>
          <w:rStyle w:val="markedcontent"/>
          <w:rFonts w:ascii="Arial" w:hAnsi="Arial" w:cs="Arial"/>
          <w:b/>
          <w:sz w:val="22"/>
          <w:szCs w:val="22"/>
        </w:rPr>
        <w:t>Jumlah dan Rasio Tenaga Teknik Biomedika, Keterafian Fisik dan</w:t>
      </w:r>
      <w:r w:rsidRPr="00A209DF">
        <w:rPr>
          <w:rStyle w:val="markedcontent"/>
          <w:rFonts w:ascii="Arial" w:hAnsi="Arial" w:cs="Arial"/>
          <w:b/>
          <w:sz w:val="22"/>
          <w:szCs w:val="22"/>
          <w:lang w:val="id-ID"/>
        </w:rPr>
        <w:t xml:space="preserve"> </w:t>
      </w:r>
      <w:r w:rsidRPr="00A209DF">
        <w:rPr>
          <w:rStyle w:val="markedcontent"/>
          <w:rFonts w:ascii="Arial" w:hAnsi="Arial" w:cs="Arial"/>
          <w:b/>
          <w:sz w:val="22"/>
          <w:szCs w:val="22"/>
        </w:rPr>
        <w:t>Keteknisan Medik di</w:t>
      </w:r>
      <w:r w:rsidRPr="00A209DF">
        <w:rPr>
          <w:rFonts w:ascii="Arial" w:hAnsi="Arial" w:cs="Arial"/>
          <w:b/>
          <w:sz w:val="22"/>
          <w:szCs w:val="22"/>
          <w:lang w:val="id-ID"/>
        </w:rPr>
        <w:t xml:space="preserve"> </w:t>
      </w:r>
      <w:r w:rsidRPr="00A209DF">
        <w:rPr>
          <w:rStyle w:val="markedcontent"/>
          <w:rFonts w:ascii="Arial" w:hAnsi="Arial" w:cs="Arial"/>
          <w:b/>
          <w:sz w:val="22"/>
          <w:szCs w:val="22"/>
        </w:rPr>
        <w:t>Sarana Kesehatan</w:t>
      </w:r>
    </w:p>
    <w:p w14:paraId="7C50DDD6" w14:textId="77777777" w:rsidR="002D3A92" w:rsidRPr="00A209DF" w:rsidRDefault="002D3A92" w:rsidP="00904898">
      <w:pPr>
        <w:pStyle w:val="ListParagraph"/>
        <w:pBdr>
          <w:top w:val="nil"/>
          <w:left w:val="nil"/>
          <w:bottom w:val="nil"/>
          <w:right w:val="nil"/>
          <w:between w:val="nil"/>
        </w:pBdr>
        <w:spacing w:after="120"/>
        <w:ind w:left="360"/>
        <w:jc w:val="both"/>
        <w:rPr>
          <w:rStyle w:val="markedcontent"/>
          <w:rFonts w:ascii="Arial" w:eastAsia="Tahoma" w:hAnsi="Arial" w:cs="Arial"/>
          <w:b/>
          <w:color w:val="000000"/>
          <w:sz w:val="22"/>
          <w:szCs w:val="22"/>
          <w:lang w:val="id-ID"/>
        </w:rPr>
      </w:pPr>
    </w:p>
    <w:p w14:paraId="455B5B65" w14:textId="77777777" w:rsidR="002D3A92" w:rsidRPr="00A209DF" w:rsidRDefault="00045CF6" w:rsidP="009E571A">
      <w:pPr>
        <w:pStyle w:val="ListParagraph"/>
        <w:numPr>
          <w:ilvl w:val="0"/>
          <w:numId w:val="22"/>
        </w:numPr>
        <w:pBdr>
          <w:top w:val="nil"/>
          <w:left w:val="nil"/>
          <w:bottom w:val="nil"/>
          <w:right w:val="nil"/>
          <w:between w:val="nil"/>
        </w:pBdr>
        <w:spacing w:after="120"/>
        <w:jc w:val="both"/>
        <w:rPr>
          <w:rStyle w:val="markedcontent"/>
          <w:rFonts w:ascii="Arial" w:eastAsia="Tahoma" w:hAnsi="Arial" w:cs="Arial"/>
          <w:b/>
          <w:color w:val="000000"/>
          <w:sz w:val="22"/>
          <w:szCs w:val="22"/>
          <w:lang w:val="id-ID"/>
        </w:rPr>
      </w:pPr>
      <w:r w:rsidRPr="00A209DF">
        <w:rPr>
          <w:rStyle w:val="markedcontent"/>
          <w:rFonts w:ascii="Arial" w:hAnsi="Arial" w:cs="Arial"/>
          <w:sz w:val="22"/>
          <w:szCs w:val="22"/>
        </w:rPr>
        <w:t>Tenaga ahli teknologi laboratorium medik adalah setiap orang yang telah lulus</w:t>
      </w:r>
      <w:r w:rsidRPr="00A209DF">
        <w:rPr>
          <w:rFonts w:ascii="Arial" w:hAnsi="Arial" w:cs="Arial"/>
          <w:sz w:val="22"/>
          <w:szCs w:val="22"/>
          <w:lang w:val="id-ID"/>
        </w:rPr>
        <w:t xml:space="preserve"> </w:t>
      </w:r>
      <w:r w:rsidRPr="00A209DF">
        <w:rPr>
          <w:rStyle w:val="markedcontent"/>
          <w:rFonts w:ascii="Arial" w:hAnsi="Arial" w:cs="Arial"/>
          <w:sz w:val="22"/>
          <w:szCs w:val="22"/>
        </w:rPr>
        <w:t>pendidikan teknologi laboratorium medik atau analis kesehatan atau analis medis</w:t>
      </w:r>
      <w:r w:rsidRPr="00A209DF">
        <w:rPr>
          <w:rStyle w:val="markedcontent"/>
          <w:rFonts w:ascii="Arial" w:hAnsi="Arial" w:cs="Arial"/>
          <w:sz w:val="22"/>
          <w:szCs w:val="22"/>
          <w:lang w:val="id-ID"/>
        </w:rPr>
        <w:t xml:space="preserve"> </w:t>
      </w:r>
      <w:r w:rsidRPr="00A209DF">
        <w:rPr>
          <w:rStyle w:val="markedcontent"/>
          <w:rFonts w:ascii="Arial" w:hAnsi="Arial" w:cs="Arial"/>
          <w:sz w:val="22"/>
          <w:szCs w:val="22"/>
        </w:rPr>
        <w:t>dan</w:t>
      </w:r>
      <w:r w:rsidRPr="00A209DF">
        <w:rPr>
          <w:rFonts w:ascii="Arial" w:hAnsi="Arial" w:cs="Arial"/>
          <w:sz w:val="22"/>
          <w:szCs w:val="22"/>
          <w:lang w:val="id-ID"/>
        </w:rPr>
        <w:t xml:space="preserve"> </w:t>
      </w:r>
      <w:r w:rsidRPr="00A209DF">
        <w:rPr>
          <w:rStyle w:val="markedcontent"/>
          <w:rFonts w:ascii="Arial" w:hAnsi="Arial" w:cs="Arial"/>
          <w:sz w:val="22"/>
          <w:szCs w:val="22"/>
        </w:rPr>
        <w:t>memiliki kompetensi melakukan analisis terhadap cairan dan jaringan tubuh</w:t>
      </w:r>
      <w:r w:rsidRPr="00A209DF">
        <w:rPr>
          <w:rStyle w:val="markedcontent"/>
          <w:rFonts w:ascii="Arial" w:hAnsi="Arial" w:cs="Arial"/>
          <w:sz w:val="22"/>
          <w:szCs w:val="22"/>
          <w:lang w:val="id-ID"/>
        </w:rPr>
        <w:t xml:space="preserve"> </w:t>
      </w:r>
      <w:r w:rsidRPr="00A209DF">
        <w:rPr>
          <w:rStyle w:val="markedcontent"/>
          <w:rFonts w:ascii="Arial" w:hAnsi="Arial" w:cs="Arial"/>
          <w:sz w:val="22"/>
          <w:szCs w:val="22"/>
        </w:rPr>
        <w:t>manusia</w:t>
      </w:r>
      <w:r w:rsidRPr="00A209DF">
        <w:rPr>
          <w:rFonts w:ascii="Arial" w:hAnsi="Arial" w:cs="Arial"/>
          <w:sz w:val="22"/>
          <w:szCs w:val="22"/>
          <w:lang w:val="id-ID"/>
        </w:rPr>
        <w:t xml:space="preserve"> </w:t>
      </w:r>
      <w:r w:rsidRPr="00A209DF">
        <w:rPr>
          <w:rStyle w:val="markedcontent"/>
          <w:rFonts w:ascii="Arial" w:hAnsi="Arial" w:cs="Arial"/>
          <w:sz w:val="22"/>
          <w:szCs w:val="22"/>
        </w:rPr>
        <w:t>untuk menghasilkan informasi tentang kesehatan perseorangan dan</w:t>
      </w:r>
      <w:r w:rsidRPr="00A209DF">
        <w:rPr>
          <w:rStyle w:val="markedcontent"/>
          <w:rFonts w:ascii="Arial" w:hAnsi="Arial" w:cs="Arial"/>
          <w:sz w:val="22"/>
          <w:szCs w:val="22"/>
          <w:lang w:val="id-ID"/>
        </w:rPr>
        <w:t xml:space="preserve"> </w:t>
      </w:r>
      <w:r w:rsidRPr="00A209DF">
        <w:rPr>
          <w:rStyle w:val="markedcontent"/>
          <w:rFonts w:ascii="Arial" w:hAnsi="Arial" w:cs="Arial"/>
          <w:sz w:val="22"/>
          <w:szCs w:val="22"/>
        </w:rPr>
        <w:t>masyarakat sesuai</w:t>
      </w:r>
      <w:r w:rsidRPr="00A209DF">
        <w:rPr>
          <w:rFonts w:ascii="Arial" w:hAnsi="Arial" w:cs="Arial"/>
          <w:sz w:val="22"/>
          <w:szCs w:val="22"/>
          <w:lang w:val="id-ID"/>
        </w:rPr>
        <w:t xml:space="preserve"> </w:t>
      </w:r>
      <w:r w:rsidRPr="00A209DF">
        <w:rPr>
          <w:rStyle w:val="markedcontent"/>
          <w:rFonts w:ascii="Arial" w:hAnsi="Arial" w:cs="Arial"/>
          <w:sz w:val="22"/>
          <w:szCs w:val="22"/>
        </w:rPr>
        <w:t>dengan ketentuan peraturan perundang-undangan</w:t>
      </w:r>
      <w:r w:rsidRPr="00A209DF">
        <w:rPr>
          <w:rStyle w:val="markedcontent"/>
          <w:rFonts w:ascii="Arial" w:hAnsi="Arial" w:cs="Arial"/>
          <w:sz w:val="22"/>
          <w:szCs w:val="22"/>
          <w:lang w:val="id-ID"/>
        </w:rPr>
        <w:t>.</w:t>
      </w:r>
    </w:p>
    <w:p w14:paraId="5CCE06E2" w14:textId="77777777" w:rsidR="00045CF6" w:rsidRPr="00A209DF" w:rsidRDefault="00045CF6" w:rsidP="009E571A">
      <w:pPr>
        <w:pStyle w:val="ListParagraph"/>
        <w:numPr>
          <w:ilvl w:val="0"/>
          <w:numId w:val="22"/>
        </w:numPr>
        <w:pBdr>
          <w:top w:val="nil"/>
          <w:left w:val="nil"/>
          <w:bottom w:val="nil"/>
          <w:right w:val="nil"/>
          <w:between w:val="nil"/>
        </w:pBdr>
        <w:spacing w:after="120"/>
        <w:jc w:val="both"/>
        <w:rPr>
          <w:rStyle w:val="markedcontent"/>
          <w:rFonts w:ascii="Arial" w:eastAsia="Tahoma" w:hAnsi="Arial" w:cs="Arial"/>
          <w:b/>
          <w:color w:val="000000"/>
          <w:sz w:val="22"/>
          <w:szCs w:val="22"/>
          <w:lang w:val="id-ID"/>
        </w:rPr>
      </w:pPr>
      <w:r w:rsidRPr="00A209DF">
        <w:rPr>
          <w:rStyle w:val="markedcontent"/>
          <w:rFonts w:ascii="Arial" w:hAnsi="Arial" w:cs="Arial"/>
          <w:sz w:val="22"/>
          <w:szCs w:val="22"/>
        </w:rPr>
        <w:t>Tenaga teknik biomedika lainnya adalah tenaga kesehatan yang telah memenuhi</w:t>
      </w:r>
      <w:r w:rsidRPr="00A209DF">
        <w:rPr>
          <w:rFonts w:ascii="Arial" w:hAnsi="Arial" w:cs="Arial"/>
          <w:sz w:val="22"/>
          <w:szCs w:val="22"/>
          <w:lang w:val="id-ID"/>
        </w:rPr>
        <w:t xml:space="preserve"> </w:t>
      </w:r>
      <w:r w:rsidRPr="00A209DF">
        <w:rPr>
          <w:rStyle w:val="markedcontent"/>
          <w:rFonts w:ascii="Arial" w:hAnsi="Arial" w:cs="Arial"/>
          <w:sz w:val="22"/>
          <w:szCs w:val="22"/>
        </w:rPr>
        <w:t>kualifikasi bidang teknik biomedika yang terdiri dari radiografer, elektromedis,</w:t>
      </w:r>
      <w:r w:rsidRPr="00A209DF">
        <w:rPr>
          <w:rStyle w:val="markedcontent"/>
          <w:rFonts w:ascii="Arial" w:hAnsi="Arial" w:cs="Arial"/>
          <w:sz w:val="22"/>
          <w:szCs w:val="22"/>
          <w:lang w:val="id-ID"/>
        </w:rPr>
        <w:t xml:space="preserve"> </w:t>
      </w:r>
      <w:r w:rsidRPr="00A209DF">
        <w:rPr>
          <w:rStyle w:val="markedcontent"/>
          <w:rFonts w:ascii="Arial" w:hAnsi="Arial" w:cs="Arial"/>
          <w:sz w:val="22"/>
          <w:szCs w:val="22"/>
        </w:rPr>
        <w:t>fisikawan</w:t>
      </w:r>
      <w:r w:rsidRPr="00A209DF">
        <w:rPr>
          <w:rFonts w:ascii="Arial" w:hAnsi="Arial" w:cs="Arial"/>
          <w:sz w:val="22"/>
          <w:szCs w:val="22"/>
          <w:lang w:val="id-ID"/>
        </w:rPr>
        <w:t xml:space="preserve"> </w:t>
      </w:r>
      <w:r w:rsidRPr="00A209DF">
        <w:rPr>
          <w:rStyle w:val="markedcontent"/>
          <w:rFonts w:ascii="Arial" w:hAnsi="Arial" w:cs="Arial"/>
          <w:sz w:val="22"/>
          <w:szCs w:val="22"/>
        </w:rPr>
        <w:t>medik, radioterapis, dan ortotik prostetik.</w:t>
      </w:r>
    </w:p>
    <w:p w14:paraId="66EAFA18" w14:textId="77777777" w:rsidR="00045CF6" w:rsidRPr="00A209DF" w:rsidRDefault="00045CF6" w:rsidP="009E571A">
      <w:pPr>
        <w:pStyle w:val="ListParagraph"/>
        <w:numPr>
          <w:ilvl w:val="0"/>
          <w:numId w:val="22"/>
        </w:numPr>
        <w:pBdr>
          <w:top w:val="nil"/>
          <w:left w:val="nil"/>
          <w:bottom w:val="nil"/>
          <w:right w:val="nil"/>
          <w:between w:val="nil"/>
        </w:pBdr>
        <w:spacing w:after="120"/>
        <w:jc w:val="both"/>
        <w:rPr>
          <w:rStyle w:val="markedcontent"/>
          <w:rFonts w:ascii="Arial" w:eastAsia="Tahoma" w:hAnsi="Arial" w:cs="Arial"/>
          <w:b/>
          <w:color w:val="000000"/>
          <w:sz w:val="22"/>
          <w:szCs w:val="22"/>
          <w:lang w:val="id-ID"/>
        </w:rPr>
      </w:pPr>
      <w:r w:rsidRPr="00A209DF">
        <w:rPr>
          <w:rStyle w:val="markedcontent"/>
          <w:rFonts w:ascii="Arial" w:hAnsi="Arial" w:cs="Arial"/>
          <w:sz w:val="22"/>
          <w:szCs w:val="22"/>
        </w:rPr>
        <w:t>Tenaga keterapian fisik adalah tenaga kesehatan yang telah memenuhi kualifikasi</w:t>
      </w:r>
      <w:r w:rsidRPr="00A209DF">
        <w:rPr>
          <w:rFonts w:ascii="Arial" w:hAnsi="Arial" w:cs="Arial"/>
          <w:sz w:val="22"/>
          <w:szCs w:val="22"/>
          <w:lang w:val="id-ID"/>
        </w:rPr>
        <w:t xml:space="preserve"> </w:t>
      </w:r>
      <w:r w:rsidRPr="00A209DF">
        <w:rPr>
          <w:rStyle w:val="markedcontent"/>
          <w:rFonts w:ascii="Arial" w:hAnsi="Arial" w:cs="Arial"/>
          <w:sz w:val="22"/>
          <w:szCs w:val="22"/>
        </w:rPr>
        <w:t>bidang keterapian fisik yang terdiri dari fisioterapis, okupasi terapis, terapis wicara,</w:t>
      </w:r>
      <w:r w:rsidRPr="00A209DF">
        <w:rPr>
          <w:rStyle w:val="markedcontent"/>
          <w:rFonts w:ascii="Arial" w:hAnsi="Arial" w:cs="Arial"/>
          <w:sz w:val="22"/>
          <w:szCs w:val="22"/>
          <w:lang w:val="id-ID"/>
        </w:rPr>
        <w:t xml:space="preserve"> </w:t>
      </w:r>
      <w:r w:rsidRPr="00A209DF">
        <w:rPr>
          <w:rStyle w:val="markedcontent"/>
          <w:rFonts w:ascii="Arial" w:hAnsi="Arial" w:cs="Arial"/>
          <w:sz w:val="22"/>
          <w:szCs w:val="22"/>
        </w:rPr>
        <w:t>dan</w:t>
      </w:r>
      <w:r w:rsidRPr="00A209DF">
        <w:rPr>
          <w:rFonts w:ascii="Arial" w:hAnsi="Arial" w:cs="Arial"/>
          <w:sz w:val="22"/>
          <w:szCs w:val="22"/>
          <w:lang w:val="id-ID"/>
        </w:rPr>
        <w:t xml:space="preserve"> </w:t>
      </w:r>
      <w:r w:rsidRPr="00A209DF">
        <w:rPr>
          <w:rStyle w:val="markedcontent"/>
          <w:rFonts w:ascii="Arial" w:hAnsi="Arial" w:cs="Arial"/>
          <w:sz w:val="22"/>
          <w:szCs w:val="22"/>
        </w:rPr>
        <w:t>akupunktur sesuai dengan peraturan perundang-undangan yang berlaku.</w:t>
      </w:r>
    </w:p>
    <w:p w14:paraId="5F895D6F" w14:textId="77777777" w:rsidR="00045CF6" w:rsidRPr="00A209DF" w:rsidRDefault="00045CF6" w:rsidP="009E571A">
      <w:pPr>
        <w:pStyle w:val="ListParagraph"/>
        <w:numPr>
          <w:ilvl w:val="0"/>
          <w:numId w:val="22"/>
        </w:numPr>
        <w:pBdr>
          <w:top w:val="nil"/>
          <w:left w:val="nil"/>
          <w:bottom w:val="nil"/>
          <w:right w:val="nil"/>
          <w:between w:val="nil"/>
        </w:pBdr>
        <w:spacing w:after="120"/>
        <w:jc w:val="both"/>
        <w:rPr>
          <w:rStyle w:val="markedcontent"/>
          <w:rFonts w:ascii="Arial" w:eastAsia="Tahoma" w:hAnsi="Arial" w:cs="Arial"/>
          <w:b/>
          <w:color w:val="000000"/>
          <w:sz w:val="22"/>
          <w:szCs w:val="22"/>
          <w:lang w:val="id-ID"/>
        </w:rPr>
      </w:pPr>
      <w:r w:rsidRPr="00A209DF">
        <w:rPr>
          <w:rStyle w:val="markedcontent"/>
          <w:rFonts w:ascii="Arial" w:hAnsi="Arial" w:cs="Arial"/>
          <w:sz w:val="22"/>
          <w:szCs w:val="22"/>
        </w:rPr>
        <w:t>Tenaga keteknisian medis adalah tenaga kesehatan yang telah memenuhi</w:t>
      </w:r>
      <w:r w:rsidRPr="00A209DF">
        <w:rPr>
          <w:rStyle w:val="markedcontent"/>
          <w:rFonts w:ascii="Arial" w:hAnsi="Arial" w:cs="Arial"/>
          <w:sz w:val="22"/>
          <w:szCs w:val="22"/>
          <w:lang w:val="id-ID"/>
        </w:rPr>
        <w:t xml:space="preserve"> </w:t>
      </w:r>
      <w:r w:rsidRPr="00A209DF">
        <w:rPr>
          <w:rStyle w:val="markedcontent"/>
          <w:rFonts w:ascii="Arial" w:hAnsi="Arial" w:cs="Arial"/>
          <w:sz w:val="22"/>
          <w:szCs w:val="22"/>
        </w:rPr>
        <w:t>kualifikasi</w:t>
      </w:r>
      <w:r w:rsidRPr="00A209DF">
        <w:rPr>
          <w:rFonts w:ascii="Arial" w:hAnsi="Arial" w:cs="Arial"/>
          <w:sz w:val="22"/>
          <w:szCs w:val="22"/>
          <w:lang w:val="id-ID"/>
        </w:rPr>
        <w:t xml:space="preserve"> </w:t>
      </w:r>
      <w:r w:rsidRPr="00A209DF">
        <w:rPr>
          <w:rStyle w:val="markedcontent"/>
          <w:rFonts w:ascii="Arial" w:hAnsi="Arial" w:cs="Arial"/>
          <w:sz w:val="22"/>
          <w:szCs w:val="22"/>
        </w:rPr>
        <w:t>bidang keteknisian medis yang terdiri dari perekam medis dan informasi</w:t>
      </w:r>
      <w:r w:rsidRPr="00A209DF">
        <w:rPr>
          <w:rStyle w:val="markedcontent"/>
          <w:rFonts w:ascii="Arial" w:hAnsi="Arial" w:cs="Arial"/>
          <w:sz w:val="22"/>
          <w:szCs w:val="22"/>
          <w:lang w:val="id-ID"/>
        </w:rPr>
        <w:t xml:space="preserve"> </w:t>
      </w:r>
      <w:r w:rsidRPr="00A209DF">
        <w:rPr>
          <w:rStyle w:val="markedcontent"/>
          <w:rFonts w:ascii="Arial" w:hAnsi="Arial" w:cs="Arial"/>
          <w:sz w:val="22"/>
          <w:szCs w:val="22"/>
        </w:rPr>
        <w:t>kesehatan,</w:t>
      </w:r>
      <w:r w:rsidRPr="00A209DF">
        <w:rPr>
          <w:rFonts w:ascii="Arial" w:hAnsi="Arial" w:cs="Arial"/>
          <w:sz w:val="22"/>
          <w:szCs w:val="22"/>
          <w:lang w:val="id-ID"/>
        </w:rPr>
        <w:t xml:space="preserve"> </w:t>
      </w:r>
      <w:r w:rsidRPr="00A209DF">
        <w:rPr>
          <w:rStyle w:val="markedcontent"/>
          <w:rFonts w:ascii="Arial" w:hAnsi="Arial" w:cs="Arial"/>
          <w:sz w:val="22"/>
          <w:szCs w:val="22"/>
        </w:rPr>
        <w:t>teknik kardiovaskuler, teknisi pelayanan darah, refraksionis</w:t>
      </w:r>
      <w:r w:rsidRPr="00A209DF">
        <w:rPr>
          <w:rStyle w:val="markedcontent"/>
          <w:rFonts w:ascii="Arial" w:hAnsi="Arial" w:cs="Arial"/>
          <w:sz w:val="22"/>
          <w:szCs w:val="22"/>
          <w:lang w:val="id-ID"/>
        </w:rPr>
        <w:t xml:space="preserve"> </w:t>
      </w:r>
      <w:r w:rsidRPr="00A209DF">
        <w:rPr>
          <w:rStyle w:val="markedcontent"/>
          <w:rFonts w:ascii="Arial" w:hAnsi="Arial" w:cs="Arial"/>
          <w:sz w:val="22"/>
          <w:szCs w:val="22"/>
        </w:rPr>
        <w:t>optisien/optometris, teknisi</w:t>
      </w:r>
      <w:r w:rsidRPr="00A209DF">
        <w:rPr>
          <w:rFonts w:ascii="Arial" w:hAnsi="Arial" w:cs="Arial"/>
          <w:sz w:val="22"/>
          <w:szCs w:val="22"/>
          <w:lang w:val="id-ID"/>
        </w:rPr>
        <w:t xml:space="preserve"> </w:t>
      </w:r>
      <w:r w:rsidRPr="00A209DF">
        <w:rPr>
          <w:rStyle w:val="markedcontent"/>
          <w:rFonts w:ascii="Arial" w:hAnsi="Arial" w:cs="Arial"/>
          <w:sz w:val="22"/>
          <w:szCs w:val="22"/>
        </w:rPr>
        <w:t>gigi, penata anestesi (perawat anastesi), terapis gigi</w:t>
      </w:r>
      <w:r w:rsidRPr="00A209DF">
        <w:rPr>
          <w:rStyle w:val="markedcontent"/>
          <w:rFonts w:ascii="Arial" w:hAnsi="Arial" w:cs="Arial"/>
          <w:sz w:val="22"/>
          <w:szCs w:val="22"/>
          <w:lang w:val="id-ID"/>
        </w:rPr>
        <w:t xml:space="preserve"> </w:t>
      </w:r>
      <w:r w:rsidRPr="00A209DF">
        <w:rPr>
          <w:rStyle w:val="markedcontent"/>
          <w:rFonts w:ascii="Arial" w:hAnsi="Arial" w:cs="Arial"/>
          <w:sz w:val="22"/>
          <w:szCs w:val="22"/>
        </w:rPr>
        <w:t>dan mulut (perawat gigi), dan</w:t>
      </w:r>
      <w:r w:rsidRPr="00A209DF">
        <w:rPr>
          <w:rFonts w:ascii="Arial" w:hAnsi="Arial" w:cs="Arial"/>
          <w:sz w:val="22"/>
          <w:szCs w:val="22"/>
          <w:lang w:val="id-ID"/>
        </w:rPr>
        <w:t xml:space="preserve"> </w:t>
      </w:r>
      <w:r w:rsidRPr="00A209DF">
        <w:rPr>
          <w:rStyle w:val="markedcontent"/>
          <w:rFonts w:ascii="Arial" w:hAnsi="Arial" w:cs="Arial"/>
          <w:sz w:val="22"/>
          <w:szCs w:val="22"/>
        </w:rPr>
        <w:t>audiologis.</w:t>
      </w:r>
    </w:p>
    <w:p w14:paraId="33D248B0" w14:textId="77777777" w:rsidR="002D3A92" w:rsidRPr="00A209DF" w:rsidRDefault="002D3A92" w:rsidP="00045CF6">
      <w:pPr>
        <w:pStyle w:val="ListParagraph"/>
        <w:pBdr>
          <w:top w:val="nil"/>
          <w:left w:val="nil"/>
          <w:bottom w:val="nil"/>
          <w:right w:val="nil"/>
          <w:between w:val="nil"/>
        </w:pBdr>
        <w:spacing w:after="120"/>
        <w:ind w:left="360"/>
        <w:jc w:val="both"/>
        <w:rPr>
          <w:rStyle w:val="markedcontent"/>
          <w:rFonts w:ascii="Arial" w:eastAsia="Tahoma" w:hAnsi="Arial" w:cs="Arial"/>
          <w:b/>
          <w:color w:val="000000"/>
          <w:sz w:val="22"/>
          <w:szCs w:val="22"/>
          <w:lang w:val="id-ID"/>
        </w:rPr>
      </w:pPr>
    </w:p>
    <w:p w14:paraId="253B47DA" w14:textId="77777777" w:rsidR="00412FFA" w:rsidRPr="00A209DF" w:rsidRDefault="00412FFA" w:rsidP="00045CF6">
      <w:pPr>
        <w:pStyle w:val="ListParagraph"/>
        <w:pBdr>
          <w:top w:val="nil"/>
          <w:left w:val="nil"/>
          <w:bottom w:val="nil"/>
          <w:right w:val="nil"/>
          <w:between w:val="nil"/>
        </w:pBdr>
        <w:spacing w:after="120"/>
        <w:jc w:val="center"/>
        <w:rPr>
          <w:rStyle w:val="markedcontent"/>
          <w:rFonts w:ascii="Arial" w:hAnsi="Arial" w:cs="Arial"/>
          <w:b/>
          <w:sz w:val="22"/>
          <w:szCs w:val="22"/>
          <w:lang w:val="id-ID"/>
        </w:rPr>
      </w:pPr>
    </w:p>
    <w:p w14:paraId="6E404DB6" w14:textId="77777777" w:rsidR="00412FFA" w:rsidRPr="00A209DF" w:rsidRDefault="00412FFA" w:rsidP="00045CF6">
      <w:pPr>
        <w:pStyle w:val="ListParagraph"/>
        <w:pBdr>
          <w:top w:val="nil"/>
          <w:left w:val="nil"/>
          <w:bottom w:val="nil"/>
          <w:right w:val="nil"/>
          <w:between w:val="nil"/>
        </w:pBdr>
        <w:spacing w:after="120"/>
        <w:jc w:val="center"/>
        <w:rPr>
          <w:rStyle w:val="markedcontent"/>
          <w:rFonts w:ascii="Arial" w:hAnsi="Arial" w:cs="Arial"/>
          <w:b/>
          <w:sz w:val="22"/>
          <w:szCs w:val="22"/>
          <w:lang w:val="id-ID"/>
        </w:rPr>
      </w:pPr>
    </w:p>
    <w:p w14:paraId="33F21EF4" w14:textId="77777777" w:rsidR="00412FFA" w:rsidRDefault="00412FFA" w:rsidP="00045CF6">
      <w:pPr>
        <w:pStyle w:val="ListParagraph"/>
        <w:pBdr>
          <w:top w:val="nil"/>
          <w:left w:val="nil"/>
          <w:bottom w:val="nil"/>
          <w:right w:val="nil"/>
          <w:between w:val="nil"/>
        </w:pBdr>
        <w:spacing w:after="120"/>
        <w:jc w:val="center"/>
        <w:rPr>
          <w:rStyle w:val="markedcontent"/>
          <w:rFonts w:ascii="Arial" w:hAnsi="Arial" w:cs="Arial"/>
          <w:b/>
          <w:sz w:val="22"/>
          <w:szCs w:val="22"/>
          <w:lang w:val="id-ID"/>
        </w:rPr>
      </w:pPr>
    </w:p>
    <w:p w14:paraId="6A9A3667" w14:textId="77777777" w:rsidR="00C34757" w:rsidRDefault="00C34757" w:rsidP="00045CF6">
      <w:pPr>
        <w:pStyle w:val="ListParagraph"/>
        <w:pBdr>
          <w:top w:val="nil"/>
          <w:left w:val="nil"/>
          <w:bottom w:val="nil"/>
          <w:right w:val="nil"/>
          <w:between w:val="nil"/>
        </w:pBdr>
        <w:spacing w:after="120"/>
        <w:jc w:val="center"/>
        <w:rPr>
          <w:rStyle w:val="markedcontent"/>
          <w:rFonts w:ascii="Arial" w:hAnsi="Arial" w:cs="Arial"/>
          <w:b/>
          <w:sz w:val="22"/>
          <w:szCs w:val="22"/>
          <w:lang w:val="id-ID"/>
        </w:rPr>
      </w:pPr>
    </w:p>
    <w:p w14:paraId="3925FD5D" w14:textId="77777777" w:rsidR="00C34757" w:rsidRPr="00A209DF" w:rsidRDefault="00C34757" w:rsidP="00045CF6">
      <w:pPr>
        <w:pStyle w:val="ListParagraph"/>
        <w:pBdr>
          <w:top w:val="nil"/>
          <w:left w:val="nil"/>
          <w:bottom w:val="nil"/>
          <w:right w:val="nil"/>
          <w:between w:val="nil"/>
        </w:pBdr>
        <w:spacing w:after="120"/>
        <w:jc w:val="center"/>
        <w:rPr>
          <w:rStyle w:val="markedcontent"/>
          <w:rFonts w:ascii="Arial" w:hAnsi="Arial" w:cs="Arial"/>
          <w:b/>
          <w:sz w:val="22"/>
          <w:szCs w:val="22"/>
          <w:lang w:val="id-ID"/>
        </w:rPr>
      </w:pPr>
    </w:p>
    <w:p w14:paraId="01759A80" w14:textId="77777777" w:rsidR="00412FFA" w:rsidRPr="00A209DF" w:rsidRDefault="00412FFA" w:rsidP="00045CF6">
      <w:pPr>
        <w:pStyle w:val="ListParagraph"/>
        <w:pBdr>
          <w:top w:val="nil"/>
          <w:left w:val="nil"/>
          <w:bottom w:val="nil"/>
          <w:right w:val="nil"/>
          <w:between w:val="nil"/>
        </w:pBdr>
        <w:spacing w:after="120"/>
        <w:jc w:val="center"/>
        <w:rPr>
          <w:rStyle w:val="markedcontent"/>
          <w:rFonts w:ascii="Arial" w:hAnsi="Arial" w:cs="Arial"/>
          <w:b/>
          <w:sz w:val="22"/>
          <w:szCs w:val="22"/>
          <w:lang w:val="id-ID"/>
        </w:rPr>
      </w:pPr>
    </w:p>
    <w:p w14:paraId="17B4DF71" w14:textId="77777777" w:rsidR="00412FFA" w:rsidRPr="00A209DF" w:rsidRDefault="00412FFA" w:rsidP="00045CF6">
      <w:pPr>
        <w:pStyle w:val="ListParagraph"/>
        <w:pBdr>
          <w:top w:val="nil"/>
          <w:left w:val="nil"/>
          <w:bottom w:val="nil"/>
          <w:right w:val="nil"/>
          <w:between w:val="nil"/>
        </w:pBdr>
        <w:spacing w:after="120"/>
        <w:jc w:val="center"/>
        <w:rPr>
          <w:rStyle w:val="markedcontent"/>
          <w:rFonts w:ascii="Arial" w:hAnsi="Arial" w:cs="Arial"/>
          <w:b/>
          <w:sz w:val="22"/>
          <w:szCs w:val="22"/>
          <w:lang w:val="id-ID"/>
        </w:rPr>
      </w:pPr>
    </w:p>
    <w:p w14:paraId="10ECBBB6" w14:textId="77777777" w:rsidR="006C17C6" w:rsidRPr="00A209DF" w:rsidRDefault="006C17C6" w:rsidP="00045CF6">
      <w:pPr>
        <w:pStyle w:val="ListParagraph"/>
        <w:pBdr>
          <w:top w:val="nil"/>
          <w:left w:val="nil"/>
          <w:bottom w:val="nil"/>
          <w:right w:val="nil"/>
          <w:between w:val="nil"/>
        </w:pBdr>
        <w:spacing w:after="120"/>
        <w:jc w:val="center"/>
        <w:rPr>
          <w:rStyle w:val="markedcontent"/>
          <w:rFonts w:ascii="Arial" w:hAnsi="Arial" w:cs="Arial"/>
          <w:b/>
          <w:sz w:val="22"/>
          <w:szCs w:val="22"/>
          <w:lang w:val="id-ID"/>
        </w:rPr>
      </w:pPr>
    </w:p>
    <w:p w14:paraId="64E9E2EF" w14:textId="77777777" w:rsidR="00045CF6" w:rsidRPr="00A209DF" w:rsidRDefault="00045CF6" w:rsidP="00045CF6">
      <w:pPr>
        <w:pStyle w:val="ListParagraph"/>
        <w:pBdr>
          <w:top w:val="nil"/>
          <w:left w:val="nil"/>
          <w:bottom w:val="nil"/>
          <w:right w:val="nil"/>
          <w:between w:val="nil"/>
        </w:pBdr>
        <w:spacing w:after="120"/>
        <w:jc w:val="center"/>
        <w:rPr>
          <w:rStyle w:val="markedcontent"/>
          <w:rFonts w:ascii="Arial" w:hAnsi="Arial" w:cs="Arial"/>
          <w:b/>
          <w:sz w:val="22"/>
          <w:szCs w:val="22"/>
          <w:lang w:val="id-ID"/>
        </w:rPr>
      </w:pPr>
      <w:r w:rsidRPr="00A209DF">
        <w:rPr>
          <w:rStyle w:val="markedcontent"/>
          <w:rFonts w:ascii="Arial" w:hAnsi="Arial" w:cs="Arial"/>
          <w:b/>
          <w:sz w:val="22"/>
          <w:szCs w:val="22"/>
          <w:lang w:val="id-ID"/>
        </w:rPr>
        <w:lastRenderedPageBreak/>
        <w:t>Tabel 3.4</w:t>
      </w:r>
    </w:p>
    <w:p w14:paraId="7BB3DAA7" w14:textId="77777777" w:rsidR="00045CF6" w:rsidRPr="00A209DF" w:rsidRDefault="00045CF6" w:rsidP="00045CF6">
      <w:pPr>
        <w:pStyle w:val="ListParagraph"/>
        <w:pBdr>
          <w:top w:val="nil"/>
          <w:left w:val="nil"/>
          <w:bottom w:val="nil"/>
          <w:right w:val="nil"/>
          <w:between w:val="nil"/>
        </w:pBdr>
        <w:spacing w:after="120"/>
        <w:jc w:val="center"/>
        <w:rPr>
          <w:rStyle w:val="markedcontent"/>
          <w:rFonts w:ascii="Arial" w:hAnsi="Arial" w:cs="Arial"/>
          <w:b/>
          <w:sz w:val="22"/>
          <w:szCs w:val="22"/>
        </w:rPr>
      </w:pPr>
      <w:r w:rsidRPr="00A209DF">
        <w:rPr>
          <w:rStyle w:val="markedcontent"/>
          <w:rFonts w:ascii="Arial" w:hAnsi="Arial" w:cs="Arial"/>
          <w:b/>
          <w:sz w:val="22"/>
          <w:szCs w:val="22"/>
        </w:rPr>
        <w:t>JUMLAH TENAGA TEKNIK BIOMEDIKA, KETERAPIAN FISIK, DAN KETEKNISAN MEDIK DI FASILITAS</w:t>
      </w:r>
      <w:r w:rsidRPr="00A209DF">
        <w:rPr>
          <w:rFonts w:ascii="Arial" w:hAnsi="Arial" w:cs="Arial"/>
          <w:b/>
          <w:sz w:val="22"/>
          <w:szCs w:val="22"/>
        </w:rPr>
        <w:br/>
      </w:r>
      <w:r w:rsidRPr="00A209DF">
        <w:rPr>
          <w:rStyle w:val="markedcontent"/>
          <w:rFonts w:ascii="Arial" w:hAnsi="Arial" w:cs="Arial"/>
          <w:b/>
          <w:sz w:val="22"/>
          <w:szCs w:val="22"/>
        </w:rPr>
        <w:t>KESEHATAN</w:t>
      </w:r>
    </w:p>
    <w:p w14:paraId="3DD82983" w14:textId="77777777" w:rsidR="00045CF6" w:rsidRPr="00C463AE" w:rsidRDefault="00045CF6" w:rsidP="00045CF6">
      <w:pPr>
        <w:pStyle w:val="ListParagraph"/>
        <w:pBdr>
          <w:top w:val="nil"/>
          <w:left w:val="nil"/>
          <w:bottom w:val="nil"/>
          <w:right w:val="nil"/>
          <w:between w:val="nil"/>
        </w:pBdr>
        <w:spacing w:after="120"/>
        <w:jc w:val="center"/>
        <w:rPr>
          <w:rStyle w:val="markedcontent"/>
          <w:rFonts w:ascii="Arial" w:eastAsia="Tahoma" w:hAnsi="Arial" w:cs="Arial"/>
          <w:b/>
          <w:color w:val="000000"/>
          <w:sz w:val="22"/>
          <w:szCs w:val="22"/>
          <w:lang w:val="id-ID"/>
        </w:rPr>
      </w:pPr>
      <w:r w:rsidRPr="00A209DF">
        <w:rPr>
          <w:rStyle w:val="markedcontent"/>
          <w:rFonts w:ascii="Arial" w:hAnsi="Arial" w:cs="Arial"/>
          <w:b/>
          <w:sz w:val="22"/>
          <w:szCs w:val="22"/>
          <w:lang w:val="id-ID"/>
        </w:rPr>
        <w:t>KAB. REJANG LEBONG</w:t>
      </w:r>
      <w:r w:rsidRPr="00A209DF">
        <w:rPr>
          <w:rStyle w:val="markedcontent"/>
          <w:rFonts w:ascii="Arial" w:hAnsi="Arial" w:cs="Arial"/>
          <w:b/>
          <w:sz w:val="22"/>
          <w:szCs w:val="22"/>
        </w:rPr>
        <w:t xml:space="preserve"> TAHUN 202</w:t>
      </w:r>
      <w:r w:rsidR="00C463AE">
        <w:rPr>
          <w:rStyle w:val="markedcontent"/>
          <w:rFonts w:ascii="Arial" w:hAnsi="Arial" w:cs="Arial"/>
          <w:b/>
          <w:sz w:val="22"/>
          <w:szCs w:val="22"/>
          <w:lang w:val="id-ID"/>
        </w:rPr>
        <w:t>2</w:t>
      </w:r>
    </w:p>
    <w:tbl>
      <w:tblPr>
        <w:tblStyle w:val="TableGrid"/>
        <w:tblW w:w="0" w:type="auto"/>
        <w:tblInd w:w="360" w:type="dxa"/>
        <w:tblLook w:val="04A0" w:firstRow="1" w:lastRow="0" w:firstColumn="1" w:lastColumn="0" w:noHBand="0" w:noVBand="1"/>
      </w:tblPr>
      <w:tblGrid>
        <w:gridCol w:w="555"/>
        <w:gridCol w:w="2199"/>
        <w:gridCol w:w="1209"/>
        <w:gridCol w:w="1610"/>
        <w:gridCol w:w="1372"/>
        <w:gridCol w:w="1356"/>
      </w:tblGrid>
      <w:tr w:rsidR="00045CF6" w:rsidRPr="00A209DF" w14:paraId="423C85DE" w14:textId="77777777" w:rsidTr="005145EC">
        <w:tc>
          <w:tcPr>
            <w:tcW w:w="555" w:type="dxa"/>
          </w:tcPr>
          <w:p w14:paraId="28BD4F59" w14:textId="77777777" w:rsidR="00045CF6" w:rsidRPr="00A209DF" w:rsidRDefault="00045CF6" w:rsidP="005145EC">
            <w:pPr>
              <w:spacing w:before="120" w:line="276" w:lineRule="auto"/>
              <w:jc w:val="center"/>
              <w:rPr>
                <w:rStyle w:val="markedcontent"/>
                <w:rFonts w:ascii="Arial" w:hAnsi="Arial" w:cs="Arial"/>
                <w:b/>
                <w:sz w:val="22"/>
                <w:szCs w:val="22"/>
                <w:lang w:val="id-ID"/>
              </w:rPr>
            </w:pPr>
            <w:r w:rsidRPr="00A209DF">
              <w:rPr>
                <w:rStyle w:val="markedcontent"/>
                <w:rFonts w:ascii="Arial" w:hAnsi="Arial" w:cs="Arial"/>
                <w:b/>
                <w:sz w:val="22"/>
                <w:szCs w:val="22"/>
                <w:lang w:val="id-ID"/>
              </w:rPr>
              <w:t>NO</w:t>
            </w:r>
          </w:p>
        </w:tc>
        <w:tc>
          <w:tcPr>
            <w:tcW w:w="2199" w:type="dxa"/>
          </w:tcPr>
          <w:p w14:paraId="0199CB20" w14:textId="77777777" w:rsidR="00045CF6" w:rsidRPr="00A209DF" w:rsidRDefault="00045CF6" w:rsidP="005145EC">
            <w:pPr>
              <w:spacing w:before="120" w:line="276" w:lineRule="auto"/>
              <w:jc w:val="center"/>
              <w:rPr>
                <w:rStyle w:val="markedcontent"/>
                <w:rFonts w:ascii="Arial" w:hAnsi="Arial" w:cs="Arial"/>
                <w:b/>
                <w:sz w:val="22"/>
                <w:szCs w:val="22"/>
                <w:lang w:val="id-ID"/>
              </w:rPr>
            </w:pPr>
            <w:r w:rsidRPr="00A209DF">
              <w:rPr>
                <w:rStyle w:val="markedcontent"/>
                <w:rFonts w:ascii="Arial" w:hAnsi="Arial" w:cs="Arial"/>
                <w:b/>
                <w:sz w:val="22"/>
                <w:szCs w:val="22"/>
                <w:lang w:val="id-ID"/>
              </w:rPr>
              <w:t>JENIS TENAGA</w:t>
            </w:r>
          </w:p>
        </w:tc>
        <w:tc>
          <w:tcPr>
            <w:tcW w:w="4158" w:type="dxa"/>
            <w:gridSpan w:val="3"/>
          </w:tcPr>
          <w:p w14:paraId="04122A2C" w14:textId="77777777" w:rsidR="00045CF6" w:rsidRPr="00A209DF" w:rsidRDefault="00045CF6" w:rsidP="005145EC">
            <w:pPr>
              <w:spacing w:before="120" w:line="276" w:lineRule="auto"/>
              <w:jc w:val="center"/>
              <w:rPr>
                <w:rStyle w:val="markedcontent"/>
                <w:rFonts w:ascii="Arial" w:hAnsi="Arial" w:cs="Arial"/>
                <w:b/>
                <w:sz w:val="22"/>
                <w:szCs w:val="22"/>
                <w:lang w:val="id-ID"/>
              </w:rPr>
            </w:pPr>
            <w:r w:rsidRPr="00A209DF">
              <w:rPr>
                <w:rStyle w:val="markedcontent"/>
                <w:rFonts w:ascii="Arial" w:hAnsi="Arial" w:cs="Arial"/>
                <w:b/>
                <w:sz w:val="22"/>
                <w:szCs w:val="22"/>
                <w:lang w:val="id-ID"/>
              </w:rPr>
              <w:t>FASILITAS KESEHATAN</w:t>
            </w:r>
          </w:p>
        </w:tc>
        <w:tc>
          <w:tcPr>
            <w:tcW w:w="1356" w:type="dxa"/>
          </w:tcPr>
          <w:p w14:paraId="47E89F85" w14:textId="77777777" w:rsidR="00045CF6" w:rsidRPr="00A209DF" w:rsidRDefault="00045CF6" w:rsidP="005145EC">
            <w:pPr>
              <w:spacing w:before="120" w:line="276" w:lineRule="auto"/>
              <w:jc w:val="center"/>
              <w:rPr>
                <w:rStyle w:val="markedcontent"/>
                <w:rFonts w:ascii="Arial" w:hAnsi="Arial" w:cs="Arial"/>
                <w:b/>
                <w:sz w:val="22"/>
                <w:szCs w:val="22"/>
                <w:lang w:val="id-ID"/>
              </w:rPr>
            </w:pPr>
            <w:r w:rsidRPr="00A209DF">
              <w:rPr>
                <w:rStyle w:val="markedcontent"/>
                <w:rFonts w:ascii="Arial" w:hAnsi="Arial" w:cs="Arial"/>
                <w:b/>
                <w:sz w:val="22"/>
                <w:szCs w:val="22"/>
                <w:lang w:val="id-ID"/>
              </w:rPr>
              <w:t>JUMLAH</w:t>
            </w:r>
          </w:p>
        </w:tc>
      </w:tr>
      <w:tr w:rsidR="00045CF6" w:rsidRPr="00A209DF" w14:paraId="11CD51DA" w14:textId="77777777" w:rsidTr="005145EC">
        <w:tc>
          <w:tcPr>
            <w:tcW w:w="555" w:type="dxa"/>
          </w:tcPr>
          <w:p w14:paraId="26E87A5B" w14:textId="77777777" w:rsidR="00045CF6" w:rsidRPr="00A209DF" w:rsidRDefault="00045CF6" w:rsidP="005145EC">
            <w:pPr>
              <w:spacing w:before="120" w:line="276" w:lineRule="auto"/>
              <w:jc w:val="center"/>
              <w:rPr>
                <w:rStyle w:val="markedcontent"/>
                <w:rFonts w:ascii="Arial" w:hAnsi="Arial" w:cs="Arial"/>
                <w:b/>
                <w:sz w:val="22"/>
                <w:szCs w:val="22"/>
              </w:rPr>
            </w:pPr>
          </w:p>
        </w:tc>
        <w:tc>
          <w:tcPr>
            <w:tcW w:w="2199" w:type="dxa"/>
          </w:tcPr>
          <w:p w14:paraId="3FAAAD55" w14:textId="77777777" w:rsidR="00045CF6" w:rsidRPr="00A209DF" w:rsidRDefault="00045CF6" w:rsidP="005145EC">
            <w:pPr>
              <w:spacing w:before="120" w:line="276" w:lineRule="auto"/>
              <w:jc w:val="center"/>
              <w:rPr>
                <w:rStyle w:val="markedcontent"/>
                <w:rFonts w:ascii="Arial" w:hAnsi="Arial" w:cs="Arial"/>
                <w:b/>
                <w:sz w:val="22"/>
                <w:szCs w:val="22"/>
              </w:rPr>
            </w:pPr>
          </w:p>
        </w:tc>
        <w:tc>
          <w:tcPr>
            <w:tcW w:w="1209" w:type="dxa"/>
          </w:tcPr>
          <w:p w14:paraId="11C8592B" w14:textId="77777777" w:rsidR="00045CF6" w:rsidRPr="00A209DF" w:rsidRDefault="00045CF6" w:rsidP="005145EC">
            <w:pPr>
              <w:spacing w:before="120" w:line="276" w:lineRule="auto"/>
              <w:jc w:val="center"/>
              <w:rPr>
                <w:rStyle w:val="markedcontent"/>
                <w:rFonts w:ascii="Arial" w:hAnsi="Arial" w:cs="Arial"/>
                <w:b/>
                <w:sz w:val="22"/>
                <w:szCs w:val="22"/>
                <w:lang w:val="id-ID"/>
              </w:rPr>
            </w:pPr>
            <w:r w:rsidRPr="00A209DF">
              <w:rPr>
                <w:rStyle w:val="markedcontent"/>
                <w:rFonts w:ascii="Arial" w:hAnsi="Arial" w:cs="Arial"/>
                <w:b/>
                <w:sz w:val="22"/>
                <w:szCs w:val="22"/>
                <w:lang w:val="id-ID"/>
              </w:rPr>
              <w:t>RUMAH SAKIT</w:t>
            </w:r>
          </w:p>
        </w:tc>
        <w:tc>
          <w:tcPr>
            <w:tcW w:w="1577" w:type="dxa"/>
          </w:tcPr>
          <w:p w14:paraId="4E117E71" w14:textId="77777777" w:rsidR="00045CF6" w:rsidRPr="00A209DF" w:rsidRDefault="00045CF6" w:rsidP="005145EC">
            <w:pPr>
              <w:spacing w:before="120" w:line="276" w:lineRule="auto"/>
              <w:jc w:val="center"/>
              <w:rPr>
                <w:rStyle w:val="markedcontent"/>
                <w:rFonts w:ascii="Arial" w:hAnsi="Arial" w:cs="Arial"/>
                <w:b/>
                <w:sz w:val="22"/>
                <w:szCs w:val="22"/>
                <w:lang w:val="id-ID"/>
              </w:rPr>
            </w:pPr>
            <w:r w:rsidRPr="00A209DF">
              <w:rPr>
                <w:rStyle w:val="markedcontent"/>
                <w:rFonts w:ascii="Arial" w:hAnsi="Arial" w:cs="Arial"/>
                <w:b/>
                <w:sz w:val="22"/>
                <w:szCs w:val="22"/>
                <w:lang w:val="id-ID"/>
              </w:rPr>
              <w:t>PUSKESMAS</w:t>
            </w:r>
          </w:p>
        </w:tc>
        <w:tc>
          <w:tcPr>
            <w:tcW w:w="1372" w:type="dxa"/>
          </w:tcPr>
          <w:p w14:paraId="102C9B42" w14:textId="77777777" w:rsidR="00045CF6" w:rsidRPr="00A209DF" w:rsidRDefault="00045CF6" w:rsidP="005145EC">
            <w:pPr>
              <w:spacing w:before="120" w:line="276" w:lineRule="auto"/>
              <w:jc w:val="center"/>
              <w:rPr>
                <w:rStyle w:val="markedcontent"/>
                <w:rFonts w:ascii="Arial" w:hAnsi="Arial" w:cs="Arial"/>
                <w:b/>
                <w:sz w:val="22"/>
                <w:szCs w:val="22"/>
                <w:lang w:val="id-ID"/>
              </w:rPr>
            </w:pPr>
            <w:r w:rsidRPr="00A209DF">
              <w:rPr>
                <w:rStyle w:val="markedcontent"/>
                <w:rFonts w:ascii="Arial" w:hAnsi="Arial" w:cs="Arial"/>
                <w:b/>
                <w:sz w:val="22"/>
                <w:szCs w:val="22"/>
                <w:lang w:val="id-ID"/>
              </w:rPr>
              <w:t>FASKES LAINNYA</w:t>
            </w:r>
          </w:p>
        </w:tc>
        <w:tc>
          <w:tcPr>
            <w:tcW w:w="1356" w:type="dxa"/>
          </w:tcPr>
          <w:p w14:paraId="1A4CDD2A" w14:textId="77777777" w:rsidR="00045CF6" w:rsidRPr="00A209DF" w:rsidRDefault="00045CF6" w:rsidP="005145EC">
            <w:pPr>
              <w:spacing w:before="120" w:line="276" w:lineRule="auto"/>
              <w:jc w:val="center"/>
              <w:rPr>
                <w:rStyle w:val="markedcontent"/>
                <w:rFonts w:ascii="Arial" w:hAnsi="Arial" w:cs="Arial"/>
                <w:b/>
                <w:sz w:val="22"/>
                <w:szCs w:val="22"/>
              </w:rPr>
            </w:pPr>
          </w:p>
        </w:tc>
      </w:tr>
      <w:tr w:rsidR="00045CF6" w:rsidRPr="00A209DF" w14:paraId="382E4473" w14:textId="77777777" w:rsidTr="005145EC">
        <w:tc>
          <w:tcPr>
            <w:tcW w:w="555" w:type="dxa"/>
          </w:tcPr>
          <w:p w14:paraId="0CC9D783" w14:textId="77777777" w:rsidR="00045CF6" w:rsidRPr="00A209DF" w:rsidRDefault="00045CF6" w:rsidP="005145EC">
            <w:pPr>
              <w:spacing w:before="120" w:line="276" w:lineRule="auto"/>
              <w:jc w:val="both"/>
              <w:rPr>
                <w:rStyle w:val="markedcontent"/>
                <w:rFonts w:ascii="Arial" w:hAnsi="Arial" w:cs="Arial"/>
                <w:sz w:val="22"/>
                <w:szCs w:val="22"/>
                <w:lang w:val="id-ID"/>
              </w:rPr>
            </w:pPr>
            <w:r w:rsidRPr="00A209DF">
              <w:rPr>
                <w:rStyle w:val="markedcontent"/>
                <w:rFonts w:ascii="Arial" w:hAnsi="Arial" w:cs="Arial"/>
                <w:sz w:val="22"/>
                <w:szCs w:val="22"/>
                <w:lang w:val="id-ID"/>
              </w:rPr>
              <w:t>1</w:t>
            </w:r>
          </w:p>
        </w:tc>
        <w:tc>
          <w:tcPr>
            <w:tcW w:w="2199" w:type="dxa"/>
          </w:tcPr>
          <w:p w14:paraId="365D82B9" w14:textId="77777777" w:rsidR="00045CF6" w:rsidRPr="00A209DF" w:rsidRDefault="00412FFA" w:rsidP="005145EC">
            <w:pPr>
              <w:spacing w:before="120" w:line="276" w:lineRule="auto"/>
              <w:jc w:val="both"/>
              <w:rPr>
                <w:rStyle w:val="markedcontent"/>
                <w:rFonts w:ascii="Arial" w:hAnsi="Arial" w:cs="Arial"/>
                <w:sz w:val="22"/>
                <w:szCs w:val="22"/>
                <w:lang w:val="id-ID"/>
              </w:rPr>
            </w:pPr>
            <w:r w:rsidRPr="00A209DF">
              <w:rPr>
                <w:rStyle w:val="markedcontent"/>
                <w:rFonts w:ascii="Arial" w:hAnsi="Arial" w:cs="Arial"/>
                <w:sz w:val="22"/>
                <w:szCs w:val="22"/>
                <w:lang w:val="id-ID"/>
              </w:rPr>
              <w:t>A</w:t>
            </w:r>
            <w:r w:rsidRPr="00A209DF">
              <w:rPr>
                <w:rStyle w:val="markedcontent"/>
                <w:rFonts w:ascii="Arial" w:hAnsi="Arial" w:cs="Arial"/>
                <w:sz w:val="22"/>
                <w:szCs w:val="22"/>
              </w:rPr>
              <w:t>hli laboratorium medik</w:t>
            </w:r>
          </w:p>
        </w:tc>
        <w:tc>
          <w:tcPr>
            <w:tcW w:w="1209" w:type="dxa"/>
          </w:tcPr>
          <w:p w14:paraId="3C6CCDA5" w14:textId="77777777" w:rsidR="00045CF6" w:rsidRPr="00A209DF" w:rsidRDefault="00D21AB0" w:rsidP="005145EC">
            <w:pPr>
              <w:spacing w:before="120" w:line="276" w:lineRule="auto"/>
              <w:jc w:val="both"/>
              <w:rPr>
                <w:rStyle w:val="markedcontent"/>
                <w:rFonts w:ascii="Arial" w:hAnsi="Arial" w:cs="Arial"/>
                <w:sz w:val="22"/>
                <w:szCs w:val="22"/>
                <w:lang w:val="id-ID"/>
              </w:rPr>
            </w:pPr>
            <w:r>
              <w:rPr>
                <w:rStyle w:val="markedcontent"/>
                <w:rFonts w:ascii="Arial" w:hAnsi="Arial" w:cs="Arial"/>
                <w:sz w:val="22"/>
                <w:szCs w:val="22"/>
                <w:lang w:val="id-ID"/>
              </w:rPr>
              <w:t>12</w:t>
            </w:r>
          </w:p>
        </w:tc>
        <w:tc>
          <w:tcPr>
            <w:tcW w:w="1577" w:type="dxa"/>
          </w:tcPr>
          <w:p w14:paraId="351A15FF" w14:textId="77777777" w:rsidR="00045CF6" w:rsidRPr="00A209DF" w:rsidRDefault="00D6724A" w:rsidP="005145EC">
            <w:pPr>
              <w:spacing w:before="120" w:line="276" w:lineRule="auto"/>
              <w:jc w:val="both"/>
              <w:rPr>
                <w:rStyle w:val="markedcontent"/>
                <w:rFonts w:ascii="Arial" w:hAnsi="Arial" w:cs="Arial"/>
                <w:sz w:val="22"/>
                <w:szCs w:val="22"/>
                <w:lang w:val="id-ID"/>
              </w:rPr>
            </w:pPr>
            <w:r w:rsidRPr="00A209DF">
              <w:rPr>
                <w:rStyle w:val="markedcontent"/>
                <w:rFonts w:ascii="Arial" w:hAnsi="Arial" w:cs="Arial"/>
                <w:sz w:val="22"/>
                <w:szCs w:val="22"/>
                <w:lang w:val="id-ID"/>
              </w:rPr>
              <w:t>2</w:t>
            </w:r>
            <w:r w:rsidR="00D21AB0">
              <w:rPr>
                <w:rStyle w:val="markedcontent"/>
                <w:rFonts w:ascii="Arial" w:hAnsi="Arial" w:cs="Arial"/>
                <w:sz w:val="22"/>
                <w:szCs w:val="22"/>
                <w:lang w:val="id-ID"/>
              </w:rPr>
              <w:t>1</w:t>
            </w:r>
          </w:p>
        </w:tc>
        <w:tc>
          <w:tcPr>
            <w:tcW w:w="1372" w:type="dxa"/>
          </w:tcPr>
          <w:p w14:paraId="44CAB66C" w14:textId="77777777" w:rsidR="00045CF6" w:rsidRPr="00A209DF" w:rsidRDefault="00D6724A" w:rsidP="005145EC">
            <w:pPr>
              <w:spacing w:before="120" w:line="276" w:lineRule="auto"/>
              <w:jc w:val="both"/>
              <w:rPr>
                <w:rStyle w:val="markedcontent"/>
                <w:rFonts w:ascii="Arial" w:hAnsi="Arial" w:cs="Arial"/>
                <w:sz w:val="22"/>
                <w:szCs w:val="22"/>
                <w:lang w:val="id-ID"/>
              </w:rPr>
            </w:pPr>
            <w:r w:rsidRPr="00A209DF">
              <w:rPr>
                <w:rStyle w:val="markedcontent"/>
                <w:rFonts w:ascii="Arial" w:hAnsi="Arial" w:cs="Arial"/>
                <w:sz w:val="22"/>
                <w:szCs w:val="22"/>
                <w:lang w:val="id-ID"/>
              </w:rPr>
              <w:t>3</w:t>
            </w:r>
          </w:p>
        </w:tc>
        <w:tc>
          <w:tcPr>
            <w:tcW w:w="1356" w:type="dxa"/>
          </w:tcPr>
          <w:p w14:paraId="2FC51E75" w14:textId="77777777" w:rsidR="00045CF6" w:rsidRPr="00A209DF" w:rsidRDefault="00D6724A" w:rsidP="005145EC">
            <w:pPr>
              <w:spacing w:before="120" w:line="276" w:lineRule="auto"/>
              <w:jc w:val="both"/>
              <w:rPr>
                <w:rStyle w:val="markedcontent"/>
                <w:rFonts w:ascii="Arial" w:hAnsi="Arial" w:cs="Arial"/>
                <w:sz w:val="22"/>
                <w:szCs w:val="22"/>
                <w:lang w:val="id-ID"/>
              </w:rPr>
            </w:pPr>
            <w:r w:rsidRPr="00A209DF">
              <w:rPr>
                <w:rStyle w:val="markedcontent"/>
                <w:rFonts w:ascii="Arial" w:hAnsi="Arial" w:cs="Arial"/>
                <w:sz w:val="22"/>
                <w:szCs w:val="22"/>
                <w:lang w:val="id-ID"/>
              </w:rPr>
              <w:t>3</w:t>
            </w:r>
            <w:r w:rsidR="00D21AB0">
              <w:rPr>
                <w:rStyle w:val="markedcontent"/>
                <w:rFonts w:ascii="Arial" w:hAnsi="Arial" w:cs="Arial"/>
                <w:sz w:val="22"/>
                <w:szCs w:val="22"/>
                <w:lang w:val="id-ID"/>
              </w:rPr>
              <w:t>3</w:t>
            </w:r>
          </w:p>
        </w:tc>
      </w:tr>
      <w:tr w:rsidR="00045CF6" w:rsidRPr="00A209DF" w14:paraId="42E024A0" w14:textId="77777777" w:rsidTr="005145EC">
        <w:tc>
          <w:tcPr>
            <w:tcW w:w="555" w:type="dxa"/>
          </w:tcPr>
          <w:p w14:paraId="6204B05D" w14:textId="77777777" w:rsidR="00045CF6" w:rsidRPr="00A209DF" w:rsidRDefault="00045CF6" w:rsidP="005145EC">
            <w:pPr>
              <w:spacing w:before="120" w:line="276" w:lineRule="auto"/>
              <w:jc w:val="both"/>
              <w:rPr>
                <w:rStyle w:val="markedcontent"/>
                <w:rFonts w:ascii="Arial" w:hAnsi="Arial" w:cs="Arial"/>
                <w:sz w:val="22"/>
                <w:szCs w:val="22"/>
                <w:lang w:val="id-ID"/>
              </w:rPr>
            </w:pPr>
            <w:r w:rsidRPr="00A209DF">
              <w:rPr>
                <w:rStyle w:val="markedcontent"/>
                <w:rFonts w:ascii="Arial" w:hAnsi="Arial" w:cs="Arial"/>
                <w:sz w:val="22"/>
                <w:szCs w:val="22"/>
                <w:lang w:val="id-ID"/>
              </w:rPr>
              <w:t>2</w:t>
            </w:r>
          </w:p>
        </w:tc>
        <w:tc>
          <w:tcPr>
            <w:tcW w:w="2199" w:type="dxa"/>
          </w:tcPr>
          <w:p w14:paraId="68EECFA7" w14:textId="77777777" w:rsidR="00045CF6" w:rsidRPr="00A209DF" w:rsidRDefault="00412FFA" w:rsidP="005145EC">
            <w:pPr>
              <w:spacing w:before="120" w:line="276" w:lineRule="auto"/>
              <w:jc w:val="both"/>
              <w:rPr>
                <w:rStyle w:val="markedcontent"/>
                <w:rFonts w:ascii="Arial" w:hAnsi="Arial" w:cs="Arial"/>
                <w:sz w:val="22"/>
                <w:szCs w:val="22"/>
                <w:lang w:val="id-ID"/>
              </w:rPr>
            </w:pPr>
            <w:r w:rsidRPr="00A209DF">
              <w:rPr>
                <w:rStyle w:val="markedcontent"/>
                <w:rFonts w:ascii="Arial" w:hAnsi="Arial" w:cs="Arial"/>
                <w:sz w:val="22"/>
                <w:szCs w:val="22"/>
                <w:lang w:val="id-ID"/>
              </w:rPr>
              <w:t>T</w:t>
            </w:r>
            <w:r w:rsidRPr="00A209DF">
              <w:rPr>
                <w:rStyle w:val="markedcontent"/>
                <w:rFonts w:ascii="Arial" w:hAnsi="Arial" w:cs="Arial"/>
                <w:sz w:val="22"/>
                <w:szCs w:val="22"/>
              </w:rPr>
              <w:t>enaga teknik biomedika lainnya</w:t>
            </w:r>
          </w:p>
        </w:tc>
        <w:tc>
          <w:tcPr>
            <w:tcW w:w="1209" w:type="dxa"/>
          </w:tcPr>
          <w:p w14:paraId="2CA11AC7" w14:textId="77777777" w:rsidR="00045CF6" w:rsidRPr="00A209DF" w:rsidRDefault="00D21AB0" w:rsidP="005145EC">
            <w:pPr>
              <w:spacing w:before="120" w:line="276" w:lineRule="auto"/>
              <w:jc w:val="both"/>
              <w:rPr>
                <w:rStyle w:val="markedcontent"/>
                <w:rFonts w:ascii="Arial" w:hAnsi="Arial" w:cs="Arial"/>
                <w:sz w:val="22"/>
                <w:szCs w:val="22"/>
                <w:lang w:val="id-ID"/>
              </w:rPr>
            </w:pPr>
            <w:r>
              <w:rPr>
                <w:rStyle w:val="markedcontent"/>
                <w:rFonts w:ascii="Arial" w:hAnsi="Arial" w:cs="Arial"/>
                <w:sz w:val="22"/>
                <w:szCs w:val="22"/>
                <w:lang w:val="id-ID"/>
              </w:rPr>
              <w:t>1</w:t>
            </w:r>
            <w:r w:rsidR="00D6724A" w:rsidRPr="00A209DF">
              <w:rPr>
                <w:rStyle w:val="markedcontent"/>
                <w:rFonts w:ascii="Arial" w:hAnsi="Arial" w:cs="Arial"/>
                <w:sz w:val="22"/>
                <w:szCs w:val="22"/>
                <w:lang w:val="id-ID"/>
              </w:rPr>
              <w:t>4</w:t>
            </w:r>
          </w:p>
        </w:tc>
        <w:tc>
          <w:tcPr>
            <w:tcW w:w="1577" w:type="dxa"/>
          </w:tcPr>
          <w:p w14:paraId="3B8D075B" w14:textId="77777777" w:rsidR="00045CF6" w:rsidRPr="00A209DF" w:rsidRDefault="00D6724A" w:rsidP="005145EC">
            <w:pPr>
              <w:spacing w:before="120" w:line="276" w:lineRule="auto"/>
              <w:jc w:val="both"/>
              <w:rPr>
                <w:rStyle w:val="markedcontent"/>
                <w:rFonts w:ascii="Arial" w:hAnsi="Arial" w:cs="Arial"/>
                <w:sz w:val="22"/>
                <w:szCs w:val="22"/>
                <w:lang w:val="id-ID"/>
              </w:rPr>
            </w:pPr>
            <w:r w:rsidRPr="00A209DF">
              <w:rPr>
                <w:rStyle w:val="markedcontent"/>
                <w:rFonts w:ascii="Arial" w:hAnsi="Arial" w:cs="Arial"/>
                <w:sz w:val="22"/>
                <w:szCs w:val="22"/>
                <w:lang w:val="id-ID"/>
              </w:rPr>
              <w:t>4</w:t>
            </w:r>
          </w:p>
        </w:tc>
        <w:tc>
          <w:tcPr>
            <w:tcW w:w="1372" w:type="dxa"/>
          </w:tcPr>
          <w:p w14:paraId="2C5FF757" w14:textId="77777777" w:rsidR="00045CF6" w:rsidRPr="00A209DF" w:rsidRDefault="00D6724A" w:rsidP="005145EC">
            <w:pPr>
              <w:spacing w:before="120" w:line="276" w:lineRule="auto"/>
              <w:jc w:val="both"/>
              <w:rPr>
                <w:rStyle w:val="markedcontent"/>
                <w:rFonts w:ascii="Arial" w:hAnsi="Arial" w:cs="Arial"/>
                <w:sz w:val="22"/>
                <w:szCs w:val="22"/>
                <w:lang w:val="id-ID"/>
              </w:rPr>
            </w:pPr>
            <w:r w:rsidRPr="00A209DF">
              <w:rPr>
                <w:rStyle w:val="markedcontent"/>
                <w:rFonts w:ascii="Arial" w:hAnsi="Arial" w:cs="Arial"/>
                <w:sz w:val="22"/>
                <w:szCs w:val="22"/>
                <w:lang w:val="id-ID"/>
              </w:rPr>
              <w:t>7</w:t>
            </w:r>
          </w:p>
        </w:tc>
        <w:tc>
          <w:tcPr>
            <w:tcW w:w="1356" w:type="dxa"/>
          </w:tcPr>
          <w:p w14:paraId="78A090CE" w14:textId="77777777" w:rsidR="00045CF6" w:rsidRPr="00A209DF" w:rsidRDefault="00D21AB0" w:rsidP="005145EC">
            <w:pPr>
              <w:spacing w:before="120" w:line="276" w:lineRule="auto"/>
              <w:jc w:val="both"/>
              <w:rPr>
                <w:rStyle w:val="markedcontent"/>
                <w:rFonts w:ascii="Arial" w:hAnsi="Arial" w:cs="Arial"/>
                <w:sz w:val="22"/>
                <w:szCs w:val="22"/>
                <w:lang w:val="id-ID"/>
              </w:rPr>
            </w:pPr>
            <w:r>
              <w:rPr>
                <w:rStyle w:val="markedcontent"/>
                <w:rFonts w:ascii="Arial" w:hAnsi="Arial" w:cs="Arial"/>
                <w:sz w:val="22"/>
                <w:szCs w:val="22"/>
                <w:lang w:val="id-ID"/>
              </w:rPr>
              <w:t>18</w:t>
            </w:r>
          </w:p>
        </w:tc>
      </w:tr>
      <w:tr w:rsidR="00045CF6" w:rsidRPr="00A209DF" w14:paraId="62553AEA" w14:textId="77777777" w:rsidTr="005145EC">
        <w:tc>
          <w:tcPr>
            <w:tcW w:w="555" w:type="dxa"/>
          </w:tcPr>
          <w:p w14:paraId="2BE9D648" w14:textId="77777777" w:rsidR="00045CF6" w:rsidRPr="00A209DF" w:rsidRDefault="00045CF6" w:rsidP="005145EC">
            <w:pPr>
              <w:spacing w:before="120" w:line="276" w:lineRule="auto"/>
              <w:jc w:val="both"/>
              <w:rPr>
                <w:rStyle w:val="markedcontent"/>
                <w:rFonts w:ascii="Arial" w:hAnsi="Arial" w:cs="Arial"/>
                <w:sz w:val="22"/>
                <w:szCs w:val="22"/>
                <w:lang w:val="id-ID"/>
              </w:rPr>
            </w:pPr>
            <w:r w:rsidRPr="00A209DF">
              <w:rPr>
                <w:rStyle w:val="markedcontent"/>
                <w:rFonts w:ascii="Arial" w:hAnsi="Arial" w:cs="Arial"/>
                <w:sz w:val="22"/>
                <w:szCs w:val="22"/>
                <w:lang w:val="id-ID"/>
              </w:rPr>
              <w:t>3</w:t>
            </w:r>
          </w:p>
        </w:tc>
        <w:tc>
          <w:tcPr>
            <w:tcW w:w="2199" w:type="dxa"/>
          </w:tcPr>
          <w:p w14:paraId="44CE5EEC" w14:textId="77777777" w:rsidR="00045CF6" w:rsidRPr="00A209DF" w:rsidRDefault="00412FFA" w:rsidP="005145EC">
            <w:pPr>
              <w:spacing w:before="120" w:line="276" w:lineRule="auto"/>
              <w:jc w:val="both"/>
              <w:rPr>
                <w:rStyle w:val="markedcontent"/>
                <w:rFonts w:ascii="Arial" w:hAnsi="Arial" w:cs="Arial"/>
                <w:sz w:val="22"/>
                <w:szCs w:val="22"/>
                <w:lang w:val="id-ID"/>
              </w:rPr>
            </w:pPr>
            <w:r w:rsidRPr="00A209DF">
              <w:rPr>
                <w:rStyle w:val="markedcontent"/>
                <w:rFonts w:ascii="Arial" w:hAnsi="Arial" w:cs="Arial"/>
                <w:sz w:val="22"/>
                <w:szCs w:val="22"/>
                <w:lang w:val="id-ID"/>
              </w:rPr>
              <w:t>K</w:t>
            </w:r>
            <w:r w:rsidRPr="00A209DF">
              <w:rPr>
                <w:rStyle w:val="markedcontent"/>
                <w:rFonts w:ascii="Arial" w:hAnsi="Arial" w:cs="Arial"/>
                <w:sz w:val="22"/>
                <w:szCs w:val="22"/>
              </w:rPr>
              <w:t>eterapian fisik</w:t>
            </w:r>
          </w:p>
        </w:tc>
        <w:tc>
          <w:tcPr>
            <w:tcW w:w="1209" w:type="dxa"/>
          </w:tcPr>
          <w:p w14:paraId="3C1C6A9D" w14:textId="77777777" w:rsidR="00045CF6" w:rsidRPr="00A209DF" w:rsidRDefault="00112D5F" w:rsidP="005145EC">
            <w:pPr>
              <w:spacing w:before="120" w:line="276" w:lineRule="auto"/>
              <w:jc w:val="both"/>
              <w:rPr>
                <w:rStyle w:val="markedcontent"/>
                <w:rFonts w:ascii="Arial" w:hAnsi="Arial" w:cs="Arial"/>
                <w:sz w:val="22"/>
                <w:szCs w:val="22"/>
                <w:lang w:val="id-ID"/>
              </w:rPr>
            </w:pPr>
            <w:r>
              <w:rPr>
                <w:rStyle w:val="markedcontent"/>
                <w:rFonts w:ascii="Arial" w:hAnsi="Arial" w:cs="Arial"/>
                <w:sz w:val="22"/>
                <w:szCs w:val="22"/>
                <w:lang w:val="id-ID"/>
              </w:rPr>
              <w:t>6</w:t>
            </w:r>
          </w:p>
        </w:tc>
        <w:tc>
          <w:tcPr>
            <w:tcW w:w="1577" w:type="dxa"/>
          </w:tcPr>
          <w:p w14:paraId="2932CB93" w14:textId="77777777" w:rsidR="00045CF6" w:rsidRPr="00A209DF" w:rsidRDefault="00112D5F" w:rsidP="005145EC">
            <w:pPr>
              <w:spacing w:before="120" w:line="276" w:lineRule="auto"/>
              <w:jc w:val="both"/>
              <w:rPr>
                <w:rStyle w:val="markedcontent"/>
                <w:rFonts w:ascii="Arial" w:hAnsi="Arial" w:cs="Arial"/>
                <w:sz w:val="22"/>
                <w:szCs w:val="22"/>
                <w:lang w:val="id-ID"/>
              </w:rPr>
            </w:pPr>
            <w:r>
              <w:rPr>
                <w:rStyle w:val="markedcontent"/>
                <w:rFonts w:ascii="Arial" w:hAnsi="Arial" w:cs="Arial"/>
                <w:sz w:val="22"/>
                <w:szCs w:val="22"/>
                <w:lang w:val="id-ID"/>
              </w:rPr>
              <w:t>0</w:t>
            </w:r>
          </w:p>
        </w:tc>
        <w:tc>
          <w:tcPr>
            <w:tcW w:w="1372" w:type="dxa"/>
          </w:tcPr>
          <w:p w14:paraId="1CB88545" w14:textId="77777777" w:rsidR="00045CF6" w:rsidRPr="00A209DF" w:rsidRDefault="00D6724A" w:rsidP="005145EC">
            <w:pPr>
              <w:spacing w:before="120" w:line="276" w:lineRule="auto"/>
              <w:jc w:val="both"/>
              <w:rPr>
                <w:rStyle w:val="markedcontent"/>
                <w:rFonts w:ascii="Arial" w:hAnsi="Arial" w:cs="Arial"/>
                <w:sz w:val="22"/>
                <w:szCs w:val="22"/>
                <w:lang w:val="id-ID"/>
              </w:rPr>
            </w:pPr>
            <w:r w:rsidRPr="00A209DF">
              <w:rPr>
                <w:rStyle w:val="markedcontent"/>
                <w:rFonts w:ascii="Arial" w:hAnsi="Arial" w:cs="Arial"/>
                <w:sz w:val="22"/>
                <w:szCs w:val="22"/>
                <w:lang w:val="id-ID"/>
              </w:rPr>
              <w:t>0</w:t>
            </w:r>
          </w:p>
        </w:tc>
        <w:tc>
          <w:tcPr>
            <w:tcW w:w="1356" w:type="dxa"/>
          </w:tcPr>
          <w:p w14:paraId="6DDD6AC0" w14:textId="77777777" w:rsidR="00045CF6" w:rsidRPr="00A209DF" w:rsidRDefault="00112D5F" w:rsidP="005145EC">
            <w:pPr>
              <w:spacing w:before="120" w:line="276" w:lineRule="auto"/>
              <w:jc w:val="both"/>
              <w:rPr>
                <w:rStyle w:val="markedcontent"/>
                <w:rFonts w:ascii="Arial" w:hAnsi="Arial" w:cs="Arial"/>
                <w:sz w:val="22"/>
                <w:szCs w:val="22"/>
                <w:lang w:val="id-ID"/>
              </w:rPr>
            </w:pPr>
            <w:r>
              <w:rPr>
                <w:rStyle w:val="markedcontent"/>
                <w:rFonts w:ascii="Arial" w:hAnsi="Arial" w:cs="Arial"/>
                <w:sz w:val="22"/>
                <w:szCs w:val="22"/>
                <w:lang w:val="id-ID"/>
              </w:rPr>
              <w:t>6</w:t>
            </w:r>
          </w:p>
        </w:tc>
      </w:tr>
      <w:tr w:rsidR="00045CF6" w:rsidRPr="00A209DF" w14:paraId="756002F6" w14:textId="77777777" w:rsidTr="005145EC">
        <w:tc>
          <w:tcPr>
            <w:tcW w:w="555" w:type="dxa"/>
          </w:tcPr>
          <w:p w14:paraId="7AC203E3" w14:textId="77777777" w:rsidR="00045CF6" w:rsidRPr="00A209DF" w:rsidRDefault="00045CF6" w:rsidP="005145EC">
            <w:pPr>
              <w:spacing w:before="120" w:line="276" w:lineRule="auto"/>
              <w:jc w:val="both"/>
              <w:rPr>
                <w:rStyle w:val="markedcontent"/>
                <w:rFonts w:ascii="Arial" w:hAnsi="Arial" w:cs="Arial"/>
                <w:sz w:val="22"/>
                <w:szCs w:val="22"/>
                <w:lang w:val="id-ID"/>
              </w:rPr>
            </w:pPr>
            <w:r w:rsidRPr="00A209DF">
              <w:rPr>
                <w:rStyle w:val="markedcontent"/>
                <w:rFonts w:ascii="Arial" w:hAnsi="Arial" w:cs="Arial"/>
                <w:sz w:val="22"/>
                <w:szCs w:val="22"/>
                <w:lang w:val="id-ID"/>
              </w:rPr>
              <w:t>4</w:t>
            </w:r>
          </w:p>
        </w:tc>
        <w:tc>
          <w:tcPr>
            <w:tcW w:w="2199" w:type="dxa"/>
          </w:tcPr>
          <w:p w14:paraId="001C165A" w14:textId="77777777" w:rsidR="00045CF6" w:rsidRPr="00A209DF" w:rsidRDefault="00412FFA" w:rsidP="005145EC">
            <w:pPr>
              <w:spacing w:before="120" w:line="276" w:lineRule="auto"/>
              <w:jc w:val="both"/>
              <w:rPr>
                <w:rStyle w:val="markedcontent"/>
                <w:rFonts w:ascii="Arial" w:hAnsi="Arial" w:cs="Arial"/>
                <w:sz w:val="22"/>
                <w:szCs w:val="22"/>
                <w:lang w:val="id-ID"/>
              </w:rPr>
            </w:pPr>
            <w:r w:rsidRPr="00A209DF">
              <w:rPr>
                <w:rStyle w:val="markedcontent"/>
                <w:rFonts w:ascii="Arial" w:hAnsi="Arial" w:cs="Arial"/>
                <w:sz w:val="22"/>
                <w:szCs w:val="22"/>
                <w:lang w:val="id-ID"/>
              </w:rPr>
              <w:t>K</w:t>
            </w:r>
            <w:r w:rsidRPr="00A209DF">
              <w:rPr>
                <w:rStyle w:val="markedcontent"/>
                <w:rFonts w:ascii="Arial" w:hAnsi="Arial" w:cs="Arial"/>
                <w:sz w:val="22"/>
                <w:szCs w:val="22"/>
              </w:rPr>
              <w:t>eteknisian medis</w:t>
            </w:r>
          </w:p>
        </w:tc>
        <w:tc>
          <w:tcPr>
            <w:tcW w:w="1209" w:type="dxa"/>
          </w:tcPr>
          <w:p w14:paraId="509229F9" w14:textId="77777777" w:rsidR="00045CF6" w:rsidRPr="00A209DF" w:rsidRDefault="00D6724A" w:rsidP="005145EC">
            <w:pPr>
              <w:spacing w:before="120" w:line="276" w:lineRule="auto"/>
              <w:jc w:val="both"/>
              <w:rPr>
                <w:rStyle w:val="markedcontent"/>
                <w:rFonts w:ascii="Arial" w:hAnsi="Arial" w:cs="Arial"/>
                <w:sz w:val="22"/>
                <w:szCs w:val="22"/>
                <w:lang w:val="id-ID"/>
              </w:rPr>
            </w:pPr>
            <w:r w:rsidRPr="00A209DF">
              <w:rPr>
                <w:rStyle w:val="markedcontent"/>
                <w:rFonts w:ascii="Arial" w:hAnsi="Arial" w:cs="Arial"/>
                <w:sz w:val="22"/>
                <w:szCs w:val="22"/>
                <w:lang w:val="id-ID"/>
              </w:rPr>
              <w:t>1</w:t>
            </w:r>
            <w:r w:rsidR="00112D5F">
              <w:rPr>
                <w:rStyle w:val="markedcontent"/>
                <w:rFonts w:ascii="Arial" w:hAnsi="Arial" w:cs="Arial"/>
                <w:sz w:val="22"/>
                <w:szCs w:val="22"/>
                <w:lang w:val="id-ID"/>
              </w:rPr>
              <w:t>8</w:t>
            </w:r>
          </w:p>
        </w:tc>
        <w:tc>
          <w:tcPr>
            <w:tcW w:w="1577" w:type="dxa"/>
          </w:tcPr>
          <w:p w14:paraId="126126E7" w14:textId="77777777" w:rsidR="00045CF6" w:rsidRPr="00A209DF" w:rsidRDefault="00112D5F" w:rsidP="005145EC">
            <w:pPr>
              <w:spacing w:before="120" w:line="276" w:lineRule="auto"/>
              <w:jc w:val="both"/>
              <w:rPr>
                <w:rStyle w:val="markedcontent"/>
                <w:rFonts w:ascii="Arial" w:hAnsi="Arial" w:cs="Arial"/>
                <w:sz w:val="22"/>
                <w:szCs w:val="22"/>
                <w:lang w:val="id-ID"/>
              </w:rPr>
            </w:pPr>
            <w:r>
              <w:rPr>
                <w:rStyle w:val="markedcontent"/>
                <w:rFonts w:ascii="Arial" w:hAnsi="Arial" w:cs="Arial"/>
                <w:sz w:val="22"/>
                <w:szCs w:val="22"/>
                <w:lang w:val="id-ID"/>
              </w:rPr>
              <w:t>9</w:t>
            </w:r>
          </w:p>
        </w:tc>
        <w:tc>
          <w:tcPr>
            <w:tcW w:w="1372" w:type="dxa"/>
          </w:tcPr>
          <w:p w14:paraId="341E2DEE" w14:textId="77777777" w:rsidR="00045CF6" w:rsidRPr="00A209DF" w:rsidRDefault="00D6724A" w:rsidP="005145EC">
            <w:pPr>
              <w:spacing w:before="120" w:line="276" w:lineRule="auto"/>
              <w:jc w:val="both"/>
              <w:rPr>
                <w:rStyle w:val="markedcontent"/>
                <w:rFonts w:ascii="Arial" w:hAnsi="Arial" w:cs="Arial"/>
                <w:sz w:val="22"/>
                <w:szCs w:val="22"/>
                <w:lang w:val="id-ID"/>
              </w:rPr>
            </w:pPr>
            <w:r w:rsidRPr="00A209DF">
              <w:rPr>
                <w:rStyle w:val="markedcontent"/>
                <w:rFonts w:ascii="Arial" w:hAnsi="Arial" w:cs="Arial"/>
                <w:sz w:val="22"/>
                <w:szCs w:val="22"/>
                <w:lang w:val="id-ID"/>
              </w:rPr>
              <w:t>1</w:t>
            </w:r>
          </w:p>
        </w:tc>
        <w:tc>
          <w:tcPr>
            <w:tcW w:w="1356" w:type="dxa"/>
          </w:tcPr>
          <w:p w14:paraId="04D4DE47" w14:textId="77777777" w:rsidR="00045CF6" w:rsidRPr="00A209DF" w:rsidRDefault="00D6724A" w:rsidP="005145EC">
            <w:pPr>
              <w:spacing w:before="120" w:line="276" w:lineRule="auto"/>
              <w:jc w:val="both"/>
              <w:rPr>
                <w:rStyle w:val="markedcontent"/>
                <w:rFonts w:ascii="Arial" w:hAnsi="Arial" w:cs="Arial"/>
                <w:sz w:val="22"/>
                <w:szCs w:val="22"/>
                <w:lang w:val="id-ID"/>
              </w:rPr>
            </w:pPr>
            <w:r w:rsidRPr="00A209DF">
              <w:rPr>
                <w:rStyle w:val="markedcontent"/>
                <w:rFonts w:ascii="Arial" w:hAnsi="Arial" w:cs="Arial"/>
                <w:sz w:val="22"/>
                <w:szCs w:val="22"/>
                <w:lang w:val="id-ID"/>
              </w:rPr>
              <w:t>2</w:t>
            </w:r>
            <w:r w:rsidR="00112D5F">
              <w:rPr>
                <w:rStyle w:val="markedcontent"/>
                <w:rFonts w:ascii="Arial" w:hAnsi="Arial" w:cs="Arial"/>
                <w:sz w:val="22"/>
                <w:szCs w:val="22"/>
                <w:lang w:val="id-ID"/>
              </w:rPr>
              <w:t>7</w:t>
            </w:r>
          </w:p>
        </w:tc>
      </w:tr>
      <w:tr w:rsidR="00045CF6" w:rsidRPr="00A209DF" w14:paraId="298CF268" w14:textId="77777777" w:rsidTr="005145EC">
        <w:tc>
          <w:tcPr>
            <w:tcW w:w="555" w:type="dxa"/>
          </w:tcPr>
          <w:p w14:paraId="7F5E87E8" w14:textId="77777777" w:rsidR="00045CF6" w:rsidRPr="00A209DF" w:rsidRDefault="00045CF6" w:rsidP="005145EC">
            <w:pPr>
              <w:spacing w:before="120" w:line="276" w:lineRule="auto"/>
              <w:jc w:val="both"/>
              <w:rPr>
                <w:rStyle w:val="markedcontent"/>
                <w:rFonts w:ascii="Arial" w:hAnsi="Arial" w:cs="Arial"/>
                <w:sz w:val="22"/>
                <w:szCs w:val="22"/>
              </w:rPr>
            </w:pPr>
          </w:p>
        </w:tc>
        <w:tc>
          <w:tcPr>
            <w:tcW w:w="2199" w:type="dxa"/>
          </w:tcPr>
          <w:p w14:paraId="6890C8E3" w14:textId="77777777" w:rsidR="00045CF6" w:rsidRPr="00A209DF" w:rsidRDefault="00045CF6" w:rsidP="005145EC">
            <w:pPr>
              <w:spacing w:before="120" w:line="276" w:lineRule="auto"/>
              <w:jc w:val="both"/>
              <w:rPr>
                <w:rStyle w:val="markedcontent"/>
                <w:rFonts w:ascii="Arial" w:hAnsi="Arial" w:cs="Arial"/>
                <w:b/>
                <w:sz w:val="22"/>
                <w:szCs w:val="22"/>
                <w:lang w:val="id-ID"/>
              </w:rPr>
            </w:pPr>
            <w:r w:rsidRPr="00A209DF">
              <w:rPr>
                <w:rStyle w:val="markedcontent"/>
                <w:rFonts w:ascii="Arial" w:hAnsi="Arial" w:cs="Arial"/>
                <w:b/>
                <w:sz w:val="22"/>
                <w:szCs w:val="22"/>
                <w:lang w:val="id-ID"/>
              </w:rPr>
              <w:t>Jumlah</w:t>
            </w:r>
          </w:p>
        </w:tc>
        <w:tc>
          <w:tcPr>
            <w:tcW w:w="1209" w:type="dxa"/>
          </w:tcPr>
          <w:p w14:paraId="1577A52D" w14:textId="77777777" w:rsidR="00045CF6" w:rsidRPr="00A209DF" w:rsidRDefault="00D6724A" w:rsidP="005145EC">
            <w:pPr>
              <w:spacing w:before="120" w:line="276" w:lineRule="auto"/>
              <w:jc w:val="both"/>
              <w:rPr>
                <w:rStyle w:val="markedcontent"/>
                <w:rFonts w:ascii="Arial" w:hAnsi="Arial" w:cs="Arial"/>
                <w:sz w:val="22"/>
                <w:szCs w:val="22"/>
                <w:lang w:val="id-ID"/>
              </w:rPr>
            </w:pPr>
            <w:r w:rsidRPr="00A209DF">
              <w:rPr>
                <w:rStyle w:val="markedcontent"/>
                <w:rFonts w:ascii="Arial" w:hAnsi="Arial" w:cs="Arial"/>
                <w:sz w:val="22"/>
                <w:szCs w:val="22"/>
                <w:lang w:val="id-ID"/>
              </w:rPr>
              <w:t>5</w:t>
            </w:r>
            <w:r w:rsidR="00112D5F">
              <w:rPr>
                <w:rStyle w:val="markedcontent"/>
                <w:rFonts w:ascii="Arial" w:hAnsi="Arial" w:cs="Arial"/>
                <w:sz w:val="22"/>
                <w:szCs w:val="22"/>
                <w:lang w:val="id-ID"/>
              </w:rPr>
              <w:t>0</w:t>
            </w:r>
          </w:p>
        </w:tc>
        <w:tc>
          <w:tcPr>
            <w:tcW w:w="1577" w:type="dxa"/>
          </w:tcPr>
          <w:p w14:paraId="2A087ABA" w14:textId="77777777" w:rsidR="00045CF6" w:rsidRPr="00A209DF" w:rsidRDefault="00112D5F" w:rsidP="005145EC">
            <w:pPr>
              <w:spacing w:before="120" w:line="276" w:lineRule="auto"/>
              <w:jc w:val="both"/>
              <w:rPr>
                <w:rStyle w:val="markedcontent"/>
                <w:rFonts w:ascii="Arial" w:hAnsi="Arial" w:cs="Arial"/>
                <w:sz w:val="22"/>
                <w:szCs w:val="22"/>
                <w:lang w:val="id-ID"/>
              </w:rPr>
            </w:pPr>
            <w:r>
              <w:rPr>
                <w:rStyle w:val="markedcontent"/>
                <w:rFonts w:ascii="Arial" w:hAnsi="Arial" w:cs="Arial"/>
                <w:sz w:val="22"/>
                <w:szCs w:val="22"/>
                <w:lang w:val="id-ID"/>
              </w:rPr>
              <w:t>3</w:t>
            </w:r>
            <w:r w:rsidR="00D6724A" w:rsidRPr="00A209DF">
              <w:rPr>
                <w:rStyle w:val="markedcontent"/>
                <w:rFonts w:ascii="Arial" w:hAnsi="Arial" w:cs="Arial"/>
                <w:sz w:val="22"/>
                <w:szCs w:val="22"/>
                <w:lang w:val="id-ID"/>
              </w:rPr>
              <w:t>4</w:t>
            </w:r>
          </w:p>
        </w:tc>
        <w:tc>
          <w:tcPr>
            <w:tcW w:w="1372" w:type="dxa"/>
          </w:tcPr>
          <w:p w14:paraId="22590112" w14:textId="77777777" w:rsidR="00045CF6" w:rsidRPr="00A209DF" w:rsidRDefault="00D6724A" w:rsidP="005145EC">
            <w:pPr>
              <w:spacing w:before="120" w:line="276" w:lineRule="auto"/>
              <w:jc w:val="both"/>
              <w:rPr>
                <w:rStyle w:val="markedcontent"/>
                <w:rFonts w:ascii="Arial" w:hAnsi="Arial" w:cs="Arial"/>
                <w:sz w:val="22"/>
                <w:szCs w:val="22"/>
                <w:lang w:val="id-ID"/>
              </w:rPr>
            </w:pPr>
            <w:r w:rsidRPr="00A209DF">
              <w:rPr>
                <w:rStyle w:val="markedcontent"/>
                <w:rFonts w:ascii="Arial" w:hAnsi="Arial" w:cs="Arial"/>
                <w:sz w:val="22"/>
                <w:szCs w:val="22"/>
                <w:lang w:val="id-ID"/>
              </w:rPr>
              <w:t>11</w:t>
            </w:r>
          </w:p>
        </w:tc>
        <w:tc>
          <w:tcPr>
            <w:tcW w:w="1356" w:type="dxa"/>
          </w:tcPr>
          <w:p w14:paraId="4B8ADEAA" w14:textId="77777777" w:rsidR="00045CF6" w:rsidRPr="00A209DF" w:rsidRDefault="00112D5F" w:rsidP="005145EC">
            <w:pPr>
              <w:spacing w:before="120" w:line="276" w:lineRule="auto"/>
              <w:jc w:val="both"/>
              <w:rPr>
                <w:rStyle w:val="markedcontent"/>
                <w:rFonts w:ascii="Arial" w:hAnsi="Arial" w:cs="Arial"/>
                <w:sz w:val="22"/>
                <w:szCs w:val="22"/>
                <w:lang w:val="id-ID"/>
              </w:rPr>
            </w:pPr>
            <w:r>
              <w:rPr>
                <w:rStyle w:val="markedcontent"/>
                <w:rFonts w:ascii="Arial" w:hAnsi="Arial" w:cs="Arial"/>
                <w:sz w:val="22"/>
                <w:szCs w:val="22"/>
                <w:lang w:val="id-ID"/>
              </w:rPr>
              <w:t>8</w:t>
            </w:r>
            <w:r w:rsidR="00D6724A" w:rsidRPr="00A209DF">
              <w:rPr>
                <w:rStyle w:val="markedcontent"/>
                <w:rFonts w:ascii="Arial" w:hAnsi="Arial" w:cs="Arial"/>
                <w:sz w:val="22"/>
                <w:szCs w:val="22"/>
                <w:lang w:val="id-ID"/>
              </w:rPr>
              <w:t>4</w:t>
            </w:r>
          </w:p>
        </w:tc>
      </w:tr>
    </w:tbl>
    <w:p w14:paraId="1F3C40AC" w14:textId="77777777" w:rsidR="002D3A92" w:rsidRPr="00A209DF" w:rsidRDefault="00045CF6" w:rsidP="00045CF6">
      <w:pPr>
        <w:pStyle w:val="ListParagraph"/>
        <w:pBdr>
          <w:top w:val="nil"/>
          <w:left w:val="nil"/>
          <w:bottom w:val="nil"/>
          <w:right w:val="nil"/>
          <w:between w:val="nil"/>
        </w:pBdr>
        <w:spacing w:after="120"/>
        <w:ind w:left="360"/>
        <w:jc w:val="both"/>
        <w:rPr>
          <w:rStyle w:val="markedcontent"/>
          <w:rFonts w:ascii="Arial" w:eastAsia="Tahoma" w:hAnsi="Arial" w:cs="Arial"/>
          <w:b/>
          <w:color w:val="000000"/>
          <w:sz w:val="22"/>
          <w:szCs w:val="22"/>
          <w:lang w:val="id-ID"/>
        </w:rPr>
      </w:pPr>
      <w:r w:rsidRPr="00A209DF">
        <w:rPr>
          <w:rFonts w:ascii="Arial" w:eastAsia="Tahoma" w:hAnsi="Arial" w:cs="Arial"/>
          <w:color w:val="000000"/>
          <w:sz w:val="22"/>
          <w:szCs w:val="22"/>
          <w:lang w:val="id-ID"/>
        </w:rPr>
        <w:t>Sumber : Seksi SDMK Dinkes Kab. RL, 202</w:t>
      </w:r>
      <w:r w:rsidR="00C463AE">
        <w:rPr>
          <w:rFonts w:ascii="Arial" w:eastAsia="Tahoma" w:hAnsi="Arial" w:cs="Arial"/>
          <w:color w:val="000000"/>
          <w:sz w:val="22"/>
          <w:szCs w:val="22"/>
          <w:lang w:val="id-ID"/>
        </w:rPr>
        <w:t>2</w:t>
      </w:r>
    </w:p>
    <w:p w14:paraId="6589C57F" w14:textId="77777777" w:rsidR="002D3A92" w:rsidRPr="00A209DF" w:rsidRDefault="002D3A92" w:rsidP="00045CF6">
      <w:pPr>
        <w:pStyle w:val="ListParagraph"/>
        <w:pBdr>
          <w:top w:val="nil"/>
          <w:left w:val="nil"/>
          <w:bottom w:val="nil"/>
          <w:right w:val="nil"/>
          <w:between w:val="nil"/>
        </w:pBdr>
        <w:spacing w:after="120"/>
        <w:ind w:left="360"/>
        <w:jc w:val="both"/>
        <w:rPr>
          <w:rStyle w:val="markedcontent"/>
          <w:rFonts w:ascii="Arial" w:eastAsia="Tahoma" w:hAnsi="Arial" w:cs="Arial"/>
          <w:b/>
          <w:color w:val="000000"/>
          <w:sz w:val="22"/>
          <w:szCs w:val="22"/>
          <w:lang w:val="id-ID"/>
        </w:rPr>
      </w:pPr>
    </w:p>
    <w:p w14:paraId="716A901F" w14:textId="77777777" w:rsidR="00045CF6" w:rsidRPr="00A209DF" w:rsidRDefault="00045CF6" w:rsidP="00045CF6">
      <w:pPr>
        <w:pStyle w:val="ListParagraph"/>
        <w:pBdr>
          <w:top w:val="nil"/>
          <w:left w:val="nil"/>
          <w:bottom w:val="nil"/>
          <w:right w:val="nil"/>
          <w:between w:val="nil"/>
        </w:pBdr>
        <w:spacing w:after="120"/>
        <w:ind w:left="360"/>
        <w:jc w:val="both"/>
        <w:rPr>
          <w:rStyle w:val="markedcontent"/>
          <w:rFonts w:ascii="Arial" w:eastAsia="Tahoma" w:hAnsi="Arial" w:cs="Arial"/>
          <w:b/>
          <w:color w:val="000000"/>
          <w:sz w:val="22"/>
          <w:szCs w:val="22"/>
          <w:lang w:val="id-ID"/>
        </w:rPr>
      </w:pPr>
      <w:r w:rsidRPr="00A209DF">
        <w:rPr>
          <w:rStyle w:val="markedcontent"/>
          <w:rFonts w:ascii="Arial" w:hAnsi="Arial" w:cs="Arial"/>
          <w:sz w:val="22"/>
          <w:szCs w:val="22"/>
        </w:rPr>
        <w:t xml:space="preserve">Dari tabel diatas dapat diketahui bahwa tenaga teknik kesehatan </w:t>
      </w:r>
      <w:r w:rsidR="002D37C7" w:rsidRPr="00A209DF">
        <w:rPr>
          <w:rStyle w:val="markedcontent"/>
          <w:rFonts w:ascii="Arial" w:hAnsi="Arial" w:cs="Arial"/>
          <w:sz w:val="22"/>
          <w:szCs w:val="22"/>
          <w:lang w:val="id-ID"/>
        </w:rPr>
        <w:t>sebagian besar</w:t>
      </w:r>
      <w:r w:rsidRPr="00A209DF">
        <w:rPr>
          <w:rStyle w:val="markedcontent"/>
          <w:rFonts w:ascii="Arial" w:hAnsi="Arial" w:cs="Arial"/>
          <w:sz w:val="22"/>
          <w:szCs w:val="22"/>
          <w:lang w:val="id-ID"/>
        </w:rPr>
        <w:t xml:space="preserve"> </w:t>
      </w:r>
      <w:r w:rsidRPr="00A209DF">
        <w:rPr>
          <w:rStyle w:val="markedcontent"/>
          <w:rFonts w:ascii="Arial" w:hAnsi="Arial" w:cs="Arial"/>
          <w:sz w:val="22"/>
          <w:szCs w:val="22"/>
        </w:rPr>
        <w:t>bertugas</w:t>
      </w:r>
      <w:r w:rsidRPr="00A209DF">
        <w:rPr>
          <w:rFonts w:ascii="Arial" w:hAnsi="Arial" w:cs="Arial"/>
          <w:sz w:val="22"/>
          <w:szCs w:val="22"/>
          <w:lang w:val="id-ID"/>
        </w:rPr>
        <w:t xml:space="preserve"> </w:t>
      </w:r>
      <w:r w:rsidRPr="00A209DF">
        <w:rPr>
          <w:rStyle w:val="markedcontent"/>
          <w:rFonts w:ascii="Arial" w:hAnsi="Arial" w:cs="Arial"/>
          <w:sz w:val="22"/>
          <w:szCs w:val="22"/>
        </w:rPr>
        <w:t>di fasilitas rumah sakit dan Puskesmas selebihnya fasilitas kesehatan lain.</w:t>
      </w:r>
    </w:p>
    <w:p w14:paraId="2027E030" w14:textId="77777777" w:rsidR="00045CF6" w:rsidRPr="00A209DF" w:rsidRDefault="00045CF6" w:rsidP="00412FFA">
      <w:pPr>
        <w:pStyle w:val="ListParagraph"/>
        <w:pBdr>
          <w:top w:val="nil"/>
          <w:left w:val="nil"/>
          <w:bottom w:val="nil"/>
          <w:right w:val="nil"/>
          <w:between w:val="nil"/>
        </w:pBdr>
        <w:spacing w:after="120"/>
        <w:ind w:left="360"/>
        <w:jc w:val="both"/>
        <w:rPr>
          <w:rStyle w:val="markedcontent"/>
          <w:rFonts w:ascii="Arial" w:eastAsia="Tahoma" w:hAnsi="Arial" w:cs="Arial"/>
          <w:b/>
          <w:color w:val="000000"/>
          <w:sz w:val="22"/>
          <w:szCs w:val="22"/>
          <w:lang w:val="id-ID"/>
        </w:rPr>
      </w:pPr>
    </w:p>
    <w:p w14:paraId="34D04CB5" w14:textId="77777777" w:rsidR="00045CF6" w:rsidRPr="00A209DF" w:rsidRDefault="00664089" w:rsidP="009E571A">
      <w:pPr>
        <w:pStyle w:val="ListParagraph"/>
        <w:numPr>
          <w:ilvl w:val="0"/>
          <w:numId w:val="22"/>
        </w:numPr>
        <w:pBdr>
          <w:top w:val="nil"/>
          <w:left w:val="nil"/>
          <w:bottom w:val="nil"/>
          <w:right w:val="nil"/>
          <w:between w:val="nil"/>
        </w:pBdr>
        <w:spacing w:after="120"/>
        <w:jc w:val="both"/>
        <w:rPr>
          <w:rStyle w:val="markedcontent"/>
          <w:rFonts w:ascii="Arial" w:eastAsia="Tahoma" w:hAnsi="Arial" w:cs="Arial"/>
          <w:b/>
          <w:color w:val="000000"/>
          <w:sz w:val="22"/>
          <w:szCs w:val="22"/>
          <w:lang w:val="id-ID"/>
        </w:rPr>
      </w:pPr>
      <w:r w:rsidRPr="00A209DF">
        <w:rPr>
          <w:rStyle w:val="markedcontent"/>
          <w:rFonts w:ascii="Arial" w:hAnsi="Arial" w:cs="Arial"/>
          <w:sz w:val="22"/>
          <w:szCs w:val="22"/>
        </w:rPr>
        <w:t>Rasio tenaga teknik kesehatan, per 100.000 penduduk sama halnya dengan</w:t>
      </w:r>
      <w:r w:rsidRPr="00A209DF">
        <w:rPr>
          <w:rStyle w:val="markedcontent"/>
          <w:rFonts w:ascii="Arial" w:hAnsi="Arial" w:cs="Arial"/>
          <w:sz w:val="22"/>
          <w:szCs w:val="22"/>
          <w:lang w:val="id-ID"/>
        </w:rPr>
        <w:t xml:space="preserve"> </w:t>
      </w:r>
      <w:r w:rsidRPr="00A209DF">
        <w:rPr>
          <w:rStyle w:val="markedcontent"/>
          <w:rFonts w:ascii="Arial" w:hAnsi="Arial" w:cs="Arial"/>
          <w:sz w:val="22"/>
          <w:szCs w:val="22"/>
        </w:rPr>
        <w:t>tenaga</w:t>
      </w:r>
      <w:r w:rsidRPr="00A209DF">
        <w:rPr>
          <w:rFonts w:ascii="Arial" w:hAnsi="Arial" w:cs="Arial"/>
          <w:sz w:val="22"/>
          <w:szCs w:val="22"/>
          <w:lang w:val="id-ID"/>
        </w:rPr>
        <w:t xml:space="preserve"> </w:t>
      </w:r>
      <w:r w:rsidRPr="00A209DF">
        <w:rPr>
          <w:rStyle w:val="markedcontent"/>
          <w:rFonts w:ascii="Arial" w:hAnsi="Arial" w:cs="Arial"/>
          <w:sz w:val="22"/>
          <w:szCs w:val="22"/>
        </w:rPr>
        <w:t>kesehatan lainnya yaitu yang memberikan pelayanan kesehatan di</w:t>
      </w:r>
      <w:r w:rsidRPr="00A209DF">
        <w:rPr>
          <w:rStyle w:val="markedcontent"/>
          <w:rFonts w:ascii="Arial" w:hAnsi="Arial" w:cs="Arial"/>
          <w:sz w:val="22"/>
          <w:szCs w:val="22"/>
          <w:lang w:val="id-ID"/>
        </w:rPr>
        <w:t xml:space="preserve"> </w:t>
      </w:r>
      <w:r w:rsidRPr="00A209DF">
        <w:rPr>
          <w:rStyle w:val="markedcontent"/>
          <w:rFonts w:ascii="Arial" w:hAnsi="Arial" w:cs="Arial"/>
          <w:sz w:val="22"/>
          <w:szCs w:val="22"/>
        </w:rPr>
        <w:t>Puskesmas, Rumah</w:t>
      </w:r>
      <w:r w:rsidRPr="00A209DF">
        <w:rPr>
          <w:rFonts w:ascii="Arial" w:hAnsi="Arial" w:cs="Arial"/>
          <w:sz w:val="22"/>
          <w:szCs w:val="22"/>
          <w:lang w:val="id-ID"/>
        </w:rPr>
        <w:t xml:space="preserve"> </w:t>
      </w:r>
      <w:r w:rsidRPr="00A209DF">
        <w:rPr>
          <w:rStyle w:val="markedcontent"/>
          <w:rFonts w:ascii="Arial" w:hAnsi="Arial" w:cs="Arial"/>
          <w:sz w:val="22"/>
          <w:szCs w:val="22"/>
        </w:rPr>
        <w:t>Sakit, dan sarana pelayanan kesehatan lain di suatu wilayah</w:t>
      </w:r>
      <w:r w:rsidRPr="00A209DF">
        <w:rPr>
          <w:rStyle w:val="markedcontent"/>
          <w:rFonts w:ascii="Arial" w:hAnsi="Arial" w:cs="Arial"/>
          <w:sz w:val="22"/>
          <w:szCs w:val="22"/>
          <w:lang w:val="id-ID"/>
        </w:rPr>
        <w:t xml:space="preserve"> </w:t>
      </w:r>
      <w:r w:rsidRPr="00A209DF">
        <w:rPr>
          <w:rStyle w:val="markedcontent"/>
          <w:rFonts w:ascii="Arial" w:hAnsi="Arial" w:cs="Arial"/>
          <w:sz w:val="22"/>
          <w:szCs w:val="22"/>
        </w:rPr>
        <w:t>per 100.000 penduduk.</w:t>
      </w:r>
    </w:p>
    <w:p w14:paraId="361B893B" w14:textId="77777777" w:rsidR="00045CF6" w:rsidRPr="00A209DF" w:rsidRDefault="00045CF6" w:rsidP="00664089">
      <w:pPr>
        <w:pStyle w:val="ListParagraph"/>
        <w:pBdr>
          <w:top w:val="nil"/>
          <w:left w:val="nil"/>
          <w:bottom w:val="nil"/>
          <w:right w:val="nil"/>
          <w:between w:val="nil"/>
        </w:pBdr>
        <w:spacing w:after="120"/>
        <w:ind w:left="360"/>
        <w:jc w:val="both"/>
        <w:rPr>
          <w:rStyle w:val="markedcontent"/>
          <w:rFonts w:ascii="Arial" w:eastAsia="Tahoma" w:hAnsi="Arial" w:cs="Arial"/>
          <w:b/>
          <w:color w:val="000000"/>
          <w:sz w:val="22"/>
          <w:szCs w:val="22"/>
          <w:lang w:val="id-ID"/>
        </w:rPr>
      </w:pPr>
    </w:p>
    <w:p w14:paraId="596C6F3A" w14:textId="77777777" w:rsidR="00045CF6" w:rsidRDefault="00376EAA" w:rsidP="00376EAA">
      <w:pPr>
        <w:pStyle w:val="ListParagraph"/>
        <w:pBdr>
          <w:top w:val="nil"/>
          <w:left w:val="nil"/>
          <w:bottom w:val="nil"/>
          <w:right w:val="nil"/>
          <w:between w:val="nil"/>
        </w:pBdr>
        <w:spacing w:after="120"/>
        <w:ind w:left="360"/>
        <w:jc w:val="center"/>
        <w:rPr>
          <w:rStyle w:val="markedcontent"/>
          <w:rFonts w:ascii="Arial" w:eastAsia="Tahoma" w:hAnsi="Arial" w:cs="Arial"/>
          <w:b/>
          <w:color w:val="000000"/>
          <w:sz w:val="22"/>
          <w:szCs w:val="22"/>
          <w:lang w:val="id-ID"/>
        </w:rPr>
      </w:pPr>
      <w:r w:rsidRPr="00A209DF">
        <w:rPr>
          <w:rStyle w:val="markedcontent"/>
          <w:rFonts w:ascii="Arial" w:eastAsia="Tahoma" w:hAnsi="Arial" w:cs="Arial"/>
          <w:b/>
          <w:color w:val="000000"/>
          <w:sz w:val="22"/>
          <w:szCs w:val="22"/>
          <w:lang w:val="id-ID"/>
        </w:rPr>
        <w:t>Gam</w:t>
      </w:r>
      <w:r w:rsidR="003232E9" w:rsidRPr="00A209DF">
        <w:rPr>
          <w:rStyle w:val="markedcontent"/>
          <w:rFonts w:ascii="Arial" w:eastAsia="Tahoma" w:hAnsi="Arial" w:cs="Arial"/>
          <w:b/>
          <w:color w:val="000000"/>
          <w:sz w:val="22"/>
          <w:szCs w:val="22"/>
          <w:lang w:val="id-ID"/>
        </w:rPr>
        <w:t>bar 3.4</w:t>
      </w:r>
    </w:p>
    <w:p w14:paraId="2FF3F942" w14:textId="77777777" w:rsidR="00C34757" w:rsidRPr="00A209DF" w:rsidRDefault="00C34757" w:rsidP="00376EAA">
      <w:pPr>
        <w:pStyle w:val="ListParagraph"/>
        <w:pBdr>
          <w:top w:val="nil"/>
          <w:left w:val="nil"/>
          <w:bottom w:val="nil"/>
          <w:right w:val="nil"/>
          <w:between w:val="nil"/>
        </w:pBdr>
        <w:spacing w:after="120"/>
        <w:ind w:left="360"/>
        <w:jc w:val="center"/>
        <w:rPr>
          <w:rStyle w:val="markedcontent"/>
          <w:rFonts w:ascii="Arial" w:eastAsia="Tahoma" w:hAnsi="Arial" w:cs="Arial"/>
          <w:b/>
          <w:color w:val="000000"/>
          <w:sz w:val="22"/>
          <w:szCs w:val="22"/>
          <w:lang w:val="id-ID"/>
        </w:rPr>
      </w:pPr>
    </w:p>
    <w:p w14:paraId="3DAE361D" w14:textId="77777777" w:rsidR="00664089" w:rsidRPr="00A209DF" w:rsidRDefault="00B41762" w:rsidP="00664089">
      <w:pPr>
        <w:pStyle w:val="ListParagraph"/>
        <w:pBdr>
          <w:top w:val="nil"/>
          <w:left w:val="nil"/>
          <w:bottom w:val="nil"/>
          <w:right w:val="nil"/>
          <w:between w:val="nil"/>
        </w:pBdr>
        <w:spacing w:after="120"/>
        <w:ind w:left="360"/>
        <w:jc w:val="both"/>
        <w:rPr>
          <w:rStyle w:val="markedcontent"/>
          <w:rFonts w:ascii="Arial" w:eastAsia="Tahoma" w:hAnsi="Arial" w:cs="Arial"/>
          <w:b/>
          <w:color w:val="000000"/>
          <w:sz w:val="22"/>
          <w:szCs w:val="22"/>
          <w:lang w:val="id-ID"/>
        </w:rPr>
      </w:pPr>
      <w:r>
        <w:rPr>
          <w:noProof/>
          <w:lang w:eastAsia="en-US"/>
        </w:rPr>
        <w:drawing>
          <wp:inline distT="0" distB="0" distL="0" distR="0" wp14:anchorId="78F2BA9D" wp14:editId="12EE2408">
            <wp:extent cx="4572000" cy="2743200"/>
            <wp:effectExtent l="0" t="0" r="0" b="0"/>
            <wp:docPr id="59" name="Chart 5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9852FAE-039E-4CBF-A6E5-7049E70EA8E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5F5EC7E8" w14:textId="77777777" w:rsidR="00664089" w:rsidRPr="00A209DF" w:rsidRDefault="00C927E1" w:rsidP="00C927E1">
      <w:pPr>
        <w:pStyle w:val="ListParagraph"/>
        <w:pBdr>
          <w:top w:val="nil"/>
          <w:left w:val="nil"/>
          <w:bottom w:val="nil"/>
          <w:right w:val="nil"/>
          <w:between w:val="nil"/>
        </w:pBdr>
        <w:spacing w:after="120"/>
        <w:ind w:left="360"/>
        <w:jc w:val="both"/>
        <w:rPr>
          <w:rStyle w:val="markedcontent"/>
          <w:rFonts w:ascii="Arial" w:eastAsia="Tahoma" w:hAnsi="Arial" w:cs="Arial"/>
          <w:b/>
          <w:color w:val="000000"/>
          <w:sz w:val="22"/>
          <w:szCs w:val="22"/>
          <w:lang w:val="id-ID"/>
        </w:rPr>
      </w:pPr>
      <w:r w:rsidRPr="00A209DF">
        <w:rPr>
          <w:rFonts w:ascii="Arial" w:eastAsia="Tahoma" w:hAnsi="Arial" w:cs="Arial"/>
          <w:color w:val="000000"/>
          <w:sz w:val="22"/>
          <w:szCs w:val="22"/>
          <w:lang w:val="id-ID"/>
        </w:rPr>
        <w:t>Sumber : Seksi SDMK Dinkes Kab. RL, 202</w:t>
      </w:r>
      <w:r w:rsidR="00D80485">
        <w:rPr>
          <w:rFonts w:ascii="Arial" w:eastAsia="Tahoma" w:hAnsi="Arial" w:cs="Arial"/>
          <w:color w:val="000000"/>
          <w:sz w:val="22"/>
          <w:szCs w:val="22"/>
          <w:lang w:val="id-ID"/>
        </w:rPr>
        <w:t>2</w:t>
      </w:r>
    </w:p>
    <w:p w14:paraId="5227F329" w14:textId="77777777" w:rsidR="00664089" w:rsidRPr="00A209DF" w:rsidRDefault="00664089" w:rsidP="00C927E1">
      <w:pPr>
        <w:pStyle w:val="ListParagraph"/>
        <w:pBdr>
          <w:top w:val="nil"/>
          <w:left w:val="nil"/>
          <w:bottom w:val="nil"/>
          <w:right w:val="nil"/>
          <w:between w:val="nil"/>
        </w:pBdr>
        <w:spacing w:after="120"/>
        <w:ind w:left="360"/>
        <w:jc w:val="both"/>
        <w:rPr>
          <w:rStyle w:val="markedcontent"/>
          <w:rFonts w:ascii="Arial" w:eastAsia="Tahoma" w:hAnsi="Arial" w:cs="Arial"/>
          <w:b/>
          <w:color w:val="000000"/>
          <w:sz w:val="22"/>
          <w:szCs w:val="22"/>
          <w:lang w:val="id-ID"/>
        </w:rPr>
      </w:pPr>
    </w:p>
    <w:p w14:paraId="61A84A9A" w14:textId="77777777" w:rsidR="00664089" w:rsidRPr="00A209DF" w:rsidRDefault="00376EAA" w:rsidP="00376EAA">
      <w:pPr>
        <w:pStyle w:val="ListParagraph"/>
        <w:pBdr>
          <w:top w:val="nil"/>
          <w:left w:val="nil"/>
          <w:bottom w:val="nil"/>
          <w:right w:val="nil"/>
          <w:between w:val="nil"/>
        </w:pBdr>
        <w:spacing w:after="120"/>
        <w:ind w:left="360"/>
        <w:jc w:val="both"/>
        <w:rPr>
          <w:rStyle w:val="markedcontent"/>
          <w:rFonts w:ascii="Arial" w:eastAsia="Tahoma" w:hAnsi="Arial" w:cs="Arial"/>
          <w:b/>
          <w:color w:val="000000"/>
          <w:sz w:val="22"/>
          <w:szCs w:val="22"/>
          <w:lang w:val="id-ID"/>
        </w:rPr>
      </w:pPr>
      <w:r w:rsidRPr="00A209DF">
        <w:rPr>
          <w:rStyle w:val="markedcontent"/>
          <w:rFonts w:ascii="Arial" w:hAnsi="Arial" w:cs="Arial"/>
          <w:sz w:val="22"/>
          <w:szCs w:val="22"/>
        </w:rPr>
        <w:t>Dari gambar diatas dapat diketahui bahwa rasio tertinggi adalah rasio Ahli</w:t>
      </w:r>
      <w:r w:rsidRPr="00A209DF">
        <w:rPr>
          <w:rStyle w:val="markedcontent"/>
          <w:rFonts w:ascii="Arial" w:hAnsi="Arial" w:cs="Arial"/>
          <w:sz w:val="22"/>
          <w:szCs w:val="22"/>
          <w:lang w:val="id-ID"/>
        </w:rPr>
        <w:t xml:space="preserve"> </w:t>
      </w:r>
      <w:r w:rsidRPr="00A209DF">
        <w:rPr>
          <w:rStyle w:val="markedcontent"/>
          <w:rFonts w:ascii="Arial" w:hAnsi="Arial" w:cs="Arial"/>
          <w:sz w:val="22"/>
          <w:szCs w:val="22"/>
        </w:rPr>
        <w:t>laboratorium</w:t>
      </w:r>
      <w:r w:rsidRPr="00A209DF">
        <w:rPr>
          <w:rFonts w:ascii="Arial" w:hAnsi="Arial" w:cs="Arial"/>
          <w:sz w:val="22"/>
          <w:szCs w:val="22"/>
          <w:lang w:val="id-ID"/>
        </w:rPr>
        <w:t xml:space="preserve"> </w:t>
      </w:r>
      <w:r w:rsidRPr="00A209DF">
        <w:rPr>
          <w:rStyle w:val="markedcontent"/>
          <w:rFonts w:ascii="Arial" w:hAnsi="Arial" w:cs="Arial"/>
          <w:sz w:val="22"/>
          <w:szCs w:val="22"/>
        </w:rPr>
        <w:t xml:space="preserve">medik yaitu sebesar </w:t>
      </w:r>
      <w:r w:rsidR="003F2457">
        <w:rPr>
          <w:rStyle w:val="markedcontent"/>
          <w:rFonts w:ascii="Arial" w:hAnsi="Arial" w:cs="Arial"/>
          <w:sz w:val="22"/>
          <w:szCs w:val="22"/>
          <w:lang w:val="id-ID"/>
        </w:rPr>
        <w:t>18</w:t>
      </w:r>
      <w:r w:rsidRPr="00A209DF">
        <w:rPr>
          <w:rStyle w:val="markedcontent"/>
          <w:rFonts w:ascii="Arial" w:hAnsi="Arial" w:cs="Arial"/>
          <w:sz w:val="22"/>
          <w:szCs w:val="22"/>
        </w:rPr>
        <w:t xml:space="preserve"> per 100.000 penduduk</w:t>
      </w:r>
      <w:r w:rsidRPr="00A209DF">
        <w:rPr>
          <w:rStyle w:val="markedcontent"/>
          <w:rFonts w:ascii="Arial" w:hAnsi="Arial" w:cs="Arial"/>
          <w:sz w:val="22"/>
          <w:szCs w:val="22"/>
          <w:lang w:val="id-ID"/>
        </w:rPr>
        <w:t>.</w:t>
      </w:r>
      <w:r w:rsidRPr="00A209DF">
        <w:rPr>
          <w:rStyle w:val="markedcontent"/>
          <w:rFonts w:ascii="Arial" w:hAnsi="Arial" w:cs="Arial"/>
          <w:sz w:val="22"/>
          <w:szCs w:val="22"/>
        </w:rPr>
        <w:t xml:space="preserve"> </w:t>
      </w:r>
      <w:r w:rsidRPr="00A209DF">
        <w:rPr>
          <w:rStyle w:val="markedcontent"/>
          <w:rFonts w:ascii="Arial" w:hAnsi="Arial" w:cs="Arial"/>
          <w:sz w:val="22"/>
          <w:szCs w:val="22"/>
          <w:lang w:val="id-ID"/>
        </w:rPr>
        <w:t xml:space="preserve">Tenaga Teknik </w:t>
      </w:r>
      <w:r w:rsidRPr="00A209DF">
        <w:rPr>
          <w:rStyle w:val="markedcontent"/>
          <w:rFonts w:ascii="Arial" w:hAnsi="Arial" w:cs="Arial"/>
          <w:sz w:val="22"/>
          <w:szCs w:val="22"/>
          <w:lang w:val="id-ID"/>
        </w:rPr>
        <w:lastRenderedPageBreak/>
        <w:t xml:space="preserve">Biomedika lainnya </w:t>
      </w:r>
      <w:r w:rsidR="003F2457">
        <w:rPr>
          <w:rStyle w:val="markedcontent"/>
          <w:rFonts w:ascii="Arial" w:hAnsi="Arial" w:cs="Arial"/>
          <w:sz w:val="22"/>
          <w:szCs w:val="22"/>
          <w:lang w:val="id-ID"/>
        </w:rPr>
        <w:t>1</w:t>
      </w:r>
      <w:r w:rsidRPr="00A209DF">
        <w:rPr>
          <w:rStyle w:val="markedcontent"/>
          <w:rFonts w:ascii="Arial" w:hAnsi="Arial" w:cs="Arial"/>
          <w:sz w:val="22"/>
          <w:szCs w:val="22"/>
          <w:lang w:val="id-ID"/>
        </w:rPr>
        <w:t xml:space="preserve">0 </w:t>
      </w:r>
      <w:r w:rsidRPr="00A209DF">
        <w:rPr>
          <w:rStyle w:val="markedcontent"/>
          <w:rFonts w:ascii="Arial" w:hAnsi="Arial" w:cs="Arial"/>
          <w:sz w:val="22"/>
          <w:szCs w:val="22"/>
        </w:rPr>
        <w:t>per</w:t>
      </w:r>
      <w:r w:rsidRPr="00A209DF">
        <w:rPr>
          <w:rStyle w:val="markedcontent"/>
          <w:rFonts w:ascii="Arial" w:hAnsi="Arial" w:cs="Arial"/>
          <w:sz w:val="22"/>
          <w:szCs w:val="22"/>
          <w:lang w:val="id-ID"/>
        </w:rPr>
        <w:t xml:space="preserve"> </w:t>
      </w:r>
      <w:r w:rsidRPr="00A209DF">
        <w:rPr>
          <w:rStyle w:val="markedcontent"/>
          <w:rFonts w:ascii="Arial" w:hAnsi="Arial" w:cs="Arial"/>
          <w:sz w:val="22"/>
          <w:szCs w:val="22"/>
        </w:rPr>
        <w:t>100.000</w:t>
      </w:r>
      <w:r w:rsidRPr="00A209DF">
        <w:rPr>
          <w:rFonts w:ascii="Arial" w:hAnsi="Arial" w:cs="Arial"/>
          <w:sz w:val="22"/>
          <w:szCs w:val="22"/>
          <w:lang w:val="id-ID"/>
        </w:rPr>
        <w:t xml:space="preserve"> </w:t>
      </w:r>
      <w:r w:rsidRPr="00A209DF">
        <w:rPr>
          <w:rStyle w:val="markedcontent"/>
          <w:rFonts w:ascii="Arial" w:hAnsi="Arial" w:cs="Arial"/>
          <w:sz w:val="22"/>
          <w:szCs w:val="22"/>
        </w:rPr>
        <w:t>penduduk</w:t>
      </w:r>
      <w:r w:rsidRPr="00A209DF">
        <w:rPr>
          <w:rStyle w:val="markedcontent"/>
          <w:rFonts w:ascii="Arial" w:hAnsi="Arial" w:cs="Arial"/>
          <w:sz w:val="22"/>
          <w:szCs w:val="22"/>
          <w:lang w:val="id-ID"/>
        </w:rPr>
        <w:t>, K</w:t>
      </w:r>
      <w:r w:rsidRPr="00A209DF">
        <w:rPr>
          <w:rStyle w:val="markedcontent"/>
          <w:rFonts w:ascii="Arial" w:hAnsi="Arial" w:cs="Arial"/>
          <w:sz w:val="22"/>
          <w:szCs w:val="22"/>
        </w:rPr>
        <w:t>eteknisan medik 1</w:t>
      </w:r>
      <w:r w:rsidR="003F2457">
        <w:rPr>
          <w:rStyle w:val="markedcontent"/>
          <w:rFonts w:ascii="Arial" w:hAnsi="Arial" w:cs="Arial"/>
          <w:sz w:val="22"/>
          <w:szCs w:val="22"/>
          <w:lang w:val="id-ID"/>
        </w:rPr>
        <w:t>5</w:t>
      </w:r>
      <w:r w:rsidRPr="00A209DF">
        <w:rPr>
          <w:rStyle w:val="markedcontent"/>
          <w:rFonts w:ascii="Arial" w:hAnsi="Arial" w:cs="Arial"/>
          <w:sz w:val="22"/>
          <w:szCs w:val="22"/>
        </w:rPr>
        <w:t xml:space="preserve"> per</w:t>
      </w:r>
      <w:r w:rsidRPr="00A209DF">
        <w:rPr>
          <w:rStyle w:val="markedcontent"/>
          <w:rFonts w:ascii="Arial" w:hAnsi="Arial" w:cs="Arial"/>
          <w:sz w:val="22"/>
          <w:szCs w:val="22"/>
          <w:lang w:val="id-ID"/>
        </w:rPr>
        <w:t xml:space="preserve"> </w:t>
      </w:r>
      <w:r w:rsidRPr="00A209DF">
        <w:rPr>
          <w:rStyle w:val="markedcontent"/>
          <w:rFonts w:ascii="Arial" w:hAnsi="Arial" w:cs="Arial"/>
          <w:sz w:val="22"/>
          <w:szCs w:val="22"/>
        </w:rPr>
        <w:t>100.000</w:t>
      </w:r>
      <w:r w:rsidRPr="00A209DF">
        <w:rPr>
          <w:rFonts w:ascii="Arial" w:hAnsi="Arial" w:cs="Arial"/>
          <w:sz w:val="22"/>
          <w:szCs w:val="22"/>
          <w:lang w:val="id-ID"/>
        </w:rPr>
        <w:t xml:space="preserve"> </w:t>
      </w:r>
      <w:r w:rsidRPr="00A209DF">
        <w:rPr>
          <w:rStyle w:val="markedcontent"/>
          <w:rFonts w:ascii="Arial" w:hAnsi="Arial" w:cs="Arial"/>
          <w:sz w:val="22"/>
          <w:szCs w:val="22"/>
        </w:rPr>
        <w:t>penduduk, dan ketera</w:t>
      </w:r>
      <w:r w:rsidR="003F2457">
        <w:rPr>
          <w:rStyle w:val="markedcontent"/>
          <w:rFonts w:ascii="Arial" w:hAnsi="Arial" w:cs="Arial"/>
          <w:sz w:val="22"/>
          <w:szCs w:val="22"/>
          <w:lang w:val="id-ID"/>
        </w:rPr>
        <w:t>p</w:t>
      </w:r>
      <w:r w:rsidRPr="00A209DF">
        <w:rPr>
          <w:rStyle w:val="markedcontent"/>
          <w:rFonts w:ascii="Arial" w:hAnsi="Arial" w:cs="Arial"/>
          <w:sz w:val="22"/>
          <w:szCs w:val="22"/>
        </w:rPr>
        <w:t xml:space="preserve">ian fisik </w:t>
      </w:r>
      <w:r w:rsidR="00855C9F">
        <w:rPr>
          <w:rStyle w:val="markedcontent"/>
          <w:rFonts w:ascii="Arial" w:hAnsi="Arial" w:cs="Arial"/>
          <w:sz w:val="22"/>
          <w:szCs w:val="22"/>
          <w:lang w:val="id-ID"/>
        </w:rPr>
        <w:t>3</w:t>
      </w:r>
      <w:r w:rsidRPr="00A209DF">
        <w:rPr>
          <w:rStyle w:val="markedcontent"/>
          <w:rFonts w:ascii="Arial" w:hAnsi="Arial" w:cs="Arial"/>
          <w:sz w:val="22"/>
          <w:szCs w:val="22"/>
        </w:rPr>
        <w:t xml:space="preserve"> per 100.000 penduduk, artinya 100.000</w:t>
      </w:r>
      <w:r w:rsidRPr="00A209DF">
        <w:rPr>
          <w:rStyle w:val="markedcontent"/>
          <w:rFonts w:ascii="Arial" w:hAnsi="Arial" w:cs="Arial"/>
          <w:sz w:val="22"/>
          <w:szCs w:val="22"/>
          <w:lang w:val="id-ID"/>
        </w:rPr>
        <w:t xml:space="preserve"> </w:t>
      </w:r>
      <w:r w:rsidRPr="00A209DF">
        <w:rPr>
          <w:rStyle w:val="markedcontent"/>
          <w:rFonts w:ascii="Arial" w:hAnsi="Arial" w:cs="Arial"/>
          <w:sz w:val="22"/>
          <w:szCs w:val="22"/>
        </w:rPr>
        <w:t>penduduk</w:t>
      </w:r>
      <w:r w:rsidRPr="00A209DF">
        <w:rPr>
          <w:rFonts w:ascii="Arial" w:hAnsi="Arial" w:cs="Arial"/>
          <w:sz w:val="22"/>
          <w:szCs w:val="22"/>
          <w:lang w:val="id-ID"/>
        </w:rPr>
        <w:t xml:space="preserve"> </w:t>
      </w:r>
      <w:r w:rsidRPr="00A209DF">
        <w:rPr>
          <w:rStyle w:val="markedcontent"/>
          <w:rFonts w:ascii="Arial" w:hAnsi="Arial" w:cs="Arial"/>
          <w:sz w:val="22"/>
          <w:szCs w:val="22"/>
        </w:rPr>
        <w:t xml:space="preserve">dilayani </w:t>
      </w:r>
      <w:r w:rsidR="00855C9F">
        <w:rPr>
          <w:rStyle w:val="markedcontent"/>
          <w:rFonts w:ascii="Arial" w:hAnsi="Arial" w:cs="Arial"/>
          <w:sz w:val="22"/>
          <w:szCs w:val="22"/>
          <w:lang w:val="id-ID"/>
        </w:rPr>
        <w:t>18</w:t>
      </w:r>
      <w:r w:rsidRPr="00A209DF">
        <w:rPr>
          <w:rStyle w:val="markedcontent"/>
          <w:rFonts w:ascii="Arial" w:hAnsi="Arial" w:cs="Arial"/>
          <w:sz w:val="22"/>
          <w:szCs w:val="22"/>
        </w:rPr>
        <w:t xml:space="preserve"> orang Ahli laboratorium medik, </w:t>
      </w:r>
      <w:r w:rsidRPr="00A209DF">
        <w:rPr>
          <w:rStyle w:val="markedcontent"/>
          <w:rFonts w:ascii="Arial" w:hAnsi="Arial" w:cs="Arial"/>
          <w:sz w:val="22"/>
          <w:szCs w:val="22"/>
          <w:lang w:val="id-ID"/>
        </w:rPr>
        <w:t xml:space="preserve">Tenaga Teknik Biomedika lainnya </w:t>
      </w:r>
      <w:r w:rsidR="00855C9F">
        <w:rPr>
          <w:rStyle w:val="markedcontent"/>
          <w:rFonts w:ascii="Arial" w:hAnsi="Arial" w:cs="Arial"/>
          <w:sz w:val="22"/>
          <w:szCs w:val="22"/>
          <w:lang w:val="id-ID"/>
        </w:rPr>
        <w:t>1</w:t>
      </w:r>
      <w:r w:rsidRPr="00A209DF">
        <w:rPr>
          <w:rStyle w:val="markedcontent"/>
          <w:rFonts w:ascii="Arial" w:hAnsi="Arial" w:cs="Arial"/>
          <w:sz w:val="22"/>
          <w:szCs w:val="22"/>
          <w:lang w:val="id-ID"/>
        </w:rPr>
        <w:t xml:space="preserve">0, </w:t>
      </w:r>
      <w:r w:rsidRPr="00A209DF">
        <w:rPr>
          <w:rStyle w:val="markedcontent"/>
          <w:rFonts w:ascii="Arial" w:hAnsi="Arial" w:cs="Arial"/>
          <w:sz w:val="22"/>
          <w:szCs w:val="22"/>
        </w:rPr>
        <w:t>1</w:t>
      </w:r>
      <w:r w:rsidR="00855C9F">
        <w:rPr>
          <w:rStyle w:val="markedcontent"/>
          <w:rFonts w:ascii="Arial" w:hAnsi="Arial" w:cs="Arial"/>
          <w:sz w:val="22"/>
          <w:szCs w:val="22"/>
          <w:lang w:val="id-ID"/>
        </w:rPr>
        <w:t>5</w:t>
      </w:r>
      <w:r w:rsidRPr="00A209DF">
        <w:rPr>
          <w:rStyle w:val="markedcontent"/>
          <w:rFonts w:ascii="Arial" w:hAnsi="Arial" w:cs="Arial"/>
          <w:sz w:val="22"/>
          <w:szCs w:val="22"/>
        </w:rPr>
        <w:t xml:space="preserve"> orang keteknisan medik, dan</w:t>
      </w:r>
      <w:r w:rsidRPr="00A209DF">
        <w:rPr>
          <w:rStyle w:val="markedcontent"/>
          <w:rFonts w:ascii="Arial" w:hAnsi="Arial" w:cs="Arial"/>
          <w:sz w:val="22"/>
          <w:szCs w:val="22"/>
          <w:lang w:val="id-ID"/>
        </w:rPr>
        <w:t xml:space="preserve"> </w:t>
      </w:r>
      <w:r w:rsidR="00855C9F">
        <w:rPr>
          <w:rStyle w:val="markedcontent"/>
          <w:rFonts w:ascii="Arial" w:hAnsi="Arial" w:cs="Arial"/>
          <w:sz w:val="22"/>
          <w:szCs w:val="22"/>
          <w:lang w:val="id-ID"/>
        </w:rPr>
        <w:t>3</w:t>
      </w:r>
      <w:r w:rsidRPr="00A209DF">
        <w:rPr>
          <w:rStyle w:val="markedcontent"/>
          <w:rFonts w:ascii="Arial" w:hAnsi="Arial" w:cs="Arial"/>
          <w:sz w:val="22"/>
          <w:szCs w:val="22"/>
        </w:rPr>
        <w:t xml:space="preserve"> orang</w:t>
      </w:r>
      <w:r w:rsidRPr="00A209DF">
        <w:rPr>
          <w:rFonts w:ascii="Arial" w:hAnsi="Arial" w:cs="Arial"/>
          <w:sz w:val="22"/>
          <w:szCs w:val="22"/>
          <w:lang w:val="id-ID"/>
        </w:rPr>
        <w:t xml:space="preserve"> </w:t>
      </w:r>
      <w:r w:rsidRPr="00A209DF">
        <w:rPr>
          <w:rStyle w:val="markedcontent"/>
          <w:rFonts w:ascii="Arial" w:hAnsi="Arial" w:cs="Arial"/>
          <w:sz w:val="22"/>
          <w:szCs w:val="22"/>
        </w:rPr>
        <w:t>tenaga ketera</w:t>
      </w:r>
      <w:r w:rsidR="00855C9F">
        <w:rPr>
          <w:rStyle w:val="markedcontent"/>
          <w:rFonts w:ascii="Arial" w:hAnsi="Arial" w:cs="Arial"/>
          <w:sz w:val="22"/>
          <w:szCs w:val="22"/>
          <w:lang w:val="id-ID"/>
        </w:rPr>
        <w:t>p</w:t>
      </w:r>
      <w:r w:rsidRPr="00A209DF">
        <w:rPr>
          <w:rStyle w:val="markedcontent"/>
          <w:rFonts w:ascii="Arial" w:hAnsi="Arial" w:cs="Arial"/>
          <w:sz w:val="22"/>
          <w:szCs w:val="22"/>
        </w:rPr>
        <w:t>ian fisik.</w:t>
      </w:r>
    </w:p>
    <w:p w14:paraId="1042E691" w14:textId="77777777" w:rsidR="00664089" w:rsidRPr="00A209DF" w:rsidRDefault="00664089" w:rsidP="00EE1CAC">
      <w:pPr>
        <w:pStyle w:val="ListParagraph"/>
        <w:pBdr>
          <w:top w:val="nil"/>
          <w:left w:val="nil"/>
          <w:bottom w:val="nil"/>
          <w:right w:val="nil"/>
          <w:between w:val="nil"/>
        </w:pBdr>
        <w:spacing w:after="120"/>
        <w:ind w:left="360"/>
        <w:jc w:val="both"/>
        <w:rPr>
          <w:rStyle w:val="markedcontent"/>
          <w:rFonts w:ascii="Arial" w:eastAsia="Tahoma" w:hAnsi="Arial" w:cs="Arial"/>
          <w:b/>
          <w:color w:val="000000"/>
          <w:sz w:val="22"/>
          <w:szCs w:val="22"/>
          <w:lang w:val="id-ID"/>
        </w:rPr>
      </w:pPr>
    </w:p>
    <w:p w14:paraId="7193FC60" w14:textId="77777777" w:rsidR="00664089" w:rsidRPr="00A209DF" w:rsidRDefault="00EE1CAC" w:rsidP="009E571A">
      <w:pPr>
        <w:pStyle w:val="ListParagraph"/>
        <w:numPr>
          <w:ilvl w:val="0"/>
          <w:numId w:val="18"/>
        </w:numPr>
        <w:pBdr>
          <w:top w:val="nil"/>
          <w:left w:val="nil"/>
          <w:bottom w:val="nil"/>
          <w:right w:val="nil"/>
          <w:between w:val="nil"/>
        </w:pBdr>
        <w:spacing w:after="120"/>
        <w:jc w:val="both"/>
        <w:rPr>
          <w:rStyle w:val="markedcontent"/>
          <w:rFonts w:ascii="Arial" w:eastAsia="Tahoma" w:hAnsi="Arial" w:cs="Arial"/>
          <w:b/>
          <w:color w:val="000000"/>
          <w:sz w:val="22"/>
          <w:szCs w:val="22"/>
          <w:lang w:val="id-ID"/>
        </w:rPr>
      </w:pPr>
      <w:r w:rsidRPr="00A209DF">
        <w:rPr>
          <w:rStyle w:val="markedcontent"/>
          <w:rFonts w:ascii="Arial" w:hAnsi="Arial" w:cs="Arial"/>
          <w:b/>
          <w:sz w:val="22"/>
          <w:szCs w:val="22"/>
        </w:rPr>
        <w:t>Jumlah dan Rasio Tenaga Kefarmasian di Sarana Kesehatan</w:t>
      </w:r>
    </w:p>
    <w:p w14:paraId="5545D573" w14:textId="77777777" w:rsidR="00664089" w:rsidRPr="00A209DF" w:rsidRDefault="00664089" w:rsidP="006F6372">
      <w:pPr>
        <w:pStyle w:val="ListParagraph"/>
        <w:pBdr>
          <w:top w:val="nil"/>
          <w:left w:val="nil"/>
          <w:bottom w:val="nil"/>
          <w:right w:val="nil"/>
          <w:between w:val="nil"/>
        </w:pBdr>
        <w:spacing w:after="120"/>
        <w:ind w:left="360"/>
        <w:jc w:val="both"/>
        <w:rPr>
          <w:rStyle w:val="markedcontent"/>
          <w:rFonts w:ascii="Arial" w:eastAsia="Tahoma" w:hAnsi="Arial" w:cs="Arial"/>
          <w:b/>
          <w:color w:val="000000"/>
          <w:sz w:val="22"/>
          <w:szCs w:val="22"/>
          <w:lang w:val="id-ID"/>
        </w:rPr>
      </w:pPr>
    </w:p>
    <w:p w14:paraId="731A903D" w14:textId="77777777" w:rsidR="00664089" w:rsidRPr="00A209DF" w:rsidRDefault="006F6372" w:rsidP="006F6372">
      <w:pPr>
        <w:pStyle w:val="ListParagraph"/>
        <w:pBdr>
          <w:top w:val="nil"/>
          <w:left w:val="nil"/>
          <w:bottom w:val="nil"/>
          <w:right w:val="nil"/>
          <w:between w:val="nil"/>
        </w:pBdr>
        <w:spacing w:after="120"/>
        <w:ind w:left="360"/>
        <w:jc w:val="both"/>
        <w:rPr>
          <w:rStyle w:val="markedcontent"/>
          <w:rFonts w:ascii="Arial" w:eastAsia="Tahoma" w:hAnsi="Arial" w:cs="Arial"/>
          <w:b/>
          <w:color w:val="000000"/>
          <w:sz w:val="22"/>
          <w:szCs w:val="22"/>
          <w:lang w:val="id-ID"/>
        </w:rPr>
      </w:pPr>
      <w:r w:rsidRPr="00A209DF">
        <w:rPr>
          <w:rStyle w:val="markedcontent"/>
          <w:rFonts w:ascii="Arial" w:hAnsi="Arial" w:cs="Arial"/>
          <w:sz w:val="22"/>
          <w:szCs w:val="22"/>
        </w:rPr>
        <w:t>Tenaga kefarmasian adalah tenaga kesehatan yang telah memenuhi kualifikasi</w:t>
      </w:r>
      <w:r w:rsidRPr="00A209DF">
        <w:rPr>
          <w:rFonts w:ascii="Arial" w:hAnsi="Arial" w:cs="Arial"/>
          <w:sz w:val="22"/>
          <w:szCs w:val="22"/>
          <w:lang w:val="id-ID"/>
        </w:rPr>
        <w:t xml:space="preserve"> </w:t>
      </w:r>
      <w:r w:rsidRPr="00A209DF">
        <w:rPr>
          <w:rStyle w:val="markedcontent"/>
          <w:rFonts w:ascii="Arial" w:hAnsi="Arial" w:cs="Arial"/>
          <w:sz w:val="22"/>
          <w:szCs w:val="22"/>
        </w:rPr>
        <w:t>bidang kefarmasian yang terdiri dari apoteker dan tenaga teknis kefarmasian sesuai dengan</w:t>
      </w:r>
      <w:r w:rsidRPr="00A209DF">
        <w:rPr>
          <w:rFonts w:ascii="Arial" w:hAnsi="Arial" w:cs="Arial"/>
          <w:sz w:val="22"/>
          <w:szCs w:val="22"/>
          <w:lang w:val="id-ID"/>
        </w:rPr>
        <w:t xml:space="preserve"> </w:t>
      </w:r>
      <w:r w:rsidRPr="00A209DF">
        <w:rPr>
          <w:rStyle w:val="markedcontent"/>
          <w:rFonts w:ascii="Arial" w:hAnsi="Arial" w:cs="Arial"/>
          <w:sz w:val="22"/>
          <w:szCs w:val="22"/>
        </w:rPr>
        <w:t>peraturan perundang-undangan yang berlaku.</w:t>
      </w:r>
      <w:r w:rsidRPr="00A209DF">
        <w:rPr>
          <w:rFonts w:ascii="Arial" w:hAnsi="Arial" w:cs="Arial"/>
          <w:sz w:val="22"/>
          <w:szCs w:val="22"/>
          <w:lang w:val="id-ID"/>
        </w:rPr>
        <w:t xml:space="preserve"> </w:t>
      </w:r>
      <w:r w:rsidRPr="00A209DF">
        <w:rPr>
          <w:rStyle w:val="markedcontent"/>
          <w:rFonts w:ascii="Arial" w:hAnsi="Arial" w:cs="Arial"/>
          <w:sz w:val="22"/>
          <w:szCs w:val="22"/>
        </w:rPr>
        <w:t>Apoteker adalah Sarjana Farmasi yang</w:t>
      </w:r>
      <w:r w:rsidRPr="00A209DF">
        <w:rPr>
          <w:rStyle w:val="markedcontent"/>
          <w:rFonts w:ascii="Arial" w:hAnsi="Arial" w:cs="Arial"/>
          <w:sz w:val="22"/>
          <w:szCs w:val="22"/>
          <w:lang w:val="id-ID"/>
        </w:rPr>
        <w:t xml:space="preserve"> </w:t>
      </w:r>
      <w:r w:rsidRPr="00A209DF">
        <w:rPr>
          <w:rStyle w:val="markedcontent"/>
          <w:rFonts w:ascii="Arial" w:hAnsi="Arial" w:cs="Arial"/>
          <w:sz w:val="22"/>
          <w:szCs w:val="22"/>
        </w:rPr>
        <w:t>telah lulus sebagai Apoteker dan telah</w:t>
      </w:r>
      <w:r w:rsidRPr="00A209DF">
        <w:rPr>
          <w:rFonts w:ascii="Arial" w:hAnsi="Arial" w:cs="Arial"/>
          <w:sz w:val="22"/>
          <w:szCs w:val="22"/>
          <w:lang w:val="id-ID"/>
        </w:rPr>
        <w:t xml:space="preserve"> </w:t>
      </w:r>
      <w:r w:rsidRPr="00A209DF">
        <w:rPr>
          <w:rStyle w:val="markedcontent"/>
          <w:rFonts w:ascii="Arial" w:hAnsi="Arial" w:cs="Arial"/>
          <w:sz w:val="22"/>
          <w:szCs w:val="22"/>
        </w:rPr>
        <w:t>mengucapkan sumpah jabatan Apoteker</w:t>
      </w:r>
      <w:r w:rsidRPr="00A209DF">
        <w:rPr>
          <w:rStyle w:val="markedcontent"/>
          <w:rFonts w:ascii="Arial" w:hAnsi="Arial" w:cs="Arial"/>
          <w:sz w:val="22"/>
          <w:szCs w:val="22"/>
          <w:lang w:val="id-ID"/>
        </w:rPr>
        <w:t xml:space="preserve"> </w:t>
      </w:r>
      <w:r w:rsidRPr="00A209DF">
        <w:rPr>
          <w:rStyle w:val="markedcontent"/>
          <w:rFonts w:ascii="Arial" w:hAnsi="Arial" w:cs="Arial"/>
          <w:sz w:val="22"/>
          <w:szCs w:val="22"/>
        </w:rPr>
        <w:t>(Permenkes Nomor 889/Menkes/Per/V/2011</w:t>
      </w:r>
      <w:r w:rsidRPr="00A209DF">
        <w:rPr>
          <w:rFonts w:ascii="Arial" w:hAnsi="Arial" w:cs="Arial"/>
          <w:sz w:val="22"/>
          <w:szCs w:val="22"/>
          <w:lang w:val="id-ID"/>
        </w:rPr>
        <w:t xml:space="preserve"> </w:t>
      </w:r>
      <w:r w:rsidRPr="00A209DF">
        <w:rPr>
          <w:rStyle w:val="markedcontent"/>
          <w:rFonts w:ascii="Arial" w:hAnsi="Arial" w:cs="Arial"/>
          <w:sz w:val="22"/>
          <w:szCs w:val="22"/>
        </w:rPr>
        <w:t>Tentang Registrasi, Izin Praktik dan Izin Kerja Tenaga Kefarmasian). Tenaga Teknis</w:t>
      </w:r>
      <w:r w:rsidRPr="00A209DF">
        <w:rPr>
          <w:rFonts w:ascii="Arial" w:hAnsi="Arial" w:cs="Arial"/>
          <w:sz w:val="22"/>
          <w:szCs w:val="22"/>
          <w:lang w:val="id-ID"/>
        </w:rPr>
        <w:t xml:space="preserve"> </w:t>
      </w:r>
      <w:r w:rsidRPr="00A209DF">
        <w:rPr>
          <w:rStyle w:val="markedcontent"/>
          <w:rFonts w:ascii="Arial" w:hAnsi="Arial" w:cs="Arial"/>
          <w:sz w:val="22"/>
          <w:szCs w:val="22"/>
        </w:rPr>
        <w:t>Kefarmasian adalah tenaga yang</w:t>
      </w:r>
      <w:r w:rsidRPr="00A209DF">
        <w:rPr>
          <w:rStyle w:val="markedcontent"/>
          <w:rFonts w:ascii="Arial" w:hAnsi="Arial" w:cs="Arial"/>
          <w:sz w:val="22"/>
          <w:szCs w:val="22"/>
          <w:lang w:val="id-ID"/>
        </w:rPr>
        <w:t xml:space="preserve"> </w:t>
      </w:r>
      <w:r w:rsidRPr="00A209DF">
        <w:rPr>
          <w:rStyle w:val="markedcontent"/>
          <w:rFonts w:ascii="Arial" w:hAnsi="Arial" w:cs="Arial"/>
          <w:sz w:val="22"/>
          <w:szCs w:val="22"/>
        </w:rPr>
        <w:t>membantu Apoteker dalam menjalankan pekerjaan</w:t>
      </w:r>
      <w:r w:rsidRPr="00A209DF">
        <w:rPr>
          <w:rFonts w:ascii="Arial" w:hAnsi="Arial" w:cs="Arial"/>
          <w:sz w:val="22"/>
          <w:szCs w:val="22"/>
          <w:lang w:val="id-ID"/>
        </w:rPr>
        <w:t xml:space="preserve"> </w:t>
      </w:r>
      <w:r w:rsidRPr="00A209DF">
        <w:rPr>
          <w:rStyle w:val="markedcontent"/>
          <w:rFonts w:ascii="Arial" w:hAnsi="Arial" w:cs="Arial"/>
          <w:sz w:val="22"/>
          <w:szCs w:val="22"/>
        </w:rPr>
        <w:t>kefarmasian, yang terdiri atas</w:t>
      </w:r>
      <w:r w:rsidRPr="00A209DF">
        <w:rPr>
          <w:rStyle w:val="markedcontent"/>
          <w:rFonts w:ascii="Arial" w:hAnsi="Arial" w:cs="Arial"/>
          <w:sz w:val="22"/>
          <w:szCs w:val="22"/>
          <w:lang w:val="id-ID"/>
        </w:rPr>
        <w:t xml:space="preserve"> </w:t>
      </w:r>
      <w:r w:rsidRPr="00A209DF">
        <w:rPr>
          <w:rStyle w:val="markedcontent"/>
          <w:rFonts w:ascii="Arial" w:hAnsi="Arial" w:cs="Arial"/>
          <w:sz w:val="22"/>
          <w:szCs w:val="22"/>
        </w:rPr>
        <w:t>Sarjana Farmasi, Ahli Madya Farmasi, Analis Farmasi dan</w:t>
      </w:r>
      <w:r w:rsidRPr="00A209DF">
        <w:rPr>
          <w:rFonts w:ascii="Arial" w:hAnsi="Arial" w:cs="Arial"/>
          <w:sz w:val="22"/>
          <w:szCs w:val="22"/>
          <w:lang w:val="id-ID"/>
        </w:rPr>
        <w:t xml:space="preserve"> </w:t>
      </w:r>
      <w:r w:rsidRPr="00A209DF">
        <w:rPr>
          <w:rStyle w:val="markedcontent"/>
          <w:rFonts w:ascii="Arial" w:hAnsi="Arial" w:cs="Arial"/>
          <w:sz w:val="22"/>
          <w:szCs w:val="22"/>
        </w:rPr>
        <w:t>Tenaga Menengah</w:t>
      </w:r>
      <w:r w:rsidRPr="00A209DF">
        <w:rPr>
          <w:rStyle w:val="markedcontent"/>
          <w:rFonts w:ascii="Arial" w:hAnsi="Arial" w:cs="Arial"/>
          <w:sz w:val="22"/>
          <w:szCs w:val="22"/>
          <w:lang w:val="id-ID"/>
        </w:rPr>
        <w:t xml:space="preserve"> </w:t>
      </w:r>
      <w:r w:rsidRPr="00A209DF">
        <w:rPr>
          <w:rStyle w:val="markedcontent"/>
          <w:rFonts w:ascii="Arial" w:hAnsi="Arial" w:cs="Arial"/>
          <w:sz w:val="22"/>
          <w:szCs w:val="22"/>
        </w:rPr>
        <w:t>Farmasi/Asisten Apoteker (Permenkes Nomor 889/Menkes/Per/V/2011</w:t>
      </w:r>
      <w:r w:rsidRPr="00A209DF">
        <w:rPr>
          <w:rFonts w:ascii="Arial" w:hAnsi="Arial" w:cs="Arial"/>
          <w:sz w:val="22"/>
          <w:szCs w:val="22"/>
          <w:lang w:val="id-ID"/>
        </w:rPr>
        <w:t xml:space="preserve"> </w:t>
      </w:r>
      <w:r w:rsidRPr="00A209DF">
        <w:rPr>
          <w:rStyle w:val="markedcontent"/>
          <w:rFonts w:ascii="Arial" w:hAnsi="Arial" w:cs="Arial"/>
          <w:sz w:val="22"/>
          <w:szCs w:val="22"/>
        </w:rPr>
        <w:t>Tentang Registrasi, Izin Praktik, Dan Izin Kerja Tenaga Kefarmasian)</w:t>
      </w:r>
    </w:p>
    <w:p w14:paraId="5D1C70D7" w14:textId="77777777" w:rsidR="006F6372" w:rsidRPr="00A209DF" w:rsidRDefault="006F6372" w:rsidP="006F6372">
      <w:pPr>
        <w:pStyle w:val="ListParagraph"/>
        <w:pBdr>
          <w:top w:val="nil"/>
          <w:left w:val="nil"/>
          <w:bottom w:val="nil"/>
          <w:right w:val="nil"/>
          <w:between w:val="nil"/>
        </w:pBdr>
        <w:spacing w:after="120"/>
        <w:ind w:left="360"/>
        <w:jc w:val="both"/>
        <w:rPr>
          <w:rStyle w:val="markedcontent"/>
          <w:rFonts w:ascii="Arial" w:eastAsia="Tahoma" w:hAnsi="Arial" w:cs="Arial"/>
          <w:b/>
          <w:color w:val="000000"/>
          <w:sz w:val="22"/>
          <w:szCs w:val="22"/>
          <w:lang w:val="id-ID"/>
        </w:rPr>
      </w:pPr>
    </w:p>
    <w:p w14:paraId="2721CB8A" w14:textId="77777777" w:rsidR="0059791B" w:rsidRPr="00A209DF" w:rsidRDefault="0059791B" w:rsidP="0059791B">
      <w:pPr>
        <w:pStyle w:val="ListParagraph"/>
        <w:pBdr>
          <w:top w:val="nil"/>
          <w:left w:val="nil"/>
          <w:bottom w:val="nil"/>
          <w:right w:val="nil"/>
          <w:between w:val="nil"/>
        </w:pBdr>
        <w:spacing w:after="120"/>
        <w:ind w:left="360"/>
        <w:jc w:val="center"/>
        <w:rPr>
          <w:rStyle w:val="markedcontent"/>
          <w:rFonts w:ascii="Arial" w:hAnsi="Arial" w:cs="Arial"/>
          <w:b/>
          <w:sz w:val="22"/>
          <w:szCs w:val="22"/>
          <w:lang w:val="id-ID"/>
        </w:rPr>
      </w:pPr>
      <w:r w:rsidRPr="00A209DF">
        <w:rPr>
          <w:rStyle w:val="markedcontent"/>
          <w:rFonts w:ascii="Arial" w:hAnsi="Arial" w:cs="Arial"/>
          <w:b/>
          <w:sz w:val="22"/>
          <w:szCs w:val="22"/>
          <w:lang w:val="id-ID"/>
        </w:rPr>
        <w:t>Tabel 3.5</w:t>
      </w:r>
    </w:p>
    <w:p w14:paraId="568A2208" w14:textId="77777777" w:rsidR="006F6372" w:rsidRPr="00E1157B" w:rsidRDefault="0059791B" w:rsidP="0059791B">
      <w:pPr>
        <w:pStyle w:val="ListParagraph"/>
        <w:pBdr>
          <w:top w:val="nil"/>
          <w:left w:val="nil"/>
          <w:bottom w:val="nil"/>
          <w:right w:val="nil"/>
          <w:between w:val="nil"/>
        </w:pBdr>
        <w:spacing w:after="120"/>
        <w:ind w:left="360"/>
        <w:jc w:val="center"/>
        <w:rPr>
          <w:rStyle w:val="markedcontent"/>
          <w:rFonts w:ascii="Arial" w:eastAsia="Tahoma" w:hAnsi="Arial" w:cs="Arial"/>
          <w:b/>
          <w:color w:val="000000"/>
          <w:sz w:val="22"/>
          <w:szCs w:val="22"/>
          <w:lang w:val="id-ID"/>
        </w:rPr>
      </w:pPr>
      <w:r w:rsidRPr="00A209DF">
        <w:rPr>
          <w:rStyle w:val="markedcontent"/>
          <w:rFonts w:ascii="Arial" w:hAnsi="Arial" w:cs="Arial"/>
          <w:b/>
          <w:sz w:val="22"/>
          <w:szCs w:val="22"/>
        </w:rPr>
        <w:t>JUMLAH TENAGA KEFARMASIAN DI FASILITAS KESEHATAN</w:t>
      </w:r>
      <w:r w:rsidRPr="00A209DF">
        <w:rPr>
          <w:rFonts w:ascii="Arial" w:hAnsi="Arial" w:cs="Arial"/>
          <w:b/>
          <w:sz w:val="22"/>
          <w:szCs w:val="22"/>
        </w:rPr>
        <w:br/>
      </w:r>
      <w:r w:rsidRPr="00A209DF">
        <w:rPr>
          <w:rStyle w:val="markedcontent"/>
          <w:rFonts w:ascii="Arial" w:hAnsi="Arial" w:cs="Arial"/>
          <w:b/>
          <w:sz w:val="22"/>
          <w:szCs w:val="22"/>
        </w:rPr>
        <w:t xml:space="preserve">DI </w:t>
      </w:r>
      <w:r w:rsidR="00AB2510" w:rsidRPr="00A209DF">
        <w:rPr>
          <w:rStyle w:val="markedcontent"/>
          <w:rFonts w:ascii="Arial" w:hAnsi="Arial" w:cs="Arial"/>
          <w:b/>
          <w:sz w:val="22"/>
          <w:szCs w:val="22"/>
        </w:rPr>
        <w:t>KABUPATEN REJANG LEBONG</w:t>
      </w:r>
      <w:r w:rsidRPr="00A209DF">
        <w:rPr>
          <w:rStyle w:val="markedcontent"/>
          <w:rFonts w:ascii="Arial" w:hAnsi="Arial" w:cs="Arial"/>
          <w:b/>
          <w:sz w:val="22"/>
          <w:szCs w:val="22"/>
        </w:rPr>
        <w:t xml:space="preserve"> TAHUN 202</w:t>
      </w:r>
      <w:r w:rsidR="00E1157B">
        <w:rPr>
          <w:rStyle w:val="markedcontent"/>
          <w:rFonts w:ascii="Arial" w:hAnsi="Arial" w:cs="Arial"/>
          <w:b/>
          <w:sz w:val="22"/>
          <w:szCs w:val="22"/>
          <w:lang w:val="id-ID"/>
        </w:rPr>
        <w:t>2</w:t>
      </w:r>
    </w:p>
    <w:p w14:paraId="0C486FE4" w14:textId="77777777" w:rsidR="006F6372" w:rsidRPr="00A209DF" w:rsidRDefault="006F6372" w:rsidP="0059791B">
      <w:pPr>
        <w:pStyle w:val="ListParagraph"/>
        <w:pBdr>
          <w:top w:val="nil"/>
          <w:left w:val="nil"/>
          <w:bottom w:val="nil"/>
          <w:right w:val="nil"/>
          <w:between w:val="nil"/>
        </w:pBdr>
        <w:spacing w:after="120"/>
        <w:ind w:left="360"/>
        <w:jc w:val="both"/>
        <w:rPr>
          <w:rStyle w:val="markedcontent"/>
          <w:rFonts w:ascii="Arial" w:eastAsia="Tahoma" w:hAnsi="Arial" w:cs="Arial"/>
          <w:b/>
          <w:color w:val="000000"/>
          <w:sz w:val="22"/>
          <w:szCs w:val="22"/>
          <w:lang w:val="id-ID"/>
        </w:rPr>
      </w:pPr>
    </w:p>
    <w:tbl>
      <w:tblPr>
        <w:tblStyle w:val="TableGrid"/>
        <w:tblW w:w="0" w:type="auto"/>
        <w:tblInd w:w="360" w:type="dxa"/>
        <w:tblLook w:val="04A0" w:firstRow="1" w:lastRow="0" w:firstColumn="1" w:lastColumn="0" w:noHBand="0" w:noVBand="1"/>
      </w:tblPr>
      <w:tblGrid>
        <w:gridCol w:w="555"/>
        <w:gridCol w:w="2199"/>
        <w:gridCol w:w="1209"/>
        <w:gridCol w:w="1610"/>
        <w:gridCol w:w="1372"/>
        <w:gridCol w:w="1356"/>
      </w:tblGrid>
      <w:tr w:rsidR="0059791B" w:rsidRPr="00A209DF" w14:paraId="3D653A6A" w14:textId="77777777" w:rsidTr="005145EC">
        <w:tc>
          <w:tcPr>
            <w:tcW w:w="555" w:type="dxa"/>
          </w:tcPr>
          <w:p w14:paraId="51F92F48" w14:textId="77777777" w:rsidR="0059791B" w:rsidRPr="00A209DF" w:rsidRDefault="0059791B" w:rsidP="005145EC">
            <w:pPr>
              <w:spacing w:before="120" w:line="276" w:lineRule="auto"/>
              <w:jc w:val="center"/>
              <w:rPr>
                <w:rStyle w:val="markedcontent"/>
                <w:rFonts w:ascii="Arial" w:hAnsi="Arial" w:cs="Arial"/>
                <w:b/>
                <w:sz w:val="22"/>
                <w:szCs w:val="22"/>
                <w:lang w:val="id-ID"/>
              </w:rPr>
            </w:pPr>
            <w:r w:rsidRPr="00A209DF">
              <w:rPr>
                <w:rStyle w:val="markedcontent"/>
                <w:rFonts w:ascii="Arial" w:hAnsi="Arial" w:cs="Arial"/>
                <w:b/>
                <w:sz w:val="22"/>
                <w:szCs w:val="22"/>
                <w:lang w:val="id-ID"/>
              </w:rPr>
              <w:t>NO</w:t>
            </w:r>
          </w:p>
        </w:tc>
        <w:tc>
          <w:tcPr>
            <w:tcW w:w="2199" w:type="dxa"/>
          </w:tcPr>
          <w:p w14:paraId="5F97B27F" w14:textId="77777777" w:rsidR="0059791B" w:rsidRPr="00A209DF" w:rsidRDefault="0059791B" w:rsidP="005145EC">
            <w:pPr>
              <w:spacing w:before="120" w:line="276" w:lineRule="auto"/>
              <w:jc w:val="center"/>
              <w:rPr>
                <w:rStyle w:val="markedcontent"/>
                <w:rFonts w:ascii="Arial" w:hAnsi="Arial" w:cs="Arial"/>
                <w:b/>
                <w:sz w:val="22"/>
                <w:szCs w:val="22"/>
                <w:lang w:val="id-ID"/>
              </w:rPr>
            </w:pPr>
            <w:r w:rsidRPr="00A209DF">
              <w:rPr>
                <w:rStyle w:val="markedcontent"/>
                <w:rFonts w:ascii="Arial" w:hAnsi="Arial" w:cs="Arial"/>
                <w:b/>
                <w:sz w:val="22"/>
                <w:szCs w:val="22"/>
                <w:lang w:val="id-ID"/>
              </w:rPr>
              <w:t>JENIS TENAGA</w:t>
            </w:r>
          </w:p>
        </w:tc>
        <w:tc>
          <w:tcPr>
            <w:tcW w:w="4158" w:type="dxa"/>
            <w:gridSpan w:val="3"/>
          </w:tcPr>
          <w:p w14:paraId="59A7AE11" w14:textId="77777777" w:rsidR="0059791B" w:rsidRPr="00A209DF" w:rsidRDefault="0059791B" w:rsidP="005145EC">
            <w:pPr>
              <w:spacing w:before="120" w:line="276" w:lineRule="auto"/>
              <w:jc w:val="center"/>
              <w:rPr>
                <w:rStyle w:val="markedcontent"/>
                <w:rFonts w:ascii="Arial" w:hAnsi="Arial" w:cs="Arial"/>
                <w:b/>
                <w:sz w:val="22"/>
                <w:szCs w:val="22"/>
                <w:lang w:val="id-ID"/>
              </w:rPr>
            </w:pPr>
            <w:r w:rsidRPr="00A209DF">
              <w:rPr>
                <w:rStyle w:val="markedcontent"/>
                <w:rFonts w:ascii="Arial" w:hAnsi="Arial" w:cs="Arial"/>
                <w:b/>
                <w:sz w:val="22"/>
                <w:szCs w:val="22"/>
                <w:lang w:val="id-ID"/>
              </w:rPr>
              <w:t>FASILITAS KESEHATAN</w:t>
            </w:r>
          </w:p>
        </w:tc>
        <w:tc>
          <w:tcPr>
            <w:tcW w:w="1356" w:type="dxa"/>
          </w:tcPr>
          <w:p w14:paraId="10CDACA7" w14:textId="77777777" w:rsidR="0059791B" w:rsidRPr="00A209DF" w:rsidRDefault="0059791B" w:rsidP="005145EC">
            <w:pPr>
              <w:spacing w:before="120" w:line="276" w:lineRule="auto"/>
              <w:jc w:val="center"/>
              <w:rPr>
                <w:rStyle w:val="markedcontent"/>
                <w:rFonts w:ascii="Arial" w:hAnsi="Arial" w:cs="Arial"/>
                <w:b/>
                <w:sz w:val="22"/>
                <w:szCs w:val="22"/>
                <w:lang w:val="id-ID"/>
              </w:rPr>
            </w:pPr>
            <w:r w:rsidRPr="00A209DF">
              <w:rPr>
                <w:rStyle w:val="markedcontent"/>
                <w:rFonts w:ascii="Arial" w:hAnsi="Arial" w:cs="Arial"/>
                <w:b/>
                <w:sz w:val="22"/>
                <w:szCs w:val="22"/>
                <w:lang w:val="id-ID"/>
              </w:rPr>
              <w:t>JUMLAH</w:t>
            </w:r>
          </w:p>
        </w:tc>
      </w:tr>
      <w:tr w:rsidR="0059791B" w:rsidRPr="00A209DF" w14:paraId="657E88FF" w14:textId="77777777" w:rsidTr="005145EC">
        <w:tc>
          <w:tcPr>
            <w:tcW w:w="555" w:type="dxa"/>
          </w:tcPr>
          <w:p w14:paraId="6F7ED3BD" w14:textId="77777777" w:rsidR="0059791B" w:rsidRPr="00A209DF" w:rsidRDefault="0059791B" w:rsidP="005145EC">
            <w:pPr>
              <w:spacing w:before="120" w:line="276" w:lineRule="auto"/>
              <w:jc w:val="center"/>
              <w:rPr>
                <w:rStyle w:val="markedcontent"/>
                <w:rFonts w:ascii="Arial" w:hAnsi="Arial" w:cs="Arial"/>
                <w:b/>
                <w:sz w:val="22"/>
                <w:szCs w:val="22"/>
              </w:rPr>
            </w:pPr>
          </w:p>
        </w:tc>
        <w:tc>
          <w:tcPr>
            <w:tcW w:w="2199" w:type="dxa"/>
          </w:tcPr>
          <w:p w14:paraId="6F8DF4B1" w14:textId="77777777" w:rsidR="0059791B" w:rsidRPr="00A209DF" w:rsidRDefault="0059791B" w:rsidP="005145EC">
            <w:pPr>
              <w:spacing w:before="120" w:line="276" w:lineRule="auto"/>
              <w:jc w:val="center"/>
              <w:rPr>
                <w:rStyle w:val="markedcontent"/>
                <w:rFonts w:ascii="Arial" w:hAnsi="Arial" w:cs="Arial"/>
                <w:b/>
                <w:sz w:val="22"/>
                <w:szCs w:val="22"/>
              </w:rPr>
            </w:pPr>
          </w:p>
        </w:tc>
        <w:tc>
          <w:tcPr>
            <w:tcW w:w="1209" w:type="dxa"/>
          </w:tcPr>
          <w:p w14:paraId="33F10E08" w14:textId="77777777" w:rsidR="0059791B" w:rsidRPr="00A209DF" w:rsidRDefault="0059791B" w:rsidP="005145EC">
            <w:pPr>
              <w:spacing w:before="120" w:line="276" w:lineRule="auto"/>
              <w:jc w:val="center"/>
              <w:rPr>
                <w:rStyle w:val="markedcontent"/>
                <w:rFonts w:ascii="Arial" w:hAnsi="Arial" w:cs="Arial"/>
                <w:b/>
                <w:sz w:val="22"/>
                <w:szCs w:val="22"/>
                <w:lang w:val="id-ID"/>
              </w:rPr>
            </w:pPr>
            <w:r w:rsidRPr="00A209DF">
              <w:rPr>
                <w:rStyle w:val="markedcontent"/>
                <w:rFonts w:ascii="Arial" w:hAnsi="Arial" w:cs="Arial"/>
                <w:b/>
                <w:sz w:val="22"/>
                <w:szCs w:val="22"/>
                <w:lang w:val="id-ID"/>
              </w:rPr>
              <w:t>RUMAH SAKIT</w:t>
            </w:r>
          </w:p>
        </w:tc>
        <w:tc>
          <w:tcPr>
            <w:tcW w:w="1577" w:type="dxa"/>
          </w:tcPr>
          <w:p w14:paraId="41B419C1" w14:textId="77777777" w:rsidR="0059791B" w:rsidRPr="00A209DF" w:rsidRDefault="0059791B" w:rsidP="005145EC">
            <w:pPr>
              <w:spacing w:before="120" w:line="276" w:lineRule="auto"/>
              <w:jc w:val="center"/>
              <w:rPr>
                <w:rStyle w:val="markedcontent"/>
                <w:rFonts w:ascii="Arial" w:hAnsi="Arial" w:cs="Arial"/>
                <w:b/>
                <w:sz w:val="22"/>
                <w:szCs w:val="22"/>
                <w:lang w:val="id-ID"/>
              </w:rPr>
            </w:pPr>
            <w:r w:rsidRPr="00A209DF">
              <w:rPr>
                <w:rStyle w:val="markedcontent"/>
                <w:rFonts w:ascii="Arial" w:hAnsi="Arial" w:cs="Arial"/>
                <w:b/>
                <w:sz w:val="22"/>
                <w:szCs w:val="22"/>
                <w:lang w:val="id-ID"/>
              </w:rPr>
              <w:t>PUSKESMAS</w:t>
            </w:r>
          </w:p>
        </w:tc>
        <w:tc>
          <w:tcPr>
            <w:tcW w:w="1372" w:type="dxa"/>
          </w:tcPr>
          <w:p w14:paraId="354CDA94" w14:textId="77777777" w:rsidR="0059791B" w:rsidRPr="00A209DF" w:rsidRDefault="0059791B" w:rsidP="005145EC">
            <w:pPr>
              <w:spacing w:before="120" w:line="276" w:lineRule="auto"/>
              <w:jc w:val="center"/>
              <w:rPr>
                <w:rStyle w:val="markedcontent"/>
                <w:rFonts w:ascii="Arial" w:hAnsi="Arial" w:cs="Arial"/>
                <w:b/>
                <w:sz w:val="22"/>
                <w:szCs w:val="22"/>
                <w:lang w:val="id-ID"/>
              </w:rPr>
            </w:pPr>
            <w:r w:rsidRPr="00A209DF">
              <w:rPr>
                <w:rStyle w:val="markedcontent"/>
                <w:rFonts w:ascii="Arial" w:hAnsi="Arial" w:cs="Arial"/>
                <w:b/>
                <w:sz w:val="22"/>
                <w:szCs w:val="22"/>
                <w:lang w:val="id-ID"/>
              </w:rPr>
              <w:t>FASKES LAINNYA</w:t>
            </w:r>
          </w:p>
        </w:tc>
        <w:tc>
          <w:tcPr>
            <w:tcW w:w="1356" w:type="dxa"/>
          </w:tcPr>
          <w:p w14:paraId="606A34F5" w14:textId="77777777" w:rsidR="0059791B" w:rsidRPr="00A209DF" w:rsidRDefault="0059791B" w:rsidP="005145EC">
            <w:pPr>
              <w:spacing w:before="120" w:line="276" w:lineRule="auto"/>
              <w:jc w:val="center"/>
              <w:rPr>
                <w:rStyle w:val="markedcontent"/>
                <w:rFonts w:ascii="Arial" w:hAnsi="Arial" w:cs="Arial"/>
                <w:b/>
                <w:sz w:val="22"/>
                <w:szCs w:val="22"/>
              </w:rPr>
            </w:pPr>
          </w:p>
        </w:tc>
      </w:tr>
      <w:tr w:rsidR="0059791B" w:rsidRPr="00A209DF" w14:paraId="1A4997BD" w14:textId="77777777" w:rsidTr="005145EC">
        <w:tc>
          <w:tcPr>
            <w:tcW w:w="555" w:type="dxa"/>
          </w:tcPr>
          <w:p w14:paraId="425A915A" w14:textId="77777777" w:rsidR="0059791B" w:rsidRPr="00A209DF" w:rsidRDefault="0059791B" w:rsidP="005145EC">
            <w:pPr>
              <w:spacing w:before="120" w:line="276" w:lineRule="auto"/>
              <w:jc w:val="both"/>
              <w:rPr>
                <w:rStyle w:val="markedcontent"/>
                <w:rFonts w:ascii="Arial" w:hAnsi="Arial" w:cs="Arial"/>
                <w:sz w:val="22"/>
                <w:szCs w:val="22"/>
                <w:lang w:val="id-ID"/>
              </w:rPr>
            </w:pPr>
            <w:r w:rsidRPr="00A209DF">
              <w:rPr>
                <w:rStyle w:val="markedcontent"/>
                <w:rFonts w:ascii="Arial" w:hAnsi="Arial" w:cs="Arial"/>
                <w:sz w:val="22"/>
                <w:szCs w:val="22"/>
                <w:lang w:val="id-ID"/>
              </w:rPr>
              <w:t>1</w:t>
            </w:r>
          </w:p>
        </w:tc>
        <w:tc>
          <w:tcPr>
            <w:tcW w:w="2199" w:type="dxa"/>
          </w:tcPr>
          <w:p w14:paraId="2787070F" w14:textId="77777777" w:rsidR="0059791B" w:rsidRPr="00A209DF" w:rsidRDefault="00490BAD" w:rsidP="005145EC">
            <w:pPr>
              <w:spacing w:before="120" w:line="276" w:lineRule="auto"/>
              <w:jc w:val="both"/>
              <w:rPr>
                <w:rStyle w:val="markedcontent"/>
                <w:rFonts w:ascii="Arial" w:hAnsi="Arial" w:cs="Arial"/>
                <w:sz w:val="22"/>
                <w:szCs w:val="22"/>
                <w:lang w:val="id-ID"/>
              </w:rPr>
            </w:pPr>
            <w:r w:rsidRPr="00A209DF">
              <w:rPr>
                <w:rStyle w:val="markedcontent"/>
                <w:rFonts w:ascii="Arial" w:hAnsi="Arial" w:cs="Arial"/>
                <w:sz w:val="22"/>
                <w:szCs w:val="22"/>
                <w:lang w:val="id-ID"/>
              </w:rPr>
              <w:t>Teknik Kefarmasian</w:t>
            </w:r>
          </w:p>
        </w:tc>
        <w:tc>
          <w:tcPr>
            <w:tcW w:w="1209" w:type="dxa"/>
          </w:tcPr>
          <w:p w14:paraId="02268A5E" w14:textId="77777777" w:rsidR="0059791B" w:rsidRPr="00A209DF" w:rsidRDefault="00D43B8F" w:rsidP="005145EC">
            <w:pPr>
              <w:spacing w:before="120" w:line="276" w:lineRule="auto"/>
              <w:jc w:val="both"/>
              <w:rPr>
                <w:rStyle w:val="markedcontent"/>
                <w:rFonts w:ascii="Arial" w:hAnsi="Arial" w:cs="Arial"/>
                <w:sz w:val="22"/>
                <w:szCs w:val="22"/>
                <w:lang w:val="id-ID"/>
              </w:rPr>
            </w:pPr>
            <w:r w:rsidRPr="00A209DF">
              <w:rPr>
                <w:rStyle w:val="markedcontent"/>
                <w:rFonts w:ascii="Arial" w:hAnsi="Arial" w:cs="Arial"/>
                <w:sz w:val="22"/>
                <w:szCs w:val="22"/>
                <w:lang w:val="id-ID"/>
              </w:rPr>
              <w:t>1</w:t>
            </w:r>
            <w:r w:rsidR="00FB090F">
              <w:rPr>
                <w:rStyle w:val="markedcontent"/>
                <w:rFonts w:ascii="Arial" w:hAnsi="Arial" w:cs="Arial"/>
                <w:sz w:val="22"/>
                <w:szCs w:val="22"/>
                <w:lang w:val="id-ID"/>
              </w:rPr>
              <w:t>7</w:t>
            </w:r>
          </w:p>
        </w:tc>
        <w:tc>
          <w:tcPr>
            <w:tcW w:w="1577" w:type="dxa"/>
          </w:tcPr>
          <w:p w14:paraId="1B96E94E" w14:textId="77777777" w:rsidR="0059791B" w:rsidRPr="00A209DF" w:rsidRDefault="00FB090F" w:rsidP="005145EC">
            <w:pPr>
              <w:spacing w:before="120" w:line="276" w:lineRule="auto"/>
              <w:jc w:val="both"/>
              <w:rPr>
                <w:rStyle w:val="markedcontent"/>
                <w:rFonts w:ascii="Arial" w:hAnsi="Arial" w:cs="Arial"/>
                <w:sz w:val="22"/>
                <w:szCs w:val="22"/>
                <w:lang w:val="id-ID"/>
              </w:rPr>
            </w:pPr>
            <w:r>
              <w:rPr>
                <w:rStyle w:val="markedcontent"/>
                <w:rFonts w:ascii="Arial" w:hAnsi="Arial" w:cs="Arial"/>
                <w:sz w:val="22"/>
                <w:szCs w:val="22"/>
                <w:lang w:val="id-ID"/>
              </w:rPr>
              <w:t>2</w:t>
            </w:r>
            <w:r w:rsidR="00D43B8F" w:rsidRPr="00A209DF">
              <w:rPr>
                <w:rStyle w:val="markedcontent"/>
                <w:rFonts w:ascii="Arial" w:hAnsi="Arial" w:cs="Arial"/>
                <w:sz w:val="22"/>
                <w:szCs w:val="22"/>
                <w:lang w:val="id-ID"/>
              </w:rPr>
              <w:t>6</w:t>
            </w:r>
          </w:p>
        </w:tc>
        <w:tc>
          <w:tcPr>
            <w:tcW w:w="1372" w:type="dxa"/>
          </w:tcPr>
          <w:p w14:paraId="07810ED0" w14:textId="77777777" w:rsidR="0059791B" w:rsidRPr="00A209DF" w:rsidRDefault="00D43B8F" w:rsidP="005145EC">
            <w:pPr>
              <w:spacing w:before="120" w:line="276" w:lineRule="auto"/>
              <w:jc w:val="both"/>
              <w:rPr>
                <w:rStyle w:val="markedcontent"/>
                <w:rFonts w:ascii="Arial" w:hAnsi="Arial" w:cs="Arial"/>
                <w:sz w:val="22"/>
                <w:szCs w:val="22"/>
                <w:lang w:val="id-ID"/>
              </w:rPr>
            </w:pPr>
            <w:r w:rsidRPr="00A209DF">
              <w:rPr>
                <w:rStyle w:val="markedcontent"/>
                <w:rFonts w:ascii="Arial" w:hAnsi="Arial" w:cs="Arial"/>
                <w:sz w:val="22"/>
                <w:szCs w:val="22"/>
                <w:lang w:val="id-ID"/>
              </w:rPr>
              <w:t>4</w:t>
            </w:r>
          </w:p>
        </w:tc>
        <w:tc>
          <w:tcPr>
            <w:tcW w:w="1356" w:type="dxa"/>
          </w:tcPr>
          <w:p w14:paraId="7D21F1E3" w14:textId="77777777" w:rsidR="0059791B" w:rsidRPr="00A209DF" w:rsidRDefault="00685DA4" w:rsidP="005145EC">
            <w:pPr>
              <w:spacing w:before="120" w:line="276" w:lineRule="auto"/>
              <w:jc w:val="both"/>
              <w:rPr>
                <w:rStyle w:val="markedcontent"/>
                <w:rFonts w:ascii="Arial" w:hAnsi="Arial" w:cs="Arial"/>
                <w:sz w:val="22"/>
                <w:szCs w:val="22"/>
                <w:lang w:val="id-ID"/>
              </w:rPr>
            </w:pPr>
            <w:r>
              <w:rPr>
                <w:rStyle w:val="markedcontent"/>
                <w:rFonts w:ascii="Arial" w:hAnsi="Arial" w:cs="Arial"/>
                <w:sz w:val="22"/>
                <w:szCs w:val="22"/>
                <w:lang w:val="id-ID"/>
              </w:rPr>
              <w:t>43</w:t>
            </w:r>
          </w:p>
        </w:tc>
      </w:tr>
      <w:tr w:rsidR="0059791B" w:rsidRPr="00A209DF" w14:paraId="2E629C35" w14:textId="77777777" w:rsidTr="005145EC">
        <w:tc>
          <w:tcPr>
            <w:tcW w:w="555" w:type="dxa"/>
          </w:tcPr>
          <w:p w14:paraId="144EF452" w14:textId="77777777" w:rsidR="0059791B" w:rsidRPr="00A209DF" w:rsidRDefault="0059791B" w:rsidP="005145EC">
            <w:pPr>
              <w:spacing w:before="120" w:line="276" w:lineRule="auto"/>
              <w:jc w:val="both"/>
              <w:rPr>
                <w:rStyle w:val="markedcontent"/>
                <w:rFonts w:ascii="Arial" w:hAnsi="Arial" w:cs="Arial"/>
                <w:sz w:val="22"/>
                <w:szCs w:val="22"/>
                <w:lang w:val="id-ID"/>
              </w:rPr>
            </w:pPr>
            <w:r w:rsidRPr="00A209DF">
              <w:rPr>
                <w:rStyle w:val="markedcontent"/>
                <w:rFonts w:ascii="Arial" w:hAnsi="Arial" w:cs="Arial"/>
                <w:sz w:val="22"/>
                <w:szCs w:val="22"/>
                <w:lang w:val="id-ID"/>
              </w:rPr>
              <w:t>2</w:t>
            </w:r>
          </w:p>
        </w:tc>
        <w:tc>
          <w:tcPr>
            <w:tcW w:w="2199" w:type="dxa"/>
          </w:tcPr>
          <w:p w14:paraId="33FFAC48" w14:textId="77777777" w:rsidR="0059791B" w:rsidRPr="00A209DF" w:rsidRDefault="00490BAD" w:rsidP="005145EC">
            <w:pPr>
              <w:spacing w:before="120" w:line="276" w:lineRule="auto"/>
              <w:jc w:val="both"/>
              <w:rPr>
                <w:rStyle w:val="markedcontent"/>
                <w:rFonts w:ascii="Arial" w:hAnsi="Arial" w:cs="Arial"/>
                <w:sz w:val="22"/>
                <w:szCs w:val="22"/>
                <w:lang w:val="id-ID"/>
              </w:rPr>
            </w:pPr>
            <w:r w:rsidRPr="00A209DF">
              <w:rPr>
                <w:rStyle w:val="markedcontent"/>
                <w:rFonts w:ascii="Arial" w:hAnsi="Arial" w:cs="Arial"/>
                <w:sz w:val="22"/>
                <w:szCs w:val="22"/>
                <w:lang w:val="id-ID"/>
              </w:rPr>
              <w:t>Apoteker</w:t>
            </w:r>
          </w:p>
        </w:tc>
        <w:tc>
          <w:tcPr>
            <w:tcW w:w="1209" w:type="dxa"/>
          </w:tcPr>
          <w:p w14:paraId="72810C5C" w14:textId="77777777" w:rsidR="0059791B" w:rsidRPr="00A209DF" w:rsidRDefault="00685DA4" w:rsidP="005145EC">
            <w:pPr>
              <w:spacing w:before="120" w:line="276" w:lineRule="auto"/>
              <w:jc w:val="both"/>
              <w:rPr>
                <w:rStyle w:val="markedcontent"/>
                <w:rFonts w:ascii="Arial" w:hAnsi="Arial" w:cs="Arial"/>
                <w:sz w:val="22"/>
                <w:szCs w:val="22"/>
                <w:lang w:val="id-ID"/>
              </w:rPr>
            </w:pPr>
            <w:r>
              <w:rPr>
                <w:rStyle w:val="markedcontent"/>
                <w:rFonts w:ascii="Arial" w:hAnsi="Arial" w:cs="Arial"/>
                <w:sz w:val="22"/>
                <w:szCs w:val="22"/>
                <w:lang w:val="id-ID"/>
              </w:rPr>
              <w:t>8</w:t>
            </w:r>
          </w:p>
        </w:tc>
        <w:tc>
          <w:tcPr>
            <w:tcW w:w="1577" w:type="dxa"/>
          </w:tcPr>
          <w:p w14:paraId="5BC42D31" w14:textId="77777777" w:rsidR="0059791B" w:rsidRPr="00A209DF" w:rsidRDefault="00BF34FB" w:rsidP="005145EC">
            <w:pPr>
              <w:spacing w:before="120" w:line="276" w:lineRule="auto"/>
              <w:jc w:val="both"/>
              <w:rPr>
                <w:rStyle w:val="markedcontent"/>
                <w:rFonts w:ascii="Arial" w:hAnsi="Arial" w:cs="Arial"/>
                <w:sz w:val="22"/>
                <w:szCs w:val="22"/>
                <w:lang w:val="id-ID"/>
              </w:rPr>
            </w:pPr>
            <w:r w:rsidRPr="00A209DF">
              <w:rPr>
                <w:rStyle w:val="markedcontent"/>
                <w:rFonts w:ascii="Arial" w:hAnsi="Arial" w:cs="Arial"/>
                <w:sz w:val="22"/>
                <w:szCs w:val="22"/>
                <w:lang w:val="id-ID"/>
              </w:rPr>
              <w:t>1</w:t>
            </w:r>
            <w:r w:rsidR="00685DA4">
              <w:rPr>
                <w:rStyle w:val="markedcontent"/>
                <w:rFonts w:ascii="Arial" w:hAnsi="Arial" w:cs="Arial"/>
                <w:sz w:val="22"/>
                <w:szCs w:val="22"/>
                <w:lang w:val="id-ID"/>
              </w:rPr>
              <w:t>3</w:t>
            </w:r>
          </w:p>
        </w:tc>
        <w:tc>
          <w:tcPr>
            <w:tcW w:w="1372" w:type="dxa"/>
          </w:tcPr>
          <w:p w14:paraId="10068FBD" w14:textId="77777777" w:rsidR="0059791B" w:rsidRPr="00A209DF" w:rsidRDefault="00D43B8F" w:rsidP="005145EC">
            <w:pPr>
              <w:spacing w:before="120" w:line="276" w:lineRule="auto"/>
              <w:jc w:val="both"/>
              <w:rPr>
                <w:rStyle w:val="markedcontent"/>
                <w:rFonts w:ascii="Arial" w:hAnsi="Arial" w:cs="Arial"/>
                <w:sz w:val="22"/>
                <w:szCs w:val="22"/>
                <w:lang w:val="id-ID"/>
              </w:rPr>
            </w:pPr>
            <w:r w:rsidRPr="00A209DF">
              <w:rPr>
                <w:rStyle w:val="markedcontent"/>
                <w:rFonts w:ascii="Arial" w:hAnsi="Arial" w:cs="Arial"/>
                <w:sz w:val="22"/>
                <w:szCs w:val="22"/>
                <w:lang w:val="id-ID"/>
              </w:rPr>
              <w:t>1</w:t>
            </w:r>
          </w:p>
        </w:tc>
        <w:tc>
          <w:tcPr>
            <w:tcW w:w="1356" w:type="dxa"/>
          </w:tcPr>
          <w:p w14:paraId="66C4FE74" w14:textId="77777777" w:rsidR="0059791B" w:rsidRPr="00A209DF" w:rsidRDefault="00685DA4" w:rsidP="005145EC">
            <w:pPr>
              <w:spacing w:before="120" w:line="276" w:lineRule="auto"/>
              <w:jc w:val="both"/>
              <w:rPr>
                <w:rStyle w:val="markedcontent"/>
                <w:rFonts w:ascii="Arial" w:hAnsi="Arial" w:cs="Arial"/>
                <w:sz w:val="22"/>
                <w:szCs w:val="22"/>
                <w:lang w:val="id-ID"/>
              </w:rPr>
            </w:pPr>
            <w:r>
              <w:rPr>
                <w:rStyle w:val="markedcontent"/>
                <w:rFonts w:ascii="Arial" w:hAnsi="Arial" w:cs="Arial"/>
                <w:sz w:val="22"/>
                <w:szCs w:val="22"/>
                <w:lang w:val="id-ID"/>
              </w:rPr>
              <w:t>21</w:t>
            </w:r>
          </w:p>
        </w:tc>
      </w:tr>
      <w:tr w:rsidR="0059791B" w:rsidRPr="00A209DF" w14:paraId="5E0FB715" w14:textId="77777777" w:rsidTr="005145EC">
        <w:tc>
          <w:tcPr>
            <w:tcW w:w="555" w:type="dxa"/>
          </w:tcPr>
          <w:p w14:paraId="180F5E98" w14:textId="77777777" w:rsidR="0059791B" w:rsidRPr="00A209DF" w:rsidRDefault="0059791B" w:rsidP="005145EC">
            <w:pPr>
              <w:spacing w:before="120" w:line="276" w:lineRule="auto"/>
              <w:jc w:val="both"/>
              <w:rPr>
                <w:rStyle w:val="markedcontent"/>
                <w:rFonts w:ascii="Arial" w:hAnsi="Arial" w:cs="Arial"/>
                <w:sz w:val="22"/>
                <w:szCs w:val="22"/>
              </w:rPr>
            </w:pPr>
          </w:p>
        </w:tc>
        <w:tc>
          <w:tcPr>
            <w:tcW w:w="2199" w:type="dxa"/>
          </w:tcPr>
          <w:p w14:paraId="20ACAFAF" w14:textId="77777777" w:rsidR="0059791B" w:rsidRPr="00A209DF" w:rsidRDefault="0059791B" w:rsidP="005145EC">
            <w:pPr>
              <w:spacing w:before="120" w:line="276" w:lineRule="auto"/>
              <w:jc w:val="both"/>
              <w:rPr>
                <w:rStyle w:val="markedcontent"/>
                <w:rFonts w:ascii="Arial" w:hAnsi="Arial" w:cs="Arial"/>
                <w:b/>
                <w:sz w:val="22"/>
                <w:szCs w:val="22"/>
                <w:lang w:val="id-ID"/>
              </w:rPr>
            </w:pPr>
            <w:r w:rsidRPr="00A209DF">
              <w:rPr>
                <w:rStyle w:val="markedcontent"/>
                <w:rFonts w:ascii="Arial" w:hAnsi="Arial" w:cs="Arial"/>
                <w:b/>
                <w:sz w:val="22"/>
                <w:szCs w:val="22"/>
                <w:lang w:val="id-ID"/>
              </w:rPr>
              <w:t>Jumlah</w:t>
            </w:r>
          </w:p>
        </w:tc>
        <w:tc>
          <w:tcPr>
            <w:tcW w:w="1209" w:type="dxa"/>
          </w:tcPr>
          <w:p w14:paraId="1BDC8479" w14:textId="77777777" w:rsidR="0059791B" w:rsidRPr="00A209DF" w:rsidRDefault="00BF34FB" w:rsidP="005145EC">
            <w:pPr>
              <w:spacing w:before="120" w:line="276" w:lineRule="auto"/>
              <w:jc w:val="both"/>
              <w:rPr>
                <w:rStyle w:val="markedcontent"/>
                <w:rFonts w:ascii="Arial" w:hAnsi="Arial" w:cs="Arial"/>
                <w:sz w:val="22"/>
                <w:szCs w:val="22"/>
                <w:lang w:val="id-ID"/>
              </w:rPr>
            </w:pPr>
            <w:r w:rsidRPr="00A209DF">
              <w:rPr>
                <w:rStyle w:val="markedcontent"/>
                <w:rFonts w:ascii="Arial" w:hAnsi="Arial" w:cs="Arial"/>
                <w:sz w:val="22"/>
                <w:szCs w:val="22"/>
                <w:lang w:val="id-ID"/>
              </w:rPr>
              <w:t>2</w:t>
            </w:r>
            <w:r w:rsidR="00685DA4">
              <w:rPr>
                <w:rStyle w:val="markedcontent"/>
                <w:rFonts w:ascii="Arial" w:hAnsi="Arial" w:cs="Arial"/>
                <w:sz w:val="22"/>
                <w:szCs w:val="22"/>
                <w:lang w:val="id-ID"/>
              </w:rPr>
              <w:t>5</w:t>
            </w:r>
          </w:p>
        </w:tc>
        <w:tc>
          <w:tcPr>
            <w:tcW w:w="1577" w:type="dxa"/>
          </w:tcPr>
          <w:p w14:paraId="75D2DCC3" w14:textId="77777777" w:rsidR="0059791B" w:rsidRPr="00A209DF" w:rsidRDefault="00685DA4" w:rsidP="005145EC">
            <w:pPr>
              <w:spacing w:before="120" w:line="276" w:lineRule="auto"/>
              <w:jc w:val="both"/>
              <w:rPr>
                <w:rStyle w:val="markedcontent"/>
                <w:rFonts w:ascii="Arial" w:hAnsi="Arial" w:cs="Arial"/>
                <w:sz w:val="22"/>
                <w:szCs w:val="22"/>
                <w:lang w:val="id-ID"/>
              </w:rPr>
            </w:pPr>
            <w:r>
              <w:rPr>
                <w:rStyle w:val="markedcontent"/>
                <w:rFonts w:ascii="Arial" w:hAnsi="Arial" w:cs="Arial"/>
                <w:sz w:val="22"/>
                <w:szCs w:val="22"/>
                <w:lang w:val="id-ID"/>
              </w:rPr>
              <w:t>39</w:t>
            </w:r>
          </w:p>
        </w:tc>
        <w:tc>
          <w:tcPr>
            <w:tcW w:w="1372" w:type="dxa"/>
          </w:tcPr>
          <w:p w14:paraId="356C17A2" w14:textId="77777777" w:rsidR="0059791B" w:rsidRPr="00A209DF" w:rsidRDefault="00BF34FB" w:rsidP="005145EC">
            <w:pPr>
              <w:spacing w:before="120" w:line="276" w:lineRule="auto"/>
              <w:jc w:val="both"/>
              <w:rPr>
                <w:rStyle w:val="markedcontent"/>
                <w:rFonts w:ascii="Arial" w:hAnsi="Arial" w:cs="Arial"/>
                <w:sz w:val="22"/>
                <w:szCs w:val="22"/>
                <w:lang w:val="id-ID"/>
              </w:rPr>
            </w:pPr>
            <w:r w:rsidRPr="00A209DF">
              <w:rPr>
                <w:rStyle w:val="markedcontent"/>
                <w:rFonts w:ascii="Arial" w:hAnsi="Arial" w:cs="Arial"/>
                <w:sz w:val="22"/>
                <w:szCs w:val="22"/>
                <w:lang w:val="id-ID"/>
              </w:rPr>
              <w:t>5</w:t>
            </w:r>
          </w:p>
        </w:tc>
        <w:tc>
          <w:tcPr>
            <w:tcW w:w="1356" w:type="dxa"/>
          </w:tcPr>
          <w:p w14:paraId="0ED35FD2" w14:textId="77777777" w:rsidR="0059791B" w:rsidRPr="00A209DF" w:rsidRDefault="00685DA4" w:rsidP="005145EC">
            <w:pPr>
              <w:spacing w:before="120" w:line="276" w:lineRule="auto"/>
              <w:jc w:val="both"/>
              <w:rPr>
                <w:rStyle w:val="markedcontent"/>
                <w:rFonts w:ascii="Arial" w:hAnsi="Arial" w:cs="Arial"/>
                <w:sz w:val="22"/>
                <w:szCs w:val="22"/>
                <w:lang w:val="id-ID"/>
              </w:rPr>
            </w:pPr>
            <w:r>
              <w:rPr>
                <w:rStyle w:val="markedcontent"/>
                <w:rFonts w:ascii="Arial" w:hAnsi="Arial" w:cs="Arial"/>
                <w:sz w:val="22"/>
                <w:szCs w:val="22"/>
                <w:lang w:val="id-ID"/>
              </w:rPr>
              <w:t>6</w:t>
            </w:r>
            <w:r w:rsidR="00BF34FB" w:rsidRPr="00A209DF">
              <w:rPr>
                <w:rStyle w:val="markedcontent"/>
                <w:rFonts w:ascii="Arial" w:hAnsi="Arial" w:cs="Arial"/>
                <w:sz w:val="22"/>
                <w:szCs w:val="22"/>
                <w:lang w:val="id-ID"/>
              </w:rPr>
              <w:t>4</w:t>
            </w:r>
          </w:p>
        </w:tc>
      </w:tr>
    </w:tbl>
    <w:p w14:paraId="1BEF7886" w14:textId="77777777" w:rsidR="006F6372" w:rsidRPr="00A209DF" w:rsidRDefault="0059791B" w:rsidP="0059791B">
      <w:pPr>
        <w:pStyle w:val="ListParagraph"/>
        <w:pBdr>
          <w:top w:val="nil"/>
          <w:left w:val="nil"/>
          <w:bottom w:val="nil"/>
          <w:right w:val="nil"/>
          <w:between w:val="nil"/>
        </w:pBdr>
        <w:spacing w:after="120"/>
        <w:ind w:left="360"/>
        <w:jc w:val="both"/>
        <w:rPr>
          <w:rStyle w:val="markedcontent"/>
          <w:rFonts w:ascii="Arial" w:eastAsia="Tahoma" w:hAnsi="Arial" w:cs="Arial"/>
          <w:b/>
          <w:color w:val="000000"/>
          <w:sz w:val="22"/>
          <w:szCs w:val="22"/>
          <w:lang w:val="id-ID"/>
        </w:rPr>
      </w:pPr>
      <w:r w:rsidRPr="00A209DF">
        <w:rPr>
          <w:rFonts w:ascii="Arial" w:eastAsia="Tahoma" w:hAnsi="Arial" w:cs="Arial"/>
          <w:color w:val="000000"/>
          <w:sz w:val="22"/>
          <w:szCs w:val="22"/>
          <w:lang w:val="id-ID"/>
        </w:rPr>
        <w:t>Sumber : Seksi SDMK Dinkes Kab. RL, 202</w:t>
      </w:r>
      <w:r w:rsidR="00306482">
        <w:rPr>
          <w:rFonts w:ascii="Arial" w:eastAsia="Tahoma" w:hAnsi="Arial" w:cs="Arial"/>
          <w:color w:val="000000"/>
          <w:sz w:val="22"/>
          <w:szCs w:val="22"/>
          <w:lang w:val="id-ID"/>
        </w:rPr>
        <w:t>2</w:t>
      </w:r>
    </w:p>
    <w:p w14:paraId="4CEF62A1" w14:textId="77777777" w:rsidR="006F6372" w:rsidRPr="00A209DF" w:rsidRDefault="006F6372" w:rsidP="0059791B">
      <w:pPr>
        <w:pStyle w:val="ListParagraph"/>
        <w:pBdr>
          <w:top w:val="nil"/>
          <w:left w:val="nil"/>
          <w:bottom w:val="nil"/>
          <w:right w:val="nil"/>
          <w:between w:val="nil"/>
        </w:pBdr>
        <w:spacing w:after="120"/>
        <w:ind w:left="360"/>
        <w:jc w:val="both"/>
        <w:rPr>
          <w:rStyle w:val="markedcontent"/>
          <w:rFonts w:ascii="Arial" w:eastAsia="Tahoma" w:hAnsi="Arial" w:cs="Arial"/>
          <w:b/>
          <w:color w:val="000000"/>
          <w:sz w:val="22"/>
          <w:szCs w:val="22"/>
          <w:lang w:val="id-ID"/>
        </w:rPr>
      </w:pPr>
    </w:p>
    <w:p w14:paraId="16A78BF0" w14:textId="77777777" w:rsidR="006F6372" w:rsidRPr="00A209DF" w:rsidRDefault="004962E0" w:rsidP="004962E0">
      <w:pPr>
        <w:pStyle w:val="ListParagraph"/>
        <w:pBdr>
          <w:top w:val="nil"/>
          <w:left w:val="nil"/>
          <w:bottom w:val="nil"/>
          <w:right w:val="nil"/>
          <w:between w:val="nil"/>
        </w:pBdr>
        <w:spacing w:after="120"/>
        <w:ind w:left="360"/>
        <w:jc w:val="both"/>
        <w:rPr>
          <w:rStyle w:val="markedcontent"/>
          <w:rFonts w:ascii="Arial" w:eastAsia="Tahoma" w:hAnsi="Arial" w:cs="Arial"/>
          <w:b/>
          <w:color w:val="000000"/>
          <w:sz w:val="22"/>
          <w:szCs w:val="22"/>
          <w:lang w:val="id-ID"/>
        </w:rPr>
      </w:pPr>
      <w:r w:rsidRPr="00A209DF">
        <w:rPr>
          <w:rStyle w:val="markedcontent"/>
          <w:rFonts w:ascii="Arial" w:hAnsi="Arial" w:cs="Arial"/>
          <w:sz w:val="22"/>
          <w:szCs w:val="22"/>
        </w:rPr>
        <w:t>Dari tabel diatas dapat diketahui bahwa tenaga Kefarmasian lebih banyak bertugas di</w:t>
      </w:r>
      <w:r w:rsidRPr="00A209DF">
        <w:rPr>
          <w:rFonts w:ascii="Arial" w:hAnsi="Arial" w:cs="Arial"/>
          <w:sz w:val="22"/>
          <w:szCs w:val="22"/>
          <w:lang w:val="id-ID"/>
        </w:rPr>
        <w:t xml:space="preserve"> </w:t>
      </w:r>
      <w:r w:rsidRPr="00A209DF">
        <w:rPr>
          <w:rStyle w:val="markedcontent"/>
          <w:rFonts w:ascii="Arial" w:hAnsi="Arial" w:cs="Arial"/>
          <w:sz w:val="22"/>
          <w:szCs w:val="22"/>
        </w:rPr>
        <w:t>fasilitas rumah sakit dan Puskesmas selebihnya di fasilitas kesehatan lain.</w:t>
      </w:r>
      <w:r w:rsidRPr="00A209DF">
        <w:rPr>
          <w:rFonts w:ascii="Arial" w:hAnsi="Arial" w:cs="Arial"/>
          <w:sz w:val="22"/>
          <w:szCs w:val="22"/>
          <w:lang w:val="id-ID"/>
        </w:rPr>
        <w:t xml:space="preserve"> </w:t>
      </w:r>
      <w:r w:rsidRPr="00A209DF">
        <w:rPr>
          <w:rStyle w:val="markedcontent"/>
          <w:rFonts w:ascii="Arial" w:hAnsi="Arial" w:cs="Arial"/>
          <w:sz w:val="22"/>
          <w:szCs w:val="22"/>
        </w:rPr>
        <w:t>Rasio</w:t>
      </w:r>
      <w:r w:rsidRPr="00A209DF">
        <w:rPr>
          <w:rStyle w:val="markedcontent"/>
          <w:rFonts w:ascii="Arial" w:hAnsi="Arial" w:cs="Arial"/>
          <w:sz w:val="22"/>
          <w:szCs w:val="22"/>
          <w:lang w:val="id-ID"/>
        </w:rPr>
        <w:t xml:space="preserve"> </w:t>
      </w:r>
      <w:r w:rsidRPr="00A209DF">
        <w:rPr>
          <w:rStyle w:val="markedcontent"/>
          <w:rFonts w:ascii="Arial" w:hAnsi="Arial" w:cs="Arial"/>
          <w:sz w:val="22"/>
          <w:szCs w:val="22"/>
        </w:rPr>
        <w:t>tenaga kefarmasian, per 100.000 penduduk sama halnya dengan tenaga</w:t>
      </w:r>
      <w:r w:rsidRPr="00A209DF">
        <w:rPr>
          <w:rFonts w:ascii="Arial" w:hAnsi="Arial" w:cs="Arial"/>
          <w:sz w:val="22"/>
          <w:szCs w:val="22"/>
          <w:lang w:val="id-ID"/>
        </w:rPr>
        <w:t xml:space="preserve"> </w:t>
      </w:r>
      <w:r w:rsidRPr="00A209DF">
        <w:rPr>
          <w:rStyle w:val="markedcontent"/>
          <w:rFonts w:ascii="Arial" w:hAnsi="Arial" w:cs="Arial"/>
          <w:sz w:val="22"/>
          <w:szCs w:val="22"/>
        </w:rPr>
        <w:t>kesehatan</w:t>
      </w:r>
      <w:r w:rsidRPr="00A209DF">
        <w:rPr>
          <w:rStyle w:val="markedcontent"/>
          <w:rFonts w:ascii="Arial" w:hAnsi="Arial" w:cs="Arial"/>
          <w:sz w:val="22"/>
          <w:szCs w:val="22"/>
          <w:lang w:val="id-ID"/>
        </w:rPr>
        <w:t xml:space="preserve"> </w:t>
      </w:r>
      <w:r w:rsidRPr="00A209DF">
        <w:rPr>
          <w:rStyle w:val="markedcontent"/>
          <w:rFonts w:ascii="Arial" w:hAnsi="Arial" w:cs="Arial"/>
          <w:sz w:val="22"/>
          <w:szCs w:val="22"/>
        </w:rPr>
        <w:t>lainnya yaitu yang memberikan pelayanan kesehatan di Puskesmas, Rumah</w:t>
      </w:r>
      <w:r w:rsidRPr="00A209DF">
        <w:rPr>
          <w:rFonts w:ascii="Arial" w:hAnsi="Arial" w:cs="Arial"/>
          <w:sz w:val="22"/>
          <w:szCs w:val="22"/>
          <w:lang w:val="id-ID"/>
        </w:rPr>
        <w:t xml:space="preserve"> </w:t>
      </w:r>
      <w:r w:rsidRPr="00A209DF">
        <w:rPr>
          <w:rStyle w:val="markedcontent"/>
          <w:rFonts w:ascii="Arial" w:hAnsi="Arial" w:cs="Arial"/>
          <w:sz w:val="22"/>
          <w:szCs w:val="22"/>
        </w:rPr>
        <w:t>Sakit, dan sarana pelayanan kesehatan lain di suatu wilayah per 100.000 penduduk.</w:t>
      </w:r>
    </w:p>
    <w:p w14:paraId="34B03AAC" w14:textId="77777777" w:rsidR="006F6372" w:rsidRPr="00A209DF" w:rsidRDefault="006F6372" w:rsidP="00975BAA">
      <w:pPr>
        <w:pStyle w:val="ListParagraph"/>
        <w:pBdr>
          <w:top w:val="nil"/>
          <w:left w:val="nil"/>
          <w:bottom w:val="nil"/>
          <w:right w:val="nil"/>
          <w:between w:val="nil"/>
        </w:pBdr>
        <w:spacing w:after="120"/>
        <w:ind w:left="360"/>
        <w:jc w:val="both"/>
        <w:rPr>
          <w:rStyle w:val="markedcontent"/>
          <w:rFonts w:ascii="Arial" w:eastAsia="Tahoma" w:hAnsi="Arial" w:cs="Arial"/>
          <w:b/>
          <w:color w:val="000000"/>
          <w:sz w:val="22"/>
          <w:szCs w:val="22"/>
          <w:lang w:val="id-ID"/>
        </w:rPr>
      </w:pPr>
    </w:p>
    <w:p w14:paraId="67C7B312" w14:textId="77777777" w:rsidR="00595813" w:rsidRPr="00A209DF" w:rsidRDefault="00595813" w:rsidP="00595813">
      <w:pPr>
        <w:pStyle w:val="ListParagraph"/>
        <w:pBdr>
          <w:top w:val="nil"/>
          <w:left w:val="nil"/>
          <w:bottom w:val="nil"/>
          <w:right w:val="nil"/>
          <w:between w:val="nil"/>
        </w:pBdr>
        <w:spacing w:after="120"/>
        <w:ind w:left="360"/>
        <w:jc w:val="center"/>
        <w:rPr>
          <w:rStyle w:val="markedcontent"/>
          <w:rFonts w:ascii="Arial" w:eastAsia="Tahoma" w:hAnsi="Arial" w:cs="Arial"/>
          <w:b/>
          <w:color w:val="000000"/>
          <w:sz w:val="22"/>
          <w:szCs w:val="22"/>
          <w:lang w:val="id-ID"/>
        </w:rPr>
      </w:pPr>
    </w:p>
    <w:p w14:paraId="732DAA87" w14:textId="77777777" w:rsidR="00595813" w:rsidRPr="00A209DF" w:rsidRDefault="00595813" w:rsidP="00595813">
      <w:pPr>
        <w:pStyle w:val="ListParagraph"/>
        <w:pBdr>
          <w:top w:val="nil"/>
          <w:left w:val="nil"/>
          <w:bottom w:val="nil"/>
          <w:right w:val="nil"/>
          <w:between w:val="nil"/>
        </w:pBdr>
        <w:spacing w:after="120"/>
        <w:ind w:left="360"/>
        <w:jc w:val="center"/>
        <w:rPr>
          <w:rStyle w:val="markedcontent"/>
          <w:rFonts w:ascii="Arial" w:eastAsia="Tahoma" w:hAnsi="Arial" w:cs="Arial"/>
          <w:b/>
          <w:color w:val="000000"/>
          <w:sz w:val="22"/>
          <w:szCs w:val="22"/>
          <w:lang w:val="id-ID"/>
        </w:rPr>
      </w:pPr>
    </w:p>
    <w:p w14:paraId="39F3F9F3" w14:textId="77777777" w:rsidR="00595813" w:rsidRPr="00A209DF" w:rsidRDefault="00595813" w:rsidP="00595813">
      <w:pPr>
        <w:pStyle w:val="ListParagraph"/>
        <w:pBdr>
          <w:top w:val="nil"/>
          <w:left w:val="nil"/>
          <w:bottom w:val="nil"/>
          <w:right w:val="nil"/>
          <w:between w:val="nil"/>
        </w:pBdr>
        <w:spacing w:after="120"/>
        <w:ind w:left="360"/>
        <w:jc w:val="center"/>
        <w:rPr>
          <w:rStyle w:val="markedcontent"/>
          <w:rFonts w:ascii="Arial" w:eastAsia="Tahoma" w:hAnsi="Arial" w:cs="Arial"/>
          <w:b/>
          <w:color w:val="000000"/>
          <w:sz w:val="22"/>
          <w:szCs w:val="22"/>
          <w:lang w:val="id-ID"/>
        </w:rPr>
      </w:pPr>
    </w:p>
    <w:p w14:paraId="5FC8B152" w14:textId="77777777" w:rsidR="00595813" w:rsidRPr="00A209DF" w:rsidRDefault="00595813" w:rsidP="00595813">
      <w:pPr>
        <w:pStyle w:val="ListParagraph"/>
        <w:pBdr>
          <w:top w:val="nil"/>
          <w:left w:val="nil"/>
          <w:bottom w:val="nil"/>
          <w:right w:val="nil"/>
          <w:between w:val="nil"/>
        </w:pBdr>
        <w:spacing w:after="120"/>
        <w:ind w:left="360"/>
        <w:jc w:val="center"/>
        <w:rPr>
          <w:rStyle w:val="markedcontent"/>
          <w:rFonts w:ascii="Arial" w:eastAsia="Tahoma" w:hAnsi="Arial" w:cs="Arial"/>
          <w:b/>
          <w:color w:val="000000"/>
          <w:sz w:val="22"/>
          <w:szCs w:val="22"/>
          <w:lang w:val="id-ID"/>
        </w:rPr>
      </w:pPr>
    </w:p>
    <w:p w14:paraId="31479305" w14:textId="77777777" w:rsidR="00595813" w:rsidRPr="00A209DF" w:rsidRDefault="00595813" w:rsidP="00595813">
      <w:pPr>
        <w:pStyle w:val="ListParagraph"/>
        <w:pBdr>
          <w:top w:val="nil"/>
          <w:left w:val="nil"/>
          <w:bottom w:val="nil"/>
          <w:right w:val="nil"/>
          <w:between w:val="nil"/>
        </w:pBdr>
        <w:spacing w:after="120"/>
        <w:ind w:left="360"/>
        <w:jc w:val="center"/>
        <w:rPr>
          <w:rStyle w:val="markedcontent"/>
          <w:rFonts w:ascii="Arial" w:eastAsia="Tahoma" w:hAnsi="Arial" w:cs="Arial"/>
          <w:b/>
          <w:color w:val="000000"/>
          <w:sz w:val="22"/>
          <w:szCs w:val="22"/>
          <w:lang w:val="id-ID"/>
        </w:rPr>
      </w:pPr>
    </w:p>
    <w:p w14:paraId="21E006CD" w14:textId="77777777" w:rsidR="00595813" w:rsidRPr="00A209DF" w:rsidRDefault="00595813" w:rsidP="00595813">
      <w:pPr>
        <w:pStyle w:val="ListParagraph"/>
        <w:pBdr>
          <w:top w:val="nil"/>
          <w:left w:val="nil"/>
          <w:bottom w:val="nil"/>
          <w:right w:val="nil"/>
          <w:between w:val="nil"/>
        </w:pBdr>
        <w:spacing w:after="120"/>
        <w:ind w:left="360"/>
        <w:jc w:val="center"/>
        <w:rPr>
          <w:rStyle w:val="markedcontent"/>
          <w:rFonts w:ascii="Arial" w:eastAsia="Tahoma" w:hAnsi="Arial" w:cs="Arial"/>
          <w:b/>
          <w:color w:val="000000"/>
          <w:sz w:val="22"/>
          <w:szCs w:val="22"/>
          <w:lang w:val="id-ID"/>
        </w:rPr>
      </w:pPr>
    </w:p>
    <w:p w14:paraId="2A71B41A" w14:textId="77777777" w:rsidR="00595813" w:rsidRDefault="00595813" w:rsidP="00595813">
      <w:pPr>
        <w:pStyle w:val="ListParagraph"/>
        <w:pBdr>
          <w:top w:val="nil"/>
          <w:left w:val="nil"/>
          <w:bottom w:val="nil"/>
          <w:right w:val="nil"/>
          <w:between w:val="nil"/>
        </w:pBdr>
        <w:spacing w:after="120"/>
        <w:ind w:left="360"/>
        <w:jc w:val="center"/>
        <w:rPr>
          <w:rStyle w:val="markedcontent"/>
          <w:rFonts w:ascii="Arial" w:eastAsia="Tahoma" w:hAnsi="Arial" w:cs="Arial"/>
          <w:b/>
          <w:color w:val="000000"/>
          <w:sz w:val="22"/>
          <w:szCs w:val="22"/>
          <w:lang w:val="id-ID"/>
        </w:rPr>
      </w:pPr>
    </w:p>
    <w:p w14:paraId="671703D0" w14:textId="77777777" w:rsidR="00C34757" w:rsidRDefault="00C34757" w:rsidP="00595813">
      <w:pPr>
        <w:pStyle w:val="ListParagraph"/>
        <w:pBdr>
          <w:top w:val="nil"/>
          <w:left w:val="nil"/>
          <w:bottom w:val="nil"/>
          <w:right w:val="nil"/>
          <w:between w:val="nil"/>
        </w:pBdr>
        <w:spacing w:after="120"/>
        <w:ind w:left="360"/>
        <w:jc w:val="center"/>
        <w:rPr>
          <w:rStyle w:val="markedcontent"/>
          <w:rFonts w:ascii="Arial" w:eastAsia="Tahoma" w:hAnsi="Arial" w:cs="Arial"/>
          <w:b/>
          <w:color w:val="000000"/>
          <w:sz w:val="22"/>
          <w:szCs w:val="22"/>
          <w:lang w:val="id-ID"/>
        </w:rPr>
      </w:pPr>
    </w:p>
    <w:p w14:paraId="78FA2F81" w14:textId="77777777" w:rsidR="00C34757" w:rsidRDefault="00C34757" w:rsidP="00595813">
      <w:pPr>
        <w:pStyle w:val="ListParagraph"/>
        <w:pBdr>
          <w:top w:val="nil"/>
          <w:left w:val="nil"/>
          <w:bottom w:val="nil"/>
          <w:right w:val="nil"/>
          <w:between w:val="nil"/>
        </w:pBdr>
        <w:spacing w:after="120"/>
        <w:ind w:left="360"/>
        <w:jc w:val="center"/>
        <w:rPr>
          <w:rStyle w:val="markedcontent"/>
          <w:rFonts w:ascii="Arial" w:eastAsia="Tahoma" w:hAnsi="Arial" w:cs="Arial"/>
          <w:b/>
          <w:color w:val="000000"/>
          <w:sz w:val="22"/>
          <w:szCs w:val="22"/>
          <w:lang w:val="id-ID"/>
        </w:rPr>
      </w:pPr>
    </w:p>
    <w:p w14:paraId="30FD6C1D" w14:textId="77777777" w:rsidR="00C34757" w:rsidRDefault="00C34757" w:rsidP="00595813">
      <w:pPr>
        <w:pStyle w:val="ListParagraph"/>
        <w:pBdr>
          <w:top w:val="nil"/>
          <w:left w:val="nil"/>
          <w:bottom w:val="nil"/>
          <w:right w:val="nil"/>
          <w:between w:val="nil"/>
        </w:pBdr>
        <w:spacing w:after="120"/>
        <w:ind w:left="360"/>
        <w:jc w:val="center"/>
        <w:rPr>
          <w:rStyle w:val="markedcontent"/>
          <w:rFonts w:ascii="Arial" w:eastAsia="Tahoma" w:hAnsi="Arial" w:cs="Arial"/>
          <w:b/>
          <w:color w:val="000000"/>
          <w:sz w:val="22"/>
          <w:szCs w:val="22"/>
          <w:lang w:val="id-ID"/>
        </w:rPr>
      </w:pPr>
    </w:p>
    <w:p w14:paraId="05295EF1" w14:textId="77777777" w:rsidR="00C34757" w:rsidRPr="00A209DF" w:rsidRDefault="00C34757" w:rsidP="00595813">
      <w:pPr>
        <w:pStyle w:val="ListParagraph"/>
        <w:pBdr>
          <w:top w:val="nil"/>
          <w:left w:val="nil"/>
          <w:bottom w:val="nil"/>
          <w:right w:val="nil"/>
          <w:between w:val="nil"/>
        </w:pBdr>
        <w:spacing w:after="120"/>
        <w:ind w:left="360"/>
        <w:jc w:val="center"/>
        <w:rPr>
          <w:rStyle w:val="markedcontent"/>
          <w:rFonts w:ascii="Arial" w:eastAsia="Tahoma" w:hAnsi="Arial" w:cs="Arial"/>
          <w:b/>
          <w:color w:val="000000"/>
          <w:sz w:val="22"/>
          <w:szCs w:val="22"/>
          <w:lang w:val="id-ID"/>
        </w:rPr>
      </w:pPr>
    </w:p>
    <w:p w14:paraId="1F2C0531" w14:textId="77777777" w:rsidR="00595813" w:rsidRPr="00A209DF" w:rsidRDefault="00595813" w:rsidP="00595813">
      <w:pPr>
        <w:pStyle w:val="ListParagraph"/>
        <w:pBdr>
          <w:top w:val="nil"/>
          <w:left w:val="nil"/>
          <w:bottom w:val="nil"/>
          <w:right w:val="nil"/>
          <w:between w:val="nil"/>
        </w:pBdr>
        <w:spacing w:after="120"/>
        <w:ind w:left="360"/>
        <w:jc w:val="center"/>
        <w:rPr>
          <w:rStyle w:val="markedcontent"/>
          <w:rFonts w:ascii="Arial" w:eastAsia="Tahoma" w:hAnsi="Arial" w:cs="Arial"/>
          <w:b/>
          <w:color w:val="000000"/>
          <w:sz w:val="22"/>
          <w:szCs w:val="22"/>
          <w:lang w:val="id-ID"/>
        </w:rPr>
      </w:pPr>
    </w:p>
    <w:p w14:paraId="76CFE0C5" w14:textId="77777777" w:rsidR="00595813" w:rsidRPr="00A209DF" w:rsidRDefault="00595813" w:rsidP="00AA25CE">
      <w:pPr>
        <w:pBdr>
          <w:top w:val="nil"/>
          <w:left w:val="nil"/>
          <w:bottom w:val="nil"/>
          <w:right w:val="nil"/>
          <w:between w:val="nil"/>
        </w:pBdr>
        <w:spacing w:after="120"/>
        <w:rPr>
          <w:rStyle w:val="markedcontent"/>
          <w:rFonts w:ascii="Arial" w:eastAsia="Tahoma" w:hAnsi="Arial" w:cs="Arial"/>
          <w:b/>
          <w:color w:val="000000"/>
          <w:sz w:val="22"/>
          <w:szCs w:val="22"/>
          <w:lang w:val="id-ID"/>
        </w:rPr>
      </w:pPr>
    </w:p>
    <w:p w14:paraId="1FEED9B5" w14:textId="77777777" w:rsidR="00595813" w:rsidRPr="00A209DF" w:rsidRDefault="003232E9" w:rsidP="003232E9">
      <w:pPr>
        <w:pStyle w:val="ListParagraph"/>
        <w:pBdr>
          <w:top w:val="nil"/>
          <w:left w:val="nil"/>
          <w:bottom w:val="nil"/>
          <w:right w:val="nil"/>
          <w:between w:val="nil"/>
        </w:pBdr>
        <w:spacing w:after="120"/>
        <w:ind w:left="360"/>
        <w:jc w:val="center"/>
        <w:rPr>
          <w:rStyle w:val="markedcontent"/>
          <w:rFonts w:ascii="Arial" w:eastAsia="Tahoma" w:hAnsi="Arial" w:cs="Arial"/>
          <w:b/>
          <w:color w:val="000000"/>
          <w:sz w:val="22"/>
          <w:szCs w:val="22"/>
          <w:lang w:val="id-ID"/>
        </w:rPr>
      </w:pPr>
      <w:r w:rsidRPr="00A209DF">
        <w:rPr>
          <w:rStyle w:val="markedcontent"/>
          <w:rFonts w:ascii="Arial" w:eastAsia="Tahoma" w:hAnsi="Arial" w:cs="Arial"/>
          <w:b/>
          <w:color w:val="000000"/>
          <w:sz w:val="22"/>
          <w:szCs w:val="22"/>
          <w:lang w:val="id-ID"/>
        </w:rPr>
        <w:lastRenderedPageBreak/>
        <w:t>Gambar 3.5</w:t>
      </w:r>
    </w:p>
    <w:p w14:paraId="2922BD36" w14:textId="77777777" w:rsidR="006F6372" w:rsidRPr="00A209DF" w:rsidRDefault="006F6372" w:rsidP="00595813">
      <w:pPr>
        <w:pStyle w:val="ListParagraph"/>
        <w:pBdr>
          <w:top w:val="nil"/>
          <w:left w:val="nil"/>
          <w:bottom w:val="nil"/>
          <w:right w:val="nil"/>
          <w:between w:val="nil"/>
        </w:pBdr>
        <w:spacing w:after="120"/>
        <w:ind w:left="360"/>
        <w:jc w:val="both"/>
        <w:rPr>
          <w:rStyle w:val="markedcontent"/>
          <w:rFonts w:ascii="Arial" w:eastAsia="Tahoma" w:hAnsi="Arial" w:cs="Arial"/>
          <w:b/>
          <w:color w:val="000000"/>
          <w:sz w:val="22"/>
          <w:szCs w:val="22"/>
          <w:lang w:val="id-ID"/>
        </w:rPr>
      </w:pPr>
    </w:p>
    <w:p w14:paraId="34C18CE5" w14:textId="77777777" w:rsidR="006F6372" w:rsidRPr="00A209DF" w:rsidRDefault="00D2636D" w:rsidP="00595813">
      <w:pPr>
        <w:pStyle w:val="ListParagraph"/>
        <w:pBdr>
          <w:top w:val="nil"/>
          <w:left w:val="nil"/>
          <w:bottom w:val="nil"/>
          <w:right w:val="nil"/>
          <w:between w:val="nil"/>
        </w:pBdr>
        <w:spacing w:after="120"/>
        <w:ind w:left="360"/>
        <w:jc w:val="both"/>
        <w:rPr>
          <w:rStyle w:val="markedcontent"/>
          <w:rFonts w:ascii="Arial" w:eastAsia="Tahoma" w:hAnsi="Arial" w:cs="Arial"/>
          <w:b/>
          <w:color w:val="000000"/>
          <w:sz w:val="22"/>
          <w:szCs w:val="22"/>
          <w:lang w:val="id-ID"/>
        </w:rPr>
      </w:pPr>
      <w:r>
        <w:rPr>
          <w:noProof/>
          <w:lang w:eastAsia="en-US"/>
        </w:rPr>
        <w:drawing>
          <wp:inline distT="0" distB="0" distL="0" distR="0" wp14:anchorId="54E8F848" wp14:editId="0889D6E6">
            <wp:extent cx="4572000" cy="2667000"/>
            <wp:effectExtent l="0" t="0" r="0" b="0"/>
            <wp:docPr id="69" name="Chart 6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1BE4EB0-9FF8-44D7-9CDB-0E3DC43571D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00470397" w14:textId="77777777" w:rsidR="006F6372" w:rsidRPr="00A209DF" w:rsidRDefault="006F6372" w:rsidP="00595813">
      <w:pPr>
        <w:pStyle w:val="ListParagraph"/>
        <w:pBdr>
          <w:top w:val="nil"/>
          <w:left w:val="nil"/>
          <w:bottom w:val="nil"/>
          <w:right w:val="nil"/>
          <w:between w:val="nil"/>
        </w:pBdr>
        <w:spacing w:after="120"/>
        <w:ind w:left="360"/>
        <w:jc w:val="both"/>
        <w:rPr>
          <w:rStyle w:val="markedcontent"/>
          <w:rFonts w:ascii="Arial" w:eastAsia="Tahoma" w:hAnsi="Arial" w:cs="Arial"/>
          <w:b/>
          <w:color w:val="000000"/>
          <w:sz w:val="22"/>
          <w:szCs w:val="22"/>
          <w:lang w:val="id-ID"/>
        </w:rPr>
      </w:pPr>
    </w:p>
    <w:p w14:paraId="3F615587" w14:textId="77777777" w:rsidR="00595813" w:rsidRPr="00A209DF" w:rsidRDefault="00595813" w:rsidP="00595813">
      <w:pPr>
        <w:pStyle w:val="ListParagraph"/>
        <w:pBdr>
          <w:top w:val="nil"/>
          <w:left w:val="nil"/>
          <w:bottom w:val="nil"/>
          <w:right w:val="nil"/>
          <w:between w:val="nil"/>
        </w:pBdr>
        <w:spacing w:after="120"/>
        <w:ind w:left="360"/>
        <w:jc w:val="both"/>
        <w:rPr>
          <w:rStyle w:val="markedcontent"/>
          <w:rFonts w:ascii="Arial" w:eastAsia="Tahoma" w:hAnsi="Arial" w:cs="Arial"/>
          <w:b/>
          <w:color w:val="000000"/>
          <w:sz w:val="22"/>
          <w:szCs w:val="22"/>
          <w:lang w:val="id-ID"/>
        </w:rPr>
      </w:pPr>
      <w:r w:rsidRPr="00A209DF">
        <w:rPr>
          <w:rFonts w:ascii="Arial" w:eastAsia="Tahoma" w:hAnsi="Arial" w:cs="Arial"/>
          <w:color w:val="000000"/>
          <w:sz w:val="22"/>
          <w:szCs w:val="22"/>
          <w:lang w:val="id-ID"/>
        </w:rPr>
        <w:t>Sumber : Seksi SDMK Dinkes Kab. RL, 202</w:t>
      </w:r>
      <w:r w:rsidR="00E01B07">
        <w:rPr>
          <w:rFonts w:ascii="Arial" w:eastAsia="Tahoma" w:hAnsi="Arial" w:cs="Arial"/>
          <w:color w:val="000000"/>
          <w:sz w:val="22"/>
          <w:szCs w:val="22"/>
          <w:lang w:val="id-ID"/>
        </w:rPr>
        <w:t>2</w:t>
      </w:r>
    </w:p>
    <w:p w14:paraId="141AF330" w14:textId="77777777" w:rsidR="00595813" w:rsidRPr="00A209DF" w:rsidRDefault="00595813" w:rsidP="00595813">
      <w:pPr>
        <w:pStyle w:val="ListParagraph"/>
        <w:pBdr>
          <w:top w:val="nil"/>
          <w:left w:val="nil"/>
          <w:bottom w:val="nil"/>
          <w:right w:val="nil"/>
          <w:between w:val="nil"/>
        </w:pBdr>
        <w:spacing w:after="120"/>
        <w:ind w:left="360"/>
        <w:jc w:val="both"/>
        <w:rPr>
          <w:rStyle w:val="markedcontent"/>
          <w:rFonts w:ascii="Arial" w:eastAsia="Tahoma" w:hAnsi="Arial" w:cs="Arial"/>
          <w:b/>
          <w:color w:val="000000"/>
          <w:sz w:val="22"/>
          <w:szCs w:val="22"/>
          <w:lang w:val="id-ID"/>
        </w:rPr>
      </w:pPr>
    </w:p>
    <w:p w14:paraId="68F043D0" w14:textId="77777777" w:rsidR="00BD5A11" w:rsidRPr="00A209DF" w:rsidRDefault="005145EC" w:rsidP="00AA25CE">
      <w:pPr>
        <w:pStyle w:val="ListParagraph"/>
        <w:pBdr>
          <w:top w:val="nil"/>
          <w:left w:val="nil"/>
          <w:bottom w:val="nil"/>
          <w:right w:val="nil"/>
          <w:between w:val="nil"/>
        </w:pBdr>
        <w:spacing w:after="120"/>
        <w:ind w:left="360"/>
        <w:jc w:val="both"/>
        <w:rPr>
          <w:rStyle w:val="markedcontent"/>
          <w:rFonts w:ascii="Arial" w:hAnsi="Arial" w:cs="Arial"/>
          <w:sz w:val="22"/>
          <w:szCs w:val="22"/>
          <w:lang w:val="id-ID"/>
        </w:rPr>
      </w:pPr>
      <w:r w:rsidRPr="00A209DF">
        <w:rPr>
          <w:rStyle w:val="markedcontent"/>
          <w:rFonts w:ascii="Arial" w:hAnsi="Arial" w:cs="Arial"/>
          <w:sz w:val="22"/>
          <w:szCs w:val="22"/>
        </w:rPr>
        <w:t>Dari gambar diatas dapat diketahui bahwa secara keseluruhan rasio tenaga</w:t>
      </w:r>
      <w:r w:rsidR="00BE4C07" w:rsidRPr="00A209DF">
        <w:rPr>
          <w:rStyle w:val="markedcontent"/>
          <w:rFonts w:ascii="Arial" w:hAnsi="Arial" w:cs="Arial"/>
          <w:sz w:val="22"/>
          <w:szCs w:val="22"/>
          <w:lang w:val="id-ID"/>
        </w:rPr>
        <w:t xml:space="preserve"> </w:t>
      </w:r>
      <w:r w:rsidRPr="00A209DF">
        <w:rPr>
          <w:rStyle w:val="markedcontent"/>
          <w:rFonts w:ascii="Arial" w:hAnsi="Arial" w:cs="Arial"/>
          <w:sz w:val="22"/>
          <w:szCs w:val="22"/>
        </w:rPr>
        <w:t>kefarmasian</w:t>
      </w:r>
      <w:r w:rsidR="00BE4C07" w:rsidRPr="00A209DF">
        <w:rPr>
          <w:rFonts w:ascii="Arial" w:hAnsi="Arial" w:cs="Arial"/>
          <w:sz w:val="22"/>
          <w:szCs w:val="22"/>
          <w:lang w:val="id-ID"/>
        </w:rPr>
        <w:t xml:space="preserve"> </w:t>
      </w:r>
      <w:r w:rsidRPr="00A209DF">
        <w:rPr>
          <w:rStyle w:val="markedcontent"/>
          <w:rFonts w:ascii="Arial" w:hAnsi="Arial" w:cs="Arial"/>
          <w:sz w:val="22"/>
          <w:szCs w:val="22"/>
        </w:rPr>
        <w:t xml:space="preserve">yaitu sebesar </w:t>
      </w:r>
      <w:r w:rsidR="00D2636D">
        <w:rPr>
          <w:rStyle w:val="markedcontent"/>
          <w:rFonts w:ascii="Arial" w:hAnsi="Arial" w:cs="Arial"/>
          <w:sz w:val="22"/>
          <w:szCs w:val="22"/>
          <w:lang w:val="id-ID"/>
        </w:rPr>
        <w:t>30</w:t>
      </w:r>
      <w:r w:rsidRPr="00A209DF">
        <w:rPr>
          <w:rStyle w:val="markedcontent"/>
          <w:rFonts w:ascii="Arial" w:hAnsi="Arial" w:cs="Arial"/>
          <w:sz w:val="22"/>
          <w:szCs w:val="22"/>
        </w:rPr>
        <w:t xml:space="preserve"> per 100.000 penduduk yang terdiri dari </w:t>
      </w:r>
      <w:r w:rsidR="00BE4C07" w:rsidRPr="00A209DF">
        <w:rPr>
          <w:rStyle w:val="markedcontent"/>
          <w:rFonts w:ascii="Arial" w:hAnsi="Arial" w:cs="Arial"/>
          <w:sz w:val="22"/>
          <w:szCs w:val="22"/>
        </w:rPr>
        <w:t>Teknik</w:t>
      </w:r>
      <w:r w:rsidR="00BE4C07" w:rsidRPr="00A209DF">
        <w:rPr>
          <w:rStyle w:val="markedcontent"/>
          <w:rFonts w:ascii="Arial" w:hAnsi="Arial" w:cs="Arial"/>
          <w:sz w:val="22"/>
          <w:szCs w:val="22"/>
          <w:lang w:val="id-ID"/>
        </w:rPr>
        <w:t xml:space="preserve"> </w:t>
      </w:r>
      <w:r w:rsidRPr="00A209DF">
        <w:rPr>
          <w:rStyle w:val="markedcontent"/>
          <w:rFonts w:ascii="Arial" w:hAnsi="Arial" w:cs="Arial"/>
          <w:sz w:val="22"/>
          <w:szCs w:val="22"/>
        </w:rPr>
        <w:t xml:space="preserve">kefarmasian </w:t>
      </w:r>
      <w:r w:rsidR="00910FA9" w:rsidRPr="00A209DF">
        <w:rPr>
          <w:rStyle w:val="markedcontent"/>
          <w:rFonts w:ascii="Arial" w:hAnsi="Arial" w:cs="Arial"/>
          <w:sz w:val="22"/>
          <w:szCs w:val="22"/>
          <w:lang w:val="id-ID"/>
        </w:rPr>
        <w:t>2</w:t>
      </w:r>
      <w:r w:rsidR="00D2636D">
        <w:rPr>
          <w:rStyle w:val="markedcontent"/>
          <w:rFonts w:ascii="Arial" w:hAnsi="Arial" w:cs="Arial"/>
          <w:sz w:val="22"/>
          <w:szCs w:val="22"/>
          <w:lang w:val="id-ID"/>
        </w:rPr>
        <w:t>4</w:t>
      </w:r>
      <w:r w:rsidRPr="00A209DF">
        <w:rPr>
          <w:rStyle w:val="markedcontent"/>
          <w:rFonts w:ascii="Arial" w:hAnsi="Arial" w:cs="Arial"/>
          <w:sz w:val="22"/>
          <w:szCs w:val="22"/>
        </w:rPr>
        <w:t xml:space="preserve"> per 100.000</w:t>
      </w:r>
      <w:r w:rsidR="00BE4C07" w:rsidRPr="00A209DF">
        <w:rPr>
          <w:rFonts w:ascii="Arial" w:hAnsi="Arial" w:cs="Arial"/>
          <w:sz w:val="22"/>
          <w:szCs w:val="22"/>
          <w:lang w:val="id-ID"/>
        </w:rPr>
        <w:t xml:space="preserve"> </w:t>
      </w:r>
      <w:r w:rsidRPr="00A209DF">
        <w:rPr>
          <w:rStyle w:val="markedcontent"/>
          <w:rFonts w:ascii="Arial" w:hAnsi="Arial" w:cs="Arial"/>
          <w:sz w:val="22"/>
          <w:szCs w:val="22"/>
        </w:rPr>
        <w:t>penduduk dan apoteker 1</w:t>
      </w:r>
      <w:r w:rsidR="00D2636D">
        <w:rPr>
          <w:rStyle w:val="markedcontent"/>
          <w:rFonts w:ascii="Arial" w:hAnsi="Arial" w:cs="Arial"/>
          <w:sz w:val="22"/>
          <w:szCs w:val="22"/>
          <w:lang w:val="id-ID"/>
        </w:rPr>
        <w:t>2</w:t>
      </w:r>
      <w:r w:rsidRPr="00A209DF">
        <w:rPr>
          <w:rStyle w:val="markedcontent"/>
          <w:rFonts w:ascii="Arial" w:hAnsi="Arial" w:cs="Arial"/>
          <w:sz w:val="22"/>
          <w:szCs w:val="22"/>
        </w:rPr>
        <w:t xml:space="preserve"> per 100.000 penduduk,</w:t>
      </w:r>
      <w:r w:rsidR="00BE4C07" w:rsidRPr="00A209DF">
        <w:rPr>
          <w:rStyle w:val="markedcontent"/>
          <w:rFonts w:ascii="Arial" w:hAnsi="Arial" w:cs="Arial"/>
          <w:sz w:val="22"/>
          <w:szCs w:val="22"/>
          <w:lang w:val="id-ID"/>
        </w:rPr>
        <w:t xml:space="preserve"> </w:t>
      </w:r>
      <w:r w:rsidRPr="00A209DF">
        <w:rPr>
          <w:rStyle w:val="markedcontent"/>
          <w:rFonts w:ascii="Arial" w:hAnsi="Arial" w:cs="Arial"/>
          <w:sz w:val="22"/>
          <w:szCs w:val="22"/>
        </w:rPr>
        <w:t xml:space="preserve">artinya 100.000 penduduk dilayani </w:t>
      </w:r>
      <w:r w:rsidR="00910FA9" w:rsidRPr="00A209DF">
        <w:rPr>
          <w:rStyle w:val="markedcontent"/>
          <w:rFonts w:ascii="Arial" w:hAnsi="Arial" w:cs="Arial"/>
          <w:sz w:val="22"/>
          <w:szCs w:val="22"/>
          <w:lang w:val="id-ID"/>
        </w:rPr>
        <w:t>2</w:t>
      </w:r>
      <w:r w:rsidR="00D2636D">
        <w:rPr>
          <w:rStyle w:val="markedcontent"/>
          <w:rFonts w:ascii="Arial" w:hAnsi="Arial" w:cs="Arial"/>
          <w:sz w:val="22"/>
          <w:szCs w:val="22"/>
          <w:lang w:val="id-ID"/>
        </w:rPr>
        <w:t>4</w:t>
      </w:r>
      <w:r w:rsidR="00BE4C07" w:rsidRPr="00A209DF">
        <w:rPr>
          <w:rFonts w:ascii="Arial" w:hAnsi="Arial" w:cs="Arial"/>
          <w:sz w:val="22"/>
          <w:szCs w:val="22"/>
          <w:lang w:val="id-ID"/>
        </w:rPr>
        <w:t xml:space="preserve"> </w:t>
      </w:r>
      <w:r w:rsidRPr="00A209DF">
        <w:rPr>
          <w:rStyle w:val="markedcontent"/>
          <w:rFonts w:ascii="Arial" w:hAnsi="Arial" w:cs="Arial"/>
          <w:sz w:val="22"/>
          <w:szCs w:val="22"/>
        </w:rPr>
        <w:t>orang tenaga kefarmasian. Secara keseluruhan</w:t>
      </w:r>
      <w:r w:rsidR="00BE4C07" w:rsidRPr="00A209DF">
        <w:rPr>
          <w:rStyle w:val="markedcontent"/>
          <w:rFonts w:ascii="Arial" w:hAnsi="Arial" w:cs="Arial"/>
          <w:sz w:val="22"/>
          <w:szCs w:val="22"/>
          <w:lang w:val="id-ID"/>
        </w:rPr>
        <w:t xml:space="preserve"> </w:t>
      </w:r>
      <w:r w:rsidRPr="00A209DF">
        <w:rPr>
          <w:rStyle w:val="markedcontent"/>
          <w:rFonts w:ascii="Arial" w:hAnsi="Arial" w:cs="Arial"/>
          <w:sz w:val="22"/>
          <w:szCs w:val="22"/>
        </w:rPr>
        <w:t xml:space="preserve">Rasio tenaga kesehatan di </w:t>
      </w:r>
      <w:r w:rsidR="00910FA9" w:rsidRPr="00A209DF">
        <w:rPr>
          <w:rStyle w:val="markedcontent"/>
          <w:rFonts w:ascii="Arial" w:hAnsi="Arial" w:cs="Arial"/>
          <w:sz w:val="22"/>
          <w:szCs w:val="22"/>
          <w:lang w:val="id-ID"/>
        </w:rPr>
        <w:t>Kabupaten Rejang Lebong</w:t>
      </w:r>
      <w:r w:rsidRPr="00A209DF">
        <w:rPr>
          <w:rStyle w:val="markedcontent"/>
          <w:rFonts w:ascii="Arial" w:hAnsi="Arial" w:cs="Arial"/>
          <w:sz w:val="22"/>
          <w:szCs w:val="22"/>
        </w:rPr>
        <w:t xml:space="preserve"> tahun 202</w:t>
      </w:r>
      <w:r w:rsidR="00D2636D">
        <w:rPr>
          <w:rStyle w:val="markedcontent"/>
          <w:rFonts w:ascii="Arial" w:hAnsi="Arial" w:cs="Arial"/>
          <w:sz w:val="22"/>
          <w:szCs w:val="22"/>
          <w:lang w:val="id-ID"/>
        </w:rPr>
        <w:t>2</w:t>
      </w:r>
      <w:r w:rsidRPr="00A209DF">
        <w:rPr>
          <w:rStyle w:val="markedcontent"/>
          <w:rFonts w:ascii="Arial" w:hAnsi="Arial" w:cs="Arial"/>
          <w:sz w:val="22"/>
          <w:szCs w:val="22"/>
        </w:rPr>
        <w:t xml:space="preserve"> sebesar </w:t>
      </w:r>
      <w:r w:rsidR="00910FA9" w:rsidRPr="00A209DF">
        <w:rPr>
          <w:rStyle w:val="markedcontent"/>
          <w:rFonts w:ascii="Arial" w:hAnsi="Arial" w:cs="Arial"/>
          <w:sz w:val="22"/>
          <w:szCs w:val="22"/>
          <w:lang w:val="id-ID"/>
        </w:rPr>
        <w:t>30</w:t>
      </w:r>
      <w:r w:rsidRPr="00A209DF">
        <w:rPr>
          <w:rStyle w:val="markedcontent"/>
          <w:rFonts w:ascii="Arial" w:hAnsi="Arial" w:cs="Arial"/>
          <w:sz w:val="22"/>
          <w:szCs w:val="22"/>
        </w:rPr>
        <w:t xml:space="preserve"> per 100.000</w:t>
      </w:r>
      <w:r w:rsidR="00BE4C07" w:rsidRPr="00A209DF">
        <w:rPr>
          <w:rStyle w:val="markedcontent"/>
          <w:rFonts w:ascii="Arial" w:hAnsi="Arial" w:cs="Arial"/>
          <w:sz w:val="22"/>
          <w:szCs w:val="22"/>
          <w:lang w:val="id-ID"/>
        </w:rPr>
        <w:t xml:space="preserve"> </w:t>
      </w:r>
      <w:r w:rsidRPr="00A209DF">
        <w:rPr>
          <w:rStyle w:val="markedcontent"/>
          <w:rFonts w:ascii="Arial" w:hAnsi="Arial" w:cs="Arial"/>
          <w:sz w:val="22"/>
          <w:szCs w:val="22"/>
        </w:rPr>
        <w:t>penduduk. Artinya bahwa setiap 100.000</w:t>
      </w:r>
      <w:r w:rsidR="00BE4C07" w:rsidRPr="00A209DF">
        <w:rPr>
          <w:rFonts w:ascii="Arial" w:hAnsi="Arial" w:cs="Arial"/>
          <w:sz w:val="22"/>
          <w:szCs w:val="22"/>
          <w:lang w:val="id-ID"/>
        </w:rPr>
        <w:t xml:space="preserve"> </w:t>
      </w:r>
      <w:r w:rsidRPr="00A209DF">
        <w:rPr>
          <w:rStyle w:val="markedcontent"/>
          <w:rFonts w:ascii="Arial" w:hAnsi="Arial" w:cs="Arial"/>
          <w:sz w:val="22"/>
          <w:szCs w:val="22"/>
        </w:rPr>
        <w:t xml:space="preserve">penduduk dilayani oleh sekitar </w:t>
      </w:r>
      <w:r w:rsidR="00910FA9" w:rsidRPr="00A209DF">
        <w:rPr>
          <w:rStyle w:val="markedcontent"/>
          <w:rFonts w:ascii="Arial" w:hAnsi="Arial" w:cs="Arial"/>
          <w:sz w:val="22"/>
          <w:szCs w:val="22"/>
          <w:lang w:val="id-ID"/>
        </w:rPr>
        <w:t>30</w:t>
      </w:r>
      <w:r w:rsidRPr="00A209DF">
        <w:rPr>
          <w:rStyle w:val="markedcontent"/>
          <w:rFonts w:ascii="Arial" w:hAnsi="Arial" w:cs="Arial"/>
          <w:sz w:val="22"/>
          <w:szCs w:val="22"/>
        </w:rPr>
        <w:t xml:space="preserve"> tenaga</w:t>
      </w:r>
      <w:r w:rsidR="00BE4C07" w:rsidRPr="00A209DF">
        <w:rPr>
          <w:rStyle w:val="markedcontent"/>
          <w:rFonts w:ascii="Arial" w:hAnsi="Arial" w:cs="Arial"/>
          <w:sz w:val="22"/>
          <w:szCs w:val="22"/>
          <w:lang w:val="id-ID"/>
        </w:rPr>
        <w:t xml:space="preserve"> </w:t>
      </w:r>
      <w:r w:rsidRPr="00A209DF">
        <w:rPr>
          <w:rStyle w:val="markedcontent"/>
          <w:rFonts w:ascii="Arial" w:hAnsi="Arial" w:cs="Arial"/>
          <w:sz w:val="22"/>
          <w:szCs w:val="22"/>
        </w:rPr>
        <w:t>kesehatan.</w:t>
      </w:r>
    </w:p>
    <w:p w14:paraId="6466786C" w14:textId="77777777" w:rsidR="00595813" w:rsidRPr="00A209DF" w:rsidRDefault="005145EC" w:rsidP="00595813">
      <w:pPr>
        <w:pStyle w:val="ListParagraph"/>
        <w:pBdr>
          <w:top w:val="nil"/>
          <w:left w:val="nil"/>
          <w:bottom w:val="nil"/>
          <w:right w:val="nil"/>
          <w:between w:val="nil"/>
        </w:pBdr>
        <w:spacing w:after="120"/>
        <w:ind w:left="360"/>
        <w:jc w:val="both"/>
        <w:rPr>
          <w:rStyle w:val="markedcontent"/>
          <w:rFonts w:ascii="Arial" w:hAnsi="Arial" w:cs="Arial"/>
          <w:sz w:val="22"/>
          <w:szCs w:val="22"/>
          <w:lang w:val="id-ID"/>
        </w:rPr>
      </w:pPr>
      <w:r w:rsidRPr="00A209DF">
        <w:rPr>
          <w:rStyle w:val="markedcontent"/>
          <w:rFonts w:ascii="Arial" w:hAnsi="Arial" w:cs="Arial"/>
          <w:sz w:val="22"/>
          <w:szCs w:val="22"/>
        </w:rPr>
        <w:t>Rasio keselu</w:t>
      </w:r>
      <w:r w:rsidR="001A2C95" w:rsidRPr="00A209DF">
        <w:rPr>
          <w:rStyle w:val="markedcontent"/>
          <w:rFonts w:ascii="Arial" w:hAnsi="Arial" w:cs="Arial"/>
          <w:sz w:val="22"/>
          <w:szCs w:val="22"/>
          <w:lang w:val="id-ID"/>
        </w:rPr>
        <w:t>ru</w:t>
      </w:r>
      <w:r w:rsidRPr="00A209DF">
        <w:rPr>
          <w:rStyle w:val="markedcontent"/>
          <w:rFonts w:ascii="Arial" w:hAnsi="Arial" w:cs="Arial"/>
          <w:sz w:val="22"/>
          <w:szCs w:val="22"/>
        </w:rPr>
        <w:t>han tenaga</w:t>
      </w:r>
      <w:r w:rsidR="00BE4C07" w:rsidRPr="00A209DF">
        <w:rPr>
          <w:rFonts w:ascii="Arial" w:hAnsi="Arial" w:cs="Arial"/>
          <w:sz w:val="22"/>
          <w:szCs w:val="22"/>
          <w:lang w:val="id-ID"/>
        </w:rPr>
        <w:t xml:space="preserve"> </w:t>
      </w:r>
      <w:r w:rsidRPr="00A209DF">
        <w:rPr>
          <w:rStyle w:val="markedcontent"/>
          <w:rFonts w:ascii="Arial" w:hAnsi="Arial" w:cs="Arial"/>
          <w:sz w:val="22"/>
          <w:szCs w:val="22"/>
        </w:rPr>
        <w:t xml:space="preserve">kesehatan dapat dilihat pada gambar dibawah </w:t>
      </w:r>
      <w:proofErr w:type="gramStart"/>
      <w:r w:rsidRPr="00A209DF">
        <w:rPr>
          <w:rStyle w:val="markedcontent"/>
          <w:rFonts w:ascii="Arial" w:hAnsi="Arial" w:cs="Arial"/>
          <w:sz w:val="22"/>
          <w:szCs w:val="22"/>
        </w:rPr>
        <w:t>ini :</w:t>
      </w:r>
      <w:proofErr w:type="gramEnd"/>
    </w:p>
    <w:p w14:paraId="4A26BCB9" w14:textId="77777777" w:rsidR="00836119" w:rsidRDefault="00836119" w:rsidP="003232E9">
      <w:pPr>
        <w:pStyle w:val="ListParagraph"/>
        <w:pBdr>
          <w:top w:val="nil"/>
          <w:left w:val="nil"/>
          <w:bottom w:val="nil"/>
          <w:right w:val="nil"/>
          <w:between w:val="nil"/>
        </w:pBdr>
        <w:spacing w:after="120"/>
        <w:ind w:left="360"/>
        <w:jc w:val="center"/>
        <w:rPr>
          <w:rStyle w:val="markedcontent"/>
          <w:rFonts w:ascii="Arial" w:hAnsi="Arial" w:cs="Arial"/>
          <w:b/>
          <w:sz w:val="22"/>
          <w:szCs w:val="22"/>
          <w:lang w:val="id-ID"/>
        </w:rPr>
      </w:pPr>
    </w:p>
    <w:p w14:paraId="4B22D7DA" w14:textId="77777777" w:rsidR="003232E9" w:rsidRPr="00A209DF" w:rsidRDefault="003232E9" w:rsidP="003232E9">
      <w:pPr>
        <w:pStyle w:val="ListParagraph"/>
        <w:pBdr>
          <w:top w:val="nil"/>
          <w:left w:val="nil"/>
          <w:bottom w:val="nil"/>
          <w:right w:val="nil"/>
          <w:between w:val="nil"/>
        </w:pBdr>
        <w:spacing w:after="120"/>
        <w:ind w:left="360"/>
        <w:jc w:val="center"/>
        <w:rPr>
          <w:rStyle w:val="markedcontent"/>
          <w:rFonts w:ascii="Arial" w:eastAsia="Tahoma" w:hAnsi="Arial" w:cs="Arial"/>
          <w:b/>
          <w:color w:val="000000"/>
          <w:sz w:val="22"/>
          <w:szCs w:val="22"/>
          <w:lang w:val="id-ID"/>
        </w:rPr>
      </w:pPr>
      <w:r w:rsidRPr="00A209DF">
        <w:rPr>
          <w:rStyle w:val="markedcontent"/>
          <w:rFonts w:ascii="Arial" w:hAnsi="Arial" w:cs="Arial"/>
          <w:b/>
          <w:sz w:val="22"/>
          <w:szCs w:val="22"/>
          <w:lang w:val="id-ID"/>
        </w:rPr>
        <w:t>Gambar 3.6</w:t>
      </w:r>
    </w:p>
    <w:p w14:paraId="12BFAD73" w14:textId="77777777" w:rsidR="00595813" w:rsidRPr="00A209DF" w:rsidRDefault="00595813" w:rsidP="00595813">
      <w:pPr>
        <w:pStyle w:val="ListParagraph"/>
        <w:pBdr>
          <w:top w:val="nil"/>
          <w:left w:val="nil"/>
          <w:bottom w:val="nil"/>
          <w:right w:val="nil"/>
          <w:between w:val="nil"/>
        </w:pBdr>
        <w:spacing w:after="120"/>
        <w:ind w:left="360"/>
        <w:jc w:val="both"/>
        <w:rPr>
          <w:rStyle w:val="markedcontent"/>
          <w:rFonts w:ascii="Arial" w:eastAsia="Tahoma" w:hAnsi="Arial" w:cs="Arial"/>
          <w:b/>
          <w:color w:val="000000"/>
          <w:sz w:val="22"/>
          <w:szCs w:val="22"/>
          <w:lang w:val="id-ID"/>
        </w:rPr>
      </w:pPr>
    </w:p>
    <w:p w14:paraId="5E6DD3CA" w14:textId="77777777" w:rsidR="00573C14" w:rsidRPr="00A209DF" w:rsidRDefault="001743D7" w:rsidP="00610BE2">
      <w:pPr>
        <w:pStyle w:val="ListParagraph"/>
        <w:pBdr>
          <w:top w:val="nil"/>
          <w:left w:val="nil"/>
          <w:bottom w:val="nil"/>
          <w:right w:val="nil"/>
          <w:between w:val="nil"/>
        </w:pBdr>
        <w:spacing w:after="120"/>
        <w:ind w:left="360"/>
        <w:jc w:val="both"/>
        <w:rPr>
          <w:rFonts w:ascii="Arial" w:eastAsia="Tahoma" w:hAnsi="Arial" w:cs="Arial"/>
          <w:b/>
          <w:color w:val="000000"/>
          <w:sz w:val="22"/>
          <w:szCs w:val="22"/>
          <w:lang w:val="id-ID"/>
        </w:rPr>
      </w:pPr>
      <w:r>
        <w:rPr>
          <w:noProof/>
          <w:lang w:eastAsia="en-US"/>
        </w:rPr>
        <w:drawing>
          <wp:inline distT="0" distB="0" distL="0" distR="0" wp14:anchorId="2B05E8E2" wp14:editId="1CC3E9D7">
            <wp:extent cx="5485130" cy="3286760"/>
            <wp:effectExtent l="0" t="0" r="1270" b="8890"/>
            <wp:docPr id="70" name="Chart 7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C9B90A1-46FC-4979-8298-2FE55703EE2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3662E35F" w14:textId="77777777" w:rsidR="00A13D07" w:rsidRPr="00A209DF" w:rsidRDefault="00A13D07" w:rsidP="006C17C6">
      <w:pPr>
        <w:pStyle w:val="ListParagraph"/>
        <w:pBdr>
          <w:top w:val="nil"/>
          <w:left w:val="nil"/>
          <w:bottom w:val="nil"/>
          <w:right w:val="nil"/>
          <w:between w:val="nil"/>
        </w:pBdr>
        <w:spacing w:after="120"/>
        <w:ind w:left="360"/>
        <w:jc w:val="both"/>
        <w:rPr>
          <w:rStyle w:val="markedcontent"/>
          <w:rFonts w:ascii="Arial" w:eastAsia="Tahoma" w:hAnsi="Arial" w:cs="Arial"/>
          <w:color w:val="000000"/>
          <w:sz w:val="22"/>
          <w:szCs w:val="22"/>
          <w:lang w:val="id-ID"/>
        </w:rPr>
      </w:pPr>
      <w:r w:rsidRPr="00A209DF">
        <w:rPr>
          <w:rFonts w:ascii="Arial" w:eastAsia="Tahoma" w:hAnsi="Arial" w:cs="Arial"/>
          <w:color w:val="000000"/>
          <w:sz w:val="22"/>
          <w:szCs w:val="22"/>
          <w:lang w:val="id-ID"/>
        </w:rPr>
        <w:t>Sumber : Seksi SDMK Dinkes Kab. RL, 202</w:t>
      </w:r>
      <w:r w:rsidR="001743D7">
        <w:rPr>
          <w:rFonts w:ascii="Arial" w:eastAsia="Tahoma" w:hAnsi="Arial" w:cs="Arial"/>
          <w:color w:val="000000"/>
          <w:sz w:val="22"/>
          <w:szCs w:val="22"/>
          <w:lang w:val="id-ID"/>
        </w:rPr>
        <w:t>2</w:t>
      </w:r>
    </w:p>
    <w:p w14:paraId="0AB97813" w14:textId="77777777" w:rsidR="00142D92" w:rsidRPr="00A209DF" w:rsidRDefault="00573C14" w:rsidP="00573C14">
      <w:pPr>
        <w:pStyle w:val="ListParagraph"/>
        <w:pBdr>
          <w:top w:val="nil"/>
          <w:left w:val="nil"/>
          <w:bottom w:val="nil"/>
          <w:right w:val="nil"/>
          <w:between w:val="nil"/>
        </w:pBdr>
        <w:spacing w:after="120"/>
        <w:ind w:left="360"/>
        <w:jc w:val="both"/>
        <w:rPr>
          <w:rStyle w:val="markedcontent"/>
          <w:rFonts w:ascii="Arial" w:eastAsia="Tahoma" w:hAnsi="Arial" w:cs="Arial"/>
          <w:b/>
          <w:color w:val="FF0000"/>
          <w:sz w:val="22"/>
          <w:szCs w:val="22"/>
          <w:lang w:val="id-ID"/>
        </w:rPr>
      </w:pPr>
      <w:r w:rsidRPr="00A209DF">
        <w:rPr>
          <w:rStyle w:val="markedcontent"/>
          <w:rFonts w:ascii="Arial" w:hAnsi="Arial" w:cs="Arial"/>
          <w:sz w:val="22"/>
          <w:szCs w:val="22"/>
        </w:rPr>
        <w:lastRenderedPageBreak/>
        <w:t>Dari gambar diatas dapat diketahui bahwa rasio tenaga kesehatan terbesar adalah</w:t>
      </w:r>
      <w:r w:rsidRPr="00A209DF">
        <w:rPr>
          <w:rStyle w:val="markedcontent"/>
          <w:rFonts w:ascii="Arial" w:hAnsi="Arial" w:cs="Arial"/>
          <w:sz w:val="22"/>
          <w:szCs w:val="22"/>
          <w:lang w:val="id-ID"/>
        </w:rPr>
        <w:t xml:space="preserve"> </w:t>
      </w:r>
      <w:r w:rsidRPr="00A209DF">
        <w:rPr>
          <w:rStyle w:val="markedcontent"/>
          <w:rFonts w:ascii="Arial" w:hAnsi="Arial" w:cs="Arial"/>
          <w:sz w:val="22"/>
          <w:szCs w:val="22"/>
        </w:rPr>
        <w:t>rasio</w:t>
      </w:r>
      <w:r w:rsidRPr="00A209DF">
        <w:rPr>
          <w:rFonts w:ascii="Arial" w:hAnsi="Arial" w:cs="Arial"/>
          <w:sz w:val="22"/>
          <w:szCs w:val="22"/>
          <w:lang w:val="id-ID"/>
        </w:rPr>
        <w:t xml:space="preserve"> </w:t>
      </w:r>
      <w:r w:rsidRPr="00A209DF">
        <w:rPr>
          <w:rStyle w:val="markedcontent"/>
          <w:rFonts w:ascii="Arial" w:hAnsi="Arial" w:cs="Arial"/>
          <w:sz w:val="22"/>
          <w:szCs w:val="22"/>
        </w:rPr>
        <w:t xml:space="preserve">tenaga perawat yaitu sebesar </w:t>
      </w:r>
      <w:r w:rsidR="00BF4C80" w:rsidRPr="00A209DF">
        <w:rPr>
          <w:rStyle w:val="markedcontent"/>
          <w:rFonts w:ascii="Arial" w:hAnsi="Arial" w:cs="Arial"/>
          <w:sz w:val="22"/>
          <w:szCs w:val="22"/>
          <w:lang w:val="id-ID"/>
        </w:rPr>
        <w:t>2</w:t>
      </w:r>
      <w:r w:rsidR="00DB0C19">
        <w:rPr>
          <w:rStyle w:val="markedcontent"/>
          <w:rFonts w:ascii="Arial" w:hAnsi="Arial" w:cs="Arial"/>
          <w:sz w:val="22"/>
          <w:szCs w:val="22"/>
          <w:lang w:val="id-ID"/>
        </w:rPr>
        <w:t>70</w:t>
      </w:r>
      <w:r w:rsidRPr="00A209DF">
        <w:rPr>
          <w:rStyle w:val="markedcontent"/>
          <w:rFonts w:ascii="Arial" w:hAnsi="Arial" w:cs="Arial"/>
          <w:sz w:val="22"/>
          <w:szCs w:val="22"/>
        </w:rPr>
        <w:t xml:space="preserve"> per 100.000 penduduk, dan tenaga bidan </w:t>
      </w:r>
      <w:r w:rsidR="00BF4C80" w:rsidRPr="00A209DF">
        <w:rPr>
          <w:rStyle w:val="markedcontent"/>
          <w:rFonts w:ascii="Arial" w:hAnsi="Arial" w:cs="Arial"/>
          <w:sz w:val="22"/>
          <w:szCs w:val="22"/>
          <w:lang w:val="id-ID"/>
        </w:rPr>
        <w:t>25</w:t>
      </w:r>
      <w:r w:rsidR="00DB0C19">
        <w:rPr>
          <w:rStyle w:val="markedcontent"/>
          <w:rFonts w:ascii="Arial" w:hAnsi="Arial" w:cs="Arial"/>
          <w:sz w:val="22"/>
          <w:szCs w:val="22"/>
          <w:lang w:val="id-ID"/>
        </w:rPr>
        <w:t>3</w:t>
      </w:r>
      <w:r w:rsidRPr="00A209DF">
        <w:rPr>
          <w:rStyle w:val="markedcontent"/>
          <w:rFonts w:ascii="Arial" w:hAnsi="Arial" w:cs="Arial"/>
          <w:sz w:val="22"/>
          <w:szCs w:val="22"/>
          <w:lang w:val="id-ID"/>
        </w:rPr>
        <w:t xml:space="preserve"> </w:t>
      </w:r>
      <w:r w:rsidRPr="00A209DF">
        <w:rPr>
          <w:rStyle w:val="markedcontent"/>
          <w:rFonts w:ascii="Arial" w:hAnsi="Arial" w:cs="Arial"/>
          <w:sz w:val="22"/>
          <w:szCs w:val="22"/>
        </w:rPr>
        <w:t>per</w:t>
      </w:r>
      <w:r w:rsidRPr="00A209DF">
        <w:rPr>
          <w:rFonts w:ascii="Arial" w:hAnsi="Arial" w:cs="Arial"/>
          <w:sz w:val="22"/>
          <w:szCs w:val="22"/>
          <w:lang w:val="id-ID"/>
        </w:rPr>
        <w:t xml:space="preserve"> </w:t>
      </w:r>
      <w:r w:rsidRPr="00A209DF">
        <w:rPr>
          <w:rStyle w:val="markedcontent"/>
          <w:rFonts w:ascii="Arial" w:hAnsi="Arial" w:cs="Arial"/>
          <w:sz w:val="22"/>
          <w:szCs w:val="22"/>
        </w:rPr>
        <w:t>100.000 penduduk, dan rasio yang paling kecil adalah rasio dokter gigi</w:t>
      </w:r>
      <w:r w:rsidRPr="00A209DF">
        <w:rPr>
          <w:rStyle w:val="markedcontent"/>
          <w:rFonts w:ascii="Arial" w:hAnsi="Arial" w:cs="Arial"/>
          <w:sz w:val="22"/>
          <w:szCs w:val="22"/>
          <w:lang w:val="id-ID"/>
        </w:rPr>
        <w:t xml:space="preserve"> </w:t>
      </w:r>
      <w:r w:rsidRPr="00A209DF">
        <w:rPr>
          <w:rStyle w:val="markedcontent"/>
          <w:rFonts w:ascii="Arial" w:hAnsi="Arial" w:cs="Arial"/>
          <w:sz w:val="22"/>
          <w:szCs w:val="22"/>
        </w:rPr>
        <w:t>yaitu</w:t>
      </w:r>
      <w:r w:rsidRPr="00A209DF">
        <w:rPr>
          <w:rFonts w:ascii="Arial" w:hAnsi="Arial" w:cs="Arial"/>
          <w:sz w:val="22"/>
          <w:szCs w:val="22"/>
          <w:lang w:val="id-ID"/>
        </w:rPr>
        <w:t xml:space="preserve"> </w:t>
      </w:r>
      <w:r w:rsidRPr="00A209DF">
        <w:rPr>
          <w:rStyle w:val="markedcontent"/>
          <w:rFonts w:ascii="Arial" w:hAnsi="Arial" w:cs="Arial"/>
          <w:sz w:val="22"/>
          <w:szCs w:val="22"/>
        </w:rPr>
        <w:t xml:space="preserve">sebesar </w:t>
      </w:r>
      <w:r w:rsidR="00DB0C19">
        <w:rPr>
          <w:rStyle w:val="markedcontent"/>
          <w:rFonts w:ascii="Arial" w:hAnsi="Arial" w:cs="Arial"/>
          <w:sz w:val="22"/>
          <w:szCs w:val="22"/>
          <w:lang w:val="id-ID"/>
        </w:rPr>
        <w:t>7</w:t>
      </w:r>
      <w:r w:rsidRPr="00A209DF">
        <w:rPr>
          <w:rStyle w:val="markedcontent"/>
          <w:rFonts w:ascii="Arial" w:hAnsi="Arial" w:cs="Arial"/>
          <w:sz w:val="22"/>
          <w:szCs w:val="22"/>
        </w:rPr>
        <w:t xml:space="preserve"> per 100.000 penduduk.</w:t>
      </w:r>
      <w:r w:rsidRPr="00A209DF">
        <w:rPr>
          <w:rFonts w:ascii="Arial" w:hAnsi="Arial" w:cs="Arial"/>
          <w:sz w:val="22"/>
          <w:szCs w:val="22"/>
          <w:lang w:val="id-ID"/>
        </w:rPr>
        <w:t xml:space="preserve"> </w:t>
      </w:r>
      <w:r w:rsidRPr="00A209DF">
        <w:rPr>
          <w:rStyle w:val="markedcontent"/>
          <w:rFonts w:ascii="Arial" w:hAnsi="Arial" w:cs="Arial"/>
          <w:sz w:val="22"/>
          <w:szCs w:val="22"/>
        </w:rPr>
        <w:t>Persebaran tenaga kesehatan menurut unit</w:t>
      </w:r>
      <w:r w:rsidRPr="00A209DF">
        <w:rPr>
          <w:rStyle w:val="markedcontent"/>
          <w:rFonts w:ascii="Arial" w:hAnsi="Arial" w:cs="Arial"/>
          <w:sz w:val="22"/>
          <w:szCs w:val="22"/>
          <w:lang w:val="id-ID"/>
        </w:rPr>
        <w:t xml:space="preserve"> </w:t>
      </w:r>
      <w:r w:rsidRPr="00A209DF">
        <w:rPr>
          <w:rStyle w:val="markedcontent"/>
          <w:rFonts w:ascii="Arial" w:hAnsi="Arial" w:cs="Arial"/>
          <w:sz w:val="22"/>
          <w:szCs w:val="22"/>
        </w:rPr>
        <w:t>kerja, sebagian besar tersebar di</w:t>
      </w:r>
      <w:r w:rsidRPr="00A209DF">
        <w:rPr>
          <w:rFonts w:ascii="Arial" w:hAnsi="Arial" w:cs="Arial"/>
          <w:sz w:val="22"/>
          <w:szCs w:val="22"/>
          <w:lang w:val="id-ID"/>
        </w:rPr>
        <w:t xml:space="preserve"> </w:t>
      </w:r>
      <w:r w:rsidRPr="00A209DF">
        <w:rPr>
          <w:rStyle w:val="markedcontent"/>
          <w:rFonts w:ascii="Arial" w:hAnsi="Arial" w:cs="Arial"/>
          <w:sz w:val="22"/>
          <w:szCs w:val="22"/>
        </w:rPr>
        <w:t>Puskesmas (termasuk Pustu dan Polindes) yaitu</w:t>
      </w:r>
      <w:r w:rsidRPr="00A209DF">
        <w:rPr>
          <w:rStyle w:val="markedcontent"/>
          <w:rFonts w:ascii="Arial" w:hAnsi="Arial" w:cs="Arial"/>
          <w:sz w:val="22"/>
          <w:szCs w:val="22"/>
          <w:lang w:val="id-ID"/>
        </w:rPr>
        <w:t xml:space="preserve"> </w:t>
      </w:r>
      <w:r w:rsidRPr="00A209DF">
        <w:rPr>
          <w:rStyle w:val="markedcontent"/>
          <w:rFonts w:ascii="Arial" w:hAnsi="Arial" w:cs="Arial"/>
          <w:sz w:val="22"/>
          <w:szCs w:val="22"/>
        </w:rPr>
        <w:t xml:space="preserve">sebesar </w:t>
      </w:r>
      <w:r w:rsidR="00684ECA" w:rsidRPr="00A209DF">
        <w:rPr>
          <w:rStyle w:val="markedcontent"/>
          <w:rFonts w:ascii="Arial" w:hAnsi="Arial" w:cs="Arial"/>
          <w:sz w:val="22"/>
          <w:szCs w:val="22"/>
          <w:lang w:val="id-ID"/>
        </w:rPr>
        <w:t>4</w:t>
      </w:r>
      <w:r w:rsidR="00C93D5B">
        <w:rPr>
          <w:rStyle w:val="markedcontent"/>
          <w:rFonts w:ascii="Arial" w:hAnsi="Arial" w:cs="Arial"/>
          <w:sz w:val="22"/>
          <w:szCs w:val="22"/>
          <w:lang w:val="id-ID"/>
        </w:rPr>
        <w:t>9</w:t>
      </w:r>
      <w:r w:rsidRPr="00A209DF">
        <w:rPr>
          <w:rStyle w:val="markedcontent"/>
          <w:rFonts w:ascii="Arial" w:hAnsi="Arial" w:cs="Arial"/>
          <w:sz w:val="22"/>
          <w:szCs w:val="22"/>
        </w:rPr>
        <w:t xml:space="preserve">%, Rumah sakit sebesar </w:t>
      </w:r>
      <w:r w:rsidR="00684ECA" w:rsidRPr="00A209DF">
        <w:rPr>
          <w:rStyle w:val="markedcontent"/>
          <w:rFonts w:ascii="Arial" w:hAnsi="Arial" w:cs="Arial"/>
          <w:sz w:val="22"/>
          <w:szCs w:val="22"/>
          <w:lang w:val="id-ID"/>
        </w:rPr>
        <w:t>3</w:t>
      </w:r>
      <w:r w:rsidR="00C93D5B">
        <w:rPr>
          <w:rStyle w:val="markedcontent"/>
          <w:rFonts w:ascii="Arial" w:hAnsi="Arial" w:cs="Arial"/>
          <w:sz w:val="22"/>
          <w:szCs w:val="22"/>
          <w:lang w:val="id-ID"/>
        </w:rPr>
        <w:t>4</w:t>
      </w:r>
      <w:r w:rsidRPr="00A209DF">
        <w:rPr>
          <w:rStyle w:val="markedcontent"/>
          <w:rFonts w:ascii="Arial" w:hAnsi="Arial" w:cs="Arial"/>
          <w:sz w:val="22"/>
          <w:szCs w:val="22"/>
        </w:rPr>
        <w:t>% dan</w:t>
      </w:r>
      <w:r w:rsidRPr="00A209DF">
        <w:rPr>
          <w:rFonts w:ascii="Arial" w:hAnsi="Arial" w:cs="Arial"/>
          <w:sz w:val="22"/>
          <w:szCs w:val="22"/>
          <w:lang w:val="id-ID"/>
        </w:rPr>
        <w:t xml:space="preserve"> </w:t>
      </w:r>
      <w:r w:rsidRPr="00A209DF">
        <w:rPr>
          <w:rStyle w:val="markedcontent"/>
          <w:rFonts w:ascii="Arial" w:hAnsi="Arial" w:cs="Arial"/>
          <w:sz w:val="22"/>
          <w:szCs w:val="22"/>
        </w:rPr>
        <w:t xml:space="preserve">di Fasilitas Kesehatan Lain sebesar </w:t>
      </w:r>
      <w:r w:rsidR="00C93D5B">
        <w:rPr>
          <w:rStyle w:val="markedcontent"/>
          <w:rFonts w:ascii="Arial" w:hAnsi="Arial" w:cs="Arial"/>
          <w:sz w:val="22"/>
          <w:szCs w:val="22"/>
          <w:lang w:val="id-ID"/>
        </w:rPr>
        <w:t>17</w:t>
      </w:r>
      <w:r w:rsidRPr="00A209DF">
        <w:rPr>
          <w:rStyle w:val="markedcontent"/>
          <w:rFonts w:ascii="Arial" w:hAnsi="Arial" w:cs="Arial"/>
          <w:sz w:val="22"/>
          <w:szCs w:val="22"/>
        </w:rPr>
        <w:t xml:space="preserve"> %.</w:t>
      </w:r>
    </w:p>
    <w:p w14:paraId="08402C19" w14:textId="77777777" w:rsidR="00142D92" w:rsidRPr="00A209DF" w:rsidRDefault="00142D92" w:rsidP="00BF4C80">
      <w:pPr>
        <w:pStyle w:val="ListParagraph"/>
        <w:pBdr>
          <w:top w:val="nil"/>
          <w:left w:val="nil"/>
          <w:bottom w:val="nil"/>
          <w:right w:val="nil"/>
          <w:between w:val="nil"/>
        </w:pBdr>
        <w:spacing w:after="120"/>
        <w:ind w:left="360"/>
        <w:jc w:val="both"/>
        <w:rPr>
          <w:rStyle w:val="markedcontent"/>
          <w:rFonts w:ascii="Arial" w:eastAsia="Tahoma" w:hAnsi="Arial" w:cs="Arial"/>
          <w:b/>
          <w:color w:val="000000"/>
          <w:sz w:val="22"/>
          <w:szCs w:val="22"/>
          <w:lang w:val="id-ID"/>
        </w:rPr>
      </w:pPr>
    </w:p>
    <w:p w14:paraId="20E88197" w14:textId="77777777" w:rsidR="008B2F44" w:rsidRPr="00A209DF" w:rsidRDefault="00A209DF" w:rsidP="008B2F44">
      <w:pPr>
        <w:pStyle w:val="ListParagraph"/>
        <w:pBdr>
          <w:top w:val="nil"/>
          <w:left w:val="nil"/>
          <w:bottom w:val="nil"/>
          <w:right w:val="nil"/>
          <w:between w:val="nil"/>
        </w:pBdr>
        <w:spacing w:after="120"/>
        <w:ind w:left="360"/>
        <w:jc w:val="center"/>
        <w:rPr>
          <w:rStyle w:val="markedcontent"/>
          <w:rFonts w:ascii="Arial" w:eastAsia="Tahoma" w:hAnsi="Arial" w:cs="Arial"/>
          <w:b/>
          <w:color w:val="000000"/>
          <w:sz w:val="22"/>
          <w:szCs w:val="22"/>
          <w:lang w:val="id-ID"/>
        </w:rPr>
      </w:pPr>
      <w:r w:rsidRPr="00A209DF">
        <w:rPr>
          <w:rStyle w:val="markedcontent"/>
          <w:rFonts w:ascii="Arial" w:eastAsia="Tahoma" w:hAnsi="Arial" w:cs="Arial"/>
          <w:b/>
          <w:color w:val="000000"/>
          <w:sz w:val="22"/>
          <w:szCs w:val="22"/>
          <w:lang w:val="id-ID"/>
        </w:rPr>
        <w:t>Gambar 3.7</w:t>
      </w:r>
    </w:p>
    <w:p w14:paraId="12C054C6" w14:textId="77777777" w:rsidR="00142D92" w:rsidRPr="00A209DF" w:rsidRDefault="00B75C68" w:rsidP="00B66816">
      <w:pPr>
        <w:pStyle w:val="ListParagraph"/>
        <w:pBdr>
          <w:top w:val="nil"/>
          <w:left w:val="nil"/>
          <w:bottom w:val="nil"/>
          <w:right w:val="nil"/>
          <w:between w:val="nil"/>
        </w:pBdr>
        <w:spacing w:after="120"/>
        <w:ind w:left="360"/>
        <w:jc w:val="both"/>
        <w:rPr>
          <w:rStyle w:val="markedcontent"/>
          <w:rFonts w:ascii="Arial" w:eastAsia="Tahoma" w:hAnsi="Arial" w:cs="Arial"/>
          <w:b/>
          <w:color w:val="000000"/>
          <w:sz w:val="22"/>
          <w:szCs w:val="22"/>
          <w:lang w:val="id-ID"/>
        </w:rPr>
      </w:pPr>
      <w:r>
        <w:rPr>
          <w:noProof/>
          <w:lang w:eastAsia="en-US"/>
        </w:rPr>
        <w:drawing>
          <wp:inline distT="0" distB="0" distL="0" distR="0" wp14:anchorId="22EE9860" wp14:editId="3658685A">
            <wp:extent cx="4572000" cy="2743200"/>
            <wp:effectExtent l="0" t="0" r="0" b="0"/>
            <wp:docPr id="71" name="Chart 7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EF53A69-2930-41C1-8B9B-F452C266BCA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7780FE60" w14:textId="77777777" w:rsidR="00142D92" w:rsidRPr="00A209DF" w:rsidRDefault="008B2F44" w:rsidP="008B2F44">
      <w:pPr>
        <w:pStyle w:val="ListParagraph"/>
        <w:pBdr>
          <w:top w:val="nil"/>
          <w:left w:val="nil"/>
          <w:bottom w:val="nil"/>
          <w:right w:val="nil"/>
          <w:between w:val="nil"/>
        </w:pBdr>
        <w:spacing w:after="120"/>
        <w:ind w:left="360"/>
        <w:jc w:val="both"/>
        <w:rPr>
          <w:rStyle w:val="markedcontent"/>
          <w:rFonts w:ascii="Arial" w:eastAsia="Tahoma" w:hAnsi="Arial" w:cs="Arial"/>
          <w:b/>
          <w:color w:val="000000"/>
          <w:sz w:val="22"/>
          <w:szCs w:val="22"/>
          <w:lang w:val="id-ID"/>
        </w:rPr>
      </w:pPr>
      <w:r w:rsidRPr="00A209DF">
        <w:rPr>
          <w:rFonts w:ascii="Arial" w:eastAsia="Tahoma" w:hAnsi="Arial" w:cs="Arial"/>
          <w:color w:val="000000"/>
          <w:sz w:val="22"/>
          <w:szCs w:val="22"/>
          <w:lang w:val="id-ID"/>
        </w:rPr>
        <w:t>Sumber : Seksi SDMK Dinkes Kab. RL, 202</w:t>
      </w:r>
      <w:r w:rsidR="00DB0C19">
        <w:rPr>
          <w:rFonts w:ascii="Arial" w:eastAsia="Tahoma" w:hAnsi="Arial" w:cs="Arial"/>
          <w:color w:val="000000"/>
          <w:sz w:val="22"/>
          <w:szCs w:val="22"/>
          <w:lang w:val="id-ID"/>
        </w:rPr>
        <w:t>2</w:t>
      </w:r>
    </w:p>
    <w:p w14:paraId="2AABAFE6" w14:textId="77777777" w:rsidR="00BF4C80" w:rsidRPr="00A209DF" w:rsidRDefault="00BF4C80" w:rsidP="008B2F44">
      <w:pPr>
        <w:pStyle w:val="ListParagraph"/>
        <w:pBdr>
          <w:top w:val="nil"/>
          <w:left w:val="nil"/>
          <w:bottom w:val="nil"/>
          <w:right w:val="nil"/>
          <w:between w:val="nil"/>
        </w:pBdr>
        <w:spacing w:after="120"/>
        <w:ind w:left="360"/>
        <w:jc w:val="both"/>
        <w:rPr>
          <w:rStyle w:val="markedcontent"/>
          <w:rFonts w:ascii="Arial" w:eastAsia="Tahoma" w:hAnsi="Arial" w:cs="Arial"/>
          <w:b/>
          <w:color w:val="000000"/>
          <w:sz w:val="22"/>
          <w:szCs w:val="22"/>
          <w:lang w:val="id-ID"/>
        </w:rPr>
      </w:pPr>
    </w:p>
    <w:p w14:paraId="1787CA52" w14:textId="77777777" w:rsidR="00BF4C80" w:rsidRPr="00A209DF" w:rsidRDefault="00BF4C80" w:rsidP="00CB3F8C">
      <w:pPr>
        <w:pStyle w:val="ListParagraph"/>
        <w:pBdr>
          <w:top w:val="nil"/>
          <w:left w:val="nil"/>
          <w:bottom w:val="nil"/>
          <w:right w:val="nil"/>
          <w:between w:val="nil"/>
        </w:pBdr>
        <w:spacing w:after="120"/>
        <w:ind w:left="360"/>
        <w:jc w:val="both"/>
        <w:rPr>
          <w:rStyle w:val="markedcontent"/>
          <w:rFonts w:ascii="Arial" w:eastAsia="Tahoma" w:hAnsi="Arial" w:cs="Arial"/>
          <w:b/>
          <w:color w:val="000000"/>
          <w:sz w:val="22"/>
          <w:szCs w:val="22"/>
          <w:lang w:val="id-ID"/>
        </w:rPr>
      </w:pPr>
    </w:p>
    <w:p w14:paraId="4F69755E" w14:textId="77777777" w:rsidR="00BF4C80" w:rsidRPr="00A209DF" w:rsidRDefault="00BF4C80" w:rsidP="00CB3F8C">
      <w:pPr>
        <w:pStyle w:val="ListParagraph"/>
        <w:pBdr>
          <w:top w:val="nil"/>
          <w:left w:val="nil"/>
          <w:bottom w:val="nil"/>
          <w:right w:val="nil"/>
          <w:between w:val="nil"/>
        </w:pBdr>
        <w:spacing w:after="120"/>
        <w:ind w:left="360"/>
        <w:jc w:val="both"/>
        <w:rPr>
          <w:rStyle w:val="markedcontent"/>
          <w:rFonts w:ascii="Arial" w:eastAsia="Tahoma" w:hAnsi="Arial" w:cs="Arial"/>
          <w:b/>
          <w:color w:val="000000"/>
          <w:sz w:val="22"/>
          <w:szCs w:val="22"/>
          <w:lang w:val="id-ID"/>
        </w:rPr>
      </w:pPr>
    </w:p>
    <w:p w14:paraId="1BC87F3A" w14:textId="77777777" w:rsidR="00BF4C80" w:rsidRPr="00A209DF" w:rsidRDefault="00BF4C80" w:rsidP="00CB3F8C">
      <w:pPr>
        <w:pStyle w:val="ListParagraph"/>
        <w:pBdr>
          <w:top w:val="nil"/>
          <w:left w:val="nil"/>
          <w:bottom w:val="nil"/>
          <w:right w:val="nil"/>
          <w:between w:val="nil"/>
        </w:pBdr>
        <w:spacing w:after="120"/>
        <w:ind w:left="360"/>
        <w:jc w:val="both"/>
        <w:rPr>
          <w:rStyle w:val="markedcontent"/>
          <w:rFonts w:ascii="Arial" w:eastAsia="Tahoma" w:hAnsi="Arial" w:cs="Arial"/>
          <w:b/>
          <w:color w:val="000000"/>
          <w:sz w:val="22"/>
          <w:szCs w:val="22"/>
          <w:lang w:val="id-ID"/>
        </w:rPr>
      </w:pPr>
    </w:p>
    <w:p w14:paraId="75C59302" w14:textId="77777777" w:rsidR="00BF4C80" w:rsidRPr="00A209DF" w:rsidRDefault="00BF4C80" w:rsidP="00CB3F8C">
      <w:pPr>
        <w:pStyle w:val="ListParagraph"/>
        <w:pBdr>
          <w:top w:val="nil"/>
          <w:left w:val="nil"/>
          <w:bottom w:val="nil"/>
          <w:right w:val="nil"/>
          <w:between w:val="nil"/>
        </w:pBdr>
        <w:spacing w:after="120"/>
        <w:ind w:left="360"/>
        <w:jc w:val="both"/>
        <w:rPr>
          <w:rFonts w:ascii="Arial" w:eastAsia="Tahoma" w:hAnsi="Arial" w:cs="Arial"/>
          <w:b/>
          <w:color w:val="000000"/>
          <w:sz w:val="22"/>
          <w:szCs w:val="22"/>
          <w:lang w:val="id-ID"/>
        </w:rPr>
      </w:pPr>
    </w:p>
    <w:p w14:paraId="37A5A3BF" w14:textId="77777777" w:rsidR="00CB3F8C" w:rsidRPr="00A209DF" w:rsidRDefault="00CB3F8C" w:rsidP="00CB3F8C">
      <w:pPr>
        <w:pStyle w:val="ListParagraph"/>
        <w:pBdr>
          <w:top w:val="nil"/>
          <w:left w:val="nil"/>
          <w:bottom w:val="nil"/>
          <w:right w:val="nil"/>
          <w:between w:val="nil"/>
        </w:pBdr>
        <w:spacing w:after="120"/>
        <w:ind w:left="360"/>
        <w:jc w:val="both"/>
        <w:rPr>
          <w:rFonts w:ascii="Arial" w:eastAsia="Tahoma" w:hAnsi="Arial" w:cs="Arial"/>
          <w:b/>
          <w:color w:val="000000"/>
          <w:sz w:val="22"/>
          <w:szCs w:val="22"/>
          <w:lang w:val="id-ID"/>
        </w:rPr>
      </w:pPr>
    </w:p>
    <w:p w14:paraId="68879F24" w14:textId="77777777" w:rsidR="00CB3F8C" w:rsidRPr="00A209DF" w:rsidRDefault="00CB3F8C" w:rsidP="00CB3F8C">
      <w:pPr>
        <w:pStyle w:val="ListParagraph"/>
        <w:pBdr>
          <w:top w:val="nil"/>
          <w:left w:val="nil"/>
          <w:bottom w:val="nil"/>
          <w:right w:val="nil"/>
          <w:between w:val="nil"/>
        </w:pBdr>
        <w:spacing w:after="120"/>
        <w:ind w:left="360"/>
        <w:jc w:val="both"/>
        <w:rPr>
          <w:rFonts w:ascii="Arial" w:eastAsia="Tahoma" w:hAnsi="Arial" w:cs="Arial"/>
          <w:b/>
          <w:color w:val="000000"/>
          <w:sz w:val="22"/>
          <w:szCs w:val="22"/>
          <w:lang w:val="id-ID"/>
        </w:rPr>
      </w:pPr>
    </w:p>
    <w:p w14:paraId="35F1103B" w14:textId="77777777" w:rsidR="00CB3F8C" w:rsidRPr="00A209DF" w:rsidRDefault="00CB3F8C" w:rsidP="00CB3F8C">
      <w:pPr>
        <w:pStyle w:val="ListParagraph"/>
        <w:pBdr>
          <w:top w:val="nil"/>
          <w:left w:val="nil"/>
          <w:bottom w:val="nil"/>
          <w:right w:val="nil"/>
          <w:between w:val="nil"/>
        </w:pBdr>
        <w:spacing w:after="120"/>
        <w:ind w:left="360"/>
        <w:jc w:val="both"/>
        <w:rPr>
          <w:rFonts w:ascii="Arial" w:eastAsia="Tahoma" w:hAnsi="Arial" w:cs="Arial"/>
          <w:b/>
          <w:color w:val="000000"/>
          <w:sz w:val="22"/>
          <w:szCs w:val="22"/>
          <w:lang w:val="id-ID"/>
        </w:rPr>
      </w:pPr>
    </w:p>
    <w:p w14:paraId="7C086D57" w14:textId="77777777" w:rsidR="00CB3F8C" w:rsidRPr="00A209DF" w:rsidRDefault="00CB3F8C" w:rsidP="00CB3F8C">
      <w:pPr>
        <w:pStyle w:val="ListParagraph"/>
        <w:pBdr>
          <w:top w:val="nil"/>
          <w:left w:val="nil"/>
          <w:bottom w:val="nil"/>
          <w:right w:val="nil"/>
          <w:between w:val="nil"/>
        </w:pBdr>
        <w:spacing w:after="120"/>
        <w:ind w:left="360"/>
        <w:jc w:val="both"/>
        <w:rPr>
          <w:rFonts w:ascii="Arial" w:eastAsia="Tahoma" w:hAnsi="Arial" w:cs="Arial"/>
          <w:b/>
          <w:color w:val="000000"/>
          <w:sz w:val="22"/>
          <w:szCs w:val="22"/>
          <w:lang w:val="id-ID"/>
        </w:rPr>
      </w:pPr>
    </w:p>
    <w:p w14:paraId="6A578E80" w14:textId="77777777" w:rsidR="00CB3F8C" w:rsidRPr="00A209DF" w:rsidRDefault="00CB3F8C" w:rsidP="00CB3F8C">
      <w:pPr>
        <w:pStyle w:val="ListParagraph"/>
        <w:pBdr>
          <w:top w:val="nil"/>
          <w:left w:val="nil"/>
          <w:bottom w:val="nil"/>
          <w:right w:val="nil"/>
          <w:between w:val="nil"/>
        </w:pBdr>
        <w:spacing w:after="120"/>
        <w:ind w:left="360"/>
        <w:jc w:val="both"/>
        <w:rPr>
          <w:rFonts w:ascii="Arial" w:eastAsia="Tahoma" w:hAnsi="Arial" w:cs="Arial"/>
          <w:b/>
          <w:color w:val="000000"/>
          <w:sz w:val="22"/>
          <w:szCs w:val="22"/>
          <w:lang w:val="id-ID"/>
        </w:rPr>
      </w:pPr>
    </w:p>
    <w:p w14:paraId="3C02B3EB" w14:textId="77777777" w:rsidR="00CB3F8C" w:rsidRPr="00A209DF" w:rsidRDefault="00CB3F8C" w:rsidP="00CB3F8C">
      <w:pPr>
        <w:pStyle w:val="ListParagraph"/>
        <w:pBdr>
          <w:top w:val="nil"/>
          <w:left w:val="nil"/>
          <w:bottom w:val="nil"/>
          <w:right w:val="nil"/>
          <w:between w:val="nil"/>
        </w:pBdr>
        <w:spacing w:after="120"/>
        <w:ind w:left="360"/>
        <w:jc w:val="both"/>
        <w:rPr>
          <w:rFonts w:ascii="Arial" w:eastAsia="Tahoma" w:hAnsi="Arial" w:cs="Arial"/>
          <w:b/>
          <w:color w:val="000000"/>
          <w:sz w:val="22"/>
          <w:szCs w:val="22"/>
          <w:lang w:val="id-ID"/>
        </w:rPr>
      </w:pPr>
    </w:p>
    <w:p w14:paraId="4EBD1C08" w14:textId="77777777" w:rsidR="00CB3F8C" w:rsidRPr="00A209DF" w:rsidRDefault="00CB3F8C" w:rsidP="00CB3F8C">
      <w:pPr>
        <w:pStyle w:val="ListParagraph"/>
        <w:pBdr>
          <w:top w:val="nil"/>
          <w:left w:val="nil"/>
          <w:bottom w:val="nil"/>
          <w:right w:val="nil"/>
          <w:between w:val="nil"/>
        </w:pBdr>
        <w:spacing w:after="120"/>
        <w:ind w:left="360"/>
        <w:jc w:val="both"/>
        <w:rPr>
          <w:rFonts w:ascii="Arial" w:eastAsia="Tahoma" w:hAnsi="Arial" w:cs="Arial"/>
          <w:b/>
          <w:color w:val="000000"/>
          <w:sz w:val="22"/>
          <w:szCs w:val="22"/>
          <w:lang w:val="id-ID"/>
        </w:rPr>
      </w:pPr>
    </w:p>
    <w:p w14:paraId="47E93AB1" w14:textId="77777777" w:rsidR="00CB3F8C" w:rsidRPr="00A209DF" w:rsidRDefault="00CB3F8C" w:rsidP="00CB3F8C">
      <w:pPr>
        <w:pStyle w:val="ListParagraph"/>
        <w:pBdr>
          <w:top w:val="nil"/>
          <w:left w:val="nil"/>
          <w:bottom w:val="nil"/>
          <w:right w:val="nil"/>
          <w:between w:val="nil"/>
        </w:pBdr>
        <w:spacing w:after="120"/>
        <w:ind w:left="360"/>
        <w:jc w:val="both"/>
        <w:rPr>
          <w:rFonts w:ascii="Arial" w:eastAsia="Tahoma" w:hAnsi="Arial" w:cs="Arial"/>
          <w:b/>
          <w:color w:val="000000"/>
          <w:sz w:val="22"/>
          <w:szCs w:val="22"/>
          <w:lang w:val="id-ID"/>
        </w:rPr>
      </w:pPr>
    </w:p>
    <w:p w14:paraId="597D85B2" w14:textId="77777777" w:rsidR="00CB3F8C" w:rsidRPr="00A209DF" w:rsidRDefault="00CB3F8C" w:rsidP="00CB3F8C">
      <w:pPr>
        <w:pStyle w:val="ListParagraph"/>
        <w:pBdr>
          <w:top w:val="nil"/>
          <w:left w:val="nil"/>
          <w:bottom w:val="nil"/>
          <w:right w:val="nil"/>
          <w:between w:val="nil"/>
        </w:pBdr>
        <w:spacing w:after="120"/>
        <w:ind w:left="360"/>
        <w:jc w:val="both"/>
        <w:rPr>
          <w:rFonts w:ascii="Arial" w:eastAsia="Tahoma" w:hAnsi="Arial" w:cs="Arial"/>
          <w:b/>
          <w:color w:val="000000"/>
          <w:sz w:val="22"/>
          <w:szCs w:val="22"/>
          <w:lang w:val="id-ID"/>
        </w:rPr>
      </w:pPr>
    </w:p>
    <w:p w14:paraId="3F7EDEFF" w14:textId="77777777" w:rsidR="00CB3F8C" w:rsidRPr="00A209DF" w:rsidRDefault="00CB3F8C" w:rsidP="00CB3F8C">
      <w:pPr>
        <w:pStyle w:val="ListParagraph"/>
        <w:pBdr>
          <w:top w:val="nil"/>
          <w:left w:val="nil"/>
          <w:bottom w:val="nil"/>
          <w:right w:val="nil"/>
          <w:between w:val="nil"/>
        </w:pBdr>
        <w:spacing w:after="120"/>
        <w:ind w:left="360"/>
        <w:jc w:val="both"/>
        <w:rPr>
          <w:rFonts w:ascii="Arial" w:eastAsia="Tahoma" w:hAnsi="Arial" w:cs="Arial"/>
          <w:b/>
          <w:color w:val="000000"/>
          <w:sz w:val="22"/>
          <w:szCs w:val="22"/>
          <w:lang w:val="id-ID"/>
        </w:rPr>
      </w:pPr>
    </w:p>
    <w:p w14:paraId="013DB49B" w14:textId="77777777" w:rsidR="00CB3F8C" w:rsidRPr="00A209DF" w:rsidRDefault="00CB3F8C" w:rsidP="00CB3F8C">
      <w:pPr>
        <w:pStyle w:val="ListParagraph"/>
        <w:pBdr>
          <w:top w:val="nil"/>
          <w:left w:val="nil"/>
          <w:bottom w:val="nil"/>
          <w:right w:val="nil"/>
          <w:between w:val="nil"/>
        </w:pBdr>
        <w:spacing w:after="120"/>
        <w:ind w:left="360"/>
        <w:jc w:val="both"/>
        <w:rPr>
          <w:rFonts w:ascii="Arial" w:eastAsia="Tahoma" w:hAnsi="Arial" w:cs="Arial"/>
          <w:b/>
          <w:color w:val="000000"/>
          <w:sz w:val="22"/>
          <w:szCs w:val="22"/>
          <w:lang w:val="id-ID"/>
        </w:rPr>
      </w:pPr>
    </w:p>
    <w:p w14:paraId="37465B3A" w14:textId="77777777" w:rsidR="00CB3F8C" w:rsidRDefault="00CB3F8C" w:rsidP="00CB3F8C">
      <w:pPr>
        <w:pStyle w:val="ListParagraph"/>
        <w:pBdr>
          <w:top w:val="nil"/>
          <w:left w:val="nil"/>
          <w:bottom w:val="nil"/>
          <w:right w:val="nil"/>
          <w:between w:val="nil"/>
        </w:pBdr>
        <w:spacing w:after="120"/>
        <w:ind w:left="360"/>
        <w:jc w:val="both"/>
        <w:rPr>
          <w:rFonts w:ascii="Arial" w:eastAsia="Tahoma" w:hAnsi="Arial" w:cs="Arial"/>
          <w:b/>
          <w:color w:val="000000"/>
          <w:sz w:val="22"/>
          <w:szCs w:val="22"/>
          <w:lang w:val="id-ID"/>
        </w:rPr>
      </w:pPr>
    </w:p>
    <w:p w14:paraId="21268D66" w14:textId="77777777" w:rsidR="00C34757" w:rsidRDefault="00C34757" w:rsidP="00CB3F8C">
      <w:pPr>
        <w:pStyle w:val="ListParagraph"/>
        <w:pBdr>
          <w:top w:val="nil"/>
          <w:left w:val="nil"/>
          <w:bottom w:val="nil"/>
          <w:right w:val="nil"/>
          <w:between w:val="nil"/>
        </w:pBdr>
        <w:spacing w:after="120"/>
        <w:ind w:left="360"/>
        <w:jc w:val="both"/>
        <w:rPr>
          <w:rFonts w:ascii="Arial" w:eastAsia="Tahoma" w:hAnsi="Arial" w:cs="Arial"/>
          <w:b/>
          <w:color w:val="000000"/>
          <w:sz w:val="22"/>
          <w:szCs w:val="22"/>
          <w:lang w:val="id-ID"/>
        </w:rPr>
      </w:pPr>
    </w:p>
    <w:p w14:paraId="5F0B5260" w14:textId="77777777" w:rsidR="00C34757" w:rsidRPr="00A209DF" w:rsidRDefault="00C34757" w:rsidP="00CB3F8C">
      <w:pPr>
        <w:pStyle w:val="ListParagraph"/>
        <w:pBdr>
          <w:top w:val="nil"/>
          <w:left w:val="nil"/>
          <w:bottom w:val="nil"/>
          <w:right w:val="nil"/>
          <w:between w:val="nil"/>
        </w:pBdr>
        <w:spacing w:after="120"/>
        <w:ind w:left="360"/>
        <w:jc w:val="both"/>
        <w:rPr>
          <w:rFonts w:ascii="Arial" w:eastAsia="Tahoma" w:hAnsi="Arial" w:cs="Arial"/>
          <w:b/>
          <w:color w:val="000000"/>
          <w:sz w:val="22"/>
          <w:szCs w:val="22"/>
          <w:lang w:val="id-ID"/>
        </w:rPr>
      </w:pPr>
    </w:p>
    <w:p w14:paraId="50642249" w14:textId="77777777" w:rsidR="00CB3F8C" w:rsidRPr="00A209DF" w:rsidRDefault="00CB3F8C" w:rsidP="00CB3F8C">
      <w:pPr>
        <w:pStyle w:val="ListParagraph"/>
        <w:pBdr>
          <w:top w:val="nil"/>
          <w:left w:val="nil"/>
          <w:bottom w:val="nil"/>
          <w:right w:val="nil"/>
          <w:between w:val="nil"/>
        </w:pBdr>
        <w:spacing w:after="120"/>
        <w:ind w:left="360"/>
        <w:jc w:val="both"/>
        <w:rPr>
          <w:rFonts w:ascii="Arial" w:eastAsia="Tahoma" w:hAnsi="Arial" w:cs="Arial"/>
          <w:b/>
          <w:color w:val="000000"/>
          <w:sz w:val="22"/>
          <w:szCs w:val="22"/>
          <w:lang w:val="id-ID"/>
        </w:rPr>
      </w:pPr>
    </w:p>
    <w:p w14:paraId="2C843C90" w14:textId="77777777" w:rsidR="00CB3F8C" w:rsidRPr="00A209DF" w:rsidRDefault="00CB3F8C" w:rsidP="00CB3F8C">
      <w:pPr>
        <w:pStyle w:val="ListParagraph"/>
        <w:pBdr>
          <w:top w:val="nil"/>
          <w:left w:val="nil"/>
          <w:bottom w:val="nil"/>
          <w:right w:val="nil"/>
          <w:between w:val="nil"/>
        </w:pBdr>
        <w:spacing w:after="120"/>
        <w:ind w:left="360"/>
        <w:jc w:val="both"/>
        <w:rPr>
          <w:rFonts w:ascii="Arial" w:eastAsia="Tahoma" w:hAnsi="Arial" w:cs="Arial"/>
          <w:b/>
          <w:color w:val="000000"/>
          <w:sz w:val="22"/>
          <w:szCs w:val="22"/>
          <w:lang w:val="id-ID"/>
        </w:rPr>
      </w:pPr>
    </w:p>
    <w:p w14:paraId="68142552" w14:textId="77777777" w:rsidR="006C17C6" w:rsidRPr="00A209DF" w:rsidRDefault="006C17C6" w:rsidP="00CB3F8C">
      <w:pPr>
        <w:pStyle w:val="ListParagraph"/>
        <w:pBdr>
          <w:top w:val="nil"/>
          <w:left w:val="nil"/>
          <w:bottom w:val="nil"/>
          <w:right w:val="nil"/>
          <w:between w:val="nil"/>
        </w:pBdr>
        <w:spacing w:after="120"/>
        <w:ind w:left="360"/>
        <w:jc w:val="both"/>
        <w:rPr>
          <w:rFonts w:ascii="Arial" w:eastAsia="Tahoma" w:hAnsi="Arial" w:cs="Arial"/>
          <w:b/>
          <w:color w:val="000000"/>
          <w:sz w:val="22"/>
          <w:szCs w:val="22"/>
          <w:lang w:val="id-ID"/>
        </w:rPr>
      </w:pPr>
    </w:p>
    <w:tbl>
      <w:tblPr>
        <w:tblStyle w:val="a4"/>
        <w:tblW w:w="9204" w:type="dxa"/>
        <w:tblInd w:w="-456" w:type="dxa"/>
        <w:tblBorders>
          <w:top w:val="single" w:sz="24" w:space="0" w:color="000000"/>
          <w:left w:val="single" w:sz="24" w:space="0" w:color="000000"/>
          <w:bottom w:val="single" w:sz="24" w:space="0" w:color="000000"/>
          <w:right w:val="single" w:sz="24" w:space="0" w:color="000000"/>
          <w:insideH w:val="nil"/>
          <w:insideV w:val="nil"/>
        </w:tblBorders>
        <w:tblLayout w:type="fixed"/>
        <w:tblLook w:val="0000" w:firstRow="0" w:lastRow="0" w:firstColumn="0" w:lastColumn="0" w:noHBand="0" w:noVBand="0"/>
      </w:tblPr>
      <w:tblGrid>
        <w:gridCol w:w="9204"/>
      </w:tblGrid>
      <w:tr w:rsidR="00DA07A2" w:rsidRPr="00A209DF" w14:paraId="5946BDFE" w14:textId="77777777" w:rsidTr="007D218C">
        <w:trPr>
          <w:trHeight w:val="1340"/>
        </w:trPr>
        <w:tc>
          <w:tcPr>
            <w:tcW w:w="9204" w:type="dxa"/>
            <w:shd w:val="clear" w:color="auto" w:fill="FFFFFF"/>
          </w:tcPr>
          <w:p w14:paraId="67E89FCA" w14:textId="77777777" w:rsidR="00DA07A2" w:rsidRPr="00A209DF" w:rsidRDefault="00CB7737">
            <w:pPr>
              <w:pStyle w:val="Heading1"/>
              <w:jc w:val="center"/>
              <w:rPr>
                <w:rFonts w:ascii="Arial" w:eastAsia="Open Sans ExtraBold" w:hAnsi="Arial" w:cs="Arial"/>
                <w:b/>
                <w:sz w:val="22"/>
                <w:szCs w:val="22"/>
              </w:rPr>
            </w:pPr>
            <w:bookmarkStart w:id="13" w:name="_Toc112739882"/>
            <w:r w:rsidRPr="00A209DF">
              <w:rPr>
                <w:rFonts w:ascii="Arial" w:eastAsia="Open Sans ExtraBold" w:hAnsi="Arial" w:cs="Arial"/>
                <w:b/>
                <w:sz w:val="22"/>
                <w:szCs w:val="22"/>
              </w:rPr>
              <w:lastRenderedPageBreak/>
              <w:t xml:space="preserve">BAB </w:t>
            </w:r>
            <w:r w:rsidR="00CB3F8C" w:rsidRPr="00A209DF">
              <w:rPr>
                <w:rFonts w:ascii="Arial" w:eastAsia="Open Sans ExtraBold" w:hAnsi="Arial" w:cs="Arial"/>
                <w:b/>
                <w:sz w:val="22"/>
                <w:szCs w:val="22"/>
                <w:lang w:val="id-ID"/>
              </w:rPr>
              <w:t>I</w:t>
            </w:r>
            <w:r w:rsidRPr="00A209DF">
              <w:rPr>
                <w:rFonts w:ascii="Arial" w:eastAsia="Open Sans ExtraBold" w:hAnsi="Arial" w:cs="Arial"/>
                <w:b/>
                <w:sz w:val="22"/>
                <w:szCs w:val="22"/>
              </w:rPr>
              <w:t>V</w:t>
            </w:r>
            <w:bookmarkEnd w:id="13"/>
          </w:p>
          <w:p w14:paraId="624702E4" w14:textId="77777777" w:rsidR="00DA07A2" w:rsidRPr="00A209DF" w:rsidRDefault="00CB3F8C">
            <w:pPr>
              <w:pStyle w:val="Heading1"/>
              <w:jc w:val="center"/>
              <w:rPr>
                <w:rFonts w:ascii="Arial" w:eastAsia="Open Sans ExtraBold" w:hAnsi="Arial" w:cs="Arial"/>
                <w:b/>
                <w:sz w:val="22"/>
                <w:szCs w:val="22"/>
              </w:rPr>
            </w:pPr>
            <w:bookmarkStart w:id="14" w:name="_Toc112739883"/>
            <w:r w:rsidRPr="00A209DF">
              <w:rPr>
                <w:rFonts w:ascii="Arial" w:eastAsia="Open Sans ExtraBold" w:hAnsi="Arial" w:cs="Arial"/>
                <w:b/>
                <w:sz w:val="22"/>
                <w:szCs w:val="22"/>
                <w:lang w:val="id-ID"/>
              </w:rPr>
              <w:t xml:space="preserve">PEMBIAYAAN </w:t>
            </w:r>
            <w:r w:rsidR="00CB7737" w:rsidRPr="00A209DF">
              <w:rPr>
                <w:rFonts w:ascii="Arial" w:eastAsia="Open Sans ExtraBold" w:hAnsi="Arial" w:cs="Arial"/>
                <w:b/>
                <w:sz w:val="22"/>
                <w:szCs w:val="22"/>
              </w:rPr>
              <w:t>KESEHATAN</w:t>
            </w:r>
            <w:bookmarkEnd w:id="14"/>
            <w:r w:rsidR="00CB7737" w:rsidRPr="00A209DF">
              <w:rPr>
                <w:rFonts w:ascii="Arial" w:eastAsia="Open Sans ExtraBold" w:hAnsi="Arial" w:cs="Arial"/>
                <w:b/>
                <w:sz w:val="22"/>
                <w:szCs w:val="22"/>
              </w:rPr>
              <w:t xml:space="preserve"> </w:t>
            </w:r>
          </w:p>
        </w:tc>
      </w:tr>
    </w:tbl>
    <w:p w14:paraId="09F398F6" w14:textId="77777777" w:rsidR="00DA07A2" w:rsidRPr="00A209DF" w:rsidRDefault="00DA07A2">
      <w:pPr>
        <w:rPr>
          <w:rFonts w:ascii="Arial" w:hAnsi="Arial" w:cs="Arial"/>
          <w:sz w:val="22"/>
          <w:szCs w:val="22"/>
        </w:rPr>
      </w:pPr>
    </w:p>
    <w:p w14:paraId="613FC71E" w14:textId="77777777" w:rsidR="00DA07A2" w:rsidRPr="00A209DF" w:rsidRDefault="00DA07A2" w:rsidP="00936FEA">
      <w:pPr>
        <w:pBdr>
          <w:top w:val="nil"/>
          <w:left w:val="nil"/>
          <w:bottom w:val="nil"/>
          <w:right w:val="nil"/>
          <w:between w:val="nil"/>
        </w:pBdr>
        <w:rPr>
          <w:rFonts w:ascii="Arial" w:eastAsia="Tahoma" w:hAnsi="Arial" w:cs="Arial"/>
          <w:color w:val="000000"/>
          <w:sz w:val="22"/>
          <w:szCs w:val="22"/>
        </w:rPr>
      </w:pPr>
    </w:p>
    <w:p w14:paraId="66C6BB1D" w14:textId="77777777" w:rsidR="00936FEA" w:rsidRPr="00A209DF" w:rsidRDefault="00684ECA" w:rsidP="009E571A">
      <w:pPr>
        <w:pStyle w:val="ListParagraph"/>
        <w:numPr>
          <w:ilvl w:val="0"/>
          <w:numId w:val="24"/>
        </w:numPr>
        <w:pBdr>
          <w:top w:val="nil"/>
          <w:left w:val="nil"/>
          <w:bottom w:val="nil"/>
          <w:right w:val="nil"/>
          <w:between w:val="nil"/>
        </w:pBdr>
        <w:spacing w:after="120"/>
        <w:ind w:left="0" w:hanging="426"/>
        <w:jc w:val="both"/>
        <w:rPr>
          <w:rFonts w:ascii="Arial" w:eastAsia="Tahoma" w:hAnsi="Arial" w:cs="Arial"/>
          <w:color w:val="000000"/>
          <w:sz w:val="22"/>
          <w:szCs w:val="22"/>
        </w:rPr>
      </w:pPr>
      <w:r w:rsidRPr="00A209DF">
        <w:rPr>
          <w:rFonts w:ascii="Arial" w:eastAsia="Tahoma" w:hAnsi="Arial" w:cs="Arial"/>
          <w:b/>
          <w:color w:val="000000"/>
          <w:sz w:val="22"/>
          <w:szCs w:val="22"/>
          <w:lang w:val="id-ID"/>
        </w:rPr>
        <w:t>Pembiayaan Kesehatan</w:t>
      </w:r>
    </w:p>
    <w:p w14:paraId="710532FB" w14:textId="77777777" w:rsidR="00936FEA" w:rsidRPr="00A209DF" w:rsidRDefault="00936FEA" w:rsidP="00936FEA">
      <w:pPr>
        <w:pStyle w:val="ListParagraph"/>
        <w:pBdr>
          <w:top w:val="nil"/>
          <w:left w:val="nil"/>
          <w:bottom w:val="nil"/>
          <w:right w:val="nil"/>
          <w:between w:val="nil"/>
        </w:pBdr>
        <w:spacing w:after="120"/>
        <w:ind w:left="0"/>
        <w:jc w:val="both"/>
        <w:rPr>
          <w:rFonts w:ascii="Arial" w:eastAsia="Tahoma" w:hAnsi="Arial" w:cs="Arial"/>
          <w:color w:val="000000"/>
          <w:sz w:val="22"/>
          <w:szCs w:val="22"/>
        </w:rPr>
      </w:pPr>
    </w:p>
    <w:p w14:paraId="6F81B327" w14:textId="77777777" w:rsidR="00936FEA" w:rsidRPr="00A209DF" w:rsidRDefault="00936FEA" w:rsidP="00936FEA">
      <w:pPr>
        <w:pStyle w:val="ListParagraph"/>
        <w:pBdr>
          <w:top w:val="nil"/>
          <w:left w:val="nil"/>
          <w:bottom w:val="nil"/>
          <w:right w:val="nil"/>
          <w:between w:val="nil"/>
        </w:pBdr>
        <w:spacing w:after="120"/>
        <w:ind w:left="0"/>
        <w:jc w:val="both"/>
        <w:rPr>
          <w:rFonts w:ascii="Arial" w:eastAsia="Tahoma" w:hAnsi="Arial" w:cs="Arial"/>
          <w:color w:val="000000"/>
          <w:sz w:val="22"/>
          <w:szCs w:val="22"/>
        </w:rPr>
      </w:pPr>
      <w:r w:rsidRPr="00A209DF">
        <w:rPr>
          <w:rStyle w:val="markedcontent"/>
          <w:rFonts w:ascii="Arial" w:hAnsi="Arial" w:cs="Arial"/>
          <w:sz w:val="22"/>
          <w:szCs w:val="22"/>
        </w:rPr>
        <w:t>Pembiayaan Kesehatan adalah salah satu komponen sumber daya yang diperlukan</w:t>
      </w:r>
      <w:r w:rsidRPr="00A209DF">
        <w:rPr>
          <w:rFonts w:ascii="Arial" w:hAnsi="Arial" w:cs="Arial"/>
          <w:sz w:val="22"/>
          <w:szCs w:val="22"/>
          <w:lang w:val="id-ID"/>
        </w:rPr>
        <w:t xml:space="preserve"> </w:t>
      </w:r>
      <w:r w:rsidRPr="00A209DF">
        <w:rPr>
          <w:rStyle w:val="markedcontent"/>
          <w:rFonts w:ascii="Arial" w:hAnsi="Arial" w:cs="Arial"/>
          <w:sz w:val="22"/>
          <w:szCs w:val="22"/>
        </w:rPr>
        <w:t>untuk menyelenggarakan dan atau memanfaatkan berbagai upaya yang diperlukan oleh</w:t>
      </w:r>
      <w:r w:rsidRPr="00A209DF">
        <w:rPr>
          <w:rFonts w:ascii="Arial" w:hAnsi="Arial" w:cs="Arial"/>
          <w:sz w:val="22"/>
          <w:szCs w:val="22"/>
          <w:lang w:val="id-ID"/>
        </w:rPr>
        <w:t xml:space="preserve"> </w:t>
      </w:r>
      <w:r w:rsidRPr="00A209DF">
        <w:rPr>
          <w:rStyle w:val="markedcontent"/>
          <w:rFonts w:ascii="Arial" w:hAnsi="Arial" w:cs="Arial"/>
          <w:sz w:val="22"/>
          <w:szCs w:val="22"/>
        </w:rPr>
        <w:t>perorangan, keluarga, kelompok dan masyarakat dalam pembangunan kesehatan.</w:t>
      </w:r>
      <w:r w:rsidRPr="00A209DF">
        <w:rPr>
          <w:rFonts w:ascii="Arial" w:hAnsi="Arial" w:cs="Arial"/>
          <w:sz w:val="22"/>
          <w:szCs w:val="22"/>
          <w:lang w:val="id-ID"/>
        </w:rPr>
        <w:t xml:space="preserve"> </w:t>
      </w:r>
      <w:r w:rsidRPr="00A209DF">
        <w:rPr>
          <w:rStyle w:val="markedcontent"/>
          <w:rFonts w:ascii="Arial" w:hAnsi="Arial" w:cs="Arial"/>
          <w:sz w:val="22"/>
          <w:szCs w:val="22"/>
        </w:rPr>
        <w:t>Pembiayaan kesehatan sendiri merupakan besarnya dana yang harus disediakan untuk</w:t>
      </w:r>
      <w:r w:rsidRPr="00A209DF">
        <w:rPr>
          <w:rFonts w:ascii="Arial" w:hAnsi="Arial" w:cs="Arial"/>
          <w:sz w:val="22"/>
          <w:szCs w:val="22"/>
          <w:lang w:val="id-ID"/>
        </w:rPr>
        <w:t xml:space="preserve"> </w:t>
      </w:r>
      <w:r w:rsidRPr="00A209DF">
        <w:rPr>
          <w:rStyle w:val="markedcontent"/>
          <w:rFonts w:ascii="Arial" w:hAnsi="Arial" w:cs="Arial"/>
          <w:sz w:val="22"/>
          <w:szCs w:val="22"/>
        </w:rPr>
        <w:t>menyelenggarakan dan atau memanfaatkan berbagai upaya kesehatan yang diperlukan</w:t>
      </w:r>
      <w:r w:rsidRPr="00A209DF">
        <w:rPr>
          <w:rStyle w:val="markedcontent"/>
          <w:rFonts w:ascii="Arial" w:hAnsi="Arial" w:cs="Arial"/>
          <w:sz w:val="22"/>
          <w:szCs w:val="22"/>
          <w:lang w:val="id-ID"/>
        </w:rPr>
        <w:t xml:space="preserve"> </w:t>
      </w:r>
      <w:r w:rsidRPr="00A209DF">
        <w:rPr>
          <w:rStyle w:val="markedcontent"/>
          <w:rFonts w:ascii="Arial" w:hAnsi="Arial" w:cs="Arial"/>
          <w:sz w:val="22"/>
          <w:szCs w:val="22"/>
        </w:rPr>
        <w:t>oleh</w:t>
      </w:r>
      <w:r w:rsidRPr="00A209DF">
        <w:rPr>
          <w:rFonts w:ascii="Arial" w:hAnsi="Arial" w:cs="Arial"/>
          <w:sz w:val="22"/>
          <w:szCs w:val="22"/>
          <w:lang w:val="id-ID"/>
        </w:rPr>
        <w:t xml:space="preserve"> </w:t>
      </w:r>
      <w:r w:rsidRPr="00A209DF">
        <w:rPr>
          <w:rStyle w:val="markedcontent"/>
          <w:rFonts w:ascii="Arial" w:hAnsi="Arial" w:cs="Arial"/>
          <w:sz w:val="22"/>
          <w:szCs w:val="22"/>
        </w:rPr>
        <w:t>perorangan, keluarga, kelompok, dan masyarakarat. Anggaran yang dikelola Dinas</w:t>
      </w:r>
      <w:r w:rsidRPr="00A209DF">
        <w:rPr>
          <w:rStyle w:val="markedcontent"/>
          <w:rFonts w:ascii="Arial" w:hAnsi="Arial" w:cs="Arial"/>
          <w:sz w:val="22"/>
          <w:szCs w:val="22"/>
          <w:lang w:val="id-ID"/>
        </w:rPr>
        <w:t xml:space="preserve"> </w:t>
      </w:r>
      <w:r w:rsidRPr="00A209DF">
        <w:rPr>
          <w:rStyle w:val="markedcontent"/>
          <w:rFonts w:ascii="Arial" w:hAnsi="Arial" w:cs="Arial"/>
          <w:sz w:val="22"/>
          <w:szCs w:val="22"/>
        </w:rPr>
        <w:t>Kesehatan</w:t>
      </w:r>
      <w:r w:rsidRPr="00A209DF">
        <w:rPr>
          <w:rFonts w:ascii="Arial" w:hAnsi="Arial" w:cs="Arial"/>
          <w:sz w:val="22"/>
          <w:szCs w:val="22"/>
          <w:lang w:val="id-ID"/>
        </w:rPr>
        <w:t xml:space="preserve"> </w:t>
      </w:r>
      <w:r w:rsidRPr="00A209DF">
        <w:rPr>
          <w:rStyle w:val="markedcontent"/>
          <w:rFonts w:ascii="Arial" w:hAnsi="Arial" w:cs="Arial"/>
          <w:sz w:val="22"/>
          <w:szCs w:val="22"/>
          <w:lang w:val="id-ID"/>
        </w:rPr>
        <w:t>Kabupaten Rejang Lebong</w:t>
      </w:r>
      <w:r w:rsidRPr="00A209DF">
        <w:rPr>
          <w:rStyle w:val="markedcontent"/>
          <w:rFonts w:ascii="Arial" w:hAnsi="Arial" w:cs="Arial"/>
          <w:sz w:val="22"/>
          <w:szCs w:val="22"/>
        </w:rPr>
        <w:t xml:space="preserve"> Tahun 202</w:t>
      </w:r>
      <w:r w:rsidR="007F0AB5">
        <w:rPr>
          <w:rStyle w:val="markedcontent"/>
          <w:rFonts w:ascii="Arial" w:hAnsi="Arial" w:cs="Arial"/>
          <w:sz w:val="22"/>
          <w:szCs w:val="22"/>
          <w:lang w:val="id-ID"/>
        </w:rPr>
        <w:t>2</w:t>
      </w:r>
      <w:r w:rsidRPr="00A209DF">
        <w:rPr>
          <w:rStyle w:val="markedcontent"/>
          <w:rFonts w:ascii="Arial" w:hAnsi="Arial" w:cs="Arial"/>
          <w:sz w:val="22"/>
          <w:szCs w:val="22"/>
        </w:rPr>
        <w:t xml:space="preserve"> dapat dikelompokkan sebagai berikut:</w:t>
      </w:r>
    </w:p>
    <w:p w14:paraId="5DC2D5A1" w14:textId="77777777" w:rsidR="0098679F" w:rsidRPr="00A209DF" w:rsidRDefault="0098679F" w:rsidP="0098679F">
      <w:pPr>
        <w:pStyle w:val="ListParagraph"/>
        <w:pBdr>
          <w:top w:val="nil"/>
          <w:left w:val="nil"/>
          <w:bottom w:val="nil"/>
          <w:right w:val="nil"/>
          <w:between w:val="nil"/>
        </w:pBdr>
        <w:spacing w:after="120"/>
        <w:ind w:left="0"/>
        <w:jc w:val="both"/>
        <w:rPr>
          <w:rFonts w:ascii="Arial" w:eastAsia="Tahoma" w:hAnsi="Arial" w:cs="Arial"/>
          <w:color w:val="000000"/>
          <w:sz w:val="22"/>
          <w:szCs w:val="22"/>
        </w:rPr>
      </w:pPr>
    </w:p>
    <w:p w14:paraId="168A6213" w14:textId="77777777" w:rsidR="00B360BA" w:rsidRPr="00A209DF" w:rsidRDefault="0098679F" w:rsidP="009E571A">
      <w:pPr>
        <w:pStyle w:val="ListParagraph"/>
        <w:numPr>
          <w:ilvl w:val="0"/>
          <w:numId w:val="25"/>
        </w:numPr>
        <w:pBdr>
          <w:top w:val="nil"/>
          <w:left w:val="nil"/>
          <w:bottom w:val="nil"/>
          <w:right w:val="nil"/>
          <w:between w:val="nil"/>
        </w:pBdr>
        <w:spacing w:after="120"/>
        <w:ind w:left="426" w:hanging="426"/>
        <w:jc w:val="both"/>
        <w:rPr>
          <w:rStyle w:val="markedcontent"/>
          <w:rFonts w:ascii="Arial" w:eastAsia="Tahoma" w:hAnsi="Arial" w:cs="Arial"/>
          <w:b/>
          <w:color w:val="000000"/>
          <w:sz w:val="22"/>
          <w:szCs w:val="22"/>
          <w:lang w:val="id-ID"/>
        </w:rPr>
      </w:pPr>
      <w:r w:rsidRPr="00A209DF">
        <w:rPr>
          <w:rStyle w:val="markedcontent"/>
          <w:rFonts w:ascii="Arial" w:hAnsi="Arial" w:cs="Arial"/>
          <w:b/>
          <w:sz w:val="22"/>
          <w:szCs w:val="22"/>
        </w:rPr>
        <w:t>Peserta Jaminan Pemeliharaan Kesehatan</w:t>
      </w:r>
    </w:p>
    <w:p w14:paraId="55E12B8C" w14:textId="77777777" w:rsidR="00B360BA" w:rsidRPr="00A209DF" w:rsidRDefault="00B360BA" w:rsidP="00390FE7">
      <w:pPr>
        <w:pStyle w:val="ListParagraph"/>
        <w:pBdr>
          <w:top w:val="nil"/>
          <w:left w:val="nil"/>
          <w:bottom w:val="nil"/>
          <w:right w:val="nil"/>
          <w:between w:val="nil"/>
        </w:pBdr>
        <w:spacing w:after="120"/>
        <w:ind w:left="426"/>
        <w:jc w:val="both"/>
        <w:rPr>
          <w:rStyle w:val="markedcontent"/>
          <w:rFonts w:ascii="Arial" w:eastAsia="Tahoma" w:hAnsi="Arial" w:cs="Arial"/>
          <w:b/>
          <w:color w:val="000000"/>
          <w:sz w:val="22"/>
          <w:szCs w:val="22"/>
          <w:lang w:val="id-ID"/>
        </w:rPr>
      </w:pPr>
    </w:p>
    <w:p w14:paraId="3A507FFD" w14:textId="77777777" w:rsidR="00B360BA" w:rsidRPr="00A209DF" w:rsidRDefault="00390FE7" w:rsidP="00390FE7">
      <w:pPr>
        <w:pStyle w:val="ListParagraph"/>
        <w:pBdr>
          <w:top w:val="nil"/>
          <w:left w:val="nil"/>
          <w:bottom w:val="nil"/>
          <w:right w:val="nil"/>
          <w:between w:val="nil"/>
        </w:pBdr>
        <w:spacing w:after="120"/>
        <w:ind w:left="426"/>
        <w:jc w:val="both"/>
        <w:rPr>
          <w:rStyle w:val="markedcontent"/>
          <w:rFonts w:ascii="Arial" w:hAnsi="Arial" w:cs="Arial"/>
          <w:sz w:val="22"/>
          <w:szCs w:val="22"/>
        </w:rPr>
      </w:pPr>
      <w:r w:rsidRPr="00A209DF">
        <w:rPr>
          <w:rStyle w:val="markedcontent"/>
          <w:rFonts w:ascii="Arial" w:hAnsi="Arial" w:cs="Arial"/>
          <w:sz w:val="22"/>
          <w:szCs w:val="22"/>
        </w:rPr>
        <w:t>Jaminan Pemeliharaan Kesehatan adalah upaya pembiayaan kesehatan baik</w:t>
      </w:r>
      <w:r w:rsidRPr="00A209DF">
        <w:rPr>
          <w:rFonts w:ascii="Arial" w:hAnsi="Arial" w:cs="Arial"/>
          <w:sz w:val="22"/>
          <w:szCs w:val="22"/>
          <w:lang w:val="id-ID"/>
        </w:rPr>
        <w:t xml:space="preserve"> </w:t>
      </w:r>
      <w:r w:rsidRPr="00A209DF">
        <w:rPr>
          <w:rStyle w:val="markedcontent"/>
          <w:rFonts w:ascii="Arial" w:hAnsi="Arial" w:cs="Arial"/>
          <w:sz w:val="22"/>
          <w:szCs w:val="22"/>
        </w:rPr>
        <w:t>keanggotaannya secara sukarela maupun wajib yang iurannya dibayarkan oleh</w:t>
      </w:r>
      <w:r w:rsidRPr="00A209DF">
        <w:rPr>
          <w:rStyle w:val="markedcontent"/>
          <w:rFonts w:ascii="Arial" w:hAnsi="Arial" w:cs="Arial"/>
          <w:sz w:val="22"/>
          <w:szCs w:val="22"/>
          <w:lang w:val="id-ID"/>
        </w:rPr>
        <w:t xml:space="preserve"> </w:t>
      </w:r>
      <w:r w:rsidRPr="00A209DF">
        <w:rPr>
          <w:rStyle w:val="markedcontent"/>
          <w:rFonts w:ascii="Arial" w:hAnsi="Arial" w:cs="Arial"/>
          <w:sz w:val="22"/>
          <w:szCs w:val="22"/>
        </w:rPr>
        <w:t>pemerintah</w:t>
      </w:r>
      <w:r w:rsidRPr="00A209DF">
        <w:rPr>
          <w:rFonts w:ascii="Arial" w:hAnsi="Arial" w:cs="Arial"/>
          <w:sz w:val="22"/>
          <w:szCs w:val="22"/>
          <w:lang w:val="id-ID"/>
        </w:rPr>
        <w:t xml:space="preserve"> </w:t>
      </w:r>
      <w:r w:rsidRPr="00A209DF">
        <w:rPr>
          <w:rStyle w:val="markedcontent"/>
          <w:rFonts w:ascii="Arial" w:hAnsi="Arial" w:cs="Arial"/>
          <w:sz w:val="22"/>
          <w:szCs w:val="22"/>
        </w:rPr>
        <w:t>dan diselenggarakan dengan kendali biaya dan kendali mutu dan suatu cara</w:t>
      </w:r>
      <w:r w:rsidRPr="00A209DF">
        <w:rPr>
          <w:rFonts w:ascii="Arial" w:hAnsi="Arial" w:cs="Arial"/>
          <w:sz w:val="22"/>
          <w:szCs w:val="22"/>
          <w:lang w:val="id-ID"/>
        </w:rPr>
        <w:t xml:space="preserve"> </w:t>
      </w:r>
      <w:r w:rsidRPr="00A209DF">
        <w:rPr>
          <w:rStyle w:val="markedcontent"/>
          <w:rFonts w:ascii="Arial" w:hAnsi="Arial" w:cs="Arial"/>
          <w:sz w:val="22"/>
          <w:szCs w:val="22"/>
        </w:rPr>
        <w:t>penyelenggaraan pemeliharaan kesehatan yang paripurna berdasarkan azas usaha</w:t>
      </w:r>
      <w:r w:rsidRPr="00A209DF">
        <w:rPr>
          <w:rFonts w:ascii="Arial" w:hAnsi="Arial" w:cs="Arial"/>
          <w:sz w:val="22"/>
          <w:szCs w:val="22"/>
          <w:lang w:val="id-ID"/>
        </w:rPr>
        <w:t xml:space="preserve"> </w:t>
      </w:r>
      <w:r w:rsidRPr="00A209DF">
        <w:rPr>
          <w:rStyle w:val="markedcontent"/>
          <w:rFonts w:ascii="Arial" w:hAnsi="Arial" w:cs="Arial"/>
          <w:sz w:val="22"/>
          <w:szCs w:val="22"/>
        </w:rPr>
        <w:t>bersama dan kekeluargaan, berkesinambungan dengan mutu yang terjamin dan biaya</w:t>
      </w:r>
      <w:r w:rsidRPr="00A209DF">
        <w:rPr>
          <w:rStyle w:val="markedcontent"/>
          <w:rFonts w:ascii="Arial" w:hAnsi="Arial" w:cs="Arial"/>
          <w:sz w:val="22"/>
          <w:szCs w:val="22"/>
          <w:lang w:val="id-ID"/>
        </w:rPr>
        <w:t xml:space="preserve"> </w:t>
      </w:r>
      <w:r w:rsidRPr="00A209DF">
        <w:rPr>
          <w:rStyle w:val="markedcontent"/>
          <w:rFonts w:ascii="Arial" w:hAnsi="Arial" w:cs="Arial"/>
          <w:sz w:val="22"/>
          <w:szCs w:val="22"/>
        </w:rPr>
        <w:t>yang</w:t>
      </w:r>
      <w:r w:rsidRPr="00A209DF">
        <w:rPr>
          <w:rFonts w:ascii="Arial" w:hAnsi="Arial" w:cs="Arial"/>
          <w:sz w:val="22"/>
          <w:szCs w:val="22"/>
          <w:lang w:val="id-ID"/>
        </w:rPr>
        <w:t xml:space="preserve"> </w:t>
      </w:r>
      <w:r w:rsidRPr="00A209DF">
        <w:rPr>
          <w:rStyle w:val="markedcontent"/>
          <w:rFonts w:ascii="Arial" w:hAnsi="Arial" w:cs="Arial"/>
          <w:sz w:val="22"/>
          <w:szCs w:val="22"/>
        </w:rPr>
        <w:t>terkendali. JPK terdiri dari:</w:t>
      </w:r>
    </w:p>
    <w:p w14:paraId="3D4AD67D" w14:textId="77777777" w:rsidR="00390FE7" w:rsidRPr="00A209DF" w:rsidRDefault="00390FE7" w:rsidP="00390FE7">
      <w:pPr>
        <w:pStyle w:val="ListParagraph"/>
        <w:pBdr>
          <w:top w:val="nil"/>
          <w:left w:val="nil"/>
          <w:bottom w:val="nil"/>
          <w:right w:val="nil"/>
          <w:between w:val="nil"/>
        </w:pBdr>
        <w:spacing w:after="120"/>
        <w:ind w:left="426"/>
        <w:jc w:val="both"/>
        <w:rPr>
          <w:rStyle w:val="markedcontent"/>
          <w:rFonts w:ascii="Arial" w:hAnsi="Arial" w:cs="Arial"/>
          <w:sz w:val="22"/>
          <w:szCs w:val="22"/>
        </w:rPr>
      </w:pPr>
    </w:p>
    <w:p w14:paraId="7B13617B" w14:textId="77777777" w:rsidR="00390FE7" w:rsidRPr="00A209DF" w:rsidRDefault="00390FE7" w:rsidP="009E571A">
      <w:pPr>
        <w:pStyle w:val="ListParagraph"/>
        <w:numPr>
          <w:ilvl w:val="0"/>
          <w:numId w:val="26"/>
        </w:numPr>
        <w:pBdr>
          <w:top w:val="nil"/>
          <w:left w:val="nil"/>
          <w:bottom w:val="nil"/>
          <w:right w:val="nil"/>
          <w:between w:val="nil"/>
        </w:pBdr>
        <w:spacing w:after="120"/>
        <w:jc w:val="both"/>
        <w:rPr>
          <w:rStyle w:val="markedcontent"/>
          <w:rFonts w:ascii="Arial" w:eastAsia="Tahoma" w:hAnsi="Arial" w:cs="Arial"/>
          <w:b/>
          <w:color w:val="000000"/>
          <w:sz w:val="22"/>
          <w:szCs w:val="22"/>
          <w:lang w:val="id-ID"/>
        </w:rPr>
      </w:pPr>
      <w:r w:rsidRPr="00A209DF">
        <w:rPr>
          <w:rStyle w:val="markedcontent"/>
          <w:rFonts w:ascii="Arial" w:hAnsi="Arial" w:cs="Arial"/>
          <w:sz w:val="22"/>
          <w:szCs w:val="22"/>
        </w:rPr>
        <w:t>Jaminan Kesehatan Nasional (JKN) yaitu Program nasional yang diselenggarakan</w:t>
      </w:r>
      <w:r w:rsidRPr="00A209DF">
        <w:rPr>
          <w:rStyle w:val="markedcontent"/>
          <w:rFonts w:ascii="Arial" w:hAnsi="Arial" w:cs="Arial"/>
          <w:sz w:val="22"/>
          <w:szCs w:val="22"/>
          <w:lang w:val="id-ID"/>
        </w:rPr>
        <w:t xml:space="preserve"> </w:t>
      </w:r>
      <w:r w:rsidRPr="00A209DF">
        <w:rPr>
          <w:rStyle w:val="markedcontent"/>
          <w:rFonts w:ascii="Arial" w:hAnsi="Arial" w:cs="Arial"/>
          <w:sz w:val="22"/>
          <w:szCs w:val="22"/>
        </w:rPr>
        <w:t>oleh</w:t>
      </w:r>
      <w:r w:rsidRPr="00A209DF">
        <w:rPr>
          <w:rFonts w:ascii="Arial" w:hAnsi="Arial" w:cs="Arial"/>
          <w:sz w:val="22"/>
          <w:szCs w:val="22"/>
          <w:lang w:val="id-ID"/>
        </w:rPr>
        <w:t xml:space="preserve"> </w:t>
      </w:r>
      <w:r w:rsidRPr="00A209DF">
        <w:rPr>
          <w:rStyle w:val="markedcontent"/>
          <w:rFonts w:ascii="Arial" w:hAnsi="Arial" w:cs="Arial"/>
          <w:sz w:val="22"/>
          <w:szCs w:val="22"/>
        </w:rPr>
        <w:t>Badan Penyelenggara Jaminan Sosial (BPJS) Kesehatan berupa jaminan</w:t>
      </w:r>
      <w:r w:rsidRPr="00A209DF">
        <w:rPr>
          <w:rStyle w:val="markedcontent"/>
          <w:rFonts w:ascii="Arial" w:hAnsi="Arial" w:cs="Arial"/>
          <w:sz w:val="22"/>
          <w:szCs w:val="22"/>
          <w:lang w:val="id-ID"/>
        </w:rPr>
        <w:t xml:space="preserve"> </w:t>
      </w:r>
      <w:r w:rsidRPr="00A209DF">
        <w:rPr>
          <w:rStyle w:val="markedcontent"/>
          <w:rFonts w:ascii="Arial" w:hAnsi="Arial" w:cs="Arial"/>
          <w:sz w:val="22"/>
          <w:szCs w:val="22"/>
        </w:rPr>
        <w:t>perlindungan</w:t>
      </w:r>
      <w:r w:rsidRPr="00A209DF">
        <w:rPr>
          <w:rFonts w:ascii="Arial" w:hAnsi="Arial" w:cs="Arial"/>
          <w:sz w:val="22"/>
          <w:szCs w:val="22"/>
          <w:lang w:val="id-ID"/>
        </w:rPr>
        <w:t xml:space="preserve"> </w:t>
      </w:r>
      <w:r w:rsidRPr="00A209DF">
        <w:rPr>
          <w:rStyle w:val="markedcontent"/>
          <w:rFonts w:ascii="Arial" w:hAnsi="Arial" w:cs="Arial"/>
          <w:sz w:val="22"/>
          <w:szCs w:val="22"/>
        </w:rPr>
        <w:t>kesehatan agar peserta memperoleh manfaat pemeliharaan</w:t>
      </w:r>
      <w:r w:rsidRPr="00A209DF">
        <w:rPr>
          <w:rStyle w:val="markedcontent"/>
          <w:rFonts w:ascii="Arial" w:hAnsi="Arial" w:cs="Arial"/>
          <w:sz w:val="22"/>
          <w:szCs w:val="22"/>
          <w:lang w:val="id-ID"/>
        </w:rPr>
        <w:t xml:space="preserve"> </w:t>
      </w:r>
      <w:r w:rsidRPr="00A209DF">
        <w:rPr>
          <w:rStyle w:val="markedcontent"/>
          <w:rFonts w:ascii="Arial" w:hAnsi="Arial" w:cs="Arial"/>
          <w:sz w:val="22"/>
          <w:szCs w:val="22"/>
        </w:rPr>
        <w:t>kesehatan dan</w:t>
      </w:r>
      <w:r w:rsidRPr="00A209DF">
        <w:rPr>
          <w:rFonts w:ascii="Arial" w:hAnsi="Arial" w:cs="Arial"/>
          <w:sz w:val="22"/>
          <w:szCs w:val="22"/>
          <w:lang w:val="id-ID"/>
        </w:rPr>
        <w:t xml:space="preserve"> </w:t>
      </w:r>
      <w:r w:rsidRPr="00A209DF">
        <w:rPr>
          <w:rStyle w:val="markedcontent"/>
          <w:rFonts w:ascii="Arial" w:hAnsi="Arial" w:cs="Arial"/>
          <w:sz w:val="22"/>
          <w:szCs w:val="22"/>
        </w:rPr>
        <w:t>perlindungan dalam memenuhi kebutuhan dasar kesehatan yang</w:t>
      </w:r>
      <w:r w:rsidRPr="00A209DF">
        <w:rPr>
          <w:rStyle w:val="markedcontent"/>
          <w:rFonts w:ascii="Arial" w:hAnsi="Arial" w:cs="Arial"/>
          <w:sz w:val="22"/>
          <w:szCs w:val="22"/>
          <w:lang w:val="id-ID"/>
        </w:rPr>
        <w:t xml:space="preserve"> </w:t>
      </w:r>
      <w:r w:rsidRPr="00A209DF">
        <w:rPr>
          <w:rStyle w:val="markedcontent"/>
          <w:rFonts w:ascii="Arial" w:hAnsi="Arial" w:cs="Arial"/>
          <w:sz w:val="22"/>
          <w:szCs w:val="22"/>
        </w:rPr>
        <w:t>diberikan kepada</w:t>
      </w:r>
      <w:r w:rsidRPr="00A209DF">
        <w:rPr>
          <w:rFonts w:ascii="Arial" w:hAnsi="Arial" w:cs="Arial"/>
          <w:sz w:val="22"/>
          <w:szCs w:val="22"/>
          <w:lang w:val="id-ID"/>
        </w:rPr>
        <w:t xml:space="preserve"> </w:t>
      </w:r>
      <w:r w:rsidRPr="00A209DF">
        <w:rPr>
          <w:rStyle w:val="markedcontent"/>
          <w:rFonts w:ascii="Arial" w:hAnsi="Arial" w:cs="Arial"/>
          <w:sz w:val="22"/>
          <w:szCs w:val="22"/>
        </w:rPr>
        <w:t>setiap orang yang telah membayar iuran atau iurannya dibayar oleh Pemerintah.</w:t>
      </w:r>
    </w:p>
    <w:p w14:paraId="318FB75A" w14:textId="77777777" w:rsidR="0089201E" w:rsidRPr="00A209DF" w:rsidRDefault="0089201E" w:rsidP="009E571A">
      <w:pPr>
        <w:pStyle w:val="ListParagraph"/>
        <w:numPr>
          <w:ilvl w:val="0"/>
          <w:numId w:val="26"/>
        </w:numPr>
        <w:pBdr>
          <w:top w:val="nil"/>
          <w:left w:val="nil"/>
          <w:bottom w:val="nil"/>
          <w:right w:val="nil"/>
          <w:between w:val="nil"/>
        </w:pBdr>
        <w:spacing w:after="120"/>
        <w:jc w:val="both"/>
        <w:rPr>
          <w:rStyle w:val="markedcontent"/>
          <w:rFonts w:ascii="Arial" w:eastAsia="Tahoma" w:hAnsi="Arial" w:cs="Arial"/>
          <w:b/>
          <w:color w:val="000000"/>
          <w:sz w:val="22"/>
          <w:szCs w:val="22"/>
          <w:lang w:val="id-ID"/>
        </w:rPr>
      </w:pPr>
      <w:r w:rsidRPr="00A209DF">
        <w:rPr>
          <w:rStyle w:val="markedcontent"/>
          <w:rFonts w:ascii="Arial" w:hAnsi="Arial" w:cs="Arial"/>
          <w:sz w:val="22"/>
          <w:szCs w:val="22"/>
        </w:rPr>
        <w:t>Penerima Bantuan Iuran (PBI) APBN yaitu Masyarakat miskin dan tidak mampu</w:t>
      </w:r>
      <w:r w:rsidRPr="00A209DF">
        <w:rPr>
          <w:rStyle w:val="markedcontent"/>
          <w:rFonts w:ascii="Arial" w:hAnsi="Arial" w:cs="Arial"/>
          <w:sz w:val="22"/>
          <w:szCs w:val="22"/>
          <w:lang w:val="id-ID"/>
        </w:rPr>
        <w:t xml:space="preserve"> </w:t>
      </w:r>
      <w:r w:rsidRPr="00A209DF">
        <w:rPr>
          <w:rStyle w:val="markedcontent"/>
          <w:rFonts w:ascii="Arial" w:hAnsi="Arial" w:cs="Arial"/>
          <w:sz w:val="22"/>
          <w:szCs w:val="22"/>
        </w:rPr>
        <w:t>yang</w:t>
      </w:r>
      <w:r w:rsidRPr="00A209DF">
        <w:rPr>
          <w:rFonts w:ascii="Arial" w:hAnsi="Arial" w:cs="Arial"/>
          <w:sz w:val="22"/>
          <w:szCs w:val="22"/>
          <w:lang w:val="id-ID"/>
        </w:rPr>
        <w:t xml:space="preserve"> </w:t>
      </w:r>
      <w:r w:rsidRPr="00A209DF">
        <w:rPr>
          <w:rStyle w:val="markedcontent"/>
          <w:rFonts w:ascii="Arial" w:hAnsi="Arial" w:cs="Arial"/>
          <w:sz w:val="22"/>
          <w:szCs w:val="22"/>
        </w:rPr>
        <w:t>iurannya dibiayai oleh Pemerintah Pusat melalui APBN. (pengelolanya oleh</w:t>
      </w:r>
      <w:r w:rsidRPr="00A209DF">
        <w:rPr>
          <w:rStyle w:val="markedcontent"/>
          <w:rFonts w:ascii="Arial" w:hAnsi="Arial" w:cs="Arial"/>
          <w:sz w:val="22"/>
          <w:szCs w:val="22"/>
          <w:lang w:val="id-ID"/>
        </w:rPr>
        <w:t xml:space="preserve"> </w:t>
      </w:r>
      <w:r w:rsidRPr="00A209DF">
        <w:rPr>
          <w:rStyle w:val="markedcontent"/>
          <w:rFonts w:ascii="Arial" w:hAnsi="Arial" w:cs="Arial"/>
          <w:sz w:val="22"/>
          <w:szCs w:val="22"/>
        </w:rPr>
        <w:t>BPJS</w:t>
      </w:r>
      <w:r w:rsidRPr="00A209DF">
        <w:rPr>
          <w:rFonts w:ascii="Arial" w:hAnsi="Arial" w:cs="Arial"/>
          <w:sz w:val="22"/>
          <w:szCs w:val="22"/>
          <w:lang w:val="id-ID"/>
        </w:rPr>
        <w:t xml:space="preserve"> </w:t>
      </w:r>
      <w:r w:rsidRPr="00A209DF">
        <w:rPr>
          <w:rStyle w:val="markedcontent"/>
          <w:rFonts w:ascii="Arial" w:hAnsi="Arial" w:cs="Arial"/>
          <w:sz w:val="22"/>
          <w:szCs w:val="22"/>
        </w:rPr>
        <w:t>Kesehatan)</w:t>
      </w:r>
      <w:r w:rsidRPr="00A209DF">
        <w:rPr>
          <w:rStyle w:val="markedcontent"/>
          <w:rFonts w:ascii="Arial" w:hAnsi="Arial" w:cs="Arial"/>
          <w:sz w:val="22"/>
          <w:szCs w:val="22"/>
          <w:lang w:val="id-ID"/>
        </w:rPr>
        <w:t>.</w:t>
      </w:r>
    </w:p>
    <w:p w14:paraId="7179C159" w14:textId="77777777" w:rsidR="0089201E" w:rsidRPr="00A209DF" w:rsidRDefault="0089201E" w:rsidP="009E571A">
      <w:pPr>
        <w:pStyle w:val="ListParagraph"/>
        <w:numPr>
          <w:ilvl w:val="0"/>
          <w:numId w:val="26"/>
        </w:numPr>
        <w:pBdr>
          <w:top w:val="nil"/>
          <w:left w:val="nil"/>
          <w:bottom w:val="nil"/>
          <w:right w:val="nil"/>
          <w:between w:val="nil"/>
        </w:pBdr>
        <w:spacing w:after="120"/>
        <w:jc w:val="both"/>
        <w:rPr>
          <w:rStyle w:val="markedcontent"/>
          <w:rFonts w:ascii="Arial" w:eastAsia="Tahoma" w:hAnsi="Arial" w:cs="Arial"/>
          <w:b/>
          <w:color w:val="000000"/>
          <w:sz w:val="22"/>
          <w:szCs w:val="22"/>
          <w:lang w:val="id-ID"/>
        </w:rPr>
      </w:pPr>
      <w:r w:rsidRPr="00A209DF">
        <w:rPr>
          <w:rStyle w:val="markedcontent"/>
          <w:rFonts w:ascii="Arial" w:hAnsi="Arial" w:cs="Arial"/>
          <w:sz w:val="22"/>
          <w:szCs w:val="22"/>
        </w:rPr>
        <w:t>Penerima Bantuan Iuran (PBI) APBD yaitu Peserta JKN yang iurannya dibiayai</w:t>
      </w:r>
      <w:r w:rsidRPr="00A209DF">
        <w:rPr>
          <w:rStyle w:val="markedcontent"/>
          <w:rFonts w:ascii="Arial" w:hAnsi="Arial" w:cs="Arial"/>
          <w:sz w:val="22"/>
          <w:szCs w:val="22"/>
          <w:lang w:val="id-ID"/>
        </w:rPr>
        <w:t xml:space="preserve"> </w:t>
      </w:r>
      <w:r w:rsidRPr="00A209DF">
        <w:rPr>
          <w:rStyle w:val="markedcontent"/>
          <w:rFonts w:ascii="Arial" w:hAnsi="Arial" w:cs="Arial"/>
          <w:sz w:val="22"/>
          <w:szCs w:val="22"/>
        </w:rPr>
        <w:t>oleh</w:t>
      </w:r>
      <w:r w:rsidRPr="00A209DF">
        <w:rPr>
          <w:rFonts w:ascii="Arial" w:hAnsi="Arial" w:cs="Arial"/>
          <w:sz w:val="22"/>
          <w:szCs w:val="22"/>
          <w:lang w:val="id-ID"/>
        </w:rPr>
        <w:t xml:space="preserve"> </w:t>
      </w:r>
      <w:r w:rsidRPr="00A209DF">
        <w:rPr>
          <w:rStyle w:val="markedcontent"/>
          <w:rFonts w:ascii="Arial" w:hAnsi="Arial" w:cs="Arial"/>
          <w:sz w:val="22"/>
          <w:szCs w:val="22"/>
        </w:rPr>
        <w:t>Pemerintah Daerah melalui APBD (dengan maksud membantu masyarakat</w:t>
      </w:r>
      <w:r w:rsidRPr="00A209DF">
        <w:rPr>
          <w:rStyle w:val="markedcontent"/>
          <w:rFonts w:ascii="Arial" w:hAnsi="Arial" w:cs="Arial"/>
          <w:sz w:val="22"/>
          <w:szCs w:val="22"/>
          <w:lang w:val="id-ID"/>
        </w:rPr>
        <w:t xml:space="preserve"> </w:t>
      </w:r>
      <w:r w:rsidRPr="00A209DF">
        <w:rPr>
          <w:rStyle w:val="markedcontent"/>
          <w:rFonts w:ascii="Arial" w:hAnsi="Arial" w:cs="Arial"/>
          <w:sz w:val="22"/>
          <w:szCs w:val="22"/>
        </w:rPr>
        <w:t>miskin yang</w:t>
      </w:r>
      <w:r w:rsidRPr="00A209DF">
        <w:rPr>
          <w:rFonts w:ascii="Arial" w:hAnsi="Arial" w:cs="Arial"/>
          <w:sz w:val="22"/>
          <w:szCs w:val="22"/>
          <w:lang w:val="id-ID"/>
        </w:rPr>
        <w:t xml:space="preserve"> </w:t>
      </w:r>
      <w:r w:rsidRPr="00A209DF">
        <w:rPr>
          <w:rStyle w:val="markedcontent"/>
          <w:rFonts w:ascii="Arial" w:hAnsi="Arial" w:cs="Arial"/>
          <w:sz w:val="22"/>
          <w:szCs w:val="22"/>
        </w:rPr>
        <w:t>digunakan berobat ke fasilitas kesehatan pemerintah tanpa dipungut biaya)</w:t>
      </w:r>
      <w:r w:rsidR="00176648" w:rsidRPr="00A209DF">
        <w:rPr>
          <w:rStyle w:val="markedcontent"/>
          <w:rFonts w:ascii="Arial" w:hAnsi="Arial" w:cs="Arial"/>
          <w:sz w:val="22"/>
          <w:szCs w:val="22"/>
          <w:lang w:val="id-ID"/>
        </w:rPr>
        <w:t>.</w:t>
      </w:r>
    </w:p>
    <w:p w14:paraId="66FB6260" w14:textId="77777777" w:rsidR="008F717F" w:rsidRPr="00A209DF" w:rsidRDefault="008F717F" w:rsidP="009E571A">
      <w:pPr>
        <w:pStyle w:val="ListParagraph"/>
        <w:numPr>
          <w:ilvl w:val="0"/>
          <w:numId w:val="26"/>
        </w:numPr>
        <w:pBdr>
          <w:top w:val="nil"/>
          <w:left w:val="nil"/>
          <w:bottom w:val="nil"/>
          <w:right w:val="nil"/>
          <w:between w:val="nil"/>
        </w:pBdr>
        <w:spacing w:after="120"/>
        <w:jc w:val="both"/>
        <w:rPr>
          <w:rStyle w:val="markedcontent"/>
          <w:rFonts w:ascii="Arial" w:eastAsia="Tahoma" w:hAnsi="Arial" w:cs="Arial"/>
          <w:b/>
          <w:color w:val="000000"/>
          <w:sz w:val="22"/>
          <w:szCs w:val="22"/>
          <w:lang w:val="id-ID"/>
        </w:rPr>
      </w:pPr>
      <w:r w:rsidRPr="00A209DF">
        <w:rPr>
          <w:rStyle w:val="markedcontent"/>
          <w:rFonts w:ascii="Arial" w:hAnsi="Arial" w:cs="Arial"/>
          <w:sz w:val="22"/>
          <w:szCs w:val="22"/>
        </w:rPr>
        <w:t>Pekerja Penerima Upah (PPU) yaitu: Peserta JKN yang terdiri dari PNS, TNI/</w:t>
      </w:r>
      <w:r w:rsidRPr="00A209DF">
        <w:rPr>
          <w:rStyle w:val="markedcontent"/>
          <w:rFonts w:ascii="Arial" w:hAnsi="Arial" w:cs="Arial"/>
          <w:sz w:val="22"/>
          <w:szCs w:val="22"/>
          <w:lang w:val="id-ID"/>
        </w:rPr>
        <w:t xml:space="preserve"> </w:t>
      </w:r>
      <w:r w:rsidRPr="00A209DF">
        <w:rPr>
          <w:rStyle w:val="markedcontent"/>
          <w:rFonts w:ascii="Arial" w:hAnsi="Arial" w:cs="Arial"/>
          <w:sz w:val="22"/>
          <w:szCs w:val="22"/>
        </w:rPr>
        <w:t>POLRI,</w:t>
      </w:r>
      <w:r w:rsidRPr="00A209DF">
        <w:rPr>
          <w:rFonts w:ascii="Arial" w:hAnsi="Arial" w:cs="Arial"/>
          <w:sz w:val="22"/>
          <w:szCs w:val="22"/>
          <w:lang w:val="id-ID"/>
        </w:rPr>
        <w:t xml:space="preserve"> </w:t>
      </w:r>
      <w:r w:rsidRPr="00A209DF">
        <w:rPr>
          <w:rStyle w:val="markedcontent"/>
          <w:rFonts w:ascii="Arial" w:hAnsi="Arial" w:cs="Arial"/>
          <w:sz w:val="22"/>
          <w:szCs w:val="22"/>
        </w:rPr>
        <w:t>Pejabat Negara, dan Pegawai Pemerintah Non Pegawai Negeri yang</w:t>
      </w:r>
      <w:r w:rsidRPr="00A209DF">
        <w:rPr>
          <w:rStyle w:val="markedcontent"/>
          <w:rFonts w:ascii="Arial" w:hAnsi="Arial" w:cs="Arial"/>
          <w:sz w:val="22"/>
          <w:szCs w:val="22"/>
          <w:lang w:val="id-ID"/>
        </w:rPr>
        <w:t xml:space="preserve"> </w:t>
      </w:r>
      <w:r w:rsidRPr="00A209DF">
        <w:rPr>
          <w:rStyle w:val="markedcontent"/>
          <w:rFonts w:ascii="Arial" w:hAnsi="Arial" w:cs="Arial"/>
          <w:sz w:val="22"/>
          <w:szCs w:val="22"/>
        </w:rPr>
        <w:t>iurannya dibiayai</w:t>
      </w:r>
      <w:r w:rsidRPr="00A209DF">
        <w:rPr>
          <w:rFonts w:ascii="Arial" w:hAnsi="Arial" w:cs="Arial"/>
          <w:sz w:val="22"/>
          <w:szCs w:val="22"/>
          <w:lang w:val="id-ID"/>
        </w:rPr>
        <w:t xml:space="preserve"> </w:t>
      </w:r>
      <w:r w:rsidRPr="00A209DF">
        <w:rPr>
          <w:rStyle w:val="markedcontent"/>
          <w:rFonts w:ascii="Arial" w:hAnsi="Arial" w:cs="Arial"/>
          <w:sz w:val="22"/>
          <w:szCs w:val="22"/>
        </w:rPr>
        <w:t>oleh pemberi kerja dan peserta yang bersangkutan.</w:t>
      </w:r>
    </w:p>
    <w:p w14:paraId="54F9DE35" w14:textId="77777777" w:rsidR="008F717F" w:rsidRPr="00A209DF" w:rsidRDefault="008F717F" w:rsidP="009E571A">
      <w:pPr>
        <w:pStyle w:val="ListParagraph"/>
        <w:numPr>
          <w:ilvl w:val="0"/>
          <w:numId w:val="26"/>
        </w:numPr>
        <w:pBdr>
          <w:top w:val="nil"/>
          <w:left w:val="nil"/>
          <w:bottom w:val="nil"/>
          <w:right w:val="nil"/>
          <w:between w:val="nil"/>
        </w:pBdr>
        <w:spacing w:after="120"/>
        <w:jc w:val="both"/>
        <w:rPr>
          <w:rStyle w:val="markedcontent"/>
          <w:rFonts w:ascii="Arial" w:eastAsia="Tahoma" w:hAnsi="Arial" w:cs="Arial"/>
          <w:b/>
          <w:color w:val="000000"/>
          <w:sz w:val="22"/>
          <w:szCs w:val="22"/>
          <w:lang w:val="id-ID"/>
        </w:rPr>
      </w:pPr>
      <w:r w:rsidRPr="00A209DF">
        <w:rPr>
          <w:rStyle w:val="markedcontent"/>
          <w:rFonts w:ascii="Arial" w:hAnsi="Arial" w:cs="Arial"/>
          <w:sz w:val="22"/>
          <w:szCs w:val="22"/>
        </w:rPr>
        <w:t>Pekerja Bukan Penerima Upah (PBPU)/Mandiri yaitu: Peserta JKN yang bekerja</w:t>
      </w:r>
      <w:r w:rsidRPr="00A209DF">
        <w:rPr>
          <w:rStyle w:val="markedcontent"/>
          <w:rFonts w:ascii="Arial" w:hAnsi="Arial" w:cs="Arial"/>
          <w:sz w:val="22"/>
          <w:szCs w:val="22"/>
          <w:lang w:val="id-ID"/>
        </w:rPr>
        <w:t xml:space="preserve"> </w:t>
      </w:r>
      <w:r w:rsidRPr="00A209DF">
        <w:rPr>
          <w:rStyle w:val="markedcontent"/>
          <w:rFonts w:ascii="Arial" w:hAnsi="Arial" w:cs="Arial"/>
          <w:sz w:val="22"/>
          <w:szCs w:val="22"/>
        </w:rPr>
        <w:t>mandiri</w:t>
      </w:r>
      <w:r w:rsidRPr="00A209DF">
        <w:rPr>
          <w:rFonts w:ascii="Arial" w:hAnsi="Arial" w:cs="Arial"/>
          <w:sz w:val="22"/>
          <w:szCs w:val="22"/>
          <w:lang w:val="id-ID"/>
        </w:rPr>
        <w:t xml:space="preserve"> </w:t>
      </w:r>
      <w:r w:rsidRPr="00A209DF">
        <w:rPr>
          <w:rStyle w:val="markedcontent"/>
          <w:rFonts w:ascii="Arial" w:hAnsi="Arial" w:cs="Arial"/>
          <w:sz w:val="22"/>
          <w:szCs w:val="22"/>
        </w:rPr>
        <w:t>dan iurannya dibiayai oleh peserta yang bersangkutan.</w:t>
      </w:r>
    </w:p>
    <w:p w14:paraId="10CE6F39" w14:textId="77777777" w:rsidR="00C51CE8" w:rsidRPr="00A209DF" w:rsidRDefault="00C51CE8" w:rsidP="009E571A">
      <w:pPr>
        <w:pStyle w:val="ListParagraph"/>
        <w:numPr>
          <w:ilvl w:val="0"/>
          <w:numId w:val="26"/>
        </w:numPr>
        <w:pBdr>
          <w:top w:val="nil"/>
          <w:left w:val="nil"/>
          <w:bottom w:val="nil"/>
          <w:right w:val="nil"/>
          <w:between w:val="nil"/>
        </w:pBdr>
        <w:spacing w:after="120"/>
        <w:jc w:val="both"/>
        <w:rPr>
          <w:rStyle w:val="markedcontent"/>
          <w:rFonts w:ascii="Arial" w:eastAsia="Tahoma" w:hAnsi="Arial" w:cs="Arial"/>
          <w:b/>
          <w:color w:val="000000"/>
          <w:sz w:val="22"/>
          <w:szCs w:val="22"/>
          <w:lang w:val="id-ID"/>
        </w:rPr>
      </w:pPr>
      <w:r w:rsidRPr="00A209DF">
        <w:rPr>
          <w:rStyle w:val="markedcontent"/>
          <w:rFonts w:ascii="Arial" w:hAnsi="Arial" w:cs="Arial"/>
          <w:sz w:val="22"/>
          <w:szCs w:val="22"/>
        </w:rPr>
        <w:t>Bukan Pekerja (BP) yaitu Peserta JKN yang terdiri dari investor, pemberi pajak,</w:t>
      </w:r>
      <w:r w:rsidRPr="00A209DF">
        <w:rPr>
          <w:rStyle w:val="markedcontent"/>
          <w:rFonts w:ascii="Arial" w:hAnsi="Arial" w:cs="Arial"/>
          <w:sz w:val="22"/>
          <w:szCs w:val="22"/>
          <w:lang w:val="id-ID"/>
        </w:rPr>
        <w:t xml:space="preserve"> </w:t>
      </w:r>
      <w:r w:rsidRPr="00A209DF">
        <w:rPr>
          <w:rStyle w:val="markedcontent"/>
          <w:rFonts w:ascii="Arial" w:hAnsi="Arial" w:cs="Arial"/>
          <w:sz w:val="22"/>
          <w:szCs w:val="22"/>
        </w:rPr>
        <w:t>penerima</w:t>
      </w:r>
      <w:r w:rsidRPr="00A209DF">
        <w:rPr>
          <w:rFonts w:ascii="Arial" w:hAnsi="Arial" w:cs="Arial"/>
          <w:sz w:val="22"/>
          <w:szCs w:val="22"/>
          <w:lang w:val="id-ID"/>
        </w:rPr>
        <w:t xml:space="preserve"> </w:t>
      </w:r>
      <w:r w:rsidRPr="00A209DF">
        <w:rPr>
          <w:rStyle w:val="markedcontent"/>
          <w:rFonts w:ascii="Arial" w:hAnsi="Arial" w:cs="Arial"/>
          <w:sz w:val="22"/>
          <w:szCs w:val="22"/>
        </w:rPr>
        <w:t>pensiun, veteran, perintis kemerdekaan dan bukan pekerja lainnya yang</w:t>
      </w:r>
      <w:r w:rsidRPr="00A209DF">
        <w:rPr>
          <w:rStyle w:val="markedcontent"/>
          <w:rFonts w:ascii="Arial" w:hAnsi="Arial" w:cs="Arial"/>
          <w:sz w:val="22"/>
          <w:szCs w:val="22"/>
          <w:lang w:val="id-ID"/>
        </w:rPr>
        <w:t xml:space="preserve"> </w:t>
      </w:r>
      <w:r w:rsidRPr="00A209DF">
        <w:rPr>
          <w:rStyle w:val="markedcontent"/>
          <w:rFonts w:ascii="Arial" w:hAnsi="Arial" w:cs="Arial"/>
          <w:sz w:val="22"/>
          <w:szCs w:val="22"/>
        </w:rPr>
        <w:t>iurannya</w:t>
      </w:r>
      <w:r w:rsidRPr="00A209DF">
        <w:rPr>
          <w:rFonts w:ascii="Arial" w:hAnsi="Arial" w:cs="Arial"/>
          <w:sz w:val="22"/>
          <w:szCs w:val="22"/>
          <w:lang w:val="id-ID"/>
        </w:rPr>
        <w:t xml:space="preserve"> </w:t>
      </w:r>
      <w:r w:rsidRPr="00A209DF">
        <w:rPr>
          <w:rStyle w:val="markedcontent"/>
          <w:rFonts w:ascii="Arial" w:hAnsi="Arial" w:cs="Arial"/>
          <w:sz w:val="22"/>
          <w:szCs w:val="22"/>
        </w:rPr>
        <w:t>dibiayai oleh peserta yang bersangkutan.</w:t>
      </w:r>
    </w:p>
    <w:p w14:paraId="5A8D9A9F" w14:textId="77777777" w:rsidR="00B360BA" w:rsidRPr="00A209DF" w:rsidRDefault="00B360BA" w:rsidP="00390FE7">
      <w:pPr>
        <w:pStyle w:val="ListParagraph"/>
        <w:pBdr>
          <w:top w:val="nil"/>
          <w:left w:val="nil"/>
          <w:bottom w:val="nil"/>
          <w:right w:val="nil"/>
          <w:between w:val="nil"/>
        </w:pBdr>
        <w:spacing w:after="120"/>
        <w:ind w:left="426"/>
        <w:jc w:val="both"/>
        <w:rPr>
          <w:rStyle w:val="markedcontent"/>
          <w:rFonts w:ascii="Arial" w:eastAsia="Tahoma" w:hAnsi="Arial" w:cs="Arial"/>
          <w:b/>
          <w:color w:val="000000"/>
          <w:sz w:val="22"/>
          <w:szCs w:val="22"/>
          <w:lang w:val="id-ID"/>
        </w:rPr>
      </w:pPr>
    </w:p>
    <w:p w14:paraId="0571B974" w14:textId="77777777" w:rsidR="00B360BA" w:rsidRPr="00761808" w:rsidRDefault="00884B2F" w:rsidP="00761808">
      <w:pPr>
        <w:pStyle w:val="ListParagraph"/>
        <w:pBdr>
          <w:top w:val="nil"/>
          <w:left w:val="nil"/>
          <w:bottom w:val="nil"/>
          <w:right w:val="nil"/>
          <w:between w:val="nil"/>
        </w:pBdr>
        <w:spacing w:after="120"/>
        <w:ind w:left="426"/>
        <w:jc w:val="both"/>
        <w:rPr>
          <w:rStyle w:val="markedcontent"/>
          <w:rFonts w:ascii="Arial" w:eastAsia="Tahoma" w:hAnsi="Arial" w:cs="Arial"/>
          <w:b/>
          <w:color w:val="000000"/>
          <w:sz w:val="22"/>
          <w:szCs w:val="22"/>
          <w:lang w:val="id-ID"/>
        </w:rPr>
      </w:pPr>
      <w:r w:rsidRPr="00A209DF">
        <w:rPr>
          <w:rStyle w:val="markedcontent"/>
          <w:rFonts w:ascii="Arial" w:hAnsi="Arial" w:cs="Arial"/>
          <w:sz w:val="22"/>
          <w:szCs w:val="22"/>
        </w:rPr>
        <w:t xml:space="preserve">Di </w:t>
      </w:r>
      <w:r w:rsidR="006413E5" w:rsidRPr="00A209DF">
        <w:rPr>
          <w:rStyle w:val="markedcontent"/>
          <w:rFonts w:ascii="Arial" w:hAnsi="Arial" w:cs="Arial"/>
          <w:sz w:val="22"/>
          <w:szCs w:val="22"/>
          <w:lang w:val="id-ID"/>
        </w:rPr>
        <w:t>Kabupaten Rejang Lebong</w:t>
      </w:r>
      <w:r w:rsidRPr="00A209DF">
        <w:rPr>
          <w:rStyle w:val="markedcontent"/>
          <w:rFonts w:ascii="Arial" w:hAnsi="Arial" w:cs="Arial"/>
          <w:sz w:val="22"/>
          <w:szCs w:val="22"/>
        </w:rPr>
        <w:t xml:space="preserve"> Tahun 202</w:t>
      </w:r>
      <w:r w:rsidR="00361F28">
        <w:rPr>
          <w:rStyle w:val="markedcontent"/>
          <w:rFonts w:ascii="Arial" w:hAnsi="Arial" w:cs="Arial"/>
          <w:sz w:val="22"/>
          <w:szCs w:val="22"/>
          <w:lang w:val="id-ID"/>
        </w:rPr>
        <w:t>2</w:t>
      </w:r>
      <w:r w:rsidRPr="00A209DF">
        <w:rPr>
          <w:rStyle w:val="markedcontent"/>
          <w:rFonts w:ascii="Arial" w:hAnsi="Arial" w:cs="Arial"/>
          <w:sz w:val="22"/>
          <w:szCs w:val="22"/>
        </w:rPr>
        <w:t xml:space="preserve"> jumlah </w:t>
      </w:r>
      <w:r w:rsidR="00794EFD">
        <w:rPr>
          <w:rStyle w:val="markedcontent"/>
          <w:rFonts w:ascii="Arial" w:hAnsi="Arial" w:cs="Arial"/>
          <w:sz w:val="22"/>
          <w:szCs w:val="22"/>
          <w:lang w:val="id-ID"/>
        </w:rPr>
        <w:t xml:space="preserve">peserta </w:t>
      </w:r>
      <w:r w:rsidRPr="00A209DF">
        <w:rPr>
          <w:rStyle w:val="markedcontent"/>
          <w:rFonts w:ascii="Arial" w:hAnsi="Arial" w:cs="Arial"/>
          <w:sz w:val="22"/>
          <w:szCs w:val="22"/>
        </w:rPr>
        <w:t xml:space="preserve">Jaminan kesehatan sebesar </w:t>
      </w:r>
      <w:r w:rsidR="00EC486A" w:rsidRPr="00A209DF">
        <w:rPr>
          <w:rStyle w:val="markedcontent"/>
          <w:rFonts w:ascii="Arial" w:hAnsi="Arial" w:cs="Arial"/>
          <w:sz w:val="22"/>
          <w:szCs w:val="22"/>
          <w:lang w:val="id-ID"/>
        </w:rPr>
        <w:t>2</w:t>
      </w:r>
      <w:r w:rsidR="00794EFD">
        <w:rPr>
          <w:rStyle w:val="markedcontent"/>
          <w:rFonts w:ascii="Arial" w:hAnsi="Arial" w:cs="Arial"/>
          <w:sz w:val="22"/>
          <w:szCs w:val="22"/>
          <w:lang w:val="id-ID"/>
        </w:rPr>
        <w:t>49</w:t>
      </w:r>
      <w:r w:rsidR="00EC486A" w:rsidRPr="00A209DF">
        <w:rPr>
          <w:rStyle w:val="markedcontent"/>
          <w:rFonts w:ascii="Arial" w:hAnsi="Arial" w:cs="Arial"/>
          <w:sz w:val="22"/>
          <w:szCs w:val="22"/>
          <w:lang w:val="id-ID"/>
        </w:rPr>
        <w:t>.</w:t>
      </w:r>
      <w:r w:rsidR="00794EFD">
        <w:rPr>
          <w:rStyle w:val="markedcontent"/>
          <w:rFonts w:ascii="Arial" w:hAnsi="Arial" w:cs="Arial"/>
          <w:sz w:val="22"/>
          <w:szCs w:val="22"/>
          <w:lang w:val="id-ID"/>
        </w:rPr>
        <w:t>732</w:t>
      </w:r>
      <w:r w:rsidRPr="00A209DF">
        <w:rPr>
          <w:rStyle w:val="markedcontent"/>
          <w:rFonts w:ascii="Arial" w:hAnsi="Arial" w:cs="Arial"/>
          <w:sz w:val="22"/>
          <w:szCs w:val="22"/>
        </w:rPr>
        <w:t xml:space="preserve"> atau</w:t>
      </w:r>
      <w:r w:rsidRPr="00A209DF">
        <w:rPr>
          <w:rStyle w:val="markedcontent"/>
          <w:rFonts w:ascii="Arial" w:hAnsi="Arial" w:cs="Arial"/>
          <w:sz w:val="22"/>
          <w:szCs w:val="22"/>
          <w:lang w:val="id-ID"/>
        </w:rPr>
        <w:t xml:space="preserve"> </w:t>
      </w:r>
      <w:r w:rsidRPr="00A209DF">
        <w:rPr>
          <w:rStyle w:val="markedcontent"/>
          <w:rFonts w:ascii="Arial" w:hAnsi="Arial" w:cs="Arial"/>
          <w:sz w:val="22"/>
          <w:szCs w:val="22"/>
        </w:rPr>
        <w:t>(8</w:t>
      </w:r>
      <w:r w:rsidR="00794EFD">
        <w:rPr>
          <w:rStyle w:val="markedcontent"/>
          <w:rFonts w:ascii="Arial" w:hAnsi="Arial" w:cs="Arial"/>
          <w:sz w:val="22"/>
          <w:szCs w:val="22"/>
          <w:lang w:val="id-ID"/>
        </w:rPr>
        <w:t>9</w:t>
      </w:r>
      <w:r w:rsidR="00EC486A" w:rsidRPr="00A209DF">
        <w:rPr>
          <w:rStyle w:val="markedcontent"/>
          <w:rFonts w:ascii="Arial" w:hAnsi="Arial" w:cs="Arial"/>
          <w:sz w:val="22"/>
          <w:szCs w:val="22"/>
          <w:lang w:val="id-ID"/>
        </w:rPr>
        <w:t>,</w:t>
      </w:r>
      <w:r w:rsidR="00794EFD">
        <w:rPr>
          <w:rStyle w:val="markedcontent"/>
          <w:rFonts w:ascii="Arial" w:hAnsi="Arial" w:cs="Arial"/>
          <w:sz w:val="22"/>
          <w:szCs w:val="22"/>
          <w:lang w:val="id-ID"/>
        </w:rPr>
        <w:t>6</w:t>
      </w:r>
      <w:r w:rsidRPr="00A209DF">
        <w:rPr>
          <w:rStyle w:val="markedcontent"/>
          <w:rFonts w:ascii="Arial" w:hAnsi="Arial" w:cs="Arial"/>
          <w:sz w:val="22"/>
          <w:szCs w:val="22"/>
        </w:rPr>
        <w:t>%)</w:t>
      </w:r>
      <w:r w:rsidRPr="00A209DF">
        <w:rPr>
          <w:rFonts w:ascii="Arial" w:hAnsi="Arial" w:cs="Arial"/>
          <w:sz w:val="22"/>
          <w:szCs w:val="22"/>
          <w:lang w:val="id-ID"/>
        </w:rPr>
        <w:t xml:space="preserve"> </w:t>
      </w:r>
      <w:r w:rsidRPr="00A209DF">
        <w:rPr>
          <w:rStyle w:val="markedcontent"/>
          <w:rFonts w:ascii="Arial" w:hAnsi="Arial" w:cs="Arial"/>
          <w:sz w:val="22"/>
          <w:szCs w:val="22"/>
        </w:rPr>
        <w:t>dari 2</w:t>
      </w:r>
      <w:r w:rsidR="00EC486A" w:rsidRPr="00A209DF">
        <w:rPr>
          <w:rStyle w:val="markedcontent"/>
          <w:rFonts w:ascii="Arial" w:hAnsi="Arial" w:cs="Arial"/>
          <w:sz w:val="22"/>
          <w:szCs w:val="22"/>
          <w:lang w:val="id-ID"/>
        </w:rPr>
        <w:t>78.793</w:t>
      </w:r>
      <w:r w:rsidRPr="00A209DF">
        <w:rPr>
          <w:rStyle w:val="markedcontent"/>
          <w:rFonts w:ascii="Arial" w:hAnsi="Arial" w:cs="Arial"/>
          <w:sz w:val="22"/>
          <w:szCs w:val="22"/>
        </w:rPr>
        <w:t xml:space="preserve"> jiwa penduduk </w:t>
      </w:r>
      <w:r w:rsidR="00EC486A" w:rsidRPr="00A209DF">
        <w:rPr>
          <w:rStyle w:val="markedcontent"/>
          <w:rFonts w:ascii="Arial" w:hAnsi="Arial" w:cs="Arial"/>
          <w:sz w:val="22"/>
          <w:szCs w:val="22"/>
          <w:lang w:val="id-ID"/>
        </w:rPr>
        <w:t>Kabupaten Rejang Lebong</w:t>
      </w:r>
      <w:r w:rsidRPr="00A209DF">
        <w:rPr>
          <w:rStyle w:val="markedcontent"/>
          <w:rFonts w:ascii="Arial" w:hAnsi="Arial" w:cs="Arial"/>
          <w:sz w:val="22"/>
          <w:szCs w:val="22"/>
        </w:rPr>
        <w:t xml:space="preserve">, yang terdiri dari PBI sebesar </w:t>
      </w:r>
      <w:r w:rsidR="00EC486A" w:rsidRPr="00A209DF">
        <w:rPr>
          <w:rStyle w:val="markedcontent"/>
          <w:rFonts w:ascii="Arial" w:hAnsi="Arial" w:cs="Arial"/>
          <w:sz w:val="22"/>
          <w:szCs w:val="22"/>
          <w:lang w:val="id-ID"/>
        </w:rPr>
        <w:t>1</w:t>
      </w:r>
      <w:r w:rsidR="00794EFD">
        <w:rPr>
          <w:rStyle w:val="markedcontent"/>
          <w:rFonts w:ascii="Arial" w:hAnsi="Arial" w:cs="Arial"/>
          <w:sz w:val="22"/>
          <w:szCs w:val="22"/>
          <w:lang w:val="id-ID"/>
        </w:rPr>
        <w:t>94</w:t>
      </w:r>
      <w:r w:rsidRPr="00A209DF">
        <w:rPr>
          <w:rStyle w:val="markedcontent"/>
          <w:rFonts w:ascii="Arial" w:hAnsi="Arial" w:cs="Arial"/>
          <w:sz w:val="22"/>
          <w:szCs w:val="22"/>
        </w:rPr>
        <w:t>.</w:t>
      </w:r>
      <w:r w:rsidR="00794EFD">
        <w:rPr>
          <w:rStyle w:val="markedcontent"/>
          <w:rFonts w:ascii="Arial" w:hAnsi="Arial" w:cs="Arial"/>
          <w:sz w:val="22"/>
          <w:szCs w:val="22"/>
          <w:lang w:val="id-ID"/>
        </w:rPr>
        <w:t>391</w:t>
      </w:r>
      <w:r w:rsidRPr="00A209DF">
        <w:rPr>
          <w:rFonts w:ascii="Arial" w:hAnsi="Arial" w:cs="Arial"/>
          <w:sz w:val="22"/>
          <w:szCs w:val="22"/>
          <w:lang w:val="id-ID"/>
        </w:rPr>
        <w:t xml:space="preserve"> </w:t>
      </w:r>
      <w:r w:rsidRPr="00A209DF">
        <w:rPr>
          <w:rStyle w:val="markedcontent"/>
          <w:rFonts w:ascii="Arial" w:hAnsi="Arial" w:cs="Arial"/>
          <w:sz w:val="22"/>
          <w:szCs w:val="22"/>
        </w:rPr>
        <w:t>(</w:t>
      </w:r>
      <w:r w:rsidR="00EC486A" w:rsidRPr="00A209DF">
        <w:rPr>
          <w:rStyle w:val="markedcontent"/>
          <w:rFonts w:ascii="Arial" w:hAnsi="Arial" w:cs="Arial"/>
          <w:sz w:val="22"/>
          <w:szCs w:val="22"/>
          <w:lang w:val="id-ID"/>
        </w:rPr>
        <w:t>6</w:t>
      </w:r>
      <w:r w:rsidR="00794EFD">
        <w:rPr>
          <w:rStyle w:val="markedcontent"/>
          <w:rFonts w:ascii="Arial" w:hAnsi="Arial" w:cs="Arial"/>
          <w:sz w:val="22"/>
          <w:szCs w:val="22"/>
          <w:lang w:val="id-ID"/>
        </w:rPr>
        <w:t>9</w:t>
      </w:r>
      <w:r w:rsidR="00EC486A" w:rsidRPr="00A209DF">
        <w:rPr>
          <w:rStyle w:val="markedcontent"/>
          <w:rFonts w:ascii="Arial" w:hAnsi="Arial" w:cs="Arial"/>
          <w:sz w:val="22"/>
          <w:szCs w:val="22"/>
          <w:lang w:val="id-ID"/>
        </w:rPr>
        <w:t>,</w:t>
      </w:r>
      <w:r w:rsidR="00794EFD">
        <w:rPr>
          <w:rStyle w:val="markedcontent"/>
          <w:rFonts w:ascii="Arial" w:hAnsi="Arial" w:cs="Arial"/>
          <w:sz w:val="22"/>
          <w:szCs w:val="22"/>
          <w:lang w:val="id-ID"/>
        </w:rPr>
        <w:t>7</w:t>
      </w:r>
      <w:r w:rsidRPr="00A209DF">
        <w:rPr>
          <w:rStyle w:val="markedcontent"/>
          <w:rFonts w:ascii="Arial" w:hAnsi="Arial" w:cs="Arial"/>
          <w:sz w:val="22"/>
          <w:szCs w:val="22"/>
        </w:rPr>
        <w:t xml:space="preserve">%) jiwa dan Bukan PBI sebesar </w:t>
      </w:r>
      <w:r w:rsidR="00EC486A" w:rsidRPr="00A209DF">
        <w:rPr>
          <w:rStyle w:val="markedcontent"/>
          <w:rFonts w:ascii="Arial" w:hAnsi="Arial" w:cs="Arial"/>
          <w:sz w:val="22"/>
          <w:szCs w:val="22"/>
          <w:lang w:val="id-ID"/>
        </w:rPr>
        <w:t>5</w:t>
      </w:r>
      <w:r w:rsidR="00794EFD">
        <w:rPr>
          <w:rStyle w:val="markedcontent"/>
          <w:rFonts w:ascii="Arial" w:hAnsi="Arial" w:cs="Arial"/>
          <w:sz w:val="22"/>
          <w:szCs w:val="22"/>
          <w:lang w:val="id-ID"/>
        </w:rPr>
        <w:t>5</w:t>
      </w:r>
      <w:r w:rsidRPr="00A209DF">
        <w:rPr>
          <w:rStyle w:val="markedcontent"/>
          <w:rFonts w:ascii="Arial" w:hAnsi="Arial" w:cs="Arial"/>
          <w:sz w:val="22"/>
          <w:szCs w:val="22"/>
        </w:rPr>
        <w:t>.</w:t>
      </w:r>
      <w:r w:rsidR="00794EFD">
        <w:rPr>
          <w:rStyle w:val="markedcontent"/>
          <w:rFonts w:ascii="Arial" w:hAnsi="Arial" w:cs="Arial"/>
          <w:sz w:val="22"/>
          <w:szCs w:val="22"/>
          <w:lang w:val="id-ID"/>
        </w:rPr>
        <w:t>341</w:t>
      </w:r>
      <w:r w:rsidRPr="00A209DF">
        <w:rPr>
          <w:rStyle w:val="markedcontent"/>
          <w:rFonts w:ascii="Arial" w:hAnsi="Arial" w:cs="Arial"/>
          <w:sz w:val="22"/>
          <w:szCs w:val="22"/>
        </w:rPr>
        <w:t xml:space="preserve"> (</w:t>
      </w:r>
      <w:r w:rsidR="00EC486A" w:rsidRPr="00A209DF">
        <w:rPr>
          <w:rStyle w:val="markedcontent"/>
          <w:rFonts w:ascii="Arial" w:hAnsi="Arial" w:cs="Arial"/>
          <w:sz w:val="22"/>
          <w:szCs w:val="22"/>
          <w:lang w:val="id-ID"/>
        </w:rPr>
        <w:t>19</w:t>
      </w:r>
      <w:r w:rsidR="00794EFD">
        <w:rPr>
          <w:rStyle w:val="markedcontent"/>
          <w:rFonts w:ascii="Arial" w:hAnsi="Arial" w:cs="Arial"/>
          <w:sz w:val="22"/>
          <w:szCs w:val="22"/>
          <w:lang w:val="id-ID"/>
        </w:rPr>
        <w:t>,9</w:t>
      </w:r>
      <w:r w:rsidRPr="00A209DF">
        <w:rPr>
          <w:rStyle w:val="markedcontent"/>
          <w:rFonts w:ascii="Arial" w:hAnsi="Arial" w:cs="Arial"/>
          <w:sz w:val="22"/>
          <w:szCs w:val="22"/>
        </w:rPr>
        <w:t>%). Cakupan masing-masing</w:t>
      </w:r>
      <w:r w:rsidRPr="00A209DF">
        <w:rPr>
          <w:rStyle w:val="markedcontent"/>
          <w:rFonts w:ascii="Arial" w:hAnsi="Arial" w:cs="Arial"/>
          <w:sz w:val="22"/>
          <w:szCs w:val="22"/>
          <w:lang w:val="id-ID"/>
        </w:rPr>
        <w:t xml:space="preserve"> </w:t>
      </w:r>
      <w:r w:rsidRPr="00A209DF">
        <w:rPr>
          <w:rStyle w:val="markedcontent"/>
          <w:rFonts w:ascii="Arial" w:hAnsi="Arial" w:cs="Arial"/>
          <w:sz w:val="22"/>
          <w:szCs w:val="22"/>
        </w:rPr>
        <w:t>jenis JKN adalah:</w:t>
      </w:r>
    </w:p>
    <w:p w14:paraId="76E45BFF" w14:textId="77777777" w:rsidR="00C64E60" w:rsidRPr="00A209DF" w:rsidRDefault="00C64E60" w:rsidP="00C64E60">
      <w:pPr>
        <w:pStyle w:val="ListParagraph"/>
        <w:pBdr>
          <w:top w:val="nil"/>
          <w:left w:val="nil"/>
          <w:bottom w:val="nil"/>
          <w:right w:val="nil"/>
          <w:between w:val="nil"/>
        </w:pBdr>
        <w:spacing w:after="120"/>
        <w:ind w:left="426"/>
        <w:jc w:val="center"/>
        <w:rPr>
          <w:rStyle w:val="markedcontent"/>
          <w:rFonts w:ascii="Arial" w:hAnsi="Arial" w:cs="Arial"/>
          <w:b/>
          <w:sz w:val="22"/>
          <w:szCs w:val="22"/>
          <w:lang w:val="id-ID"/>
        </w:rPr>
      </w:pPr>
      <w:r w:rsidRPr="00A209DF">
        <w:rPr>
          <w:rStyle w:val="markedcontent"/>
          <w:rFonts w:ascii="Arial" w:hAnsi="Arial" w:cs="Arial"/>
          <w:b/>
          <w:sz w:val="22"/>
          <w:szCs w:val="22"/>
          <w:lang w:val="id-ID"/>
        </w:rPr>
        <w:lastRenderedPageBreak/>
        <w:t>Tabel 4</w:t>
      </w:r>
    </w:p>
    <w:p w14:paraId="31AA4311" w14:textId="77777777" w:rsidR="00B360BA" w:rsidRPr="00B126F2" w:rsidRDefault="000471BA" w:rsidP="00C64E60">
      <w:pPr>
        <w:pStyle w:val="ListParagraph"/>
        <w:pBdr>
          <w:top w:val="nil"/>
          <w:left w:val="nil"/>
          <w:bottom w:val="nil"/>
          <w:right w:val="nil"/>
          <w:between w:val="nil"/>
        </w:pBdr>
        <w:spacing w:after="120"/>
        <w:ind w:left="426"/>
        <w:jc w:val="center"/>
        <w:rPr>
          <w:rStyle w:val="markedcontent"/>
          <w:rFonts w:ascii="Arial" w:eastAsia="Tahoma" w:hAnsi="Arial" w:cs="Arial"/>
          <w:b/>
          <w:color w:val="000000"/>
          <w:sz w:val="22"/>
          <w:szCs w:val="22"/>
          <w:lang w:val="id-ID"/>
        </w:rPr>
      </w:pPr>
      <w:r w:rsidRPr="00A209DF">
        <w:rPr>
          <w:rStyle w:val="markedcontent"/>
          <w:rFonts w:ascii="Arial" w:hAnsi="Arial" w:cs="Arial"/>
          <w:b/>
          <w:sz w:val="22"/>
          <w:szCs w:val="22"/>
        </w:rPr>
        <w:t>Cakupan Jaminan Kesehatan Penduduk Menurut Jenis Jaminan</w:t>
      </w:r>
      <w:r w:rsidRPr="00A209DF">
        <w:rPr>
          <w:rFonts w:ascii="Arial" w:hAnsi="Arial" w:cs="Arial"/>
          <w:b/>
          <w:sz w:val="22"/>
          <w:szCs w:val="22"/>
        </w:rPr>
        <w:br/>
      </w:r>
      <w:r w:rsidRPr="00A209DF">
        <w:rPr>
          <w:rStyle w:val="markedcontent"/>
          <w:rFonts w:ascii="Arial" w:hAnsi="Arial" w:cs="Arial"/>
          <w:b/>
          <w:sz w:val="22"/>
          <w:szCs w:val="22"/>
        </w:rPr>
        <w:t xml:space="preserve">Di </w:t>
      </w:r>
      <w:r w:rsidR="00C64E60" w:rsidRPr="00A209DF">
        <w:rPr>
          <w:rStyle w:val="markedcontent"/>
          <w:rFonts w:ascii="Arial" w:hAnsi="Arial" w:cs="Arial"/>
          <w:b/>
          <w:sz w:val="22"/>
          <w:szCs w:val="22"/>
          <w:lang w:val="id-ID"/>
        </w:rPr>
        <w:t>Kabupaten Rejang Lebong</w:t>
      </w:r>
      <w:r w:rsidRPr="00A209DF">
        <w:rPr>
          <w:rStyle w:val="markedcontent"/>
          <w:rFonts w:ascii="Arial" w:hAnsi="Arial" w:cs="Arial"/>
          <w:b/>
          <w:sz w:val="22"/>
          <w:szCs w:val="22"/>
        </w:rPr>
        <w:t xml:space="preserve"> Tahun 202</w:t>
      </w:r>
      <w:r w:rsidR="00B126F2">
        <w:rPr>
          <w:rStyle w:val="markedcontent"/>
          <w:rFonts w:ascii="Arial" w:hAnsi="Arial" w:cs="Arial"/>
          <w:b/>
          <w:sz w:val="22"/>
          <w:szCs w:val="22"/>
          <w:lang w:val="id-ID"/>
        </w:rPr>
        <w:t>2</w:t>
      </w:r>
    </w:p>
    <w:p w14:paraId="6BDBBFB6" w14:textId="77777777" w:rsidR="00B360BA" w:rsidRPr="00A209DF" w:rsidRDefault="00C64E60" w:rsidP="00C64E60">
      <w:pPr>
        <w:pStyle w:val="ListParagraph"/>
        <w:pBdr>
          <w:top w:val="nil"/>
          <w:left w:val="nil"/>
          <w:bottom w:val="nil"/>
          <w:right w:val="nil"/>
          <w:between w:val="nil"/>
        </w:pBdr>
        <w:spacing w:after="120"/>
        <w:ind w:left="426"/>
        <w:jc w:val="center"/>
        <w:rPr>
          <w:rStyle w:val="markedcontent"/>
          <w:rFonts w:ascii="Arial" w:eastAsia="Tahoma" w:hAnsi="Arial" w:cs="Arial"/>
          <w:b/>
          <w:color w:val="000000"/>
          <w:sz w:val="22"/>
          <w:szCs w:val="22"/>
          <w:lang w:val="id-ID"/>
        </w:rPr>
      </w:pPr>
      <w:r w:rsidRPr="00A209DF">
        <w:rPr>
          <w:rStyle w:val="markedcontent"/>
          <w:rFonts w:ascii="Arial" w:eastAsia="Tahoma" w:hAnsi="Arial" w:cs="Arial"/>
          <w:b/>
          <w:color w:val="000000"/>
          <w:sz w:val="22"/>
          <w:szCs w:val="22"/>
          <w:lang w:val="id-ID"/>
        </w:rPr>
        <w:t>Jaminan Kesehatan Penduduk Menurut Jenis Jaminan</w:t>
      </w:r>
    </w:p>
    <w:p w14:paraId="68568F78" w14:textId="77777777" w:rsidR="00B360BA" w:rsidRPr="00A209DF" w:rsidRDefault="00B360BA" w:rsidP="00C64E60">
      <w:pPr>
        <w:pStyle w:val="ListParagraph"/>
        <w:pBdr>
          <w:top w:val="nil"/>
          <w:left w:val="nil"/>
          <w:bottom w:val="nil"/>
          <w:right w:val="nil"/>
          <w:between w:val="nil"/>
        </w:pBdr>
        <w:spacing w:after="120"/>
        <w:ind w:left="426"/>
        <w:jc w:val="both"/>
        <w:rPr>
          <w:rStyle w:val="markedcontent"/>
          <w:rFonts w:ascii="Arial" w:eastAsia="Tahoma" w:hAnsi="Arial" w:cs="Arial"/>
          <w:b/>
          <w:color w:val="000000"/>
          <w:sz w:val="22"/>
          <w:szCs w:val="22"/>
          <w:lang w:val="id-ID"/>
        </w:rPr>
      </w:pPr>
    </w:p>
    <w:p w14:paraId="5BCACD3A" w14:textId="77777777" w:rsidR="00390FE7" w:rsidRPr="00A209DF" w:rsidRDefault="00B126F2" w:rsidP="00C64E60">
      <w:pPr>
        <w:pStyle w:val="ListParagraph"/>
        <w:pBdr>
          <w:top w:val="nil"/>
          <w:left w:val="nil"/>
          <w:bottom w:val="nil"/>
          <w:right w:val="nil"/>
          <w:between w:val="nil"/>
        </w:pBdr>
        <w:spacing w:after="120"/>
        <w:ind w:left="426"/>
        <w:jc w:val="both"/>
        <w:rPr>
          <w:rStyle w:val="markedcontent"/>
          <w:rFonts w:ascii="Arial" w:eastAsia="Tahoma" w:hAnsi="Arial" w:cs="Arial"/>
          <w:b/>
          <w:color w:val="000000"/>
          <w:sz w:val="22"/>
          <w:szCs w:val="22"/>
          <w:lang w:val="id-ID"/>
        </w:rPr>
      </w:pPr>
      <w:r w:rsidRPr="00B126F2">
        <w:rPr>
          <w:rStyle w:val="markedcontent"/>
          <w:rFonts w:ascii="Arial" w:eastAsia="Tahoma" w:hAnsi="Arial" w:cs="Arial"/>
          <w:b/>
          <w:noProof/>
          <w:color w:val="000000"/>
          <w:sz w:val="22"/>
          <w:szCs w:val="22"/>
          <w:lang w:eastAsia="en-US"/>
        </w:rPr>
        <w:drawing>
          <wp:inline distT="0" distB="0" distL="0" distR="0" wp14:anchorId="78A8177D" wp14:editId="639A0B99">
            <wp:extent cx="5076825" cy="4124325"/>
            <wp:effectExtent l="0" t="0" r="9525" b="9525"/>
            <wp:docPr id="72" name="Picture 72" descr="C:\Users\rue\Pictures\jk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ue\Pictures\jkn1.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76825" cy="4124325"/>
                    </a:xfrm>
                    <a:prstGeom prst="rect">
                      <a:avLst/>
                    </a:prstGeom>
                    <a:noFill/>
                    <a:ln>
                      <a:noFill/>
                    </a:ln>
                  </pic:spPr>
                </pic:pic>
              </a:graphicData>
            </a:graphic>
          </wp:inline>
        </w:drawing>
      </w:r>
    </w:p>
    <w:p w14:paraId="0E3013B9" w14:textId="77777777" w:rsidR="00390FE7" w:rsidRPr="00A209DF" w:rsidRDefault="00390FE7" w:rsidP="00C64E60">
      <w:pPr>
        <w:pStyle w:val="ListParagraph"/>
        <w:pBdr>
          <w:top w:val="nil"/>
          <w:left w:val="nil"/>
          <w:bottom w:val="nil"/>
          <w:right w:val="nil"/>
          <w:between w:val="nil"/>
        </w:pBdr>
        <w:spacing w:after="120"/>
        <w:ind w:left="426"/>
        <w:jc w:val="both"/>
        <w:rPr>
          <w:rStyle w:val="markedcontent"/>
          <w:rFonts w:ascii="Arial" w:eastAsia="Tahoma" w:hAnsi="Arial" w:cs="Arial"/>
          <w:b/>
          <w:color w:val="000000"/>
          <w:sz w:val="22"/>
          <w:szCs w:val="22"/>
          <w:lang w:val="id-ID"/>
        </w:rPr>
      </w:pPr>
    </w:p>
    <w:p w14:paraId="65715807" w14:textId="77777777" w:rsidR="00390FE7" w:rsidRPr="00A209DF" w:rsidRDefault="003E6080" w:rsidP="009E571A">
      <w:pPr>
        <w:pStyle w:val="ListParagraph"/>
        <w:numPr>
          <w:ilvl w:val="0"/>
          <w:numId w:val="25"/>
        </w:numPr>
        <w:pBdr>
          <w:top w:val="nil"/>
          <w:left w:val="nil"/>
          <w:bottom w:val="nil"/>
          <w:right w:val="nil"/>
          <w:between w:val="nil"/>
        </w:pBdr>
        <w:spacing w:after="120"/>
        <w:ind w:left="426" w:hanging="426"/>
        <w:jc w:val="both"/>
        <w:rPr>
          <w:rStyle w:val="markedcontent"/>
          <w:rFonts w:ascii="Arial" w:eastAsia="Tahoma" w:hAnsi="Arial" w:cs="Arial"/>
          <w:b/>
          <w:color w:val="000000"/>
          <w:sz w:val="22"/>
          <w:szCs w:val="22"/>
          <w:lang w:val="id-ID"/>
        </w:rPr>
      </w:pPr>
      <w:r w:rsidRPr="00A209DF">
        <w:rPr>
          <w:rStyle w:val="markedcontent"/>
          <w:rFonts w:ascii="Arial" w:hAnsi="Arial" w:cs="Arial"/>
          <w:b/>
          <w:sz w:val="22"/>
          <w:szCs w:val="22"/>
        </w:rPr>
        <w:t>Desa Yang Memanfaatkan Dana Desa Untuk Kesehatan</w:t>
      </w:r>
    </w:p>
    <w:p w14:paraId="484AEABF" w14:textId="77777777" w:rsidR="00390FE7" w:rsidRPr="00A209DF" w:rsidRDefault="00390FE7" w:rsidP="003E6080">
      <w:pPr>
        <w:pStyle w:val="ListParagraph"/>
        <w:pBdr>
          <w:top w:val="nil"/>
          <w:left w:val="nil"/>
          <w:bottom w:val="nil"/>
          <w:right w:val="nil"/>
          <w:between w:val="nil"/>
        </w:pBdr>
        <w:spacing w:after="120"/>
        <w:ind w:left="426"/>
        <w:jc w:val="both"/>
        <w:rPr>
          <w:rStyle w:val="markedcontent"/>
          <w:rFonts w:ascii="Arial" w:eastAsia="Tahoma" w:hAnsi="Arial" w:cs="Arial"/>
          <w:b/>
          <w:color w:val="000000"/>
          <w:sz w:val="22"/>
          <w:szCs w:val="22"/>
          <w:lang w:val="id-ID"/>
        </w:rPr>
      </w:pPr>
    </w:p>
    <w:p w14:paraId="7D1C71EE" w14:textId="77777777" w:rsidR="004601A5" w:rsidRPr="00A209DF" w:rsidRDefault="004601A5" w:rsidP="004601A5">
      <w:pPr>
        <w:pStyle w:val="ListParagraph"/>
        <w:pBdr>
          <w:top w:val="nil"/>
          <w:left w:val="nil"/>
          <w:bottom w:val="nil"/>
          <w:right w:val="nil"/>
          <w:between w:val="nil"/>
        </w:pBdr>
        <w:spacing w:after="120"/>
        <w:ind w:left="426"/>
        <w:jc w:val="both"/>
        <w:rPr>
          <w:rFonts w:ascii="Arial" w:hAnsi="Arial" w:cs="Arial"/>
          <w:sz w:val="22"/>
          <w:szCs w:val="22"/>
          <w:lang w:val="id-ID" w:eastAsia="id-ID"/>
        </w:rPr>
      </w:pPr>
      <w:r w:rsidRPr="00A209DF">
        <w:rPr>
          <w:rFonts w:ascii="Arial" w:hAnsi="Arial" w:cs="Arial"/>
          <w:sz w:val="22"/>
          <w:szCs w:val="22"/>
          <w:lang w:val="id-ID" w:eastAsia="id-ID"/>
        </w:rPr>
        <w:t>Pengertian dana desa adalah sejumlah anggaran dana yang diberikan kepada desa dari pemerintah, dana tersebut berasal dari Anggaran Pendapatan dan Belanja Negara yang merupakan sumber dari Dana Perimbangan Keuangan Pusat dan</w:t>
      </w:r>
      <w:r w:rsidR="00A80F25" w:rsidRPr="00A209DF">
        <w:rPr>
          <w:rFonts w:ascii="Arial" w:hAnsi="Arial" w:cs="Arial"/>
          <w:sz w:val="22"/>
          <w:szCs w:val="22"/>
          <w:lang w:val="id-ID" w:eastAsia="id-ID"/>
        </w:rPr>
        <w:t xml:space="preserve"> </w:t>
      </w:r>
      <w:r w:rsidRPr="00A209DF">
        <w:rPr>
          <w:rFonts w:ascii="Arial" w:hAnsi="Arial" w:cs="Arial"/>
          <w:sz w:val="22"/>
          <w:szCs w:val="22"/>
          <w:lang w:val="id-ID" w:eastAsia="id-ID"/>
        </w:rPr>
        <w:t>Daerah, jumlah yang</w:t>
      </w:r>
      <w:r w:rsidR="00A80F25" w:rsidRPr="00A209DF">
        <w:rPr>
          <w:rFonts w:ascii="Arial" w:hAnsi="Arial" w:cs="Arial"/>
          <w:sz w:val="22"/>
          <w:szCs w:val="22"/>
          <w:lang w:val="id-ID" w:eastAsia="id-ID"/>
        </w:rPr>
        <w:t xml:space="preserve"> </w:t>
      </w:r>
      <w:r w:rsidRPr="00A209DF">
        <w:rPr>
          <w:rFonts w:ascii="Arial" w:hAnsi="Arial" w:cs="Arial"/>
          <w:sz w:val="22"/>
          <w:szCs w:val="22"/>
          <w:lang w:val="id-ID" w:eastAsia="id-ID"/>
        </w:rPr>
        <w:t>diterima paling sedikit adalah 10%. Alokasi dana yang diberikan</w:t>
      </w:r>
      <w:r w:rsidR="00A80F25" w:rsidRPr="00A209DF">
        <w:rPr>
          <w:rFonts w:ascii="Arial" w:hAnsi="Arial" w:cs="Arial"/>
          <w:sz w:val="22"/>
          <w:szCs w:val="22"/>
          <w:lang w:val="id-ID" w:eastAsia="id-ID"/>
        </w:rPr>
        <w:t xml:space="preserve"> </w:t>
      </w:r>
      <w:r w:rsidRPr="00A209DF">
        <w:rPr>
          <w:rFonts w:ascii="Arial" w:hAnsi="Arial" w:cs="Arial"/>
          <w:sz w:val="22"/>
          <w:szCs w:val="22"/>
          <w:lang w:val="id-ID" w:eastAsia="id-ID"/>
        </w:rPr>
        <w:t>harus digunakan secara</w:t>
      </w:r>
      <w:r w:rsidR="00A80F25" w:rsidRPr="00A209DF">
        <w:rPr>
          <w:rFonts w:ascii="Arial" w:hAnsi="Arial" w:cs="Arial"/>
          <w:sz w:val="22"/>
          <w:szCs w:val="22"/>
          <w:lang w:val="id-ID" w:eastAsia="id-ID"/>
        </w:rPr>
        <w:t xml:space="preserve"> </w:t>
      </w:r>
      <w:r w:rsidRPr="00A209DF">
        <w:rPr>
          <w:rFonts w:ascii="Arial" w:hAnsi="Arial" w:cs="Arial"/>
          <w:sz w:val="22"/>
          <w:szCs w:val="22"/>
          <w:lang w:val="id-ID" w:eastAsia="id-ID"/>
        </w:rPr>
        <w:t>konsisten dan terkendali. Setiap kegiatan yang menggunakan</w:t>
      </w:r>
      <w:r w:rsidR="00A80F25" w:rsidRPr="00A209DF">
        <w:rPr>
          <w:rFonts w:ascii="Arial" w:hAnsi="Arial" w:cs="Arial"/>
          <w:sz w:val="22"/>
          <w:szCs w:val="22"/>
          <w:lang w:val="id-ID" w:eastAsia="id-ID"/>
        </w:rPr>
        <w:t xml:space="preserve"> </w:t>
      </w:r>
      <w:r w:rsidRPr="00A209DF">
        <w:rPr>
          <w:rFonts w:ascii="Arial" w:hAnsi="Arial" w:cs="Arial"/>
          <w:sz w:val="22"/>
          <w:szCs w:val="22"/>
          <w:lang w:val="id-ID" w:eastAsia="id-ID"/>
        </w:rPr>
        <w:t>alokasi dana, sebaiknya</w:t>
      </w:r>
      <w:r w:rsidR="00A80F25" w:rsidRPr="00A209DF">
        <w:rPr>
          <w:rFonts w:ascii="Arial" w:hAnsi="Arial" w:cs="Arial"/>
          <w:sz w:val="22"/>
          <w:szCs w:val="22"/>
          <w:lang w:val="id-ID" w:eastAsia="id-ID"/>
        </w:rPr>
        <w:t xml:space="preserve"> </w:t>
      </w:r>
      <w:r w:rsidRPr="00A209DF">
        <w:rPr>
          <w:rFonts w:ascii="Arial" w:hAnsi="Arial" w:cs="Arial"/>
          <w:sz w:val="22"/>
          <w:szCs w:val="22"/>
          <w:lang w:val="id-ID" w:eastAsia="id-ID"/>
        </w:rPr>
        <w:t>melalui beberapa tahapan proses perencanaan, pelaksanaan,</w:t>
      </w:r>
      <w:r w:rsidR="00A80F25" w:rsidRPr="00A209DF">
        <w:rPr>
          <w:rFonts w:ascii="Arial" w:hAnsi="Arial" w:cs="Arial"/>
          <w:sz w:val="22"/>
          <w:szCs w:val="22"/>
          <w:lang w:val="id-ID" w:eastAsia="id-ID"/>
        </w:rPr>
        <w:t xml:space="preserve"> </w:t>
      </w:r>
      <w:r w:rsidRPr="00A209DF">
        <w:rPr>
          <w:rFonts w:ascii="Arial" w:hAnsi="Arial" w:cs="Arial"/>
          <w:sz w:val="22"/>
          <w:szCs w:val="22"/>
          <w:lang w:val="id-ID" w:eastAsia="id-ID"/>
        </w:rPr>
        <w:t>serta evaluasi yang jelas dan</w:t>
      </w:r>
      <w:r w:rsidR="00A80F25" w:rsidRPr="00A209DF">
        <w:rPr>
          <w:rFonts w:ascii="Arial" w:hAnsi="Arial" w:cs="Arial"/>
          <w:sz w:val="22"/>
          <w:szCs w:val="22"/>
          <w:lang w:val="id-ID" w:eastAsia="id-ID"/>
        </w:rPr>
        <w:t xml:space="preserve"> </w:t>
      </w:r>
      <w:r w:rsidRPr="00A209DF">
        <w:rPr>
          <w:rFonts w:ascii="Arial" w:hAnsi="Arial" w:cs="Arial"/>
          <w:sz w:val="22"/>
          <w:szCs w:val="22"/>
          <w:lang w:val="id-ID" w:eastAsia="id-ID"/>
        </w:rPr>
        <w:t>berdasar prinsip. Kemudian segala bentuk laporan yang</w:t>
      </w:r>
      <w:r w:rsidR="00A80F25" w:rsidRPr="00A209DF">
        <w:rPr>
          <w:rFonts w:ascii="Arial" w:hAnsi="Arial" w:cs="Arial"/>
          <w:sz w:val="22"/>
          <w:szCs w:val="22"/>
          <w:lang w:val="id-ID" w:eastAsia="id-ID"/>
        </w:rPr>
        <w:t xml:space="preserve"> </w:t>
      </w:r>
      <w:r w:rsidRPr="00A209DF">
        <w:rPr>
          <w:rFonts w:ascii="Arial" w:hAnsi="Arial" w:cs="Arial"/>
          <w:sz w:val="22"/>
          <w:szCs w:val="22"/>
          <w:lang w:val="id-ID" w:eastAsia="id-ID"/>
        </w:rPr>
        <w:t>dibuat, harus transparan dan dapat</w:t>
      </w:r>
      <w:r w:rsidR="00A80F25" w:rsidRPr="00A209DF">
        <w:rPr>
          <w:rFonts w:ascii="Arial" w:hAnsi="Arial" w:cs="Arial"/>
          <w:sz w:val="22"/>
          <w:szCs w:val="22"/>
          <w:lang w:val="id-ID" w:eastAsia="id-ID"/>
        </w:rPr>
        <w:t xml:space="preserve"> </w:t>
      </w:r>
      <w:r w:rsidRPr="00A209DF">
        <w:rPr>
          <w:rFonts w:ascii="Arial" w:hAnsi="Arial" w:cs="Arial"/>
          <w:sz w:val="22"/>
          <w:szCs w:val="22"/>
          <w:lang w:val="id-ID" w:eastAsia="id-ID"/>
        </w:rPr>
        <w:t xml:space="preserve">dipertanggungjawabkan. Di </w:t>
      </w:r>
      <w:r w:rsidR="00A80F25" w:rsidRPr="00A209DF">
        <w:rPr>
          <w:rFonts w:ascii="Arial" w:hAnsi="Arial" w:cs="Arial"/>
          <w:sz w:val="22"/>
          <w:szCs w:val="22"/>
          <w:lang w:val="id-ID" w:eastAsia="id-ID"/>
        </w:rPr>
        <w:t xml:space="preserve">Kabupaten </w:t>
      </w:r>
      <w:r w:rsidR="00165E59" w:rsidRPr="00A209DF">
        <w:rPr>
          <w:rFonts w:ascii="Arial" w:hAnsi="Arial" w:cs="Arial"/>
          <w:sz w:val="22"/>
          <w:szCs w:val="22"/>
          <w:lang w:val="id-ID" w:eastAsia="id-ID"/>
        </w:rPr>
        <w:t>R</w:t>
      </w:r>
      <w:r w:rsidR="00A80F25" w:rsidRPr="00A209DF">
        <w:rPr>
          <w:rFonts w:ascii="Arial" w:hAnsi="Arial" w:cs="Arial"/>
          <w:sz w:val="22"/>
          <w:szCs w:val="22"/>
          <w:lang w:val="id-ID" w:eastAsia="id-ID"/>
        </w:rPr>
        <w:t xml:space="preserve">ejang Lebong </w:t>
      </w:r>
      <w:r w:rsidRPr="00A209DF">
        <w:rPr>
          <w:rFonts w:ascii="Arial" w:hAnsi="Arial" w:cs="Arial"/>
          <w:sz w:val="22"/>
          <w:szCs w:val="22"/>
          <w:lang w:val="id-ID" w:eastAsia="id-ID"/>
        </w:rPr>
        <w:t>persentase desa yang memanfaatkan dana</w:t>
      </w:r>
      <w:r w:rsidR="00A80F25" w:rsidRPr="00A209DF">
        <w:rPr>
          <w:rFonts w:ascii="Arial" w:hAnsi="Arial" w:cs="Arial"/>
          <w:sz w:val="22"/>
          <w:szCs w:val="22"/>
          <w:lang w:val="id-ID" w:eastAsia="id-ID"/>
        </w:rPr>
        <w:t xml:space="preserve"> </w:t>
      </w:r>
      <w:r w:rsidRPr="00A209DF">
        <w:rPr>
          <w:rFonts w:ascii="Arial" w:hAnsi="Arial" w:cs="Arial"/>
          <w:sz w:val="22"/>
          <w:szCs w:val="22"/>
          <w:lang w:val="id-ID" w:eastAsia="id-ID"/>
        </w:rPr>
        <w:t xml:space="preserve">desa untuk kesehatan </w:t>
      </w:r>
      <w:r w:rsidR="00165E59" w:rsidRPr="00A209DF">
        <w:rPr>
          <w:rFonts w:ascii="Arial" w:hAnsi="Arial" w:cs="Arial"/>
          <w:sz w:val="22"/>
          <w:szCs w:val="22"/>
          <w:lang w:val="id-ID" w:eastAsia="id-ID"/>
        </w:rPr>
        <w:t>sampai saat ini belum dapat disajikan karena belum ada yang memanfaatkan dan melaporkannya.</w:t>
      </w:r>
    </w:p>
    <w:p w14:paraId="474BC1C7" w14:textId="77777777" w:rsidR="003E6080" w:rsidRDefault="003E6080" w:rsidP="00D659A0">
      <w:pPr>
        <w:pBdr>
          <w:top w:val="nil"/>
          <w:left w:val="nil"/>
          <w:bottom w:val="nil"/>
          <w:right w:val="nil"/>
          <w:between w:val="nil"/>
        </w:pBdr>
        <w:spacing w:after="120"/>
        <w:jc w:val="both"/>
        <w:rPr>
          <w:rStyle w:val="markedcontent"/>
          <w:rFonts w:ascii="Arial" w:eastAsia="Tahoma" w:hAnsi="Arial" w:cs="Arial"/>
          <w:b/>
          <w:color w:val="000000"/>
          <w:sz w:val="22"/>
          <w:szCs w:val="22"/>
          <w:lang w:val="id-ID"/>
        </w:rPr>
      </w:pPr>
    </w:p>
    <w:p w14:paraId="4055D51F" w14:textId="77777777" w:rsidR="00C34757" w:rsidRDefault="00C34757" w:rsidP="00D659A0">
      <w:pPr>
        <w:pBdr>
          <w:top w:val="nil"/>
          <w:left w:val="nil"/>
          <w:bottom w:val="nil"/>
          <w:right w:val="nil"/>
          <w:between w:val="nil"/>
        </w:pBdr>
        <w:spacing w:after="120"/>
        <w:jc w:val="both"/>
        <w:rPr>
          <w:rStyle w:val="markedcontent"/>
          <w:rFonts w:ascii="Arial" w:eastAsia="Tahoma" w:hAnsi="Arial" w:cs="Arial"/>
          <w:b/>
          <w:color w:val="000000"/>
          <w:sz w:val="22"/>
          <w:szCs w:val="22"/>
          <w:lang w:val="id-ID"/>
        </w:rPr>
      </w:pPr>
    </w:p>
    <w:p w14:paraId="37DDDA55" w14:textId="77777777" w:rsidR="00C34757" w:rsidRPr="00A209DF" w:rsidRDefault="00C34757" w:rsidP="00D659A0">
      <w:pPr>
        <w:pBdr>
          <w:top w:val="nil"/>
          <w:left w:val="nil"/>
          <w:bottom w:val="nil"/>
          <w:right w:val="nil"/>
          <w:between w:val="nil"/>
        </w:pBdr>
        <w:spacing w:after="120"/>
        <w:jc w:val="both"/>
        <w:rPr>
          <w:rStyle w:val="markedcontent"/>
          <w:rFonts w:ascii="Arial" w:eastAsia="Tahoma" w:hAnsi="Arial" w:cs="Arial"/>
          <w:b/>
          <w:color w:val="000000"/>
          <w:sz w:val="22"/>
          <w:szCs w:val="22"/>
          <w:lang w:val="id-ID"/>
        </w:rPr>
      </w:pPr>
    </w:p>
    <w:p w14:paraId="550DC113" w14:textId="77777777" w:rsidR="00AA25CE" w:rsidRPr="00A209DF" w:rsidRDefault="00AA25CE" w:rsidP="00D659A0">
      <w:pPr>
        <w:pBdr>
          <w:top w:val="nil"/>
          <w:left w:val="nil"/>
          <w:bottom w:val="nil"/>
          <w:right w:val="nil"/>
          <w:between w:val="nil"/>
        </w:pBdr>
        <w:spacing w:after="120"/>
        <w:jc w:val="both"/>
        <w:rPr>
          <w:rStyle w:val="markedcontent"/>
          <w:rFonts w:ascii="Arial" w:eastAsia="Tahoma" w:hAnsi="Arial" w:cs="Arial"/>
          <w:b/>
          <w:color w:val="000000"/>
          <w:sz w:val="22"/>
          <w:szCs w:val="22"/>
          <w:lang w:val="id-ID"/>
        </w:rPr>
      </w:pPr>
    </w:p>
    <w:p w14:paraId="0BB4D9B6" w14:textId="77777777" w:rsidR="00AA25CE" w:rsidRDefault="00AA25CE" w:rsidP="00D659A0">
      <w:pPr>
        <w:pBdr>
          <w:top w:val="nil"/>
          <w:left w:val="nil"/>
          <w:bottom w:val="nil"/>
          <w:right w:val="nil"/>
          <w:between w:val="nil"/>
        </w:pBdr>
        <w:spacing w:after="120"/>
        <w:jc w:val="both"/>
        <w:rPr>
          <w:rStyle w:val="markedcontent"/>
          <w:rFonts w:ascii="Arial" w:eastAsia="Tahoma" w:hAnsi="Arial" w:cs="Arial"/>
          <w:b/>
          <w:color w:val="000000"/>
          <w:sz w:val="22"/>
          <w:szCs w:val="22"/>
          <w:lang w:val="id-ID"/>
        </w:rPr>
      </w:pPr>
    </w:p>
    <w:p w14:paraId="3410CC7F" w14:textId="77777777" w:rsidR="00761808" w:rsidRPr="00A209DF" w:rsidRDefault="00761808" w:rsidP="00D659A0">
      <w:pPr>
        <w:pBdr>
          <w:top w:val="nil"/>
          <w:left w:val="nil"/>
          <w:bottom w:val="nil"/>
          <w:right w:val="nil"/>
          <w:between w:val="nil"/>
        </w:pBdr>
        <w:spacing w:after="120"/>
        <w:jc w:val="both"/>
        <w:rPr>
          <w:rStyle w:val="markedcontent"/>
          <w:rFonts w:ascii="Arial" w:eastAsia="Tahoma" w:hAnsi="Arial" w:cs="Arial"/>
          <w:b/>
          <w:color w:val="000000"/>
          <w:sz w:val="22"/>
          <w:szCs w:val="22"/>
          <w:lang w:val="id-ID"/>
        </w:rPr>
      </w:pPr>
    </w:p>
    <w:p w14:paraId="0381F284" w14:textId="77777777" w:rsidR="003E6080" w:rsidRPr="00A209DF" w:rsidRDefault="00D659A0" w:rsidP="009E571A">
      <w:pPr>
        <w:pStyle w:val="ListParagraph"/>
        <w:numPr>
          <w:ilvl w:val="0"/>
          <w:numId w:val="25"/>
        </w:numPr>
        <w:pBdr>
          <w:top w:val="nil"/>
          <w:left w:val="nil"/>
          <w:bottom w:val="nil"/>
          <w:right w:val="nil"/>
          <w:between w:val="nil"/>
        </w:pBdr>
        <w:spacing w:after="120"/>
        <w:ind w:left="426" w:hanging="426"/>
        <w:jc w:val="both"/>
        <w:rPr>
          <w:rStyle w:val="markedcontent"/>
          <w:rFonts w:ascii="Arial" w:eastAsia="Tahoma" w:hAnsi="Arial" w:cs="Arial"/>
          <w:b/>
          <w:color w:val="000000"/>
          <w:sz w:val="22"/>
          <w:szCs w:val="22"/>
          <w:lang w:val="id-ID"/>
        </w:rPr>
      </w:pPr>
      <w:r w:rsidRPr="00A209DF">
        <w:rPr>
          <w:rStyle w:val="markedcontent"/>
          <w:rFonts w:ascii="Arial" w:hAnsi="Arial" w:cs="Arial"/>
          <w:b/>
          <w:sz w:val="22"/>
          <w:szCs w:val="22"/>
        </w:rPr>
        <w:lastRenderedPageBreak/>
        <w:t>Persentase Anggaran Kesehatan Dalam A</w:t>
      </w:r>
      <w:r w:rsidR="00261117" w:rsidRPr="00A209DF">
        <w:rPr>
          <w:rStyle w:val="markedcontent"/>
          <w:rFonts w:ascii="Arial" w:hAnsi="Arial" w:cs="Arial"/>
          <w:b/>
          <w:sz w:val="22"/>
          <w:szCs w:val="22"/>
          <w:lang w:val="id-ID"/>
        </w:rPr>
        <w:t>PBD</w:t>
      </w:r>
      <w:r w:rsidRPr="00A209DF">
        <w:rPr>
          <w:rStyle w:val="markedcontent"/>
          <w:rFonts w:ascii="Arial" w:hAnsi="Arial" w:cs="Arial"/>
          <w:b/>
          <w:sz w:val="22"/>
          <w:szCs w:val="22"/>
        </w:rPr>
        <w:t xml:space="preserve"> </w:t>
      </w:r>
      <w:r w:rsidR="00261117" w:rsidRPr="00A209DF">
        <w:rPr>
          <w:rStyle w:val="markedcontent"/>
          <w:rFonts w:ascii="Arial" w:hAnsi="Arial" w:cs="Arial"/>
          <w:b/>
          <w:sz w:val="22"/>
          <w:szCs w:val="22"/>
          <w:lang w:val="id-ID"/>
        </w:rPr>
        <w:t>Kabupaten Rejang Lebong</w:t>
      </w:r>
    </w:p>
    <w:p w14:paraId="2B416548" w14:textId="77777777" w:rsidR="002C220F" w:rsidRPr="00A209DF" w:rsidRDefault="002A6B53" w:rsidP="002C220F">
      <w:pPr>
        <w:pStyle w:val="ListParagraph"/>
        <w:pBdr>
          <w:top w:val="nil"/>
          <w:left w:val="nil"/>
          <w:bottom w:val="nil"/>
          <w:right w:val="nil"/>
          <w:between w:val="nil"/>
        </w:pBdr>
        <w:spacing w:after="120"/>
        <w:ind w:left="426"/>
        <w:jc w:val="both"/>
        <w:rPr>
          <w:rStyle w:val="markedcontent"/>
          <w:rFonts w:ascii="Arial" w:hAnsi="Arial" w:cs="Arial"/>
          <w:sz w:val="22"/>
          <w:szCs w:val="22"/>
          <w:lang w:val="id-ID"/>
        </w:rPr>
      </w:pPr>
      <w:r w:rsidRPr="00A209DF">
        <w:rPr>
          <w:rStyle w:val="markedcontent"/>
          <w:rFonts w:ascii="Arial" w:hAnsi="Arial" w:cs="Arial"/>
          <w:sz w:val="22"/>
          <w:szCs w:val="22"/>
        </w:rPr>
        <w:t>Anggaran Kesehatan adalah salah satu komponen sumber daya yang diperlukan</w:t>
      </w:r>
      <w:r w:rsidRPr="00A209DF">
        <w:rPr>
          <w:rFonts w:ascii="Arial" w:hAnsi="Arial" w:cs="Arial"/>
          <w:sz w:val="22"/>
          <w:szCs w:val="22"/>
          <w:lang w:val="id-ID"/>
        </w:rPr>
        <w:t xml:space="preserve"> </w:t>
      </w:r>
      <w:r w:rsidRPr="00A209DF">
        <w:rPr>
          <w:rStyle w:val="markedcontent"/>
          <w:rFonts w:ascii="Arial" w:hAnsi="Arial" w:cs="Arial"/>
          <w:sz w:val="22"/>
          <w:szCs w:val="22"/>
        </w:rPr>
        <w:t>dalam pembangunan kesehatan. Total alokasi anggaran Pembangunan Kesehatan di</w:t>
      </w:r>
      <w:r w:rsidRPr="00A209DF">
        <w:rPr>
          <w:rFonts w:ascii="Arial" w:hAnsi="Arial" w:cs="Arial"/>
          <w:sz w:val="22"/>
          <w:szCs w:val="22"/>
          <w:lang w:val="id-ID"/>
        </w:rPr>
        <w:t xml:space="preserve"> </w:t>
      </w:r>
      <w:r w:rsidRPr="00A209DF">
        <w:rPr>
          <w:rStyle w:val="markedcontent"/>
          <w:rFonts w:ascii="Arial" w:hAnsi="Arial" w:cs="Arial"/>
          <w:sz w:val="22"/>
          <w:szCs w:val="22"/>
          <w:lang w:val="id-ID"/>
        </w:rPr>
        <w:t>Kabupaten Rejang Lebong</w:t>
      </w:r>
      <w:r w:rsidRPr="00A209DF">
        <w:rPr>
          <w:rStyle w:val="markedcontent"/>
          <w:rFonts w:ascii="Arial" w:hAnsi="Arial" w:cs="Arial"/>
          <w:sz w:val="22"/>
          <w:szCs w:val="22"/>
        </w:rPr>
        <w:t xml:space="preserve"> tahun 202</w:t>
      </w:r>
      <w:r w:rsidR="001516B5">
        <w:rPr>
          <w:rStyle w:val="markedcontent"/>
          <w:rFonts w:ascii="Arial" w:hAnsi="Arial" w:cs="Arial"/>
          <w:sz w:val="22"/>
          <w:szCs w:val="22"/>
          <w:lang w:val="id-ID"/>
        </w:rPr>
        <w:t>2</w:t>
      </w:r>
      <w:r w:rsidRPr="00A209DF">
        <w:rPr>
          <w:rStyle w:val="markedcontent"/>
          <w:rFonts w:ascii="Arial" w:hAnsi="Arial" w:cs="Arial"/>
          <w:sz w:val="22"/>
          <w:szCs w:val="22"/>
        </w:rPr>
        <w:t xml:space="preserve"> yang bersumber dari pemerintah sebesar</w:t>
      </w:r>
      <w:r w:rsidRPr="00A209DF">
        <w:rPr>
          <w:rFonts w:ascii="Arial" w:hAnsi="Arial" w:cs="Arial"/>
          <w:sz w:val="22"/>
          <w:szCs w:val="22"/>
          <w:lang w:val="id-ID"/>
        </w:rPr>
        <w:t xml:space="preserve">     </w:t>
      </w:r>
      <w:r w:rsidRPr="00A209DF">
        <w:rPr>
          <w:rStyle w:val="markedcontent"/>
          <w:rFonts w:ascii="Arial" w:hAnsi="Arial" w:cs="Arial"/>
          <w:sz w:val="22"/>
          <w:szCs w:val="22"/>
        </w:rPr>
        <w:t>Rp</w:t>
      </w:r>
      <w:r w:rsidRPr="00A209DF">
        <w:rPr>
          <w:rStyle w:val="markedcontent"/>
          <w:rFonts w:ascii="Arial" w:hAnsi="Arial" w:cs="Arial"/>
          <w:sz w:val="22"/>
          <w:szCs w:val="22"/>
          <w:lang w:val="id-ID"/>
        </w:rPr>
        <w:t xml:space="preserve">. </w:t>
      </w:r>
      <w:r w:rsidRPr="00A209DF">
        <w:rPr>
          <w:rStyle w:val="markedcontent"/>
          <w:rFonts w:ascii="Arial" w:hAnsi="Arial" w:cs="Arial"/>
          <w:sz w:val="22"/>
          <w:szCs w:val="22"/>
        </w:rPr>
        <w:t>1</w:t>
      </w:r>
      <w:r w:rsidR="00AB33D6">
        <w:rPr>
          <w:rStyle w:val="markedcontent"/>
          <w:rFonts w:ascii="Arial" w:hAnsi="Arial" w:cs="Arial"/>
          <w:sz w:val="22"/>
          <w:szCs w:val="22"/>
          <w:lang w:val="id-ID"/>
        </w:rPr>
        <w:t>31</w:t>
      </w:r>
      <w:r w:rsidRPr="00A209DF">
        <w:rPr>
          <w:rStyle w:val="markedcontent"/>
          <w:rFonts w:ascii="Arial" w:hAnsi="Arial" w:cs="Arial"/>
          <w:sz w:val="22"/>
          <w:szCs w:val="22"/>
        </w:rPr>
        <w:t>.</w:t>
      </w:r>
      <w:r w:rsidR="00AB33D6">
        <w:rPr>
          <w:rStyle w:val="markedcontent"/>
          <w:rFonts w:ascii="Arial" w:hAnsi="Arial" w:cs="Arial"/>
          <w:sz w:val="22"/>
          <w:szCs w:val="22"/>
          <w:lang w:val="id-ID"/>
        </w:rPr>
        <w:t>418</w:t>
      </w:r>
      <w:r w:rsidRPr="00A209DF">
        <w:rPr>
          <w:rStyle w:val="markedcontent"/>
          <w:rFonts w:ascii="Arial" w:hAnsi="Arial" w:cs="Arial"/>
          <w:sz w:val="22"/>
          <w:szCs w:val="22"/>
        </w:rPr>
        <w:t>.</w:t>
      </w:r>
      <w:r w:rsidR="00AB33D6">
        <w:rPr>
          <w:rStyle w:val="markedcontent"/>
          <w:rFonts w:ascii="Arial" w:hAnsi="Arial" w:cs="Arial"/>
          <w:sz w:val="22"/>
          <w:szCs w:val="22"/>
          <w:lang w:val="id-ID"/>
        </w:rPr>
        <w:t>066</w:t>
      </w:r>
      <w:r w:rsidRPr="00A209DF">
        <w:rPr>
          <w:rStyle w:val="markedcontent"/>
          <w:rFonts w:ascii="Arial" w:hAnsi="Arial" w:cs="Arial"/>
          <w:sz w:val="22"/>
          <w:szCs w:val="22"/>
        </w:rPr>
        <w:t>.</w:t>
      </w:r>
      <w:r w:rsidR="00AB33D6">
        <w:rPr>
          <w:rStyle w:val="markedcontent"/>
          <w:rFonts w:ascii="Arial" w:hAnsi="Arial" w:cs="Arial"/>
          <w:sz w:val="22"/>
          <w:szCs w:val="22"/>
          <w:lang w:val="id-ID"/>
        </w:rPr>
        <w:t>798</w:t>
      </w:r>
      <w:r w:rsidRPr="00A209DF">
        <w:rPr>
          <w:rStyle w:val="markedcontent"/>
          <w:rFonts w:ascii="Arial" w:hAnsi="Arial" w:cs="Arial"/>
          <w:sz w:val="22"/>
          <w:szCs w:val="22"/>
        </w:rPr>
        <w:t xml:space="preserve"> dengan rincian APBN Rp.</w:t>
      </w:r>
      <w:r w:rsidR="00E21880" w:rsidRPr="00A209DF">
        <w:rPr>
          <w:rStyle w:val="markedcontent"/>
          <w:rFonts w:ascii="Arial" w:hAnsi="Arial" w:cs="Arial"/>
          <w:sz w:val="22"/>
          <w:szCs w:val="22"/>
        </w:rPr>
        <w:t xml:space="preserve"> </w:t>
      </w:r>
      <w:r w:rsidRPr="00A209DF">
        <w:rPr>
          <w:rStyle w:val="markedcontent"/>
          <w:rFonts w:ascii="Arial" w:hAnsi="Arial" w:cs="Arial"/>
          <w:sz w:val="22"/>
          <w:szCs w:val="22"/>
        </w:rPr>
        <w:t>0, APBD Rp</w:t>
      </w:r>
      <w:r w:rsidRPr="00A209DF">
        <w:rPr>
          <w:rStyle w:val="markedcontent"/>
          <w:rFonts w:ascii="Arial" w:hAnsi="Arial" w:cs="Arial"/>
          <w:sz w:val="22"/>
          <w:szCs w:val="22"/>
          <w:lang w:val="id-ID"/>
        </w:rPr>
        <w:t xml:space="preserve">. </w:t>
      </w:r>
      <w:r w:rsidRPr="00A209DF">
        <w:rPr>
          <w:rStyle w:val="markedcontent"/>
          <w:rFonts w:ascii="Arial" w:hAnsi="Arial" w:cs="Arial"/>
          <w:sz w:val="22"/>
          <w:szCs w:val="22"/>
        </w:rPr>
        <w:t>1</w:t>
      </w:r>
      <w:r w:rsidR="00AB33D6">
        <w:rPr>
          <w:rStyle w:val="markedcontent"/>
          <w:rFonts w:ascii="Arial" w:hAnsi="Arial" w:cs="Arial"/>
          <w:sz w:val="22"/>
          <w:szCs w:val="22"/>
          <w:lang w:val="id-ID"/>
        </w:rPr>
        <w:t>16</w:t>
      </w:r>
      <w:r w:rsidRPr="00A209DF">
        <w:rPr>
          <w:rStyle w:val="markedcontent"/>
          <w:rFonts w:ascii="Arial" w:hAnsi="Arial" w:cs="Arial"/>
          <w:sz w:val="22"/>
          <w:szCs w:val="22"/>
        </w:rPr>
        <w:t>.</w:t>
      </w:r>
      <w:r w:rsidR="00AB33D6">
        <w:rPr>
          <w:rStyle w:val="markedcontent"/>
          <w:rFonts w:ascii="Arial" w:hAnsi="Arial" w:cs="Arial"/>
          <w:sz w:val="22"/>
          <w:szCs w:val="22"/>
          <w:lang w:val="id-ID"/>
        </w:rPr>
        <w:t>996</w:t>
      </w:r>
      <w:r w:rsidRPr="00A209DF">
        <w:rPr>
          <w:rStyle w:val="markedcontent"/>
          <w:rFonts w:ascii="Arial" w:hAnsi="Arial" w:cs="Arial"/>
          <w:sz w:val="22"/>
          <w:szCs w:val="22"/>
        </w:rPr>
        <w:t>.</w:t>
      </w:r>
      <w:r w:rsidR="00AB33D6">
        <w:rPr>
          <w:rStyle w:val="markedcontent"/>
          <w:rFonts w:ascii="Arial" w:hAnsi="Arial" w:cs="Arial"/>
          <w:sz w:val="22"/>
          <w:szCs w:val="22"/>
          <w:lang w:val="id-ID"/>
        </w:rPr>
        <w:t>817</w:t>
      </w:r>
      <w:r w:rsidRPr="00A209DF">
        <w:rPr>
          <w:rStyle w:val="markedcontent"/>
          <w:rFonts w:ascii="Arial" w:hAnsi="Arial" w:cs="Arial"/>
          <w:sz w:val="22"/>
          <w:szCs w:val="22"/>
        </w:rPr>
        <w:t>.2</w:t>
      </w:r>
      <w:r w:rsidR="00AB33D6">
        <w:rPr>
          <w:rStyle w:val="markedcontent"/>
          <w:rFonts w:ascii="Arial" w:hAnsi="Arial" w:cs="Arial"/>
          <w:sz w:val="22"/>
          <w:szCs w:val="22"/>
          <w:lang w:val="id-ID"/>
        </w:rPr>
        <w:t xml:space="preserve">14, </w:t>
      </w:r>
      <w:r w:rsidR="00AB33D6" w:rsidRPr="00AB33D6">
        <w:rPr>
          <w:rStyle w:val="markedcontent"/>
          <w:rFonts w:ascii="Arial" w:hAnsi="Arial" w:cs="Arial"/>
          <w:sz w:val="22"/>
          <w:szCs w:val="22"/>
          <w:lang w:val="id-ID"/>
        </w:rPr>
        <w:t>sumber pemerintah lain (BLUD Puskesmas)</w:t>
      </w:r>
      <w:r w:rsidR="00AB33D6">
        <w:rPr>
          <w:rStyle w:val="markedcontent"/>
          <w:rFonts w:ascii="Arial" w:hAnsi="Arial" w:cs="Arial"/>
          <w:sz w:val="22"/>
          <w:szCs w:val="22"/>
          <w:lang w:val="id-ID"/>
        </w:rPr>
        <w:t xml:space="preserve"> Rp. 14.421.249.584</w:t>
      </w:r>
      <w:r w:rsidRPr="00A209DF">
        <w:rPr>
          <w:rStyle w:val="markedcontent"/>
          <w:rFonts w:ascii="Arial" w:hAnsi="Arial" w:cs="Arial"/>
          <w:sz w:val="22"/>
          <w:szCs w:val="22"/>
        </w:rPr>
        <w:t xml:space="preserve"> dan</w:t>
      </w:r>
      <w:r w:rsidRPr="00A209DF">
        <w:rPr>
          <w:rFonts w:ascii="Arial" w:hAnsi="Arial" w:cs="Arial"/>
          <w:sz w:val="22"/>
          <w:szCs w:val="22"/>
          <w:lang w:val="id-ID"/>
        </w:rPr>
        <w:t xml:space="preserve"> </w:t>
      </w:r>
      <w:r w:rsidRPr="00A209DF">
        <w:rPr>
          <w:rStyle w:val="markedcontent"/>
          <w:rFonts w:ascii="Arial" w:hAnsi="Arial" w:cs="Arial"/>
          <w:sz w:val="22"/>
          <w:szCs w:val="22"/>
        </w:rPr>
        <w:t xml:space="preserve">PHLN Rp. </w:t>
      </w:r>
      <w:r w:rsidR="00E21880" w:rsidRPr="00A209DF">
        <w:rPr>
          <w:rStyle w:val="markedcontent"/>
          <w:rFonts w:ascii="Arial" w:hAnsi="Arial" w:cs="Arial"/>
          <w:sz w:val="22"/>
          <w:szCs w:val="22"/>
          <w:lang w:val="id-ID"/>
        </w:rPr>
        <w:t>0</w:t>
      </w:r>
    </w:p>
    <w:p w14:paraId="06D73EE5" w14:textId="77777777" w:rsidR="00D659A0" w:rsidRPr="00A209DF" w:rsidRDefault="00D659A0" w:rsidP="002C220F">
      <w:pPr>
        <w:pStyle w:val="ListParagraph"/>
        <w:pBdr>
          <w:top w:val="nil"/>
          <w:left w:val="nil"/>
          <w:bottom w:val="nil"/>
          <w:right w:val="nil"/>
          <w:between w:val="nil"/>
        </w:pBdr>
        <w:spacing w:after="120"/>
        <w:ind w:left="426"/>
        <w:jc w:val="both"/>
        <w:rPr>
          <w:rStyle w:val="markedcontent"/>
          <w:rFonts w:ascii="Arial" w:eastAsia="Tahoma" w:hAnsi="Arial" w:cs="Arial"/>
          <w:b/>
          <w:color w:val="000000"/>
          <w:sz w:val="22"/>
          <w:szCs w:val="22"/>
          <w:lang w:val="id-ID"/>
        </w:rPr>
      </w:pPr>
    </w:p>
    <w:p w14:paraId="0A949277" w14:textId="77777777" w:rsidR="006C3BCB" w:rsidRPr="00A209DF" w:rsidRDefault="00C260D8" w:rsidP="006C3BCB">
      <w:pPr>
        <w:pStyle w:val="ListParagraph"/>
        <w:pBdr>
          <w:top w:val="nil"/>
          <w:left w:val="nil"/>
          <w:bottom w:val="nil"/>
          <w:right w:val="nil"/>
          <w:between w:val="nil"/>
        </w:pBdr>
        <w:spacing w:after="120"/>
        <w:ind w:left="426"/>
        <w:jc w:val="center"/>
        <w:rPr>
          <w:rStyle w:val="markedcontent"/>
          <w:rFonts w:ascii="Arial" w:eastAsia="Tahoma" w:hAnsi="Arial" w:cs="Arial"/>
          <w:b/>
          <w:color w:val="000000"/>
          <w:sz w:val="22"/>
          <w:szCs w:val="22"/>
          <w:lang w:val="id-ID"/>
        </w:rPr>
      </w:pPr>
      <w:r w:rsidRPr="00A209DF">
        <w:rPr>
          <w:rStyle w:val="markedcontent"/>
          <w:rFonts w:ascii="Arial" w:eastAsia="Tahoma" w:hAnsi="Arial" w:cs="Arial"/>
          <w:b/>
          <w:color w:val="000000"/>
          <w:sz w:val="22"/>
          <w:szCs w:val="22"/>
          <w:lang w:val="id-ID"/>
        </w:rPr>
        <w:t>Tabel 4.1</w:t>
      </w:r>
    </w:p>
    <w:p w14:paraId="00C38659" w14:textId="77777777" w:rsidR="006C3BCB" w:rsidRPr="001F4931" w:rsidRDefault="006C3BCB" w:rsidP="006C3BCB">
      <w:pPr>
        <w:pStyle w:val="ListParagraph"/>
        <w:pBdr>
          <w:top w:val="nil"/>
          <w:left w:val="nil"/>
          <w:bottom w:val="nil"/>
          <w:right w:val="nil"/>
          <w:between w:val="nil"/>
        </w:pBdr>
        <w:spacing w:after="120"/>
        <w:ind w:left="426"/>
        <w:jc w:val="center"/>
        <w:rPr>
          <w:rStyle w:val="markedcontent"/>
          <w:rFonts w:ascii="Arial" w:eastAsia="Tahoma" w:hAnsi="Arial" w:cs="Arial"/>
          <w:b/>
          <w:color w:val="000000"/>
          <w:sz w:val="22"/>
          <w:szCs w:val="22"/>
          <w:lang w:val="id-ID"/>
        </w:rPr>
      </w:pPr>
      <w:r w:rsidRPr="00A209DF">
        <w:rPr>
          <w:rStyle w:val="markedcontent"/>
          <w:rFonts w:ascii="Arial" w:hAnsi="Arial" w:cs="Arial"/>
          <w:b/>
          <w:sz w:val="22"/>
          <w:szCs w:val="22"/>
        </w:rPr>
        <w:t>ANGGARAN KESEHATAN</w:t>
      </w:r>
      <w:r w:rsidRPr="00A209DF">
        <w:rPr>
          <w:rFonts w:ascii="Arial" w:hAnsi="Arial" w:cs="Arial"/>
          <w:b/>
          <w:sz w:val="22"/>
          <w:szCs w:val="22"/>
          <w:lang w:val="id-ID"/>
        </w:rPr>
        <w:t xml:space="preserve"> </w:t>
      </w:r>
      <w:r w:rsidRPr="00A209DF">
        <w:rPr>
          <w:rStyle w:val="markedcontent"/>
          <w:rFonts w:ascii="Arial" w:hAnsi="Arial" w:cs="Arial"/>
          <w:b/>
          <w:sz w:val="22"/>
          <w:szCs w:val="22"/>
          <w:lang w:val="id-ID"/>
        </w:rPr>
        <w:t>KABUPATEN REJANG LEBONG</w:t>
      </w:r>
      <w:r w:rsidRPr="00A209DF">
        <w:rPr>
          <w:rFonts w:ascii="Arial" w:hAnsi="Arial" w:cs="Arial"/>
          <w:b/>
          <w:sz w:val="22"/>
          <w:szCs w:val="22"/>
          <w:lang w:val="id-ID"/>
        </w:rPr>
        <w:t xml:space="preserve"> </w:t>
      </w:r>
      <w:r w:rsidRPr="00A209DF">
        <w:rPr>
          <w:rStyle w:val="markedcontent"/>
          <w:rFonts w:ascii="Arial" w:hAnsi="Arial" w:cs="Arial"/>
          <w:b/>
          <w:sz w:val="22"/>
          <w:szCs w:val="22"/>
        </w:rPr>
        <w:t>TAHUN 202</w:t>
      </w:r>
      <w:r w:rsidR="001F4931">
        <w:rPr>
          <w:rStyle w:val="markedcontent"/>
          <w:rFonts w:ascii="Arial" w:hAnsi="Arial" w:cs="Arial"/>
          <w:b/>
          <w:sz w:val="22"/>
          <w:szCs w:val="22"/>
          <w:lang w:val="id-ID"/>
        </w:rPr>
        <w:t>2</w:t>
      </w:r>
    </w:p>
    <w:p w14:paraId="6805B0C3" w14:textId="77777777" w:rsidR="00D659A0" w:rsidRPr="00A209DF" w:rsidRDefault="001F4931" w:rsidP="006C3BCB">
      <w:pPr>
        <w:pStyle w:val="ListParagraph"/>
        <w:pBdr>
          <w:top w:val="nil"/>
          <w:left w:val="nil"/>
          <w:bottom w:val="nil"/>
          <w:right w:val="nil"/>
          <w:between w:val="nil"/>
        </w:pBdr>
        <w:spacing w:after="120"/>
        <w:ind w:left="426"/>
        <w:jc w:val="both"/>
        <w:rPr>
          <w:rStyle w:val="markedcontent"/>
          <w:rFonts w:ascii="Arial" w:eastAsia="Tahoma" w:hAnsi="Arial" w:cs="Arial"/>
          <w:b/>
          <w:color w:val="000000"/>
          <w:sz w:val="22"/>
          <w:szCs w:val="22"/>
          <w:lang w:val="id-ID"/>
        </w:rPr>
      </w:pPr>
      <w:r w:rsidRPr="001F4931">
        <w:rPr>
          <w:rStyle w:val="markedcontent"/>
          <w:rFonts w:ascii="Arial" w:eastAsia="Tahoma" w:hAnsi="Arial" w:cs="Arial"/>
          <w:b/>
          <w:noProof/>
          <w:color w:val="000000"/>
          <w:sz w:val="22"/>
          <w:szCs w:val="22"/>
          <w:lang w:eastAsia="en-US"/>
        </w:rPr>
        <w:drawing>
          <wp:inline distT="0" distB="0" distL="0" distR="0" wp14:anchorId="27BBC9B8" wp14:editId="6A366937">
            <wp:extent cx="5191125" cy="4257675"/>
            <wp:effectExtent l="0" t="0" r="9525" b="9525"/>
            <wp:docPr id="73" name="Picture 73" descr="C:\Users\rue\Pictures\anggara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ue\Pictures\anggaran1.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191125" cy="4257675"/>
                    </a:xfrm>
                    <a:prstGeom prst="rect">
                      <a:avLst/>
                    </a:prstGeom>
                    <a:noFill/>
                    <a:ln>
                      <a:noFill/>
                    </a:ln>
                  </pic:spPr>
                </pic:pic>
              </a:graphicData>
            </a:graphic>
          </wp:inline>
        </w:drawing>
      </w:r>
    </w:p>
    <w:p w14:paraId="3D5B1E08" w14:textId="77777777" w:rsidR="00D659A0" w:rsidRPr="00A209DF" w:rsidRDefault="00D659A0" w:rsidP="00DE5D39">
      <w:pPr>
        <w:pStyle w:val="ListParagraph"/>
        <w:pBdr>
          <w:top w:val="nil"/>
          <w:left w:val="nil"/>
          <w:bottom w:val="nil"/>
          <w:right w:val="nil"/>
          <w:between w:val="nil"/>
        </w:pBdr>
        <w:spacing w:after="120"/>
        <w:ind w:left="426"/>
        <w:jc w:val="both"/>
        <w:rPr>
          <w:rStyle w:val="markedcontent"/>
          <w:rFonts w:ascii="Arial" w:eastAsia="Tahoma" w:hAnsi="Arial" w:cs="Arial"/>
          <w:b/>
          <w:color w:val="000000"/>
          <w:sz w:val="22"/>
          <w:szCs w:val="22"/>
          <w:lang w:val="id-ID"/>
        </w:rPr>
      </w:pPr>
    </w:p>
    <w:p w14:paraId="6B9BDB24" w14:textId="77777777" w:rsidR="00D659A0" w:rsidRPr="00A209DF" w:rsidRDefault="00BE34AA" w:rsidP="009E571A">
      <w:pPr>
        <w:pStyle w:val="ListParagraph"/>
        <w:numPr>
          <w:ilvl w:val="0"/>
          <w:numId w:val="25"/>
        </w:numPr>
        <w:pBdr>
          <w:top w:val="nil"/>
          <w:left w:val="nil"/>
          <w:bottom w:val="nil"/>
          <w:right w:val="nil"/>
          <w:between w:val="nil"/>
        </w:pBdr>
        <w:spacing w:after="120"/>
        <w:ind w:left="426" w:hanging="426"/>
        <w:jc w:val="both"/>
        <w:rPr>
          <w:rStyle w:val="markedcontent"/>
          <w:rFonts w:ascii="Arial" w:eastAsia="Tahoma" w:hAnsi="Arial" w:cs="Arial"/>
          <w:b/>
          <w:color w:val="000000"/>
          <w:sz w:val="22"/>
          <w:szCs w:val="22"/>
          <w:lang w:val="id-ID"/>
        </w:rPr>
      </w:pPr>
      <w:r w:rsidRPr="00A209DF">
        <w:rPr>
          <w:rStyle w:val="markedcontent"/>
          <w:rFonts w:ascii="Arial" w:hAnsi="Arial" w:cs="Arial"/>
          <w:b/>
          <w:sz w:val="22"/>
          <w:szCs w:val="22"/>
        </w:rPr>
        <w:t>Anggaran Kesehatan Perkapita</w:t>
      </w:r>
    </w:p>
    <w:p w14:paraId="5532E3CC" w14:textId="77777777" w:rsidR="00F625DD" w:rsidRPr="00F625DD" w:rsidRDefault="00BE34AA" w:rsidP="00F625DD">
      <w:pPr>
        <w:pStyle w:val="ListParagraph"/>
        <w:pBdr>
          <w:top w:val="nil"/>
          <w:left w:val="nil"/>
          <w:bottom w:val="nil"/>
          <w:right w:val="nil"/>
          <w:between w:val="nil"/>
        </w:pBdr>
        <w:spacing w:after="120"/>
        <w:ind w:left="426"/>
        <w:jc w:val="both"/>
        <w:rPr>
          <w:rStyle w:val="markedcontent"/>
          <w:rFonts w:ascii="Arial" w:eastAsia="Tahoma" w:hAnsi="Arial" w:cs="Arial"/>
          <w:b/>
          <w:color w:val="000000"/>
          <w:sz w:val="22"/>
          <w:szCs w:val="22"/>
          <w:lang w:val="id-ID"/>
        </w:rPr>
      </w:pPr>
      <w:r w:rsidRPr="00A209DF">
        <w:rPr>
          <w:rStyle w:val="markedcontent"/>
          <w:rFonts w:ascii="Arial" w:hAnsi="Arial" w:cs="Arial"/>
          <w:sz w:val="22"/>
          <w:szCs w:val="22"/>
        </w:rPr>
        <w:t xml:space="preserve">Persentase APBD kesehatan terhadap total APBD </w:t>
      </w:r>
      <w:r w:rsidRPr="00A209DF">
        <w:rPr>
          <w:rStyle w:val="markedcontent"/>
          <w:rFonts w:ascii="Arial" w:hAnsi="Arial" w:cs="Arial"/>
          <w:sz w:val="22"/>
          <w:szCs w:val="22"/>
          <w:lang w:val="id-ID"/>
        </w:rPr>
        <w:t>K</w:t>
      </w:r>
      <w:r w:rsidRPr="00A209DF">
        <w:rPr>
          <w:rStyle w:val="markedcontent"/>
          <w:rFonts w:ascii="Arial" w:hAnsi="Arial" w:cs="Arial"/>
          <w:sz w:val="22"/>
          <w:szCs w:val="22"/>
        </w:rPr>
        <w:t>abupaten sebesar 1</w:t>
      </w:r>
      <w:r w:rsidR="00A74A06">
        <w:rPr>
          <w:rStyle w:val="markedcontent"/>
          <w:rFonts w:ascii="Arial" w:hAnsi="Arial" w:cs="Arial"/>
          <w:sz w:val="22"/>
          <w:szCs w:val="22"/>
          <w:lang w:val="id-ID"/>
        </w:rPr>
        <w:t>1,8</w:t>
      </w:r>
      <w:r w:rsidRPr="00A209DF">
        <w:rPr>
          <w:rStyle w:val="markedcontent"/>
          <w:rFonts w:ascii="Arial" w:hAnsi="Arial" w:cs="Arial"/>
          <w:sz w:val="22"/>
          <w:szCs w:val="22"/>
        </w:rPr>
        <w:t>%.</w:t>
      </w:r>
      <w:r w:rsidRPr="00A209DF">
        <w:rPr>
          <w:rFonts w:ascii="Arial" w:hAnsi="Arial" w:cs="Arial"/>
          <w:sz w:val="22"/>
          <w:szCs w:val="22"/>
          <w:lang w:val="id-ID"/>
        </w:rPr>
        <w:t xml:space="preserve"> </w:t>
      </w:r>
      <w:r w:rsidRPr="00A209DF">
        <w:rPr>
          <w:rStyle w:val="markedcontent"/>
          <w:rFonts w:ascii="Arial" w:hAnsi="Arial" w:cs="Arial"/>
          <w:sz w:val="22"/>
          <w:szCs w:val="22"/>
        </w:rPr>
        <w:t xml:space="preserve">Sedangkan anggaran kesehatan per kapita di </w:t>
      </w:r>
      <w:r w:rsidRPr="00A209DF">
        <w:rPr>
          <w:rStyle w:val="markedcontent"/>
          <w:rFonts w:ascii="Arial" w:hAnsi="Arial" w:cs="Arial"/>
          <w:sz w:val="22"/>
          <w:szCs w:val="22"/>
          <w:lang w:val="id-ID"/>
        </w:rPr>
        <w:t>Kabupaten Rejang Lebong</w:t>
      </w:r>
      <w:r w:rsidRPr="00A209DF">
        <w:rPr>
          <w:rStyle w:val="markedcontent"/>
          <w:rFonts w:ascii="Arial" w:hAnsi="Arial" w:cs="Arial"/>
          <w:sz w:val="22"/>
          <w:szCs w:val="22"/>
        </w:rPr>
        <w:t xml:space="preserve"> pada tahun 202</w:t>
      </w:r>
      <w:r w:rsidR="00A74A06">
        <w:rPr>
          <w:rStyle w:val="markedcontent"/>
          <w:rFonts w:ascii="Arial" w:hAnsi="Arial" w:cs="Arial"/>
          <w:sz w:val="22"/>
          <w:szCs w:val="22"/>
          <w:lang w:val="id-ID"/>
        </w:rPr>
        <w:t>2</w:t>
      </w:r>
      <w:r w:rsidRPr="00A209DF">
        <w:rPr>
          <w:rStyle w:val="markedcontent"/>
          <w:rFonts w:ascii="Arial" w:hAnsi="Arial" w:cs="Arial"/>
          <w:sz w:val="22"/>
          <w:szCs w:val="22"/>
          <w:lang w:val="id-ID"/>
        </w:rPr>
        <w:t xml:space="preserve"> </w:t>
      </w:r>
      <w:r w:rsidRPr="00A209DF">
        <w:rPr>
          <w:rStyle w:val="markedcontent"/>
          <w:rFonts w:ascii="Arial" w:hAnsi="Arial" w:cs="Arial"/>
          <w:sz w:val="22"/>
          <w:szCs w:val="22"/>
        </w:rPr>
        <w:t>sebesar</w:t>
      </w:r>
      <w:r w:rsidRPr="00A209DF">
        <w:rPr>
          <w:rFonts w:ascii="Arial" w:hAnsi="Arial" w:cs="Arial"/>
          <w:sz w:val="22"/>
          <w:szCs w:val="22"/>
          <w:lang w:val="id-ID"/>
        </w:rPr>
        <w:t xml:space="preserve"> </w:t>
      </w:r>
      <w:r w:rsidR="00644FBF" w:rsidRPr="00A209DF">
        <w:rPr>
          <w:rStyle w:val="markedcontent"/>
          <w:rFonts w:ascii="Arial" w:hAnsi="Arial" w:cs="Arial"/>
          <w:sz w:val="22"/>
          <w:szCs w:val="22"/>
          <w:lang w:val="id-ID"/>
        </w:rPr>
        <w:t>7</w:t>
      </w:r>
      <w:r w:rsidR="00350F22">
        <w:rPr>
          <w:rStyle w:val="markedcontent"/>
          <w:rFonts w:ascii="Arial" w:hAnsi="Arial" w:cs="Arial"/>
          <w:sz w:val="22"/>
          <w:szCs w:val="22"/>
          <w:lang w:val="id-ID"/>
        </w:rPr>
        <w:t>7</w:t>
      </w:r>
      <w:r w:rsidRPr="00A209DF">
        <w:rPr>
          <w:rStyle w:val="markedcontent"/>
          <w:rFonts w:ascii="Arial" w:hAnsi="Arial" w:cs="Arial"/>
          <w:sz w:val="22"/>
          <w:szCs w:val="22"/>
        </w:rPr>
        <w:t>.</w:t>
      </w:r>
      <w:r w:rsidR="00350F22">
        <w:rPr>
          <w:rStyle w:val="markedcontent"/>
          <w:rFonts w:ascii="Arial" w:hAnsi="Arial" w:cs="Arial"/>
          <w:sz w:val="22"/>
          <w:szCs w:val="22"/>
          <w:lang w:val="id-ID"/>
        </w:rPr>
        <w:t>3</w:t>
      </w:r>
      <w:r w:rsidR="00644FBF" w:rsidRPr="00A209DF">
        <w:rPr>
          <w:rStyle w:val="markedcontent"/>
          <w:rFonts w:ascii="Arial" w:hAnsi="Arial" w:cs="Arial"/>
          <w:sz w:val="22"/>
          <w:szCs w:val="22"/>
          <w:lang w:val="id-ID"/>
        </w:rPr>
        <w:t>0</w:t>
      </w:r>
      <w:r w:rsidR="00350F22">
        <w:rPr>
          <w:rStyle w:val="markedcontent"/>
          <w:rFonts w:ascii="Arial" w:hAnsi="Arial" w:cs="Arial"/>
          <w:sz w:val="22"/>
          <w:szCs w:val="22"/>
          <w:lang w:val="id-ID"/>
        </w:rPr>
        <w:t>9</w:t>
      </w:r>
      <w:r w:rsidRPr="00A209DF">
        <w:rPr>
          <w:rStyle w:val="markedcontent"/>
          <w:rFonts w:ascii="Arial" w:hAnsi="Arial" w:cs="Arial"/>
          <w:sz w:val="22"/>
          <w:szCs w:val="22"/>
        </w:rPr>
        <w:t xml:space="preserve"> rupiah per tahun. Total anggaran Pembangunan Kesehatan</w:t>
      </w:r>
      <w:r w:rsidRPr="00A209DF">
        <w:rPr>
          <w:rStyle w:val="markedcontent"/>
          <w:rFonts w:ascii="Arial" w:hAnsi="Arial" w:cs="Arial"/>
          <w:sz w:val="22"/>
          <w:szCs w:val="22"/>
          <w:lang w:val="id-ID"/>
        </w:rPr>
        <w:t xml:space="preserve"> </w:t>
      </w:r>
      <w:r w:rsidRPr="00A209DF">
        <w:rPr>
          <w:rStyle w:val="markedcontent"/>
          <w:rFonts w:ascii="Arial" w:hAnsi="Arial" w:cs="Arial"/>
          <w:sz w:val="22"/>
          <w:szCs w:val="22"/>
        </w:rPr>
        <w:t>di</w:t>
      </w:r>
      <w:r w:rsidRPr="00A209DF">
        <w:rPr>
          <w:rFonts w:ascii="Arial" w:hAnsi="Arial" w:cs="Arial"/>
          <w:sz w:val="22"/>
          <w:szCs w:val="22"/>
          <w:lang w:val="id-ID"/>
        </w:rPr>
        <w:t xml:space="preserve"> </w:t>
      </w:r>
      <w:r w:rsidRPr="00A209DF">
        <w:rPr>
          <w:rStyle w:val="markedcontent"/>
          <w:rFonts w:ascii="Arial" w:hAnsi="Arial" w:cs="Arial"/>
          <w:sz w:val="22"/>
          <w:szCs w:val="22"/>
          <w:lang w:val="id-ID"/>
        </w:rPr>
        <w:t>Kabupaten Rejang Lebong</w:t>
      </w:r>
      <w:r w:rsidRPr="00A209DF">
        <w:rPr>
          <w:rStyle w:val="markedcontent"/>
          <w:rFonts w:ascii="Arial" w:hAnsi="Arial" w:cs="Arial"/>
          <w:sz w:val="22"/>
          <w:szCs w:val="22"/>
        </w:rPr>
        <w:t xml:space="preserve"> tahun 202</w:t>
      </w:r>
      <w:r w:rsidR="00350F22">
        <w:rPr>
          <w:rStyle w:val="markedcontent"/>
          <w:rFonts w:ascii="Arial" w:hAnsi="Arial" w:cs="Arial"/>
          <w:sz w:val="22"/>
          <w:szCs w:val="22"/>
          <w:lang w:val="id-ID"/>
        </w:rPr>
        <w:t>2</w:t>
      </w:r>
      <w:r w:rsidRPr="00A209DF">
        <w:rPr>
          <w:rStyle w:val="markedcontent"/>
          <w:rFonts w:ascii="Arial" w:hAnsi="Arial" w:cs="Arial"/>
          <w:sz w:val="22"/>
          <w:szCs w:val="22"/>
        </w:rPr>
        <w:t xml:space="preserve"> dapat dilihat dalam tabel 19.</w:t>
      </w:r>
    </w:p>
    <w:p w14:paraId="1C59DC5B" w14:textId="77777777" w:rsidR="00AA1029" w:rsidRDefault="00AA1029" w:rsidP="00644FBF">
      <w:pPr>
        <w:pStyle w:val="ListParagraph"/>
        <w:pBdr>
          <w:top w:val="nil"/>
          <w:left w:val="nil"/>
          <w:bottom w:val="nil"/>
          <w:right w:val="nil"/>
          <w:between w:val="nil"/>
        </w:pBdr>
        <w:spacing w:after="120"/>
        <w:ind w:left="426"/>
        <w:jc w:val="center"/>
        <w:rPr>
          <w:rStyle w:val="markedcontent"/>
          <w:rFonts w:ascii="Arial" w:hAnsi="Arial" w:cs="Arial"/>
          <w:b/>
          <w:sz w:val="22"/>
          <w:szCs w:val="22"/>
          <w:lang w:val="id-ID"/>
        </w:rPr>
      </w:pPr>
    </w:p>
    <w:p w14:paraId="3E676155" w14:textId="77777777" w:rsidR="00644FBF" w:rsidRPr="00A209DF" w:rsidRDefault="00C260D8" w:rsidP="00644FBF">
      <w:pPr>
        <w:pStyle w:val="ListParagraph"/>
        <w:pBdr>
          <w:top w:val="nil"/>
          <w:left w:val="nil"/>
          <w:bottom w:val="nil"/>
          <w:right w:val="nil"/>
          <w:between w:val="nil"/>
        </w:pBdr>
        <w:spacing w:after="120"/>
        <w:ind w:left="426"/>
        <w:jc w:val="center"/>
        <w:rPr>
          <w:rStyle w:val="markedcontent"/>
          <w:rFonts w:ascii="Arial" w:hAnsi="Arial" w:cs="Arial"/>
          <w:b/>
          <w:sz w:val="22"/>
          <w:szCs w:val="22"/>
          <w:lang w:val="id-ID"/>
        </w:rPr>
      </w:pPr>
      <w:r w:rsidRPr="00A209DF">
        <w:rPr>
          <w:rStyle w:val="markedcontent"/>
          <w:rFonts w:ascii="Arial" w:hAnsi="Arial" w:cs="Arial"/>
          <w:b/>
          <w:sz w:val="22"/>
          <w:szCs w:val="22"/>
          <w:lang w:val="id-ID"/>
        </w:rPr>
        <w:t>Tabel 4.2</w:t>
      </w:r>
    </w:p>
    <w:p w14:paraId="1F0DBE4A" w14:textId="77777777" w:rsidR="00644FBF" w:rsidRPr="00F625DD" w:rsidRDefault="00644FBF" w:rsidP="00F625DD">
      <w:pPr>
        <w:pStyle w:val="ListParagraph"/>
        <w:pBdr>
          <w:top w:val="nil"/>
          <w:left w:val="nil"/>
          <w:bottom w:val="nil"/>
          <w:right w:val="nil"/>
          <w:between w:val="nil"/>
        </w:pBdr>
        <w:spacing w:after="120"/>
        <w:ind w:left="426"/>
        <w:jc w:val="center"/>
        <w:rPr>
          <w:rStyle w:val="markedcontent"/>
          <w:rFonts w:ascii="Arial" w:eastAsia="Tahoma" w:hAnsi="Arial" w:cs="Arial"/>
          <w:b/>
          <w:color w:val="000000"/>
          <w:sz w:val="22"/>
          <w:szCs w:val="22"/>
          <w:lang w:val="id-ID"/>
        </w:rPr>
      </w:pPr>
      <w:r w:rsidRPr="00A209DF">
        <w:rPr>
          <w:rStyle w:val="markedcontent"/>
          <w:rFonts w:ascii="Arial" w:hAnsi="Arial" w:cs="Arial"/>
          <w:b/>
          <w:sz w:val="22"/>
          <w:szCs w:val="22"/>
        </w:rPr>
        <w:t>Anggaran Kesehatan Perkapita Tahun 202</w:t>
      </w:r>
      <w:r w:rsidR="00BD41B9">
        <w:rPr>
          <w:rStyle w:val="markedcontent"/>
          <w:rFonts w:ascii="Arial" w:hAnsi="Arial" w:cs="Arial"/>
          <w:b/>
          <w:sz w:val="22"/>
          <w:szCs w:val="22"/>
          <w:lang w:val="id-ID"/>
        </w:rPr>
        <w:t>2</w:t>
      </w:r>
    </w:p>
    <w:tbl>
      <w:tblPr>
        <w:tblW w:w="7938" w:type="dxa"/>
        <w:tblInd w:w="421" w:type="dxa"/>
        <w:tblLook w:val="04A0" w:firstRow="1" w:lastRow="0" w:firstColumn="1" w:lastColumn="0" w:noHBand="0" w:noVBand="1"/>
      </w:tblPr>
      <w:tblGrid>
        <w:gridCol w:w="3402"/>
        <w:gridCol w:w="2859"/>
        <w:gridCol w:w="1677"/>
      </w:tblGrid>
      <w:tr w:rsidR="00D47A59" w:rsidRPr="00A209DF" w14:paraId="361F7441" w14:textId="77777777" w:rsidTr="00761808">
        <w:trPr>
          <w:trHeight w:val="402"/>
        </w:trPr>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49F080" w14:textId="77777777" w:rsidR="00D47A59" w:rsidRPr="00A209DF" w:rsidRDefault="00D47A59" w:rsidP="00D47A59">
            <w:pPr>
              <w:jc w:val="right"/>
              <w:rPr>
                <w:rFonts w:ascii="Arial" w:hAnsi="Arial" w:cs="Arial"/>
                <w:sz w:val="22"/>
                <w:szCs w:val="22"/>
                <w:lang w:val="id-ID" w:eastAsia="id-ID"/>
              </w:rPr>
            </w:pPr>
            <w:r w:rsidRPr="00A209DF">
              <w:rPr>
                <w:rFonts w:ascii="Arial" w:hAnsi="Arial" w:cs="Arial"/>
                <w:sz w:val="22"/>
                <w:szCs w:val="22"/>
                <w:lang w:val="id-ID" w:eastAsia="id-ID"/>
              </w:rPr>
              <w:t>TOTAL ANGGARAN KESEHATAN</w:t>
            </w:r>
          </w:p>
        </w:tc>
        <w:tc>
          <w:tcPr>
            <w:tcW w:w="28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9C539D" w14:textId="77777777" w:rsidR="00D47A59" w:rsidRPr="00A209DF" w:rsidRDefault="00D47A59" w:rsidP="00D47A59">
            <w:pPr>
              <w:jc w:val="right"/>
              <w:rPr>
                <w:rFonts w:ascii="Arial" w:hAnsi="Arial" w:cs="Arial"/>
                <w:sz w:val="22"/>
                <w:szCs w:val="22"/>
                <w:lang w:val="id-ID" w:eastAsia="id-ID"/>
              </w:rPr>
            </w:pPr>
            <w:r w:rsidRPr="00A209DF">
              <w:rPr>
                <w:rFonts w:ascii="Arial" w:hAnsi="Arial" w:cs="Arial"/>
                <w:sz w:val="22"/>
                <w:szCs w:val="22"/>
                <w:lang w:val="id-ID" w:eastAsia="id-ID"/>
              </w:rPr>
              <w:t>Rp</w:t>
            </w:r>
            <w:r w:rsidR="00BD41B9">
              <w:rPr>
                <w:rFonts w:ascii="Arial" w:hAnsi="Arial" w:cs="Arial"/>
                <w:sz w:val="22"/>
                <w:szCs w:val="22"/>
                <w:lang w:val="id-ID" w:eastAsia="id-ID"/>
              </w:rPr>
              <w:t xml:space="preserve"> </w:t>
            </w:r>
            <w:r w:rsidRPr="00A209DF">
              <w:rPr>
                <w:rFonts w:ascii="Arial" w:hAnsi="Arial" w:cs="Arial"/>
                <w:sz w:val="22"/>
                <w:szCs w:val="22"/>
                <w:lang w:val="id-ID" w:eastAsia="id-ID"/>
              </w:rPr>
              <w:t>1</w:t>
            </w:r>
            <w:r w:rsidR="00BD41B9">
              <w:rPr>
                <w:rFonts w:ascii="Arial" w:hAnsi="Arial" w:cs="Arial"/>
                <w:sz w:val="22"/>
                <w:szCs w:val="22"/>
                <w:lang w:val="id-ID" w:eastAsia="id-ID"/>
              </w:rPr>
              <w:t>31</w:t>
            </w:r>
            <w:r w:rsidRPr="00A209DF">
              <w:rPr>
                <w:rFonts w:ascii="Arial" w:hAnsi="Arial" w:cs="Arial"/>
                <w:sz w:val="22"/>
                <w:szCs w:val="22"/>
                <w:lang w:val="id-ID" w:eastAsia="id-ID"/>
              </w:rPr>
              <w:t>.</w:t>
            </w:r>
            <w:r w:rsidR="00BD41B9">
              <w:rPr>
                <w:rFonts w:ascii="Arial" w:hAnsi="Arial" w:cs="Arial"/>
                <w:sz w:val="22"/>
                <w:szCs w:val="22"/>
                <w:lang w:val="id-ID" w:eastAsia="id-ID"/>
              </w:rPr>
              <w:t>418</w:t>
            </w:r>
            <w:r w:rsidRPr="00A209DF">
              <w:rPr>
                <w:rFonts w:ascii="Arial" w:hAnsi="Arial" w:cs="Arial"/>
                <w:sz w:val="22"/>
                <w:szCs w:val="22"/>
                <w:lang w:val="id-ID" w:eastAsia="id-ID"/>
              </w:rPr>
              <w:t>.</w:t>
            </w:r>
            <w:r w:rsidR="00BD41B9">
              <w:rPr>
                <w:rFonts w:ascii="Arial" w:hAnsi="Arial" w:cs="Arial"/>
                <w:sz w:val="22"/>
                <w:szCs w:val="22"/>
                <w:lang w:val="id-ID" w:eastAsia="id-ID"/>
              </w:rPr>
              <w:t>066</w:t>
            </w:r>
            <w:r w:rsidRPr="00A209DF">
              <w:rPr>
                <w:rFonts w:ascii="Arial" w:hAnsi="Arial" w:cs="Arial"/>
                <w:sz w:val="22"/>
                <w:szCs w:val="22"/>
                <w:lang w:val="id-ID" w:eastAsia="id-ID"/>
              </w:rPr>
              <w:t>.</w:t>
            </w:r>
            <w:r w:rsidR="00BD41B9">
              <w:rPr>
                <w:rFonts w:ascii="Arial" w:hAnsi="Arial" w:cs="Arial"/>
                <w:sz w:val="22"/>
                <w:szCs w:val="22"/>
                <w:lang w:val="id-ID" w:eastAsia="id-ID"/>
              </w:rPr>
              <w:t>798</w:t>
            </w:r>
            <w:r w:rsidRPr="00A209DF">
              <w:rPr>
                <w:rFonts w:ascii="Arial" w:hAnsi="Arial" w:cs="Arial"/>
                <w:sz w:val="22"/>
                <w:szCs w:val="22"/>
                <w:lang w:val="id-ID" w:eastAsia="id-ID"/>
              </w:rPr>
              <w:t xml:space="preserve">,00 </w:t>
            </w:r>
          </w:p>
        </w:tc>
        <w:tc>
          <w:tcPr>
            <w:tcW w:w="1677" w:type="dxa"/>
            <w:tcBorders>
              <w:top w:val="single" w:sz="4" w:space="0" w:color="auto"/>
              <w:left w:val="single" w:sz="4" w:space="0" w:color="auto"/>
              <w:bottom w:val="single" w:sz="4" w:space="0" w:color="auto"/>
              <w:right w:val="single" w:sz="4" w:space="0" w:color="auto"/>
            </w:tcBorders>
            <w:shd w:val="clear" w:color="000000" w:fill="808080"/>
            <w:noWrap/>
            <w:vAlign w:val="center"/>
            <w:hideMark/>
          </w:tcPr>
          <w:p w14:paraId="30408447" w14:textId="77777777" w:rsidR="00D47A59" w:rsidRPr="00A209DF" w:rsidRDefault="00D47A59" w:rsidP="00D47A59">
            <w:pPr>
              <w:rPr>
                <w:rFonts w:ascii="Arial" w:hAnsi="Arial" w:cs="Arial"/>
                <w:sz w:val="22"/>
                <w:szCs w:val="22"/>
                <w:lang w:val="id-ID" w:eastAsia="id-ID"/>
              </w:rPr>
            </w:pPr>
            <w:r w:rsidRPr="00A209DF">
              <w:rPr>
                <w:rFonts w:ascii="Arial" w:hAnsi="Arial" w:cs="Arial"/>
                <w:sz w:val="22"/>
                <w:szCs w:val="22"/>
                <w:lang w:val="id-ID" w:eastAsia="id-ID"/>
              </w:rPr>
              <w:t> </w:t>
            </w:r>
          </w:p>
        </w:tc>
      </w:tr>
      <w:tr w:rsidR="00D47A59" w:rsidRPr="00A209DF" w14:paraId="13F5B3E0" w14:textId="77777777" w:rsidTr="00761808">
        <w:trPr>
          <w:trHeight w:val="402"/>
        </w:trPr>
        <w:tc>
          <w:tcPr>
            <w:tcW w:w="3402"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FBBC0FF" w14:textId="77777777" w:rsidR="00D47A59" w:rsidRPr="00A209DF" w:rsidRDefault="00D47A59" w:rsidP="00D47A59">
            <w:pPr>
              <w:jc w:val="right"/>
              <w:rPr>
                <w:rFonts w:ascii="Arial" w:hAnsi="Arial" w:cs="Arial"/>
                <w:sz w:val="22"/>
                <w:szCs w:val="22"/>
                <w:lang w:val="id-ID" w:eastAsia="id-ID"/>
              </w:rPr>
            </w:pPr>
            <w:r w:rsidRPr="00A209DF">
              <w:rPr>
                <w:rFonts w:ascii="Arial" w:hAnsi="Arial" w:cs="Arial"/>
                <w:sz w:val="22"/>
                <w:szCs w:val="22"/>
                <w:lang w:val="id-ID" w:eastAsia="id-ID"/>
              </w:rPr>
              <w:t>TOTAL APBD KAB/KOTA</w:t>
            </w:r>
          </w:p>
        </w:tc>
        <w:tc>
          <w:tcPr>
            <w:tcW w:w="2859" w:type="dxa"/>
            <w:tcBorders>
              <w:top w:val="single" w:sz="4" w:space="0" w:color="auto"/>
              <w:left w:val="nil"/>
              <w:bottom w:val="single" w:sz="4" w:space="0" w:color="auto"/>
              <w:right w:val="nil"/>
            </w:tcBorders>
            <w:shd w:val="clear" w:color="auto" w:fill="auto"/>
            <w:noWrap/>
            <w:vAlign w:val="center"/>
            <w:hideMark/>
          </w:tcPr>
          <w:p w14:paraId="10E7D93F" w14:textId="77777777" w:rsidR="00D47A59" w:rsidRPr="00A209DF" w:rsidRDefault="00D47A59" w:rsidP="00D47A59">
            <w:pPr>
              <w:jc w:val="right"/>
              <w:rPr>
                <w:rFonts w:ascii="Arial" w:hAnsi="Arial" w:cs="Arial"/>
                <w:sz w:val="22"/>
                <w:szCs w:val="22"/>
                <w:lang w:val="id-ID" w:eastAsia="id-ID"/>
              </w:rPr>
            </w:pPr>
            <w:r w:rsidRPr="00A209DF">
              <w:rPr>
                <w:rFonts w:ascii="Arial" w:hAnsi="Arial" w:cs="Arial"/>
                <w:sz w:val="22"/>
                <w:szCs w:val="22"/>
                <w:lang w:val="id-ID" w:eastAsia="id-ID"/>
              </w:rPr>
              <w:t>Rp</w:t>
            </w:r>
            <w:r w:rsidR="00BD41B9">
              <w:rPr>
                <w:rFonts w:ascii="Arial" w:hAnsi="Arial" w:cs="Arial"/>
                <w:sz w:val="22"/>
                <w:szCs w:val="22"/>
                <w:lang w:val="id-ID" w:eastAsia="id-ID"/>
              </w:rPr>
              <w:t xml:space="preserve"> 987</w:t>
            </w:r>
            <w:r w:rsidRPr="00A209DF">
              <w:rPr>
                <w:rFonts w:ascii="Arial" w:hAnsi="Arial" w:cs="Arial"/>
                <w:sz w:val="22"/>
                <w:szCs w:val="22"/>
                <w:lang w:val="id-ID" w:eastAsia="id-ID"/>
              </w:rPr>
              <w:t>.</w:t>
            </w:r>
            <w:r w:rsidR="00BD41B9">
              <w:rPr>
                <w:rFonts w:ascii="Arial" w:hAnsi="Arial" w:cs="Arial"/>
                <w:sz w:val="22"/>
                <w:szCs w:val="22"/>
                <w:lang w:val="id-ID" w:eastAsia="id-ID"/>
              </w:rPr>
              <w:t>360</w:t>
            </w:r>
            <w:r w:rsidRPr="00A209DF">
              <w:rPr>
                <w:rFonts w:ascii="Arial" w:hAnsi="Arial" w:cs="Arial"/>
                <w:sz w:val="22"/>
                <w:szCs w:val="22"/>
                <w:lang w:val="id-ID" w:eastAsia="id-ID"/>
              </w:rPr>
              <w:t>.</w:t>
            </w:r>
            <w:r w:rsidR="00BD41B9">
              <w:rPr>
                <w:rFonts w:ascii="Arial" w:hAnsi="Arial" w:cs="Arial"/>
                <w:sz w:val="22"/>
                <w:szCs w:val="22"/>
                <w:lang w:val="id-ID" w:eastAsia="id-ID"/>
              </w:rPr>
              <w:t>98</w:t>
            </w:r>
            <w:r w:rsidRPr="00A209DF">
              <w:rPr>
                <w:rFonts w:ascii="Arial" w:hAnsi="Arial" w:cs="Arial"/>
                <w:sz w:val="22"/>
                <w:szCs w:val="22"/>
                <w:lang w:val="id-ID" w:eastAsia="id-ID"/>
              </w:rPr>
              <w:t>7.</w:t>
            </w:r>
            <w:r w:rsidR="00BD41B9">
              <w:rPr>
                <w:rFonts w:ascii="Arial" w:hAnsi="Arial" w:cs="Arial"/>
                <w:sz w:val="22"/>
                <w:szCs w:val="22"/>
                <w:lang w:val="id-ID" w:eastAsia="id-ID"/>
              </w:rPr>
              <w:t>767</w:t>
            </w:r>
            <w:r w:rsidRPr="00A209DF">
              <w:rPr>
                <w:rFonts w:ascii="Arial" w:hAnsi="Arial" w:cs="Arial"/>
                <w:sz w:val="22"/>
                <w:szCs w:val="22"/>
                <w:lang w:val="id-ID" w:eastAsia="id-ID"/>
              </w:rPr>
              <w:t xml:space="preserve">,00 </w:t>
            </w:r>
          </w:p>
        </w:tc>
        <w:tc>
          <w:tcPr>
            <w:tcW w:w="1677" w:type="dxa"/>
            <w:tcBorders>
              <w:top w:val="single" w:sz="4" w:space="0" w:color="auto"/>
              <w:left w:val="single" w:sz="4" w:space="0" w:color="auto"/>
              <w:bottom w:val="nil"/>
              <w:right w:val="single" w:sz="4" w:space="0" w:color="auto"/>
            </w:tcBorders>
            <w:shd w:val="clear" w:color="000000" w:fill="808080"/>
            <w:noWrap/>
            <w:vAlign w:val="center"/>
            <w:hideMark/>
          </w:tcPr>
          <w:p w14:paraId="2985FADD" w14:textId="77777777" w:rsidR="00D47A59" w:rsidRPr="00A209DF" w:rsidRDefault="00D47A59" w:rsidP="00D47A59">
            <w:pPr>
              <w:rPr>
                <w:rFonts w:ascii="Arial" w:hAnsi="Arial" w:cs="Arial"/>
                <w:sz w:val="22"/>
                <w:szCs w:val="22"/>
                <w:lang w:val="id-ID" w:eastAsia="id-ID"/>
              </w:rPr>
            </w:pPr>
            <w:r w:rsidRPr="00A209DF">
              <w:rPr>
                <w:rFonts w:ascii="Arial" w:hAnsi="Arial" w:cs="Arial"/>
                <w:sz w:val="22"/>
                <w:szCs w:val="22"/>
                <w:lang w:val="id-ID" w:eastAsia="id-ID"/>
              </w:rPr>
              <w:t> </w:t>
            </w:r>
          </w:p>
        </w:tc>
      </w:tr>
      <w:tr w:rsidR="00D47A59" w:rsidRPr="00A209DF" w14:paraId="73B7564E" w14:textId="77777777" w:rsidTr="00644FBF">
        <w:trPr>
          <w:trHeight w:val="402"/>
        </w:trPr>
        <w:tc>
          <w:tcPr>
            <w:tcW w:w="3402"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40245B5" w14:textId="77777777" w:rsidR="00D47A59" w:rsidRPr="00A209DF" w:rsidRDefault="00D47A59" w:rsidP="00D47A59">
            <w:pPr>
              <w:jc w:val="right"/>
              <w:rPr>
                <w:rFonts w:ascii="Arial" w:hAnsi="Arial" w:cs="Arial"/>
                <w:b/>
                <w:bCs/>
                <w:sz w:val="22"/>
                <w:szCs w:val="22"/>
                <w:lang w:val="id-ID" w:eastAsia="id-ID"/>
              </w:rPr>
            </w:pPr>
            <w:r w:rsidRPr="00A209DF">
              <w:rPr>
                <w:rFonts w:ascii="Arial" w:hAnsi="Arial" w:cs="Arial"/>
                <w:b/>
                <w:bCs/>
                <w:sz w:val="22"/>
                <w:szCs w:val="22"/>
                <w:lang w:val="id-ID" w:eastAsia="id-ID"/>
              </w:rPr>
              <w:t>% APBD KESEHATAN THD APBD KAB/KOTA</w:t>
            </w:r>
          </w:p>
        </w:tc>
        <w:tc>
          <w:tcPr>
            <w:tcW w:w="2859" w:type="dxa"/>
            <w:tcBorders>
              <w:top w:val="nil"/>
              <w:left w:val="nil"/>
              <w:bottom w:val="single" w:sz="4" w:space="0" w:color="auto"/>
              <w:right w:val="nil"/>
            </w:tcBorders>
            <w:shd w:val="clear" w:color="000000" w:fill="808080"/>
            <w:noWrap/>
            <w:vAlign w:val="center"/>
            <w:hideMark/>
          </w:tcPr>
          <w:p w14:paraId="76390678" w14:textId="77777777" w:rsidR="00D47A59" w:rsidRPr="00A209DF" w:rsidRDefault="00D47A59" w:rsidP="00D47A59">
            <w:pPr>
              <w:rPr>
                <w:rFonts w:ascii="Arial" w:hAnsi="Arial" w:cs="Arial"/>
                <w:b/>
                <w:bCs/>
                <w:sz w:val="22"/>
                <w:szCs w:val="22"/>
                <w:lang w:val="id-ID" w:eastAsia="id-ID"/>
              </w:rPr>
            </w:pPr>
            <w:r w:rsidRPr="00A209DF">
              <w:rPr>
                <w:rFonts w:ascii="Arial" w:hAnsi="Arial" w:cs="Arial"/>
                <w:b/>
                <w:bCs/>
                <w:sz w:val="22"/>
                <w:szCs w:val="22"/>
                <w:lang w:val="id-ID" w:eastAsia="id-ID"/>
              </w:rPr>
              <w:t> </w:t>
            </w:r>
          </w:p>
        </w:tc>
        <w:tc>
          <w:tcPr>
            <w:tcW w:w="16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BA2202" w14:textId="77777777" w:rsidR="00D47A59" w:rsidRPr="00A209DF" w:rsidRDefault="00D47A59" w:rsidP="00D47A59">
            <w:pPr>
              <w:jc w:val="right"/>
              <w:rPr>
                <w:rFonts w:ascii="Arial" w:hAnsi="Arial" w:cs="Arial"/>
                <w:b/>
                <w:bCs/>
                <w:sz w:val="22"/>
                <w:szCs w:val="22"/>
                <w:lang w:val="id-ID" w:eastAsia="id-ID"/>
              </w:rPr>
            </w:pPr>
            <w:r w:rsidRPr="00A209DF">
              <w:rPr>
                <w:rFonts w:ascii="Arial" w:hAnsi="Arial" w:cs="Arial"/>
                <w:b/>
                <w:bCs/>
                <w:sz w:val="22"/>
                <w:szCs w:val="22"/>
                <w:lang w:val="id-ID" w:eastAsia="id-ID"/>
              </w:rPr>
              <w:t>1</w:t>
            </w:r>
            <w:r w:rsidR="00DA1251">
              <w:rPr>
                <w:rFonts w:ascii="Arial" w:hAnsi="Arial" w:cs="Arial"/>
                <w:b/>
                <w:bCs/>
                <w:sz w:val="22"/>
                <w:szCs w:val="22"/>
                <w:lang w:val="id-ID" w:eastAsia="id-ID"/>
              </w:rPr>
              <w:t>1</w:t>
            </w:r>
            <w:r w:rsidRPr="00A209DF">
              <w:rPr>
                <w:rFonts w:ascii="Arial" w:hAnsi="Arial" w:cs="Arial"/>
                <w:b/>
                <w:bCs/>
                <w:sz w:val="22"/>
                <w:szCs w:val="22"/>
                <w:lang w:val="id-ID" w:eastAsia="id-ID"/>
              </w:rPr>
              <w:t>,</w:t>
            </w:r>
            <w:r w:rsidR="00DA1251">
              <w:rPr>
                <w:rFonts w:ascii="Arial" w:hAnsi="Arial" w:cs="Arial"/>
                <w:b/>
                <w:bCs/>
                <w:sz w:val="22"/>
                <w:szCs w:val="22"/>
                <w:lang w:val="id-ID" w:eastAsia="id-ID"/>
              </w:rPr>
              <w:t>8</w:t>
            </w:r>
          </w:p>
        </w:tc>
      </w:tr>
      <w:tr w:rsidR="00D47A59" w:rsidRPr="00A209DF" w14:paraId="22B0F3E5" w14:textId="77777777" w:rsidTr="00644FBF">
        <w:trPr>
          <w:trHeight w:val="201"/>
        </w:trPr>
        <w:tc>
          <w:tcPr>
            <w:tcW w:w="3402" w:type="dxa"/>
            <w:tcBorders>
              <w:top w:val="single" w:sz="4" w:space="0" w:color="auto"/>
              <w:left w:val="single" w:sz="4" w:space="0" w:color="auto"/>
              <w:bottom w:val="single" w:sz="8" w:space="0" w:color="auto"/>
              <w:right w:val="single" w:sz="4" w:space="0" w:color="000000"/>
            </w:tcBorders>
            <w:shd w:val="clear" w:color="auto" w:fill="auto"/>
            <w:noWrap/>
            <w:vAlign w:val="center"/>
            <w:hideMark/>
          </w:tcPr>
          <w:p w14:paraId="5B76D549" w14:textId="77777777" w:rsidR="00D47A59" w:rsidRPr="00A209DF" w:rsidRDefault="00D47A59" w:rsidP="00D47A59">
            <w:pPr>
              <w:jc w:val="right"/>
              <w:rPr>
                <w:rFonts w:ascii="Arial" w:hAnsi="Arial" w:cs="Arial"/>
                <w:b/>
                <w:bCs/>
                <w:sz w:val="22"/>
                <w:szCs w:val="22"/>
                <w:lang w:val="id-ID" w:eastAsia="id-ID"/>
              </w:rPr>
            </w:pPr>
            <w:r w:rsidRPr="00A209DF">
              <w:rPr>
                <w:rFonts w:ascii="Arial" w:hAnsi="Arial" w:cs="Arial"/>
                <w:b/>
                <w:bCs/>
                <w:sz w:val="22"/>
                <w:szCs w:val="22"/>
                <w:lang w:val="id-ID" w:eastAsia="id-ID"/>
              </w:rPr>
              <w:t>ANGGARAN KESEHATAN PERKAPITA</w:t>
            </w:r>
          </w:p>
        </w:tc>
        <w:tc>
          <w:tcPr>
            <w:tcW w:w="2859" w:type="dxa"/>
            <w:tcBorders>
              <w:top w:val="nil"/>
              <w:left w:val="nil"/>
              <w:bottom w:val="single" w:sz="8" w:space="0" w:color="auto"/>
              <w:right w:val="nil"/>
            </w:tcBorders>
            <w:shd w:val="clear" w:color="auto" w:fill="auto"/>
            <w:noWrap/>
            <w:vAlign w:val="center"/>
            <w:hideMark/>
          </w:tcPr>
          <w:p w14:paraId="78E14189" w14:textId="77777777" w:rsidR="00D47A59" w:rsidRPr="00A209DF" w:rsidRDefault="00D47A59" w:rsidP="00D47A59">
            <w:pPr>
              <w:jc w:val="right"/>
              <w:rPr>
                <w:rFonts w:ascii="Arial" w:hAnsi="Arial" w:cs="Arial"/>
                <w:b/>
                <w:bCs/>
                <w:sz w:val="22"/>
                <w:szCs w:val="22"/>
                <w:lang w:val="id-ID" w:eastAsia="id-ID"/>
              </w:rPr>
            </w:pPr>
            <w:r w:rsidRPr="00A209DF">
              <w:rPr>
                <w:rFonts w:ascii="Arial" w:hAnsi="Arial" w:cs="Arial"/>
                <w:b/>
                <w:bCs/>
                <w:sz w:val="22"/>
                <w:szCs w:val="22"/>
                <w:lang w:val="id-ID" w:eastAsia="id-ID"/>
              </w:rPr>
              <w:t>7</w:t>
            </w:r>
            <w:r w:rsidR="00BD41B9">
              <w:rPr>
                <w:rFonts w:ascii="Arial" w:hAnsi="Arial" w:cs="Arial"/>
                <w:b/>
                <w:bCs/>
                <w:sz w:val="22"/>
                <w:szCs w:val="22"/>
                <w:lang w:val="id-ID" w:eastAsia="id-ID"/>
              </w:rPr>
              <w:t>7,309,192,616</w:t>
            </w:r>
          </w:p>
        </w:tc>
        <w:tc>
          <w:tcPr>
            <w:tcW w:w="1677" w:type="dxa"/>
            <w:tcBorders>
              <w:top w:val="nil"/>
              <w:left w:val="single" w:sz="4" w:space="0" w:color="auto"/>
              <w:bottom w:val="single" w:sz="8" w:space="0" w:color="auto"/>
              <w:right w:val="single" w:sz="4" w:space="0" w:color="auto"/>
            </w:tcBorders>
            <w:shd w:val="clear" w:color="000000" w:fill="808080"/>
            <w:noWrap/>
            <w:vAlign w:val="center"/>
            <w:hideMark/>
          </w:tcPr>
          <w:p w14:paraId="749C13CF" w14:textId="77777777" w:rsidR="00D47A59" w:rsidRPr="00A209DF" w:rsidRDefault="00D47A59" w:rsidP="00D47A59">
            <w:pPr>
              <w:rPr>
                <w:rFonts w:ascii="Arial" w:hAnsi="Arial" w:cs="Arial"/>
                <w:b/>
                <w:bCs/>
                <w:sz w:val="22"/>
                <w:szCs w:val="22"/>
                <w:lang w:val="id-ID" w:eastAsia="id-ID"/>
              </w:rPr>
            </w:pPr>
            <w:r w:rsidRPr="00A209DF">
              <w:rPr>
                <w:rFonts w:ascii="Arial" w:hAnsi="Arial" w:cs="Arial"/>
                <w:b/>
                <w:bCs/>
                <w:sz w:val="22"/>
                <w:szCs w:val="22"/>
                <w:lang w:val="id-ID" w:eastAsia="id-ID"/>
              </w:rPr>
              <w:t> </w:t>
            </w:r>
          </w:p>
        </w:tc>
      </w:tr>
      <w:tr w:rsidR="00D47A59" w:rsidRPr="00A209DF" w14:paraId="28A371AF" w14:textId="77777777" w:rsidTr="00644FBF">
        <w:trPr>
          <w:trHeight w:val="300"/>
        </w:trPr>
        <w:tc>
          <w:tcPr>
            <w:tcW w:w="7938" w:type="dxa"/>
            <w:gridSpan w:val="3"/>
            <w:tcBorders>
              <w:top w:val="nil"/>
              <w:left w:val="nil"/>
              <w:bottom w:val="nil"/>
              <w:right w:val="nil"/>
            </w:tcBorders>
            <w:shd w:val="clear" w:color="auto" w:fill="auto"/>
            <w:noWrap/>
            <w:vAlign w:val="center"/>
            <w:hideMark/>
          </w:tcPr>
          <w:p w14:paraId="7989703B" w14:textId="77777777" w:rsidR="00D47A59" w:rsidRPr="00F625DD" w:rsidRDefault="00D47A59" w:rsidP="00D47A59">
            <w:pPr>
              <w:rPr>
                <w:rFonts w:ascii="Arial" w:hAnsi="Arial" w:cs="Arial"/>
                <w:sz w:val="16"/>
                <w:szCs w:val="16"/>
                <w:lang w:val="id-ID" w:eastAsia="id-ID"/>
              </w:rPr>
            </w:pPr>
            <w:r w:rsidRPr="00F625DD">
              <w:rPr>
                <w:rFonts w:ascii="Arial" w:hAnsi="Arial" w:cs="Arial"/>
                <w:sz w:val="16"/>
                <w:szCs w:val="16"/>
                <w:lang w:val="id-ID" w:eastAsia="id-ID"/>
              </w:rPr>
              <w:t>Sumber: BPS RL d</w:t>
            </w:r>
            <w:r w:rsidR="00644FBF" w:rsidRPr="00F625DD">
              <w:rPr>
                <w:rFonts w:ascii="Arial" w:hAnsi="Arial" w:cs="Arial"/>
                <w:sz w:val="16"/>
                <w:szCs w:val="16"/>
                <w:lang w:val="id-ID" w:eastAsia="id-ID"/>
              </w:rPr>
              <w:t>l</w:t>
            </w:r>
            <w:r w:rsidRPr="00F625DD">
              <w:rPr>
                <w:rFonts w:ascii="Arial" w:hAnsi="Arial" w:cs="Arial"/>
                <w:sz w:val="16"/>
                <w:szCs w:val="16"/>
                <w:lang w:val="id-ID" w:eastAsia="id-ID"/>
              </w:rPr>
              <w:t xml:space="preserve">m Angka 2022 </w:t>
            </w:r>
            <w:r w:rsidR="00644FBF" w:rsidRPr="00F625DD">
              <w:rPr>
                <w:rFonts w:ascii="Arial" w:hAnsi="Arial" w:cs="Arial"/>
                <w:sz w:val="16"/>
                <w:szCs w:val="16"/>
                <w:lang w:val="id-ID" w:eastAsia="id-ID"/>
              </w:rPr>
              <w:t>&amp;</w:t>
            </w:r>
            <w:r w:rsidRPr="00F625DD">
              <w:rPr>
                <w:rFonts w:ascii="Arial" w:hAnsi="Arial" w:cs="Arial"/>
                <w:sz w:val="16"/>
                <w:szCs w:val="16"/>
                <w:lang w:val="id-ID" w:eastAsia="id-ID"/>
              </w:rPr>
              <w:t xml:space="preserve"> Sub</w:t>
            </w:r>
            <w:r w:rsidR="00BD41B9" w:rsidRPr="00F625DD">
              <w:rPr>
                <w:rFonts w:ascii="Arial" w:hAnsi="Arial" w:cs="Arial"/>
                <w:sz w:val="16"/>
                <w:szCs w:val="16"/>
                <w:lang w:val="id-ID" w:eastAsia="id-ID"/>
              </w:rPr>
              <w:t xml:space="preserve"> Koordinator Program dan</w:t>
            </w:r>
            <w:r w:rsidRPr="00F625DD">
              <w:rPr>
                <w:rFonts w:ascii="Arial" w:hAnsi="Arial" w:cs="Arial"/>
                <w:sz w:val="16"/>
                <w:szCs w:val="16"/>
                <w:lang w:val="id-ID" w:eastAsia="id-ID"/>
              </w:rPr>
              <w:t xml:space="preserve"> Informasi </w:t>
            </w:r>
            <w:r w:rsidR="00BD41B9" w:rsidRPr="00F625DD">
              <w:rPr>
                <w:rFonts w:ascii="Arial" w:hAnsi="Arial" w:cs="Arial"/>
                <w:sz w:val="16"/>
                <w:szCs w:val="16"/>
                <w:lang w:val="id-ID" w:eastAsia="id-ID"/>
              </w:rPr>
              <w:t>Kesehatan</w:t>
            </w:r>
            <w:r w:rsidRPr="00F625DD">
              <w:rPr>
                <w:rFonts w:ascii="Arial" w:hAnsi="Arial" w:cs="Arial"/>
                <w:sz w:val="16"/>
                <w:szCs w:val="16"/>
                <w:lang w:val="id-ID" w:eastAsia="id-ID"/>
              </w:rPr>
              <w:t xml:space="preserve"> Bid Sekretariat Dinkes Kab. RL, 202</w:t>
            </w:r>
            <w:r w:rsidR="00BD41B9" w:rsidRPr="00F625DD">
              <w:rPr>
                <w:rFonts w:ascii="Arial" w:hAnsi="Arial" w:cs="Arial"/>
                <w:sz w:val="16"/>
                <w:szCs w:val="16"/>
                <w:lang w:val="id-ID" w:eastAsia="id-ID"/>
              </w:rPr>
              <w:t>2</w:t>
            </w:r>
            <w:r w:rsidRPr="00F625DD">
              <w:rPr>
                <w:rFonts w:ascii="Arial" w:hAnsi="Arial" w:cs="Arial"/>
                <w:sz w:val="16"/>
                <w:szCs w:val="16"/>
                <w:lang w:val="id-ID" w:eastAsia="id-ID"/>
              </w:rPr>
              <w:t>.</w:t>
            </w:r>
          </w:p>
        </w:tc>
      </w:tr>
    </w:tbl>
    <w:tbl>
      <w:tblPr>
        <w:tblStyle w:val="a4"/>
        <w:tblW w:w="9066" w:type="dxa"/>
        <w:tblInd w:w="-318" w:type="dxa"/>
        <w:tblBorders>
          <w:top w:val="single" w:sz="24" w:space="0" w:color="000000"/>
          <w:left w:val="single" w:sz="24" w:space="0" w:color="000000"/>
          <w:bottom w:val="single" w:sz="24" w:space="0" w:color="000000"/>
          <w:right w:val="single" w:sz="24" w:space="0" w:color="000000"/>
          <w:insideH w:val="nil"/>
          <w:insideV w:val="nil"/>
        </w:tblBorders>
        <w:tblLayout w:type="fixed"/>
        <w:tblLook w:val="0000" w:firstRow="0" w:lastRow="0" w:firstColumn="0" w:lastColumn="0" w:noHBand="0" w:noVBand="0"/>
      </w:tblPr>
      <w:tblGrid>
        <w:gridCol w:w="9066"/>
      </w:tblGrid>
      <w:tr w:rsidR="004F64E1" w:rsidRPr="00A209DF" w14:paraId="17CAC111" w14:textId="77777777" w:rsidTr="00404907">
        <w:trPr>
          <w:trHeight w:val="1340"/>
        </w:trPr>
        <w:tc>
          <w:tcPr>
            <w:tcW w:w="9066" w:type="dxa"/>
            <w:shd w:val="clear" w:color="auto" w:fill="FFFFFF"/>
          </w:tcPr>
          <w:p w14:paraId="214D0FEE" w14:textId="77777777" w:rsidR="004F64E1" w:rsidRPr="00A209DF" w:rsidRDefault="004F64E1" w:rsidP="002F07C6">
            <w:pPr>
              <w:pStyle w:val="Heading1"/>
              <w:jc w:val="center"/>
              <w:rPr>
                <w:rFonts w:ascii="Arial" w:eastAsia="Open Sans ExtraBold" w:hAnsi="Arial" w:cs="Arial"/>
                <w:b/>
                <w:sz w:val="22"/>
                <w:szCs w:val="22"/>
              </w:rPr>
            </w:pPr>
          </w:p>
          <w:p w14:paraId="2468F0A2" w14:textId="77777777" w:rsidR="004F64E1" w:rsidRPr="00A209DF" w:rsidRDefault="004F64E1" w:rsidP="002F07C6">
            <w:pPr>
              <w:pStyle w:val="Heading1"/>
              <w:jc w:val="center"/>
              <w:rPr>
                <w:rFonts w:ascii="Arial" w:eastAsia="Open Sans ExtraBold" w:hAnsi="Arial" w:cs="Arial"/>
                <w:b/>
                <w:sz w:val="22"/>
                <w:szCs w:val="22"/>
              </w:rPr>
            </w:pPr>
            <w:bookmarkStart w:id="15" w:name="_Toc112739884"/>
            <w:r w:rsidRPr="00A209DF">
              <w:rPr>
                <w:rFonts w:ascii="Arial" w:eastAsia="Open Sans ExtraBold" w:hAnsi="Arial" w:cs="Arial"/>
                <w:b/>
                <w:sz w:val="22"/>
                <w:szCs w:val="22"/>
              </w:rPr>
              <w:t>BAB V</w:t>
            </w:r>
            <w:bookmarkEnd w:id="15"/>
          </w:p>
          <w:p w14:paraId="68E44227" w14:textId="77777777" w:rsidR="004F64E1" w:rsidRPr="00A209DF" w:rsidRDefault="00402A79" w:rsidP="002F07C6">
            <w:pPr>
              <w:pStyle w:val="Heading1"/>
              <w:jc w:val="center"/>
              <w:rPr>
                <w:rFonts w:ascii="Arial" w:eastAsia="Open Sans ExtraBold" w:hAnsi="Arial" w:cs="Arial"/>
                <w:b/>
                <w:sz w:val="22"/>
                <w:szCs w:val="22"/>
              </w:rPr>
            </w:pPr>
            <w:bookmarkStart w:id="16" w:name="_Toc112739885"/>
            <w:r w:rsidRPr="00A209DF">
              <w:rPr>
                <w:rFonts w:ascii="Arial" w:eastAsia="Open Sans ExtraBold" w:hAnsi="Arial" w:cs="Arial"/>
                <w:b/>
                <w:sz w:val="22"/>
                <w:szCs w:val="22"/>
                <w:lang w:val="id-ID"/>
              </w:rPr>
              <w:t>KESEHATAN KELUARGA</w:t>
            </w:r>
            <w:bookmarkEnd w:id="16"/>
            <w:r w:rsidR="004F64E1" w:rsidRPr="00A209DF">
              <w:rPr>
                <w:rFonts w:ascii="Arial" w:eastAsia="Open Sans ExtraBold" w:hAnsi="Arial" w:cs="Arial"/>
                <w:b/>
                <w:sz w:val="22"/>
                <w:szCs w:val="22"/>
              </w:rPr>
              <w:t xml:space="preserve"> </w:t>
            </w:r>
          </w:p>
        </w:tc>
      </w:tr>
    </w:tbl>
    <w:p w14:paraId="585D560F" w14:textId="77777777" w:rsidR="004F64E1" w:rsidRPr="00A209DF" w:rsidRDefault="004F64E1" w:rsidP="004F64E1">
      <w:pPr>
        <w:rPr>
          <w:rFonts w:ascii="Arial" w:hAnsi="Arial" w:cs="Arial"/>
          <w:sz w:val="22"/>
          <w:szCs w:val="22"/>
        </w:rPr>
      </w:pPr>
    </w:p>
    <w:p w14:paraId="0FBB4FB9" w14:textId="77777777" w:rsidR="002F07C6" w:rsidRPr="00A209DF" w:rsidRDefault="00E44A13" w:rsidP="00E44A13">
      <w:pPr>
        <w:pBdr>
          <w:top w:val="nil"/>
          <w:left w:val="nil"/>
          <w:bottom w:val="nil"/>
          <w:right w:val="nil"/>
          <w:between w:val="nil"/>
        </w:pBdr>
        <w:spacing w:line="276" w:lineRule="auto"/>
        <w:ind w:firstLine="720"/>
        <w:jc w:val="both"/>
        <w:rPr>
          <w:rStyle w:val="markedcontent"/>
          <w:rFonts w:ascii="Arial" w:hAnsi="Arial" w:cs="Arial"/>
          <w:sz w:val="22"/>
          <w:szCs w:val="22"/>
        </w:rPr>
      </w:pPr>
      <w:r w:rsidRPr="00A209DF">
        <w:rPr>
          <w:rStyle w:val="markedcontent"/>
          <w:rFonts w:ascii="Arial" w:hAnsi="Arial" w:cs="Arial"/>
          <w:sz w:val="22"/>
          <w:szCs w:val="22"/>
        </w:rPr>
        <w:t>Pembangunan dibidang kesehatan antara lain bertujuan agar semua lapisan masyarakat</w:t>
      </w:r>
      <w:r w:rsidRPr="00A209DF">
        <w:rPr>
          <w:rFonts w:ascii="Arial" w:hAnsi="Arial" w:cs="Arial"/>
          <w:sz w:val="22"/>
          <w:szCs w:val="22"/>
          <w:lang w:val="id-ID"/>
        </w:rPr>
        <w:t xml:space="preserve"> </w:t>
      </w:r>
      <w:r w:rsidRPr="00A209DF">
        <w:rPr>
          <w:rStyle w:val="markedcontent"/>
          <w:rFonts w:ascii="Arial" w:hAnsi="Arial" w:cs="Arial"/>
          <w:sz w:val="22"/>
          <w:szCs w:val="22"/>
        </w:rPr>
        <w:t>memperoleh pelayanan kesehatan secara mudah, mura dan merata. Melalui upaya</w:t>
      </w:r>
      <w:r w:rsidRPr="00A209DF">
        <w:rPr>
          <w:rStyle w:val="markedcontent"/>
          <w:rFonts w:ascii="Arial" w:hAnsi="Arial" w:cs="Arial"/>
          <w:sz w:val="22"/>
          <w:szCs w:val="22"/>
          <w:lang w:val="id-ID"/>
        </w:rPr>
        <w:t xml:space="preserve"> </w:t>
      </w:r>
      <w:r w:rsidRPr="00A209DF">
        <w:rPr>
          <w:rStyle w:val="markedcontent"/>
          <w:rFonts w:ascii="Arial" w:hAnsi="Arial" w:cs="Arial"/>
          <w:sz w:val="22"/>
          <w:szCs w:val="22"/>
        </w:rPr>
        <w:t>tersebut</w:t>
      </w:r>
      <w:r w:rsidRPr="00A209DF">
        <w:rPr>
          <w:rFonts w:ascii="Arial" w:hAnsi="Arial" w:cs="Arial"/>
          <w:sz w:val="22"/>
          <w:szCs w:val="22"/>
          <w:lang w:val="id-ID"/>
        </w:rPr>
        <w:t xml:space="preserve"> </w:t>
      </w:r>
      <w:r w:rsidRPr="00A209DF">
        <w:rPr>
          <w:rStyle w:val="markedcontent"/>
          <w:rFonts w:ascii="Arial" w:hAnsi="Arial" w:cs="Arial"/>
          <w:sz w:val="22"/>
          <w:szCs w:val="22"/>
        </w:rPr>
        <w:t>diharapkan akan tercapai derajat kesehatan masyarakat yang lebih baik. Upaya</w:t>
      </w:r>
      <w:r w:rsidRPr="00A209DF">
        <w:rPr>
          <w:rStyle w:val="markedcontent"/>
          <w:rFonts w:ascii="Arial" w:hAnsi="Arial" w:cs="Arial"/>
          <w:sz w:val="22"/>
          <w:szCs w:val="22"/>
          <w:lang w:val="id-ID"/>
        </w:rPr>
        <w:t xml:space="preserve"> </w:t>
      </w:r>
      <w:r w:rsidRPr="00A209DF">
        <w:rPr>
          <w:rStyle w:val="markedcontent"/>
          <w:rFonts w:ascii="Arial" w:hAnsi="Arial" w:cs="Arial"/>
          <w:sz w:val="22"/>
          <w:szCs w:val="22"/>
        </w:rPr>
        <w:t>upaya yang</w:t>
      </w:r>
      <w:r w:rsidRPr="00A209DF">
        <w:rPr>
          <w:rFonts w:ascii="Arial" w:hAnsi="Arial" w:cs="Arial"/>
          <w:sz w:val="22"/>
          <w:szCs w:val="22"/>
          <w:lang w:val="id-ID"/>
        </w:rPr>
        <w:t xml:space="preserve"> </w:t>
      </w:r>
      <w:r w:rsidRPr="00A209DF">
        <w:rPr>
          <w:rStyle w:val="markedcontent"/>
          <w:rFonts w:ascii="Arial" w:hAnsi="Arial" w:cs="Arial"/>
          <w:sz w:val="22"/>
          <w:szCs w:val="22"/>
        </w:rPr>
        <w:t>telah dilakukan tersebut dapat dilihat dari beberapa indikator antara lain:</w:t>
      </w:r>
      <w:r w:rsidRPr="00A209DF">
        <w:rPr>
          <w:rStyle w:val="markedcontent"/>
          <w:rFonts w:ascii="Arial" w:hAnsi="Arial" w:cs="Arial"/>
          <w:sz w:val="22"/>
          <w:szCs w:val="22"/>
          <w:lang w:val="id-ID"/>
        </w:rPr>
        <w:t xml:space="preserve"> </w:t>
      </w:r>
      <w:r w:rsidRPr="00A209DF">
        <w:rPr>
          <w:rStyle w:val="markedcontent"/>
          <w:rFonts w:ascii="Arial" w:hAnsi="Arial" w:cs="Arial"/>
          <w:sz w:val="22"/>
          <w:szCs w:val="22"/>
        </w:rPr>
        <w:t>angka kematian bayi</w:t>
      </w:r>
      <w:r w:rsidRPr="00A209DF">
        <w:rPr>
          <w:rFonts w:ascii="Arial" w:hAnsi="Arial" w:cs="Arial"/>
          <w:sz w:val="22"/>
          <w:szCs w:val="22"/>
          <w:lang w:val="id-ID"/>
        </w:rPr>
        <w:t xml:space="preserve"> </w:t>
      </w:r>
      <w:r w:rsidRPr="00A209DF">
        <w:rPr>
          <w:rStyle w:val="markedcontent"/>
          <w:rFonts w:ascii="Arial" w:hAnsi="Arial" w:cs="Arial"/>
          <w:sz w:val="22"/>
          <w:szCs w:val="22"/>
        </w:rPr>
        <w:t>(AKB), angka kematian balita (Akaba) dan angka kematian ibu (AKI).</w:t>
      </w:r>
    </w:p>
    <w:p w14:paraId="1FEE309E" w14:textId="77777777" w:rsidR="00943A4D" w:rsidRPr="00A209DF" w:rsidRDefault="00943A4D" w:rsidP="00943A4D">
      <w:pPr>
        <w:pBdr>
          <w:top w:val="nil"/>
          <w:left w:val="nil"/>
          <w:bottom w:val="nil"/>
          <w:right w:val="nil"/>
          <w:between w:val="nil"/>
        </w:pBdr>
        <w:spacing w:line="276" w:lineRule="auto"/>
        <w:jc w:val="both"/>
        <w:rPr>
          <w:rStyle w:val="markedcontent"/>
          <w:rFonts w:ascii="Arial" w:hAnsi="Arial" w:cs="Arial"/>
          <w:sz w:val="22"/>
          <w:szCs w:val="22"/>
        </w:rPr>
      </w:pPr>
    </w:p>
    <w:p w14:paraId="0FCBF106" w14:textId="77777777" w:rsidR="00943A4D" w:rsidRPr="00A209DF" w:rsidRDefault="00943A4D" w:rsidP="009E571A">
      <w:pPr>
        <w:pStyle w:val="ListParagraph"/>
        <w:numPr>
          <w:ilvl w:val="0"/>
          <w:numId w:val="27"/>
        </w:numPr>
        <w:pBdr>
          <w:top w:val="nil"/>
          <w:left w:val="nil"/>
          <w:bottom w:val="nil"/>
          <w:right w:val="nil"/>
          <w:between w:val="nil"/>
        </w:pBdr>
        <w:spacing w:line="276" w:lineRule="auto"/>
        <w:ind w:left="0" w:hanging="426"/>
        <w:jc w:val="both"/>
        <w:rPr>
          <w:rFonts w:ascii="Arial" w:eastAsia="Tahoma" w:hAnsi="Arial" w:cs="Arial"/>
          <w:b/>
          <w:color w:val="000000"/>
          <w:sz w:val="22"/>
          <w:szCs w:val="22"/>
          <w:lang w:val="id-ID"/>
        </w:rPr>
      </w:pPr>
      <w:r w:rsidRPr="00A209DF">
        <w:rPr>
          <w:rFonts w:ascii="Arial" w:eastAsia="Tahoma" w:hAnsi="Arial" w:cs="Arial"/>
          <w:b/>
          <w:sz w:val="22"/>
          <w:szCs w:val="22"/>
          <w:lang w:val="id-ID"/>
        </w:rPr>
        <w:t>KESEHATAN IBU</w:t>
      </w:r>
    </w:p>
    <w:p w14:paraId="1DEA1B92" w14:textId="77777777" w:rsidR="00FC04D5" w:rsidRPr="00A209DF" w:rsidRDefault="008F5396" w:rsidP="009E571A">
      <w:pPr>
        <w:pStyle w:val="ListParagraph"/>
        <w:numPr>
          <w:ilvl w:val="0"/>
          <w:numId w:val="28"/>
        </w:numPr>
        <w:pBdr>
          <w:top w:val="nil"/>
          <w:left w:val="nil"/>
          <w:bottom w:val="nil"/>
          <w:right w:val="nil"/>
          <w:between w:val="nil"/>
        </w:pBdr>
        <w:spacing w:line="276" w:lineRule="auto"/>
        <w:ind w:left="426" w:hanging="426"/>
        <w:jc w:val="both"/>
        <w:rPr>
          <w:rFonts w:ascii="Arial" w:eastAsia="Tahoma" w:hAnsi="Arial" w:cs="Arial"/>
          <w:b/>
          <w:color w:val="000000"/>
          <w:sz w:val="22"/>
          <w:szCs w:val="22"/>
          <w:lang w:val="id-ID"/>
        </w:rPr>
      </w:pPr>
      <w:r w:rsidRPr="00A209DF">
        <w:rPr>
          <w:rStyle w:val="markedcontent"/>
          <w:rFonts w:ascii="Arial" w:hAnsi="Arial" w:cs="Arial"/>
          <w:b/>
          <w:sz w:val="22"/>
          <w:szCs w:val="22"/>
        </w:rPr>
        <w:t>Jumlah dan Kematian Ibu (dilaporkan)</w:t>
      </w:r>
    </w:p>
    <w:p w14:paraId="39305FD8" w14:textId="77777777" w:rsidR="00FC04D5" w:rsidRPr="00996895" w:rsidRDefault="008F5396" w:rsidP="006602AF">
      <w:pPr>
        <w:pStyle w:val="ListParagraph"/>
        <w:pBdr>
          <w:top w:val="nil"/>
          <w:left w:val="nil"/>
          <w:bottom w:val="nil"/>
          <w:right w:val="nil"/>
          <w:between w:val="nil"/>
        </w:pBdr>
        <w:spacing w:line="276" w:lineRule="auto"/>
        <w:ind w:left="426" w:firstLine="294"/>
        <w:jc w:val="both"/>
        <w:rPr>
          <w:rStyle w:val="markedcontent"/>
          <w:rFonts w:ascii="Arial" w:hAnsi="Arial" w:cs="Arial"/>
          <w:sz w:val="22"/>
          <w:szCs w:val="22"/>
          <w:lang w:val="id-ID"/>
        </w:rPr>
      </w:pPr>
      <w:r w:rsidRPr="00996895">
        <w:rPr>
          <w:rStyle w:val="markedcontent"/>
          <w:rFonts w:ascii="Arial" w:hAnsi="Arial" w:cs="Arial"/>
          <w:sz w:val="22"/>
          <w:szCs w:val="22"/>
        </w:rPr>
        <w:t>Kematian ibu merupakan kematian yang terjadi pada ibu karena peristiwa</w:t>
      </w:r>
      <w:r w:rsidRPr="00996895">
        <w:rPr>
          <w:rFonts w:ascii="Arial" w:hAnsi="Arial" w:cs="Arial"/>
          <w:sz w:val="22"/>
          <w:szCs w:val="22"/>
          <w:lang w:val="id-ID"/>
        </w:rPr>
        <w:t xml:space="preserve"> </w:t>
      </w:r>
      <w:r w:rsidRPr="00996895">
        <w:rPr>
          <w:rStyle w:val="markedcontent"/>
          <w:rFonts w:ascii="Arial" w:hAnsi="Arial" w:cs="Arial"/>
          <w:sz w:val="22"/>
          <w:szCs w:val="22"/>
        </w:rPr>
        <w:t>kehamilan</w:t>
      </w:r>
      <w:r w:rsidRPr="00996895">
        <w:rPr>
          <w:rStyle w:val="markedcontent"/>
          <w:rFonts w:ascii="Arial" w:hAnsi="Arial" w:cs="Arial"/>
          <w:sz w:val="22"/>
          <w:szCs w:val="22"/>
          <w:lang w:val="id-ID"/>
        </w:rPr>
        <w:t xml:space="preserve"> </w:t>
      </w:r>
      <w:r w:rsidRPr="00996895">
        <w:rPr>
          <w:rStyle w:val="markedcontent"/>
          <w:rFonts w:ascii="Arial" w:hAnsi="Arial" w:cs="Arial"/>
          <w:sz w:val="22"/>
          <w:szCs w:val="22"/>
        </w:rPr>
        <w:t>dan persalinan serta masa nifas. Angka kematian ibu bersama dengan</w:t>
      </w:r>
      <w:r w:rsidRPr="00996895">
        <w:rPr>
          <w:rFonts w:ascii="Arial" w:hAnsi="Arial" w:cs="Arial"/>
          <w:sz w:val="22"/>
          <w:szCs w:val="22"/>
          <w:lang w:val="id-ID"/>
        </w:rPr>
        <w:t xml:space="preserve"> </w:t>
      </w:r>
      <w:r w:rsidRPr="00996895">
        <w:rPr>
          <w:rStyle w:val="markedcontent"/>
          <w:rFonts w:ascii="Arial" w:hAnsi="Arial" w:cs="Arial"/>
          <w:sz w:val="22"/>
          <w:szCs w:val="22"/>
        </w:rPr>
        <w:t>kematian bayi</w:t>
      </w:r>
      <w:r w:rsidRPr="00996895">
        <w:rPr>
          <w:rStyle w:val="markedcontent"/>
          <w:rFonts w:ascii="Arial" w:hAnsi="Arial" w:cs="Arial"/>
          <w:sz w:val="22"/>
          <w:szCs w:val="22"/>
          <w:lang w:val="id-ID"/>
        </w:rPr>
        <w:t xml:space="preserve"> </w:t>
      </w:r>
      <w:r w:rsidRPr="00996895">
        <w:rPr>
          <w:rStyle w:val="markedcontent"/>
          <w:rFonts w:ascii="Arial" w:hAnsi="Arial" w:cs="Arial"/>
          <w:sz w:val="22"/>
          <w:szCs w:val="22"/>
        </w:rPr>
        <w:t>senantiasa menjadi indikator keberhasilan pembangunan kesehatan, juga</w:t>
      </w:r>
      <w:r w:rsidRPr="00996895">
        <w:rPr>
          <w:rFonts w:ascii="Arial" w:hAnsi="Arial" w:cs="Arial"/>
          <w:sz w:val="22"/>
          <w:szCs w:val="22"/>
          <w:lang w:val="id-ID"/>
        </w:rPr>
        <w:t xml:space="preserve"> </w:t>
      </w:r>
      <w:r w:rsidRPr="00996895">
        <w:rPr>
          <w:rStyle w:val="markedcontent"/>
          <w:rFonts w:ascii="Arial" w:hAnsi="Arial" w:cs="Arial"/>
          <w:sz w:val="22"/>
          <w:szCs w:val="22"/>
        </w:rPr>
        <w:t>menggambarkan status gizi dan kesehatan ibu, kondisi kesehatan lingkungan, tingkat</w:t>
      </w:r>
      <w:r w:rsidRPr="00996895">
        <w:rPr>
          <w:rFonts w:ascii="Arial" w:hAnsi="Arial" w:cs="Arial"/>
          <w:sz w:val="22"/>
          <w:szCs w:val="22"/>
          <w:lang w:val="id-ID"/>
        </w:rPr>
        <w:t xml:space="preserve"> </w:t>
      </w:r>
      <w:r w:rsidRPr="00996895">
        <w:rPr>
          <w:rStyle w:val="markedcontent"/>
          <w:rFonts w:ascii="Arial" w:hAnsi="Arial" w:cs="Arial"/>
          <w:sz w:val="22"/>
          <w:szCs w:val="22"/>
        </w:rPr>
        <w:t>pelayanan kesehatan terutama untuk ibu hamil, ibu melahirkan dan pada masa nifas.</w:t>
      </w:r>
      <w:r w:rsidRPr="00996895">
        <w:rPr>
          <w:rStyle w:val="markedcontent"/>
          <w:rFonts w:ascii="Arial" w:hAnsi="Arial" w:cs="Arial"/>
          <w:sz w:val="22"/>
          <w:szCs w:val="22"/>
          <w:lang w:val="id-ID"/>
        </w:rPr>
        <w:t xml:space="preserve"> </w:t>
      </w:r>
      <w:r w:rsidRPr="00996895">
        <w:rPr>
          <w:rStyle w:val="markedcontent"/>
          <w:rFonts w:ascii="Arial" w:hAnsi="Arial" w:cs="Arial"/>
          <w:sz w:val="22"/>
          <w:szCs w:val="22"/>
        </w:rPr>
        <w:t>Di</w:t>
      </w:r>
      <w:r w:rsidRPr="00996895">
        <w:rPr>
          <w:rFonts w:ascii="Arial" w:hAnsi="Arial" w:cs="Arial"/>
          <w:sz w:val="22"/>
          <w:szCs w:val="22"/>
          <w:lang w:val="id-ID"/>
        </w:rPr>
        <w:t xml:space="preserve"> </w:t>
      </w:r>
      <w:r w:rsidR="006602AF" w:rsidRPr="00996895">
        <w:rPr>
          <w:rStyle w:val="markedcontent"/>
          <w:rFonts w:ascii="Arial" w:hAnsi="Arial" w:cs="Arial"/>
          <w:sz w:val="22"/>
          <w:szCs w:val="22"/>
          <w:lang w:val="id-ID"/>
        </w:rPr>
        <w:t>Kabupaten Rejang Lebong</w:t>
      </w:r>
      <w:r w:rsidRPr="00996895">
        <w:rPr>
          <w:rStyle w:val="markedcontent"/>
          <w:rFonts w:ascii="Arial" w:hAnsi="Arial" w:cs="Arial"/>
          <w:sz w:val="22"/>
          <w:szCs w:val="22"/>
        </w:rPr>
        <w:t xml:space="preserve"> pada tahun 202</w:t>
      </w:r>
      <w:r w:rsidR="00632137" w:rsidRPr="00996895">
        <w:rPr>
          <w:rStyle w:val="markedcontent"/>
          <w:rFonts w:ascii="Arial" w:hAnsi="Arial" w:cs="Arial"/>
          <w:sz w:val="22"/>
          <w:szCs w:val="22"/>
          <w:lang w:val="id-ID"/>
        </w:rPr>
        <w:t>2</w:t>
      </w:r>
      <w:r w:rsidRPr="00996895">
        <w:rPr>
          <w:rStyle w:val="markedcontent"/>
          <w:rFonts w:ascii="Arial" w:hAnsi="Arial" w:cs="Arial"/>
          <w:sz w:val="22"/>
          <w:szCs w:val="22"/>
        </w:rPr>
        <w:t xml:space="preserve"> secara absolut Jumlah kematian ibu yaitu</w:t>
      </w:r>
      <w:r w:rsidRPr="00996895">
        <w:rPr>
          <w:rStyle w:val="markedcontent"/>
          <w:rFonts w:ascii="Arial" w:hAnsi="Arial" w:cs="Arial"/>
          <w:sz w:val="22"/>
          <w:szCs w:val="22"/>
          <w:lang w:val="id-ID"/>
        </w:rPr>
        <w:t xml:space="preserve"> </w:t>
      </w:r>
      <w:r w:rsidRPr="00996895">
        <w:rPr>
          <w:rStyle w:val="markedcontent"/>
          <w:rFonts w:ascii="Arial" w:hAnsi="Arial" w:cs="Arial"/>
          <w:sz w:val="22"/>
          <w:szCs w:val="22"/>
        </w:rPr>
        <w:t>sebanyak</w:t>
      </w:r>
      <w:r w:rsidRPr="00996895">
        <w:rPr>
          <w:rFonts w:ascii="Arial" w:hAnsi="Arial" w:cs="Arial"/>
          <w:sz w:val="22"/>
          <w:szCs w:val="22"/>
          <w:lang w:val="id-ID"/>
        </w:rPr>
        <w:t xml:space="preserve"> </w:t>
      </w:r>
      <w:r w:rsidR="002900D6" w:rsidRPr="00996895">
        <w:rPr>
          <w:rStyle w:val="markedcontent"/>
          <w:rFonts w:ascii="Arial" w:hAnsi="Arial" w:cs="Arial"/>
          <w:sz w:val="22"/>
          <w:szCs w:val="22"/>
          <w:lang w:val="id-ID"/>
        </w:rPr>
        <w:t>1</w:t>
      </w:r>
      <w:r w:rsidRPr="00996895">
        <w:rPr>
          <w:rStyle w:val="markedcontent"/>
          <w:rFonts w:ascii="Arial" w:hAnsi="Arial" w:cs="Arial"/>
          <w:sz w:val="22"/>
          <w:szCs w:val="22"/>
        </w:rPr>
        <w:t xml:space="preserve"> orang, yang terdiri dari kematian ibu hamil sebanyak </w:t>
      </w:r>
      <w:r w:rsidR="00996895" w:rsidRPr="00996895">
        <w:rPr>
          <w:rStyle w:val="markedcontent"/>
          <w:rFonts w:ascii="Arial" w:hAnsi="Arial" w:cs="Arial"/>
          <w:sz w:val="22"/>
          <w:szCs w:val="22"/>
          <w:lang w:val="id-ID"/>
        </w:rPr>
        <w:t>1</w:t>
      </w:r>
      <w:r w:rsidRPr="00996895">
        <w:rPr>
          <w:rStyle w:val="markedcontent"/>
          <w:rFonts w:ascii="Arial" w:hAnsi="Arial" w:cs="Arial"/>
          <w:sz w:val="22"/>
          <w:szCs w:val="22"/>
        </w:rPr>
        <w:t xml:space="preserve"> orang, kematian</w:t>
      </w:r>
      <w:r w:rsidRPr="00996895">
        <w:rPr>
          <w:rStyle w:val="markedcontent"/>
          <w:rFonts w:ascii="Arial" w:hAnsi="Arial" w:cs="Arial"/>
          <w:sz w:val="22"/>
          <w:szCs w:val="22"/>
          <w:lang w:val="id-ID"/>
        </w:rPr>
        <w:t xml:space="preserve"> </w:t>
      </w:r>
      <w:r w:rsidRPr="00996895">
        <w:rPr>
          <w:rStyle w:val="markedcontent"/>
          <w:rFonts w:ascii="Arial" w:hAnsi="Arial" w:cs="Arial"/>
          <w:sz w:val="22"/>
          <w:szCs w:val="22"/>
        </w:rPr>
        <w:t>ibu bersalin</w:t>
      </w:r>
      <w:r w:rsidRPr="00996895">
        <w:rPr>
          <w:rFonts w:ascii="Arial" w:hAnsi="Arial" w:cs="Arial"/>
          <w:sz w:val="22"/>
          <w:szCs w:val="22"/>
          <w:lang w:val="id-ID"/>
        </w:rPr>
        <w:t xml:space="preserve"> </w:t>
      </w:r>
      <w:r w:rsidRPr="00996895">
        <w:rPr>
          <w:rStyle w:val="markedcontent"/>
          <w:rFonts w:ascii="Arial" w:hAnsi="Arial" w:cs="Arial"/>
          <w:sz w:val="22"/>
          <w:szCs w:val="22"/>
        </w:rPr>
        <w:t xml:space="preserve">sebanyak </w:t>
      </w:r>
      <w:r w:rsidR="00996895" w:rsidRPr="00996895">
        <w:rPr>
          <w:rStyle w:val="markedcontent"/>
          <w:rFonts w:ascii="Arial" w:hAnsi="Arial" w:cs="Arial"/>
          <w:sz w:val="22"/>
          <w:szCs w:val="22"/>
          <w:lang w:val="id-ID"/>
        </w:rPr>
        <w:t>0</w:t>
      </w:r>
      <w:r w:rsidRPr="00996895">
        <w:rPr>
          <w:rStyle w:val="markedcontent"/>
          <w:rFonts w:ascii="Arial" w:hAnsi="Arial" w:cs="Arial"/>
          <w:sz w:val="22"/>
          <w:szCs w:val="22"/>
        </w:rPr>
        <w:t xml:space="preserve"> orang dan kematian ibu nifas sebanyak </w:t>
      </w:r>
      <w:r w:rsidR="00996895" w:rsidRPr="00996895">
        <w:rPr>
          <w:rStyle w:val="markedcontent"/>
          <w:rFonts w:ascii="Arial" w:hAnsi="Arial" w:cs="Arial"/>
          <w:sz w:val="22"/>
          <w:szCs w:val="22"/>
          <w:lang w:val="id-ID"/>
        </w:rPr>
        <w:t>0</w:t>
      </w:r>
      <w:r w:rsidRPr="00996895">
        <w:rPr>
          <w:rStyle w:val="markedcontent"/>
          <w:rFonts w:ascii="Arial" w:hAnsi="Arial" w:cs="Arial"/>
          <w:sz w:val="22"/>
          <w:szCs w:val="22"/>
        </w:rPr>
        <w:t xml:space="preserve"> orang</w:t>
      </w:r>
      <w:r w:rsidR="00BF04D2" w:rsidRPr="00996895">
        <w:rPr>
          <w:rStyle w:val="markedcontent"/>
          <w:rFonts w:ascii="Arial" w:hAnsi="Arial" w:cs="Arial"/>
          <w:sz w:val="22"/>
          <w:szCs w:val="22"/>
          <w:lang w:val="id-ID"/>
        </w:rPr>
        <w:t>.</w:t>
      </w:r>
    </w:p>
    <w:p w14:paraId="0FD9B6F7" w14:textId="77777777" w:rsidR="00BF04D2" w:rsidRPr="00A209DF" w:rsidRDefault="00BF04D2" w:rsidP="00BF04D2">
      <w:pPr>
        <w:pStyle w:val="ListParagraph"/>
        <w:pBdr>
          <w:top w:val="nil"/>
          <w:left w:val="nil"/>
          <w:bottom w:val="nil"/>
          <w:right w:val="nil"/>
          <w:between w:val="nil"/>
        </w:pBdr>
        <w:spacing w:line="276" w:lineRule="auto"/>
        <w:ind w:left="426" w:firstLine="294"/>
        <w:jc w:val="both"/>
        <w:rPr>
          <w:rStyle w:val="markedcontent"/>
          <w:rFonts w:ascii="Arial" w:hAnsi="Arial" w:cs="Arial"/>
          <w:sz w:val="22"/>
          <w:szCs w:val="22"/>
        </w:rPr>
      </w:pPr>
      <w:r w:rsidRPr="00A209DF">
        <w:rPr>
          <w:rStyle w:val="markedcontent"/>
          <w:rFonts w:ascii="Arial" w:hAnsi="Arial" w:cs="Arial"/>
          <w:sz w:val="22"/>
          <w:szCs w:val="22"/>
        </w:rPr>
        <w:t>Pada tahun 202</w:t>
      </w:r>
      <w:r w:rsidR="00996895">
        <w:rPr>
          <w:rStyle w:val="markedcontent"/>
          <w:rFonts w:ascii="Arial" w:hAnsi="Arial" w:cs="Arial"/>
          <w:sz w:val="22"/>
          <w:szCs w:val="22"/>
          <w:lang w:val="id-ID"/>
        </w:rPr>
        <w:t>2</w:t>
      </w:r>
      <w:r w:rsidRPr="00A209DF">
        <w:rPr>
          <w:rStyle w:val="markedcontent"/>
          <w:rFonts w:ascii="Arial" w:hAnsi="Arial" w:cs="Arial"/>
          <w:sz w:val="22"/>
          <w:szCs w:val="22"/>
        </w:rPr>
        <w:t xml:space="preserve"> terlihat </w:t>
      </w:r>
      <w:r w:rsidR="00996895">
        <w:rPr>
          <w:rStyle w:val="markedcontent"/>
          <w:rFonts w:ascii="Arial" w:hAnsi="Arial" w:cs="Arial"/>
          <w:sz w:val="22"/>
          <w:szCs w:val="22"/>
          <w:lang w:val="id-ID"/>
        </w:rPr>
        <w:t>penurun</w:t>
      </w:r>
      <w:r w:rsidRPr="00A209DF">
        <w:rPr>
          <w:rStyle w:val="markedcontent"/>
          <w:rFonts w:ascii="Arial" w:hAnsi="Arial" w:cs="Arial"/>
          <w:sz w:val="22"/>
          <w:szCs w:val="22"/>
        </w:rPr>
        <w:t>an kasus kematian ibu yang cukup signifi</w:t>
      </w:r>
      <w:r w:rsidRPr="00A209DF">
        <w:rPr>
          <w:rStyle w:val="markedcontent"/>
          <w:rFonts w:ascii="Arial" w:hAnsi="Arial" w:cs="Arial"/>
          <w:sz w:val="22"/>
          <w:szCs w:val="22"/>
          <w:lang w:val="id-ID"/>
        </w:rPr>
        <w:t>k</w:t>
      </w:r>
      <w:r w:rsidRPr="00A209DF">
        <w:rPr>
          <w:rStyle w:val="markedcontent"/>
          <w:rFonts w:ascii="Arial" w:hAnsi="Arial" w:cs="Arial"/>
          <w:sz w:val="22"/>
          <w:szCs w:val="22"/>
        </w:rPr>
        <w:t>a</w:t>
      </w:r>
      <w:r w:rsidRPr="00A209DF">
        <w:rPr>
          <w:rStyle w:val="markedcontent"/>
          <w:rFonts w:ascii="Arial" w:hAnsi="Arial" w:cs="Arial"/>
          <w:sz w:val="22"/>
          <w:szCs w:val="22"/>
          <w:lang w:val="id-ID"/>
        </w:rPr>
        <w:t>n</w:t>
      </w:r>
      <w:r w:rsidRPr="00A209DF">
        <w:rPr>
          <w:rFonts w:ascii="Arial" w:hAnsi="Arial" w:cs="Arial"/>
          <w:sz w:val="22"/>
          <w:szCs w:val="22"/>
          <w:lang w:val="id-ID"/>
        </w:rPr>
        <w:t xml:space="preserve"> </w:t>
      </w:r>
      <w:r w:rsidRPr="00A209DF">
        <w:rPr>
          <w:rStyle w:val="markedcontent"/>
          <w:rFonts w:ascii="Arial" w:hAnsi="Arial" w:cs="Arial"/>
          <w:sz w:val="22"/>
          <w:szCs w:val="22"/>
        </w:rPr>
        <w:t>dari Tahun 202</w:t>
      </w:r>
      <w:r w:rsidR="00996895">
        <w:rPr>
          <w:rStyle w:val="markedcontent"/>
          <w:rFonts w:ascii="Arial" w:hAnsi="Arial" w:cs="Arial"/>
          <w:sz w:val="22"/>
          <w:szCs w:val="22"/>
          <w:lang w:val="id-ID"/>
        </w:rPr>
        <w:t>1</w:t>
      </w:r>
      <w:r w:rsidRPr="00A209DF">
        <w:rPr>
          <w:rStyle w:val="markedcontent"/>
          <w:rFonts w:ascii="Arial" w:hAnsi="Arial" w:cs="Arial"/>
          <w:sz w:val="22"/>
          <w:szCs w:val="22"/>
        </w:rPr>
        <w:t xml:space="preserve"> AKI sebesar </w:t>
      </w:r>
      <w:r w:rsidR="00613B08">
        <w:rPr>
          <w:rStyle w:val="markedcontent"/>
          <w:rFonts w:ascii="Arial" w:hAnsi="Arial" w:cs="Arial"/>
          <w:sz w:val="22"/>
          <w:szCs w:val="22"/>
          <w:lang w:val="id-ID"/>
        </w:rPr>
        <w:t>218</w:t>
      </w:r>
      <w:r w:rsidRPr="00A209DF">
        <w:rPr>
          <w:rStyle w:val="markedcontent"/>
          <w:rFonts w:ascii="Arial" w:hAnsi="Arial" w:cs="Arial"/>
          <w:sz w:val="22"/>
          <w:szCs w:val="22"/>
        </w:rPr>
        <w:t xml:space="preserve"> per 100.000 Kelahiran Hidup (</w:t>
      </w:r>
      <w:r w:rsidR="00613B08">
        <w:rPr>
          <w:rStyle w:val="markedcontent"/>
          <w:rFonts w:ascii="Arial" w:hAnsi="Arial" w:cs="Arial"/>
          <w:sz w:val="22"/>
          <w:szCs w:val="22"/>
          <w:lang w:val="id-ID"/>
        </w:rPr>
        <w:t>10</w:t>
      </w:r>
      <w:r w:rsidRPr="00A209DF">
        <w:rPr>
          <w:rStyle w:val="markedcontent"/>
          <w:rFonts w:ascii="Arial" w:hAnsi="Arial" w:cs="Arial"/>
          <w:sz w:val="22"/>
          <w:szCs w:val="22"/>
        </w:rPr>
        <w:t xml:space="preserve"> orang dari </w:t>
      </w:r>
      <w:r w:rsidR="002900D6" w:rsidRPr="00A209DF">
        <w:rPr>
          <w:rStyle w:val="markedcontent"/>
          <w:rFonts w:ascii="Arial" w:hAnsi="Arial" w:cs="Arial"/>
          <w:sz w:val="22"/>
          <w:szCs w:val="22"/>
          <w:lang w:val="id-ID"/>
        </w:rPr>
        <w:t>4</w:t>
      </w:r>
      <w:r w:rsidRPr="00A209DF">
        <w:rPr>
          <w:rStyle w:val="markedcontent"/>
          <w:rFonts w:ascii="Arial" w:hAnsi="Arial" w:cs="Arial"/>
          <w:sz w:val="22"/>
          <w:szCs w:val="22"/>
        </w:rPr>
        <w:t>.</w:t>
      </w:r>
      <w:r w:rsidR="00613B08">
        <w:rPr>
          <w:rStyle w:val="markedcontent"/>
          <w:rFonts w:ascii="Arial" w:hAnsi="Arial" w:cs="Arial"/>
          <w:sz w:val="22"/>
          <w:szCs w:val="22"/>
          <w:lang w:val="id-ID"/>
        </w:rPr>
        <w:t>578</w:t>
      </w:r>
      <w:r w:rsidRPr="00A209DF">
        <w:rPr>
          <w:rStyle w:val="markedcontent"/>
          <w:rFonts w:ascii="Arial" w:hAnsi="Arial" w:cs="Arial"/>
          <w:sz w:val="22"/>
          <w:szCs w:val="22"/>
        </w:rPr>
        <w:t xml:space="preserve"> KH)</w:t>
      </w:r>
      <w:r w:rsidR="00080D85" w:rsidRPr="00A209DF">
        <w:rPr>
          <w:rFonts w:ascii="Arial" w:hAnsi="Arial" w:cs="Arial"/>
          <w:sz w:val="22"/>
          <w:szCs w:val="22"/>
          <w:lang w:val="id-ID"/>
        </w:rPr>
        <w:t xml:space="preserve"> </w:t>
      </w:r>
      <w:r w:rsidR="00613B08">
        <w:rPr>
          <w:rStyle w:val="markedcontent"/>
          <w:rFonts w:ascii="Arial" w:hAnsi="Arial" w:cs="Arial"/>
          <w:sz w:val="22"/>
          <w:szCs w:val="22"/>
          <w:lang w:val="id-ID"/>
        </w:rPr>
        <w:t>turun</w:t>
      </w:r>
      <w:r w:rsidRPr="00A209DF">
        <w:rPr>
          <w:rStyle w:val="markedcontent"/>
          <w:rFonts w:ascii="Arial" w:hAnsi="Arial" w:cs="Arial"/>
          <w:sz w:val="22"/>
          <w:szCs w:val="22"/>
        </w:rPr>
        <w:t xml:space="preserve"> menjadi </w:t>
      </w:r>
      <w:r w:rsidR="00D71E90" w:rsidRPr="00A209DF">
        <w:rPr>
          <w:rStyle w:val="markedcontent"/>
          <w:rFonts w:ascii="Arial" w:hAnsi="Arial" w:cs="Arial"/>
          <w:sz w:val="22"/>
          <w:szCs w:val="22"/>
          <w:lang w:val="id-ID"/>
        </w:rPr>
        <w:t>2</w:t>
      </w:r>
      <w:r w:rsidR="00613B08">
        <w:rPr>
          <w:rStyle w:val="markedcontent"/>
          <w:rFonts w:ascii="Arial" w:hAnsi="Arial" w:cs="Arial"/>
          <w:sz w:val="22"/>
          <w:szCs w:val="22"/>
          <w:lang w:val="id-ID"/>
        </w:rPr>
        <w:t>2</w:t>
      </w:r>
      <w:r w:rsidRPr="00A209DF">
        <w:rPr>
          <w:rStyle w:val="markedcontent"/>
          <w:rFonts w:ascii="Arial" w:hAnsi="Arial" w:cs="Arial"/>
          <w:sz w:val="22"/>
          <w:szCs w:val="22"/>
        </w:rPr>
        <w:t xml:space="preserve"> per 100.000 Kelahiran Hidup (</w:t>
      </w:r>
      <w:r w:rsidR="002900D6" w:rsidRPr="00A209DF">
        <w:rPr>
          <w:rStyle w:val="markedcontent"/>
          <w:rFonts w:ascii="Arial" w:hAnsi="Arial" w:cs="Arial"/>
          <w:sz w:val="22"/>
          <w:szCs w:val="22"/>
          <w:lang w:val="id-ID"/>
        </w:rPr>
        <w:t>1</w:t>
      </w:r>
      <w:r w:rsidRPr="00A209DF">
        <w:rPr>
          <w:rStyle w:val="markedcontent"/>
          <w:rFonts w:ascii="Arial" w:hAnsi="Arial" w:cs="Arial"/>
          <w:sz w:val="22"/>
          <w:szCs w:val="22"/>
        </w:rPr>
        <w:t xml:space="preserve"> orang dari </w:t>
      </w:r>
      <w:r w:rsidR="002900D6" w:rsidRPr="00A209DF">
        <w:rPr>
          <w:rStyle w:val="markedcontent"/>
          <w:rFonts w:ascii="Arial" w:hAnsi="Arial" w:cs="Arial"/>
          <w:sz w:val="22"/>
          <w:szCs w:val="22"/>
          <w:lang w:val="id-ID"/>
        </w:rPr>
        <w:t>4</w:t>
      </w:r>
      <w:r w:rsidRPr="00A209DF">
        <w:rPr>
          <w:rStyle w:val="markedcontent"/>
          <w:rFonts w:ascii="Arial" w:hAnsi="Arial" w:cs="Arial"/>
          <w:sz w:val="22"/>
          <w:szCs w:val="22"/>
        </w:rPr>
        <w:t>.</w:t>
      </w:r>
      <w:r w:rsidR="002900D6" w:rsidRPr="00A209DF">
        <w:rPr>
          <w:rStyle w:val="markedcontent"/>
          <w:rFonts w:ascii="Arial" w:hAnsi="Arial" w:cs="Arial"/>
          <w:sz w:val="22"/>
          <w:szCs w:val="22"/>
          <w:lang w:val="id-ID"/>
        </w:rPr>
        <w:t>5</w:t>
      </w:r>
      <w:r w:rsidR="00613B08">
        <w:rPr>
          <w:rStyle w:val="markedcontent"/>
          <w:rFonts w:ascii="Arial" w:hAnsi="Arial" w:cs="Arial"/>
          <w:sz w:val="22"/>
          <w:szCs w:val="22"/>
          <w:lang w:val="id-ID"/>
        </w:rPr>
        <w:t>01</w:t>
      </w:r>
      <w:r w:rsidRPr="00A209DF">
        <w:rPr>
          <w:rStyle w:val="markedcontent"/>
          <w:rFonts w:ascii="Arial" w:hAnsi="Arial" w:cs="Arial"/>
          <w:sz w:val="22"/>
          <w:szCs w:val="22"/>
        </w:rPr>
        <w:t xml:space="preserve"> KH) pada tahun</w:t>
      </w:r>
      <w:r w:rsidR="00080D85" w:rsidRPr="00A209DF">
        <w:rPr>
          <w:rFonts w:ascii="Arial" w:hAnsi="Arial" w:cs="Arial"/>
          <w:sz w:val="22"/>
          <w:szCs w:val="22"/>
          <w:lang w:val="id-ID"/>
        </w:rPr>
        <w:t xml:space="preserve"> </w:t>
      </w:r>
      <w:r w:rsidRPr="00A209DF">
        <w:rPr>
          <w:rStyle w:val="markedcontent"/>
          <w:rFonts w:ascii="Arial" w:hAnsi="Arial" w:cs="Arial"/>
          <w:sz w:val="22"/>
          <w:szCs w:val="22"/>
        </w:rPr>
        <w:t>202</w:t>
      </w:r>
      <w:r w:rsidR="00613B08">
        <w:rPr>
          <w:rStyle w:val="markedcontent"/>
          <w:rFonts w:ascii="Arial" w:hAnsi="Arial" w:cs="Arial"/>
          <w:sz w:val="22"/>
          <w:szCs w:val="22"/>
          <w:lang w:val="id-ID"/>
        </w:rPr>
        <w:t>2</w:t>
      </w:r>
      <w:r w:rsidRPr="00A209DF">
        <w:rPr>
          <w:rStyle w:val="markedcontent"/>
          <w:rFonts w:ascii="Arial" w:hAnsi="Arial" w:cs="Arial"/>
          <w:sz w:val="22"/>
          <w:szCs w:val="22"/>
        </w:rPr>
        <w:t xml:space="preserve">. Dimana </w:t>
      </w:r>
      <w:r w:rsidR="00613B08">
        <w:rPr>
          <w:rStyle w:val="markedcontent"/>
          <w:rFonts w:ascii="Arial" w:hAnsi="Arial" w:cs="Arial"/>
          <w:sz w:val="22"/>
          <w:szCs w:val="22"/>
          <w:lang w:val="id-ID"/>
        </w:rPr>
        <w:t>100</w:t>
      </w:r>
      <w:r w:rsidRPr="00A209DF">
        <w:rPr>
          <w:rStyle w:val="markedcontent"/>
          <w:rFonts w:ascii="Arial" w:hAnsi="Arial" w:cs="Arial"/>
          <w:sz w:val="22"/>
          <w:szCs w:val="22"/>
        </w:rPr>
        <w:t xml:space="preserve">% kematian ibu terjadi pada masa kehamilan, </w:t>
      </w:r>
      <w:r w:rsidR="00613B08">
        <w:rPr>
          <w:rStyle w:val="markedcontent"/>
          <w:rFonts w:ascii="Arial" w:hAnsi="Arial" w:cs="Arial"/>
          <w:sz w:val="22"/>
          <w:szCs w:val="22"/>
          <w:lang w:val="id-ID"/>
        </w:rPr>
        <w:t>0</w:t>
      </w:r>
      <w:r w:rsidRPr="00A209DF">
        <w:rPr>
          <w:rStyle w:val="markedcontent"/>
          <w:rFonts w:ascii="Arial" w:hAnsi="Arial" w:cs="Arial"/>
          <w:sz w:val="22"/>
          <w:szCs w:val="22"/>
        </w:rPr>
        <w:t>% pada masa</w:t>
      </w:r>
      <w:r w:rsidR="00080D85" w:rsidRPr="00A209DF">
        <w:rPr>
          <w:rStyle w:val="markedcontent"/>
          <w:rFonts w:ascii="Arial" w:hAnsi="Arial" w:cs="Arial"/>
          <w:sz w:val="22"/>
          <w:szCs w:val="22"/>
          <w:lang w:val="id-ID"/>
        </w:rPr>
        <w:t xml:space="preserve"> </w:t>
      </w:r>
      <w:r w:rsidRPr="00A209DF">
        <w:rPr>
          <w:rStyle w:val="markedcontent"/>
          <w:rFonts w:ascii="Arial" w:hAnsi="Arial" w:cs="Arial"/>
          <w:sz w:val="22"/>
          <w:szCs w:val="22"/>
        </w:rPr>
        <w:t>bersalin</w:t>
      </w:r>
      <w:r w:rsidR="00080D85" w:rsidRPr="00A209DF">
        <w:rPr>
          <w:rFonts w:ascii="Arial" w:hAnsi="Arial" w:cs="Arial"/>
          <w:sz w:val="22"/>
          <w:szCs w:val="22"/>
          <w:lang w:val="id-ID"/>
        </w:rPr>
        <w:t xml:space="preserve"> </w:t>
      </w:r>
      <w:r w:rsidRPr="00A209DF">
        <w:rPr>
          <w:rStyle w:val="markedcontent"/>
          <w:rFonts w:ascii="Arial" w:hAnsi="Arial" w:cs="Arial"/>
          <w:sz w:val="22"/>
          <w:szCs w:val="22"/>
        </w:rPr>
        <w:t xml:space="preserve">dan </w:t>
      </w:r>
      <w:r w:rsidR="00333E0B" w:rsidRPr="00A209DF">
        <w:rPr>
          <w:rStyle w:val="markedcontent"/>
          <w:rFonts w:ascii="Arial" w:hAnsi="Arial" w:cs="Arial"/>
          <w:sz w:val="22"/>
          <w:szCs w:val="22"/>
          <w:lang w:val="id-ID"/>
        </w:rPr>
        <w:t>0</w:t>
      </w:r>
      <w:r w:rsidRPr="00A209DF">
        <w:rPr>
          <w:rStyle w:val="markedcontent"/>
          <w:rFonts w:ascii="Arial" w:hAnsi="Arial" w:cs="Arial"/>
          <w:sz w:val="22"/>
          <w:szCs w:val="22"/>
        </w:rPr>
        <w:t>% pada masa nifas. Hasil Laporan dari Kabupaten/Kota dari 50 orang</w:t>
      </w:r>
      <w:r w:rsidR="00080D85" w:rsidRPr="00A209DF">
        <w:rPr>
          <w:rStyle w:val="markedcontent"/>
          <w:rFonts w:ascii="Arial" w:hAnsi="Arial" w:cs="Arial"/>
          <w:sz w:val="22"/>
          <w:szCs w:val="22"/>
          <w:lang w:val="id-ID"/>
        </w:rPr>
        <w:t xml:space="preserve"> </w:t>
      </w:r>
      <w:r w:rsidRPr="00A209DF">
        <w:rPr>
          <w:rStyle w:val="markedcontent"/>
          <w:rFonts w:ascii="Arial" w:hAnsi="Arial" w:cs="Arial"/>
          <w:sz w:val="22"/>
          <w:szCs w:val="22"/>
        </w:rPr>
        <w:t>ibu yang</w:t>
      </w:r>
      <w:r w:rsidR="00080D85" w:rsidRPr="00A209DF">
        <w:rPr>
          <w:rFonts w:ascii="Arial" w:hAnsi="Arial" w:cs="Arial"/>
          <w:sz w:val="22"/>
          <w:szCs w:val="22"/>
          <w:lang w:val="id-ID"/>
        </w:rPr>
        <w:t xml:space="preserve"> </w:t>
      </w:r>
      <w:r w:rsidRPr="00A209DF">
        <w:rPr>
          <w:rStyle w:val="markedcontent"/>
          <w:rFonts w:ascii="Arial" w:hAnsi="Arial" w:cs="Arial"/>
          <w:sz w:val="22"/>
          <w:szCs w:val="22"/>
        </w:rPr>
        <w:t xml:space="preserve">meninggal </w:t>
      </w:r>
      <w:r w:rsidR="00CF69F0" w:rsidRPr="00A209DF">
        <w:rPr>
          <w:rStyle w:val="markedcontent"/>
          <w:rFonts w:ascii="Arial" w:hAnsi="Arial" w:cs="Arial"/>
          <w:sz w:val="22"/>
          <w:szCs w:val="22"/>
          <w:lang w:val="id-ID"/>
        </w:rPr>
        <w:t>lebih dari sebagian besar</w:t>
      </w:r>
      <w:r w:rsidRPr="00A209DF">
        <w:rPr>
          <w:rStyle w:val="markedcontent"/>
          <w:rFonts w:ascii="Arial" w:hAnsi="Arial" w:cs="Arial"/>
          <w:sz w:val="22"/>
          <w:szCs w:val="22"/>
        </w:rPr>
        <w:t xml:space="preserve"> kematian terjadi di Fasilitas Kesehatan Tingkat</w:t>
      </w:r>
      <w:r w:rsidR="00080D85" w:rsidRPr="00A209DF">
        <w:rPr>
          <w:rStyle w:val="markedcontent"/>
          <w:rFonts w:ascii="Arial" w:hAnsi="Arial" w:cs="Arial"/>
          <w:sz w:val="22"/>
          <w:szCs w:val="22"/>
          <w:lang w:val="id-ID"/>
        </w:rPr>
        <w:t xml:space="preserve"> </w:t>
      </w:r>
      <w:r w:rsidRPr="00A209DF">
        <w:rPr>
          <w:rStyle w:val="markedcontent"/>
          <w:rFonts w:ascii="Arial" w:hAnsi="Arial" w:cs="Arial"/>
          <w:sz w:val="22"/>
          <w:szCs w:val="22"/>
        </w:rPr>
        <w:t>Lanjutan (FKTL)</w:t>
      </w:r>
      <w:r w:rsidR="00080D85" w:rsidRPr="00A209DF">
        <w:rPr>
          <w:rFonts w:ascii="Arial" w:hAnsi="Arial" w:cs="Arial"/>
          <w:sz w:val="22"/>
          <w:szCs w:val="22"/>
          <w:lang w:val="id-ID"/>
        </w:rPr>
        <w:t xml:space="preserve"> </w:t>
      </w:r>
      <w:r w:rsidRPr="00A209DF">
        <w:rPr>
          <w:rStyle w:val="markedcontent"/>
          <w:rFonts w:ascii="Arial" w:hAnsi="Arial" w:cs="Arial"/>
          <w:sz w:val="22"/>
          <w:szCs w:val="22"/>
        </w:rPr>
        <w:t xml:space="preserve">sebanyak </w:t>
      </w:r>
      <w:r w:rsidR="00CF69F0" w:rsidRPr="00A209DF">
        <w:rPr>
          <w:rStyle w:val="markedcontent"/>
          <w:rFonts w:ascii="Arial" w:hAnsi="Arial" w:cs="Arial"/>
          <w:sz w:val="22"/>
          <w:szCs w:val="22"/>
          <w:lang w:val="id-ID"/>
        </w:rPr>
        <w:t>74</w:t>
      </w:r>
      <w:r w:rsidRPr="00A209DF">
        <w:rPr>
          <w:rStyle w:val="markedcontent"/>
          <w:rFonts w:ascii="Arial" w:hAnsi="Arial" w:cs="Arial"/>
          <w:sz w:val="22"/>
          <w:szCs w:val="22"/>
        </w:rPr>
        <w:t>% kematian ibu. Ini menandakan tingkat kepatuhan</w:t>
      </w:r>
      <w:r w:rsidR="00080D85" w:rsidRPr="00A209DF">
        <w:rPr>
          <w:rStyle w:val="markedcontent"/>
          <w:rFonts w:ascii="Arial" w:hAnsi="Arial" w:cs="Arial"/>
          <w:sz w:val="22"/>
          <w:szCs w:val="22"/>
          <w:lang w:val="id-ID"/>
        </w:rPr>
        <w:t xml:space="preserve"> </w:t>
      </w:r>
      <w:r w:rsidRPr="00A209DF">
        <w:rPr>
          <w:rStyle w:val="markedcontent"/>
          <w:rFonts w:ascii="Arial" w:hAnsi="Arial" w:cs="Arial"/>
          <w:sz w:val="22"/>
          <w:szCs w:val="22"/>
        </w:rPr>
        <w:t>tenaga kesehatan di</w:t>
      </w:r>
      <w:r w:rsidR="00080D85" w:rsidRPr="00A209DF">
        <w:rPr>
          <w:rFonts w:ascii="Arial" w:hAnsi="Arial" w:cs="Arial"/>
          <w:sz w:val="22"/>
          <w:szCs w:val="22"/>
          <w:lang w:val="id-ID"/>
        </w:rPr>
        <w:t xml:space="preserve"> </w:t>
      </w:r>
      <w:r w:rsidRPr="00A209DF">
        <w:rPr>
          <w:rStyle w:val="markedcontent"/>
          <w:rFonts w:ascii="Arial" w:hAnsi="Arial" w:cs="Arial"/>
          <w:sz w:val="22"/>
          <w:szCs w:val="22"/>
        </w:rPr>
        <w:t xml:space="preserve">FKTP sudah </w:t>
      </w:r>
      <w:r w:rsidR="002D40B5">
        <w:rPr>
          <w:rStyle w:val="markedcontent"/>
          <w:rFonts w:ascii="Arial" w:hAnsi="Arial" w:cs="Arial"/>
          <w:sz w:val="22"/>
          <w:szCs w:val="22"/>
          <w:lang w:val="id-ID"/>
        </w:rPr>
        <w:t>cukup</w:t>
      </w:r>
      <w:r w:rsidRPr="00A209DF">
        <w:rPr>
          <w:rStyle w:val="markedcontent"/>
          <w:rFonts w:ascii="Arial" w:hAnsi="Arial" w:cs="Arial"/>
          <w:sz w:val="22"/>
          <w:szCs w:val="22"/>
        </w:rPr>
        <w:t xml:space="preserve"> baik untuk merujuk kasus-kasus bumil resti</w:t>
      </w:r>
      <w:r w:rsidR="00080D85" w:rsidRPr="00A209DF">
        <w:rPr>
          <w:rStyle w:val="markedcontent"/>
          <w:rFonts w:ascii="Arial" w:hAnsi="Arial" w:cs="Arial"/>
          <w:sz w:val="22"/>
          <w:szCs w:val="22"/>
          <w:lang w:val="id-ID"/>
        </w:rPr>
        <w:t xml:space="preserve"> </w:t>
      </w:r>
      <w:r w:rsidRPr="00A209DF">
        <w:rPr>
          <w:rStyle w:val="markedcontent"/>
          <w:rFonts w:ascii="Arial" w:hAnsi="Arial" w:cs="Arial"/>
          <w:sz w:val="22"/>
          <w:szCs w:val="22"/>
        </w:rPr>
        <w:t>yang ditemukan. Namun</w:t>
      </w:r>
      <w:r w:rsidR="00080D85" w:rsidRPr="00A209DF">
        <w:rPr>
          <w:rFonts w:ascii="Arial" w:hAnsi="Arial" w:cs="Arial"/>
          <w:sz w:val="22"/>
          <w:szCs w:val="22"/>
          <w:lang w:val="id-ID"/>
        </w:rPr>
        <w:t xml:space="preserve"> </w:t>
      </w:r>
      <w:r w:rsidRPr="00A209DF">
        <w:rPr>
          <w:rStyle w:val="markedcontent"/>
          <w:rFonts w:ascii="Arial" w:hAnsi="Arial" w:cs="Arial"/>
          <w:sz w:val="22"/>
          <w:szCs w:val="22"/>
        </w:rPr>
        <w:t>masih ada juga kematian yang terjadi di tingkat FKTP.</w:t>
      </w:r>
      <w:r w:rsidR="00080D85" w:rsidRPr="00A209DF">
        <w:rPr>
          <w:rStyle w:val="markedcontent"/>
          <w:rFonts w:ascii="Arial" w:hAnsi="Arial" w:cs="Arial"/>
          <w:sz w:val="22"/>
          <w:szCs w:val="22"/>
          <w:lang w:val="id-ID"/>
        </w:rPr>
        <w:t xml:space="preserve"> </w:t>
      </w:r>
      <w:r w:rsidRPr="00A209DF">
        <w:rPr>
          <w:rStyle w:val="markedcontent"/>
          <w:rFonts w:ascii="Arial" w:hAnsi="Arial" w:cs="Arial"/>
          <w:sz w:val="22"/>
          <w:szCs w:val="22"/>
        </w:rPr>
        <w:t xml:space="preserve">Sebanyak </w:t>
      </w:r>
      <w:r w:rsidR="00CF69F0" w:rsidRPr="00A209DF">
        <w:rPr>
          <w:rStyle w:val="markedcontent"/>
          <w:rFonts w:ascii="Arial" w:hAnsi="Arial" w:cs="Arial"/>
          <w:sz w:val="22"/>
          <w:szCs w:val="22"/>
          <w:lang w:val="id-ID"/>
        </w:rPr>
        <w:t>2</w:t>
      </w:r>
      <w:r w:rsidRPr="00A209DF">
        <w:rPr>
          <w:rStyle w:val="markedcontent"/>
          <w:rFonts w:ascii="Arial" w:hAnsi="Arial" w:cs="Arial"/>
          <w:sz w:val="22"/>
          <w:szCs w:val="22"/>
        </w:rPr>
        <w:t>% kematian itu terjadi</w:t>
      </w:r>
      <w:r w:rsidR="00080D85" w:rsidRPr="00A209DF">
        <w:rPr>
          <w:rFonts w:ascii="Arial" w:hAnsi="Arial" w:cs="Arial"/>
          <w:sz w:val="22"/>
          <w:szCs w:val="22"/>
          <w:lang w:val="id-ID"/>
        </w:rPr>
        <w:t xml:space="preserve"> </w:t>
      </w:r>
      <w:r w:rsidRPr="00A209DF">
        <w:rPr>
          <w:rStyle w:val="markedcontent"/>
          <w:rFonts w:ascii="Arial" w:hAnsi="Arial" w:cs="Arial"/>
          <w:sz w:val="22"/>
          <w:szCs w:val="22"/>
        </w:rPr>
        <w:t xml:space="preserve">di Puskesmas, </w:t>
      </w:r>
      <w:r w:rsidR="000076C9" w:rsidRPr="00A209DF">
        <w:rPr>
          <w:rStyle w:val="markedcontent"/>
          <w:rFonts w:ascii="Arial" w:hAnsi="Arial" w:cs="Arial"/>
          <w:sz w:val="22"/>
          <w:szCs w:val="22"/>
          <w:lang w:val="id-ID"/>
        </w:rPr>
        <w:t>1</w:t>
      </w:r>
      <w:r w:rsidR="00CF69F0" w:rsidRPr="00A209DF">
        <w:rPr>
          <w:rStyle w:val="markedcontent"/>
          <w:rFonts w:ascii="Arial" w:hAnsi="Arial" w:cs="Arial"/>
          <w:sz w:val="22"/>
          <w:szCs w:val="22"/>
          <w:lang w:val="id-ID"/>
        </w:rPr>
        <w:t>6</w:t>
      </w:r>
      <w:r w:rsidRPr="00A209DF">
        <w:rPr>
          <w:rStyle w:val="markedcontent"/>
          <w:rFonts w:ascii="Arial" w:hAnsi="Arial" w:cs="Arial"/>
          <w:sz w:val="22"/>
          <w:szCs w:val="22"/>
        </w:rPr>
        <w:t xml:space="preserve">% di rumah, </w:t>
      </w:r>
      <w:r w:rsidR="000076C9" w:rsidRPr="00A209DF">
        <w:rPr>
          <w:rStyle w:val="markedcontent"/>
          <w:rFonts w:ascii="Arial" w:hAnsi="Arial" w:cs="Arial"/>
          <w:sz w:val="22"/>
          <w:szCs w:val="22"/>
          <w:lang w:val="id-ID"/>
        </w:rPr>
        <w:t>82</w:t>
      </w:r>
      <w:r w:rsidRPr="00A209DF">
        <w:rPr>
          <w:rStyle w:val="markedcontent"/>
          <w:rFonts w:ascii="Arial" w:hAnsi="Arial" w:cs="Arial"/>
          <w:sz w:val="22"/>
          <w:szCs w:val="22"/>
        </w:rPr>
        <w:t>% kematian ibu</w:t>
      </w:r>
      <w:r w:rsidR="00080D85" w:rsidRPr="00A209DF">
        <w:rPr>
          <w:rStyle w:val="markedcontent"/>
          <w:rFonts w:ascii="Arial" w:hAnsi="Arial" w:cs="Arial"/>
          <w:sz w:val="22"/>
          <w:szCs w:val="22"/>
          <w:lang w:val="id-ID"/>
        </w:rPr>
        <w:t xml:space="preserve"> </w:t>
      </w:r>
      <w:r w:rsidRPr="00A209DF">
        <w:rPr>
          <w:rStyle w:val="markedcontent"/>
          <w:rFonts w:ascii="Arial" w:hAnsi="Arial" w:cs="Arial"/>
          <w:sz w:val="22"/>
          <w:szCs w:val="22"/>
        </w:rPr>
        <w:t>terjadi saat menuju perjalanan untuk</w:t>
      </w:r>
      <w:r w:rsidR="00080D85" w:rsidRPr="00A209DF">
        <w:rPr>
          <w:rFonts w:ascii="Arial" w:hAnsi="Arial" w:cs="Arial"/>
          <w:sz w:val="22"/>
          <w:szCs w:val="22"/>
          <w:lang w:val="id-ID"/>
        </w:rPr>
        <w:t xml:space="preserve"> </w:t>
      </w:r>
      <w:r w:rsidRPr="00A209DF">
        <w:rPr>
          <w:rStyle w:val="markedcontent"/>
          <w:rFonts w:ascii="Arial" w:hAnsi="Arial" w:cs="Arial"/>
          <w:sz w:val="22"/>
          <w:szCs w:val="22"/>
        </w:rPr>
        <w:t>dirujuk ke FKTL.</w:t>
      </w:r>
    </w:p>
    <w:p w14:paraId="2E4CDEE0" w14:textId="77777777" w:rsidR="00FC04D5" w:rsidRPr="00316B7B" w:rsidRDefault="00613024" w:rsidP="00316B7B">
      <w:pPr>
        <w:pStyle w:val="ListParagraph"/>
        <w:pBdr>
          <w:top w:val="nil"/>
          <w:left w:val="nil"/>
          <w:bottom w:val="nil"/>
          <w:right w:val="nil"/>
          <w:between w:val="nil"/>
        </w:pBdr>
        <w:spacing w:line="276" w:lineRule="auto"/>
        <w:ind w:left="426" w:firstLine="294"/>
        <w:jc w:val="both"/>
        <w:rPr>
          <w:rFonts w:ascii="Arial" w:eastAsia="Tahoma" w:hAnsi="Arial" w:cs="Arial"/>
          <w:b/>
          <w:color w:val="000000"/>
          <w:sz w:val="22"/>
          <w:szCs w:val="22"/>
          <w:lang w:val="id-ID"/>
        </w:rPr>
      </w:pPr>
      <w:r w:rsidRPr="00A209DF">
        <w:rPr>
          <w:rStyle w:val="markedcontent"/>
          <w:rFonts w:ascii="Arial" w:hAnsi="Arial" w:cs="Arial"/>
          <w:sz w:val="22"/>
          <w:szCs w:val="22"/>
        </w:rPr>
        <w:t xml:space="preserve">Terjadinya </w:t>
      </w:r>
      <w:r w:rsidR="005813E0">
        <w:rPr>
          <w:rStyle w:val="markedcontent"/>
          <w:rFonts w:ascii="Arial" w:hAnsi="Arial" w:cs="Arial"/>
          <w:sz w:val="22"/>
          <w:szCs w:val="22"/>
          <w:lang w:val="id-ID"/>
        </w:rPr>
        <w:t>penurun</w:t>
      </w:r>
      <w:r w:rsidRPr="00A209DF">
        <w:rPr>
          <w:rStyle w:val="markedcontent"/>
          <w:rFonts w:ascii="Arial" w:hAnsi="Arial" w:cs="Arial"/>
          <w:sz w:val="22"/>
          <w:szCs w:val="22"/>
        </w:rPr>
        <w:t>an kasus kematian ibu pada tahun 202</w:t>
      </w:r>
      <w:r w:rsidR="005813E0">
        <w:rPr>
          <w:rStyle w:val="markedcontent"/>
          <w:rFonts w:ascii="Arial" w:hAnsi="Arial" w:cs="Arial"/>
          <w:sz w:val="22"/>
          <w:szCs w:val="22"/>
          <w:lang w:val="id-ID"/>
        </w:rPr>
        <w:t>2</w:t>
      </w:r>
      <w:r w:rsidRPr="00A209DF">
        <w:rPr>
          <w:rStyle w:val="markedcontent"/>
          <w:rFonts w:ascii="Arial" w:hAnsi="Arial" w:cs="Arial"/>
          <w:sz w:val="22"/>
          <w:szCs w:val="22"/>
        </w:rPr>
        <w:t xml:space="preserve"> salah satu</w:t>
      </w:r>
      <w:r w:rsidRPr="00A209DF">
        <w:rPr>
          <w:rFonts w:ascii="Arial" w:hAnsi="Arial" w:cs="Arial"/>
          <w:sz w:val="22"/>
          <w:szCs w:val="22"/>
          <w:lang w:val="id-ID"/>
        </w:rPr>
        <w:t xml:space="preserve"> </w:t>
      </w:r>
      <w:r w:rsidRPr="00A209DF">
        <w:rPr>
          <w:rStyle w:val="markedcontent"/>
          <w:rFonts w:ascii="Arial" w:hAnsi="Arial" w:cs="Arial"/>
          <w:sz w:val="22"/>
          <w:szCs w:val="22"/>
        </w:rPr>
        <w:t>penyebabnya</w:t>
      </w:r>
      <w:r w:rsidRPr="00A209DF">
        <w:rPr>
          <w:rStyle w:val="markedcontent"/>
          <w:rFonts w:ascii="Arial" w:hAnsi="Arial" w:cs="Arial"/>
          <w:sz w:val="22"/>
          <w:szCs w:val="22"/>
          <w:lang w:val="id-ID"/>
        </w:rPr>
        <w:t xml:space="preserve"> </w:t>
      </w:r>
      <w:r w:rsidRPr="00A209DF">
        <w:rPr>
          <w:rStyle w:val="markedcontent"/>
          <w:rFonts w:ascii="Arial" w:hAnsi="Arial" w:cs="Arial"/>
          <w:sz w:val="22"/>
          <w:szCs w:val="22"/>
        </w:rPr>
        <w:t xml:space="preserve">dikarenakan saat ini kita </w:t>
      </w:r>
      <w:r w:rsidR="005813E0">
        <w:rPr>
          <w:rStyle w:val="markedcontent"/>
          <w:rFonts w:ascii="Arial" w:hAnsi="Arial" w:cs="Arial"/>
          <w:sz w:val="22"/>
          <w:szCs w:val="22"/>
          <w:lang w:val="id-ID"/>
        </w:rPr>
        <w:t>sudah melewati</w:t>
      </w:r>
      <w:r w:rsidRPr="00A209DF">
        <w:rPr>
          <w:rStyle w:val="markedcontent"/>
          <w:rFonts w:ascii="Arial" w:hAnsi="Arial" w:cs="Arial"/>
          <w:sz w:val="22"/>
          <w:szCs w:val="22"/>
        </w:rPr>
        <w:t xml:space="preserve"> masa Pandemi Covid-19. Bila dilihat</w:t>
      </w:r>
      <w:r w:rsidRPr="00A209DF">
        <w:rPr>
          <w:rStyle w:val="markedcontent"/>
          <w:rFonts w:ascii="Arial" w:hAnsi="Arial" w:cs="Arial"/>
          <w:sz w:val="22"/>
          <w:szCs w:val="22"/>
          <w:lang w:val="id-ID"/>
        </w:rPr>
        <w:t xml:space="preserve"> </w:t>
      </w:r>
      <w:r w:rsidRPr="00A209DF">
        <w:rPr>
          <w:rStyle w:val="markedcontent"/>
          <w:rFonts w:ascii="Arial" w:hAnsi="Arial" w:cs="Arial"/>
          <w:sz w:val="22"/>
          <w:szCs w:val="22"/>
        </w:rPr>
        <w:t xml:space="preserve">pada grafik di bawah ini terlihat Penyebab terbesar dari </w:t>
      </w:r>
      <w:r w:rsidR="00084CCB" w:rsidRPr="00A209DF">
        <w:rPr>
          <w:rStyle w:val="markedcontent"/>
          <w:rFonts w:ascii="Arial" w:hAnsi="Arial" w:cs="Arial"/>
          <w:sz w:val="22"/>
          <w:szCs w:val="22"/>
          <w:lang w:val="id-ID"/>
        </w:rPr>
        <w:t>1</w:t>
      </w:r>
      <w:r w:rsidRPr="00A209DF">
        <w:rPr>
          <w:rStyle w:val="markedcontent"/>
          <w:rFonts w:ascii="Arial" w:hAnsi="Arial" w:cs="Arial"/>
          <w:sz w:val="22"/>
          <w:szCs w:val="22"/>
        </w:rPr>
        <w:t xml:space="preserve"> orang kematian ibu adalah</w:t>
      </w:r>
      <w:r w:rsidRPr="00A209DF">
        <w:rPr>
          <w:rFonts w:ascii="Arial" w:hAnsi="Arial" w:cs="Arial"/>
          <w:sz w:val="22"/>
          <w:szCs w:val="22"/>
          <w:lang w:val="id-ID"/>
        </w:rPr>
        <w:t xml:space="preserve"> </w:t>
      </w:r>
      <w:r w:rsidRPr="00A209DF">
        <w:rPr>
          <w:rStyle w:val="markedcontent"/>
          <w:rFonts w:ascii="Arial" w:hAnsi="Arial" w:cs="Arial"/>
          <w:sz w:val="22"/>
          <w:szCs w:val="22"/>
        </w:rPr>
        <w:t>karena</w:t>
      </w:r>
      <w:r w:rsidRPr="00A209DF">
        <w:rPr>
          <w:rStyle w:val="markedcontent"/>
          <w:rFonts w:ascii="Arial" w:hAnsi="Arial" w:cs="Arial"/>
          <w:sz w:val="22"/>
          <w:szCs w:val="22"/>
          <w:lang w:val="id-ID"/>
        </w:rPr>
        <w:t xml:space="preserve"> </w:t>
      </w:r>
      <w:r w:rsidR="00811211">
        <w:rPr>
          <w:rStyle w:val="markedcontent"/>
          <w:rFonts w:ascii="Arial" w:hAnsi="Arial" w:cs="Arial"/>
          <w:sz w:val="22"/>
          <w:szCs w:val="22"/>
          <w:lang w:val="id-ID"/>
        </w:rPr>
        <w:t>Ibu jarang memeriksakan kehamilan karena akses ke fasyankes (tinggal dikebun)</w:t>
      </w:r>
      <w:r w:rsidRPr="00A209DF">
        <w:rPr>
          <w:rStyle w:val="markedcontent"/>
          <w:rFonts w:ascii="Arial" w:hAnsi="Arial" w:cs="Arial"/>
          <w:sz w:val="22"/>
          <w:szCs w:val="22"/>
        </w:rPr>
        <w:t>, Penyebab ke</w:t>
      </w:r>
      <w:r w:rsidR="00084CCB" w:rsidRPr="00A209DF">
        <w:rPr>
          <w:rStyle w:val="markedcontent"/>
          <w:rFonts w:ascii="Arial" w:hAnsi="Arial" w:cs="Arial"/>
          <w:sz w:val="22"/>
          <w:szCs w:val="22"/>
          <w:lang w:val="id-ID"/>
        </w:rPr>
        <w:t>dua</w:t>
      </w:r>
      <w:r w:rsidRPr="00A209DF">
        <w:rPr>
          <w:rStyle w:val="markedcontent"/>
          <w:rFonts w:ascii="Arial" w:hAnsi="Arial" w:cs="Arial"/>
          <w:sz w:val="22"/>
          <w:szCs w:val="22"/>
        </w:rPr>
        <w:t xml:space="preserve"> karena Perdarahan </w:t>
      </w:r>
      <w:r w:rsidR="00B8370A">
        <w:rPr>
          <w:rStyle w:val="markedcontent"/>
          <w:rFonts w:ascii="Arial" w:hAnsi="Arial" w:cs="Arial"/>
          <w:sz w:val="22"/>
          <w:szCs w:val="22"/>
          <w:lang w:val="id-ID"/>
        </w:rPr>
        <w:t>0</w:t>
      </w:r>
      <w:r w:rsidR="00084CCB" w:rsidRPr="00A209DF">
        <w:rPr>
          <w:rStyle w:val="markedcontent"/>
          <w:rFonts w:ascii="Arial" w:hAnsi="Arial" w:cs="Arial"/>
          <w:sz w:val="22"/>
          <w:szCs w:val="22"/>
          <w:lang w:val="id-ID"/>
        </w:rPr>
        <w:t xml:space="preserve"> orang </w:t>
      </w:r>
      <w:r w:rsidRPr="00A209DF">
        <w:rPr>
          <w:rStyle w:val="markedcontent"/>
          <w:rFonts w:ascii="Arial" w:hAnsi="Arial" w:cs="Arial"/>
          <w:sz w:val="22"/>
          <w:szCs w:val="22"/>
        </w:rPr>
        <w:t>dan</w:t>
      </w:r>
      <w:r w:rsidRPr="00A209DF">
        <w:rPr>
          <w:rFonts w:ascii="Arial" w:hAnsi="Arial" w:cs="Arial"/>
          <w:sz w:val="22"/>
          <w:szCs w:val="22"/>
          <w:lang w:val="id-ID"/>
        </w:rPr>
        <w:t xml:space="preserve"> </w:t>
      </w:r>
      <w:r w:rsidRPr="00A209DF">
        <w:rPr>
          <w:rStyle w:val="markedcontent"/>
          <w:rFonts w:ascii="Arial" w:hAnsi="Arial" w:cs="Arial"/>
          <w:sz w:val="22"/>
          <w:szCs w:val="22"/>
        </w:rPr>
        <w:t>Penyebab</w:t>
      </w:r>
      <w:r w:rsidRPr="00A209DF">
        <w:rPr>
          <w:rStyle w:val="markedcontent"/>
          <w:rFonts w:ascii="Arial" w:hAnsi="Arial" w:cs="Arial"/>
          <w:sz w:val="22"/>
          <w:szCs w:val="22"/>
          <w:lang w:val="id-ID"/>
        </w:rPr>
        <w:t xml:space="preserve"> </w:t>
      </w:r>
      <w:r w:rsidRPr="00A209DF">
        <w:rPr>
          <w:rStyle w:val="markedcontent"/>
          <w:rFonts w:ascii="Arial" w:hAnsi="Arial" w:cs="Arial"/>
          <w:sz w:val="22"/>
          <w:szCs w:val="22"/>
        </w:rPr>
        <w:t xml:space="preserve">ini selalu menjadi penyebab </w:t>
      </w:r>
      <w:r w:rsidR="00B8370A">
        <w:rPr>
          <w:rStyle w:val="markedcontent"/>
          <w:rFonts w:ascii="Arial" w:hAnsi="Arial" w:cs="Arial"/>
          <w:sz w:val="22"/>
          <w:szCs w:val="22"/>
          <w:lang w:val="id-ID"/>
        </w:rPr>
        <w:t xml:space="preserve">potensial </w:t>
      </w:r>
      <w:r w:rsidRPr="00A209DF">
        <w:rPr>
          <w:rStyle w:val="markedcontent"/>
          <w:rFonts w:ascii="Arial" w:hAnsi="Arial" w:cs="Arial"/>
          <w:sz w:val="22"/>
          <w:szCs w:val="22"/>
        </w:rPr>
        <w:t>terbesar kematian ibu pada tahun-tahun</w:t>
      </w:r>
      <w:r w:rsidRPr="00A209DF">
        <w:rPr>
          <w:rFonts w:ascii="Arial" w:hAnsi="Arial" w:cs="Arial"/>
          <w:sz w:val="22"/>
          <w:szCs w:val="22"/>
          <w:lang w:val="id-ID"/>
        </w:rPr>
        <w:t xml:space="preserve"> </w:t>
      </w:r>
      <w:r w:rsidRPr="00A209DF">
        <w:rPr>
          <w:rStyle w:val="markedcontent"/>
          <w:rFonts w:ascii="Arial" w:hAnsi="Arial" w:cs="Arial"/>
          <w:sz w:val="22"/>
          <w:szCs w:val="22"/>
        </w:rPr>
        <w:t>sebelumnya.</w:t>
      </w:r>
      <w:r w:rsidRPr="00A209DF">
        <w:rPr>
          <w:rFonts w:ascii="Arial" w:hAnsi="Arial" w:cs="Arial"/>
          <w:sz w:val="22"/>
          <w:szCs w:val="22"/>
          <w:lang w:val="id-ID"/>
        </w:rPr>
        <w:t xml:space="preserve"> </w:t>
      </w:r>
      <w:r w:rsidRPr="00A209DF">
        <w:rPr>
          <w:rStyle w:val="markedcontent"/>
          <w:rFonts w:ascii="Arial" w:hAnsi="Arial" w:cs="Arial"/>
          <w:sz w:val="22"/>
          <w:szCs w:val="22"/>
        </w:rPr>
        <w:t xml:space="preserve">Penyebab terbesar berikutnya Hipertensi dalam kehamilan sebanyak </w:t>
      </w:r>
      <w:r w:rsidR="00BA4EB3">
        <w:rPr>
          <w:rStyle w:val="markedcontent"/>
          <w:rFonts w:ascii="Arial" w:hAnsi="Arial" w:cs="Arial"/>
          <w:sz w:val="22"/>
          <w:szCs w:val="22"/>
          <w:lang w:val="id-ID"/>
        </w:rPr>
        <w:t>0</w:t>
      </w:r>
      <w:r w:rsidRPr="00A209DF">
        <w:rPr>
          <w:rStyle w:val="markedcontent"/>
          <w:rFonts w:ascii="Arial" w:hAnsi="Arial" w:cs="Arial"/>
          <w:sz w:val="22"/>
          <w:szCs w:val="22"/>
        </w:rPr>
        <w:t xml:space="preserve"> orang,</w:t>
      </w:r>
      <w:r w:rsidRPr="00A209DF">
        <w:rPr>
          <w:rFonts w:ascii="Arial" w:hAnsi="Arial" w:cs="Arial"/>
          <w:sz w:val="22"/>
          <w:szCs w:val="22"/>
          <w:lang w:val="id-ID"/>
        </w:rPr>
        <w:t xml:space="preserve"> </w:t>
      </w:r>
      <w:r w:rsidRPr="00A209DF">
        <w:rPr>
          <w:rStyle w:val="markedcontent"/>
          <w:rFonts w:ascii="Arial" w:hAnsi="Arial" w:cs="Arial"/>
          <w:sz w:val="22"/>
          <w:szCs w:val="22"/>
        </w:rPr>
        <w:t xml:space="preserve">penyebab infeksi sebanyak </w:t>
      </w:r>
      <w:r w:rsidR="00084CCB" w:rsidRPr="00A209DF">
        <w:rPr>
          <w:rStyle w:val="markedcontent"/>
          <w:rFonts w:ascii="Arial" w:hAnsi="Arial" w:cs="Arial"/>
          <w:sz w:val="22"/>
          <w:szCs w:val="22"/>
          <w:lang w:val="id-ID"/>
        </w:rPr>
        <w:t>0</w:t>
      </w:r>
      <w:r w:rsidRPr="00A209DF">
        <w:rPr>
          <w:rStyle w:val="markedcontent"/>
          <w:rFonts w:ascii="Arial" w:hAnsi="Arial" w:cs="Arial"/>
          <w:sz w:val="22"/>
          <w:szCs w:val="22"/>
        </w:rPr>
        <w:t xml:space="preserve"> orang, penyebab gangguan metabolik sebanyak </w:t>
      </w:r>
      <w:r w:rsidR="00084CCB" w:rsidRPr="00A209DF">
        <w:rPr>
          <w:rStyle w:val="markedcontent"/>
          <w:rFonts w:ascii="Arial" w:hAnsi="Arial" w:cs="Arial"/>
          <w:sz w:val="22"/>
          <w:szCs w:val="22"/>
          <w:lang w:val="id-ID"/>
        </w:rPr>
        <w:t>0</w:t>
      </w:r>
      <w:r w:rsidRPr="00A209DF">
        <w:rPr>
          <w:rStyle w:val="markedcontent"/>
          <w:rFonts w:ascii="Arial" w:hAnsi="Arial" w:cs="Arial"/>
          <w:sz w:val="22"/>
          <w:szCs w:val="22"/>
          <w:lang w:val="id-ID"/>
        </w:rPr>
        <w:t xml:space="preserve"> </w:t>
      </w:r>
      <w:r w:rsidRPr="00A209DF">
        <w:rPr>
          <w:rStyle w:val="markedcontent"/>
          <w:rFonts w:ascii="Arial" w:hAnsi="Arial" w:cs="Arial"/>
          <w:sz w:val="22"/>
          <w:szCs w:val="22"/>
        </w:rPr>
        <w:t>orang,</w:t>
      </w:r>
      <w:r w:rsidRPr="00A209DF">
        <w:rPr>
          <w:rFonts w:ascii="Arial" w:hAnsi="Arial" w:cs="Arial"/>
          <w:sz w:val="22"/>
          <w:szCs w:val="22"/>
          <w:lang w:val="id-ID"/>
        </w:rPr>
        <w:t xml:space="preserve"> </w:t>
      </w:r>
      <w:r w:rsidRPr="00A209DF">
        <w:rPr>
          <w:rStyle w:val="markedcontent"/>
          <w:rFonts w:ascii="Arial" w:hAnsi="Arial" w:cs="Arial"/>
          <w:sz w:val="22"/>
          <w:szCs w:val="22"/>
        </w:rPr>
        <w:t xml:space="preserve">dan penyebab lainnya sebanyak </w:t>
      </w:r>
      <w:r w:rsidR="00BA4EB3">
        <w:rPr>
          <w:rStyle w:val="markedcontent"/>
          <w:rFonts w:ascii="Arial" w:hAnsi="Arial" w:cs="Arial"/>
          <w:sz w:val="22"/>
          <w:szCs w:val="22"/>
          <w:lang w:val="id-ID"/>
        </w:rPr>
        <w:t>0</w:t>
      </w:r>
      <w:r w:rsidRPr="00A209DF">
        <w:rPr>
          <w:rStyle w:val="markedcontent"/>
          <w:rFonts w:ascii="Arial" w:hAnsi="Arial" w:cs="Arial"/>
          <w:sz w:val="22"/>
          <w:szCs w:val="22"/>
        </w:rPr>
        <w:t xml:space="preserve"> orang yaitu penyebab karena sesak nafas,</w:t>
      </w:r>
      <w:r w:rsidRPr="00A209DF">
        <w:rPr>
          <w:rStyle w:val="markedcontent"/>
          <w:rFonts w:ascii="Arial" w:hAnsi="Arial" w:cs="Arial"/>
          <w:sz w:val="22"/>
          <w:szCs w:val="22"/>
          <w:lang w:val="id-ID"/>
        </w:rPr>
        <w:t xml:space="preserve"> </w:t>
      </w:r>
      <w:r w:rsidRPr="00A209DF">
        <w:rPr>
          <w:rStyle w:val="markedcontent"/>
          <w:rFonts w:ascii="Arial" w:hAnsi="Arial" w:cs="Arial"/>
          <w:sz w:val="22"/>
          <w:szCs w:val="22"/>
        </w:rPr>
        <w:t>gangguan</w:t>
      </w:r>
      <w:r w:rsidRPr="00A209DF">
        <w:rPr>
          <w:rFonts w:ascii="Arial" w:hAnsi="Arial" w:cs="Arial"/>
          <w:sz w:val="22"/>
          <w:szCs w:val="22"/>
          <w:lang w:val="id-ID"/>
        </w:rPr>
        <w:t xml:space="preserve"> </w:t>
      </w:r>
      <w:r w:rsidRPr="00A209DF">
        <w:rPr>
          <w:rStyle w:val="markedcontent"/>
          <w:rFonts w:ascii="Arial" w:hAnsi="Arial" w:cs="Arial"/>
          <w:sz w:val="22"/>
          <w:szCs w:val="22"/>
        </w:rPr>
        <w:t>fungsi usus, infeksi paru, post sc, hipertyroid, typoid, dyspneu, ruptur uteri,</w:t>
      </w:r>
      <w:r w:rsidRPr="00A209DF">
        <w:rPr>
          <w:rStyle w:val="markedcontent"/>
          <w:rFonts w:ascii="Arial" w:hAnsi="Arial" w:cs="Arial"/>
          <w:sz w:val="22"/>
          <w:szCs w:val="22"/>
          <w:lang w:val="id-ID"/>
        </w:rPr>
        <w:t xml:space="preserve"> </w:t>
      </w:r>
      <w:r w:rsidRPr="00A209DF">
        <w:rPr>
          <w:rStyle w:val="markedcontent"/>
          <w:rFonts w:ascii="Arial" w:hAnsi="Arial" w:cs="Arial"/>
          <w:sz w:val="22"/>
          <w:szCs w:val="22"/>
        </w:rPr>
        <w:t>TBC, emboli</w:t>
      </w:r>
      <w:r w:rsidRPr="00A209DF">
        <w:rPr>
          <w:rFonts w:ascii="Arial" w:hAnsi="Arial" w:cs="Arial"/>
          <w:sz w:val="22"/>
          <w:szCs w:val="22"/>
          <w:lang w:val="id-ID"/>
        </w:rPr>
        <w:t xml:space="preserve"> </w:t>
      </w:r>
      <w:r w:rsidRPr="00A209DF">
        <w:rPr>
          <w:rStyle w:val="markedcontent"/>
          <w:rFonts w:ascii="Arial" w:hAnsi="Arial" w:cs="Arial"/>
          <w:sz w:val="22"/>
          <w:szCs w:val="22"/>
        </w:rPr>
        <w:t xml:space="preserve">paru. Secara umum permasalahan kasus </w:t>
      </w:r>
      <w:r w:rsidRPr="00A209DF">
        <w:rPr>
          <w:rStyle w:val="markedcontent"/>
          <w:rFonts w:ascii="Arial" w:hAnsi="Arial" w:cs="Arial"/>
          <w:sz w:val="22"/>
          <w:szCs w:val="22"/>
        </w:rPr>
        <w:lastRenderedPageBreak/>
        <w:t>kematian ibu</w:t>
      </w:r>
      <w:r w:rsidRPr="00A209DF">
        <w:rPr>
          <w:rStyle w:val="markedcontent"/>
          <w:rFonts w:ascii="Arial" w:hAnsi="Arial" w:cs="Arial"/>
          <w:sz w:val="22"/>
          <w:szCs w:val="22"/>
          <w:lang w:val="id-ID"/>
        </w:rPr>
        <w:t xml:space="preserve"> </w:t>
      </w:r>
      <w:r w:rsidRPr="00A209DF">
        <w:rPr>
          <w:rStyle w:val="markedcontent"/>
          <w:rFonts w:ascii="Arial" w:hAnsi="Arial" w:cs="Arial"/>
          <w:sz w:val="22"/>
          <w:szCs w:val="22"/>
        </w:rPr>
        <w:t>dan Bayi di</w:t>
      </w:r>
      <w:r w:rsidRPr="00A209DF">
        <w:rPr>
          <w:rFonts w:ascii="Arial" w:hAnsi="Arial" w:cs="Arial"/>
          <w:sz w:val="22"/>
          <w:szCs w:val="22"/>
          <w:lang w:val="id-ID"/>
        </w:rPr>
        <w:t xml:space="preserve"> </w:t>
      </w:r>
      <w:r w:rsidRPr="00A209DF">
        <w:rPr>
          <w:rStyle w:val="markedcontent"/>
          <w:rFonts w:ascii="Arial" w:hAnsi="Arial" w:cs="Arial"/>
          <w:sz w:val="22"/>
          <w:szCs w:val="22"/>
          <w:lang w:val="id-ID"/>
        </w:rPr>
        <w:t>Kabupaten Rejang Lebong</w:t>
      </w:r>
      <w:r w:rsidRPr="00A209DF">
        <w:rPr>
          <w:rStyle w:val="markedcontent"/>
          <w:rFonts w:ascii="Arial" w:hAnsi="Arial" w:cs="Arial"/>
          <w:sz w:val="22"/>
          <w:szCs w:val="22"/>
        </w:rPr>
        <w:t xml:space="preserve"> Tahun 202</w:t>
      </w:r>
      <w:r w:rsidR="004E454B">
        <w:rPr>
          <w:rStyle w:val="markedcontent"/>
          <w:rFonts w:ascii="Arial" w:hAnsi="Arial" w:cs="Arial"/>
          <w:sz w:val="22"/>
          <w:szCs w:val="22"/>
          <w:lang w:val="id-ID"/>
        </w:rPr>
        <w:t>2</w:t>
      </w:r>
      <w:r w:rsidRPr="00A209DF">
        <w:rPr>
          <w:rStyle w:val="markedcontent"/>
          <w:rFonts w:ascii="Arial" w:hAnsi="Arial" w:cs="Arial"/>
          <w:sz w:val="22"/>
          <w:szCs w:val="22"/>
        </w:rPr>
        <w:t>, dikarenakan beberapa hal:</w:t>
      </w:r>
    </w:p>
    <w:p w14:paraId="560EF33E" w14:textId="77777777" w:rsidR="00887718" w:rsidRPr="00A209DF" w:rsidRDefault="00887718" w:rsidP="006E16B0">
      <w:pPr>
        <w:pStyle w:val="ListParagraph"/>
        <w:ind w:left="993"/>
        <w:jc w:val="both"/>
        <w:rPr>
          <w:rFonts w:ascii="Arial" w:hAnsi="Arial" w:cs="Arial"/>
          <w:sz w:val="22"/>
          <w:szCs w:val="22"/>
          <w:lang w:val="id-ID" w:eastAsia="id-ID"/>
        </w:rPr>
      </w:pPr>
    </w:p>
    <w:p w14:paraId="16967063" w14:textId="77777777" w:rsidR="00F256E2" w:rsidRPr="00A209DF" w:rsidRDefault="00F256E2" w:rsidP="009E571A">
      <w:pPr>
        <w:pStyle w:val="ListParagraph"/>
        <w:numPr>
          <w:ilvl w:val="0"/>
          <w:numId w:val="29"/>
        </w:numPr>
        <w:pBdr>
          <w:top w:val="nil"/>
          <w:left w:val="nil"/>
          <w:bottom w:val="nil"/>
          <w:right w:val="nil"/>
          <w:between w:val="nil"/>
        </w:pBdr>
        <w:spacing w:line="276" w:lineRule="auto"/>
        <w:jc w:val="both"/>
        <w:rPr>
          <w:rStyle w:val="markedcontent"/>
          <w:rFonts w:ascii="Arial" w:eastAsia="Tahoma" w:hAnsi="Arial" w:cs="Arial"/>
          <w:b/>
          <w:color w:val="000000"/>
          <w:sz w:val="22"/>
          <w:szCs w:val="22"/>
          <w:lang w:val="id-ID"/>
        </w:rPr>
      </w:pPr>
      <w:r w:rsidRPr="00A209DF">
        <w:rPr>
          <w:rStyle w:val="markedcontent"/>
          <w:rFonts w:ascii="Arial" w:hAnsi="Arial" w:cs="Arial"/>
          <w:b/>
          <w:sz w:val="22"/>
          <w:szCs w:val="22"/>
        </w:rPr>
        <w:t xml:space="preserve">Kemampuan deteksi dini bumil risti dan neonatal komplikasi di Fasilitas </w:t>
      </w:r>
    </w:p>
    <w:p w14:paraId="246237CB" w14:textId="77777777" w:rsidR="00FC04D5" w:rsidRPr="00A209DF" w:rsidRDefault="00F256E2" w:rsidP="00F256E2">
      <w:pPr>
        <w:pStyle w:val="ListParagraph"/>
        <w:pBdr>
          <w:top w:val="nil"/>
          <w:left w:val="nil"/>
          <w:bottom w:val="nil"/>
          <w:right w:val="nil"/>
          <w:between w:val="nil"/>
        </w:pBdr>
        <w:spacing w:line="276" w:lineRule="auto"/>
        <w:jc w:val="both"/>
        <w:rPr>
          <w:rFonts w:ascii="Arial" w:eastAsia="Tahoma" w:hAnsi="Arial" w:cs="Arial"/>
          <w:b/>
          <w:color w:val="000000"/>
          <w:sz w:val="22"/>
          <w:szCs w:val="22"/>
          <w:lang w:val="id-ID"/>
        </w:rPr>
      </w:pPr>
      <w:r w:rsidRPr="00A209DF">
        <w:rPr>
          <w:rStyle w:val="markedcontent"/>
          <w:rFonts w:ascii="Arial" w:hAnsi="Arial" w:cs="Arial"/>
          <w:b/>
          <w:sz w:val="22"/>
          <w:szCs w:val="22"/>
        </w:rPr>
        <w:t>Kesehatan</w:t>
      </w:r>
      <w:r w:rsidRPr="00A209DF">
        <w:rPr>
          <w:rFonts w:ascii="Arial" w:hAnsi="Arial" w:cs="Arial"/>
          <w:b/>
          <w:sz w:val="22"/>
          <w:szCs w:val="22"/>
          <w:lang w:val="id-ID"/>
        </w:rPr>
        <w:t xml:space="preserve"> </w:t>
      </w:r>
      <w:r w:rsidRPr="00A209DF">
        <w:rPr>
          <w:rStyle w:val="markedcontent"/>
          <w:rFonts w:ascii="Arial" w:hAnsi="Arial" w:cs="Arial"/>
          <w:b/>
          <w:sz w:val="22"/>
          <w:szCs w:val="22"/>
        </w:rPr>
        <w:t>Tingkat Lanjutan</w:t>
      </w:r>
    </w:p>
    <w:p w14:paraId="67033891" w14:textId="77777777" w:rsidR="00FC04D5" w:rsidRPr="00A209DF" w:rsidRDefault="00C565D1" w:rsidP="009E571A">
      <w:pPr>
        <w:pStyle w:val="ListParagraph"/>
        <w:numPr>
          <w:ilvl w:val="0"/>
          <w:numId w:val="31"/>
        </w:numPr>
        <w:ind w:left="993" w:hanging="284"/>
        <w:jc w:val="both"/>
        <w:rPr>
          <w:rFonts w:ascii="Arial" w:eastAsia="Tahoma" w:hAnsi="Arial" w:cs="Arial"/>
          <w:color w:val="000000"/>
          <w:sz w:val="22"/>
          <w:szCs w:val="22"/>
          <w:lang w:val="id-ID"/>
        </w:rPr>
      </w:pPr>
      <w:r w:rsidRPr="00A209DF">
        <w:rPr>
          <w:rStyle w:val="markedcontent"/>
          <w:rFonts w:ascii="Arial" w:hAnsi="Arial" w:cs="Arial"/>
          <w:sz w:val="22"/>
          <w:szCs w:val="22"/>
        </w:rPr>
        <w:t>bumil resiko tinggi dan neonatal komplikasi yang ditemukan di tk. Fktp</w:t>
      </w:r>
      <w:r w:rsidRPr="00A209DF">
        <w:rPr>
          <w:rStyle w:val="markedcontent"/>
          <w:rFonts w:ascii="Arial" w:hAnsi="Arial" w:cs="Arial"/>
          <w:sz w:val="22"/>
          <w:szCs w:val="22"/>
          <w:lang w:val="id-ID"/>
        </w:rPr>
        <w:t xml:space="preserve"> </w:t>
      </w:r>
      <w:r w:rsidRPr="00A209DF">
        <w:rPr>
          <w:rStyle w:val="markedcontent"/>
          <w:rFonts w:ascii="Arial" w:hAnsi="Arial" w:cs="Arial"/>
          <w:sz w:val="22"/>
          <w:szCs w:val="22"/>
        </w:rPr>
        <w:t>beberapa</w:t>
      </w:r>
      <w:r w:rsidRPr="00A209DF">
        <w:rPr>
          <w:rFonts w:ascii="Arial" w:hAnsi="Arial" w:cs="Arial"/>
          <w:sz w:val="22"/>
          <w:szCs w:val="22"/>
          <w:lang w:val="id-ID"/>
        </w:rPr>
        <w:t xml:space="preserve"> </w:t>
      </w:r>
      <w:r w:rsidRPr="00A209DF">
        <w:rPr>
          <w:rStyle w:val="markedcontent"/>
          <w:rFonts w:ascii="Arial" w:hAnsi="Arial" w:cs="Arial"/>
          <w:sz w:val="22"/>
          <w:szCs w:val="22"/>
        </w:rPr>
        <w:t xml:space="preserve">sudah pada persalinan dirujuk ke </w:t>
      </w:r>
      <w:r w:rsidRPr="00A209DF">
        <w:rPr>
          <w:rStyle w:val="markedcontent"/>
          <w:rFonts w:ascii="Arial" w:hAnsi="Arial" w:cs="Arial"/>
          <w:sz w:val="22"/>
          <w:szCs w:val="22"/>
          <w:lang w:val="id-ID"/>
        </w:rPr>
        <w:t>FKTL.</w:t>
      </w:r>
    </w:p>
    <w:p w14:paraId="019DFA02" w14:textId="77777777" w:rsidR="00935822" w:rsidRPr="00A209DF" w:rsidRDefault="00637D02" w:rsidP="009E571A">
      <w:pPr>
        <w:pStyle w:val="ListParagraph"/>
        <w:numPr>
          <w:ilvl w:val="0"/>
          <w:numId w:val="31"/>
        </w:numPr>
        <w:ind w:left="993" w:hanging="284"/>
        <w:jc w:val="both"/>
        <w:rPr>
          <w:rFonts w:ascii="Arial" w:eastAsia="Tahoma" w:hAnsi="Arial" w:cs="Arial"/>
          <w:color w:val="000000"/>
          <w:sz w:val="22"/>
          <w:szCs w:val="22"/>
          <w:lang w:val="id-ID"/>
        </w:rPr>
      </w:pPr>
      <w:r w:rsidRPr="00A209DF">
        <w:rPr>
          <w:rStyle w:val="markedcontent"/>
          <w:rFonts w:ascii="Arial" w:hAnsi="Arial" w:cs="Arial"/>
          <w:sz w:val="22"/>
          <w:szCs w:val="22"/>
        </w:rPr>
        <w:t>Masih tingginya kehamilan dengan resiko tinggi sementara belum maksimalnya</w:t>
      </w:r>
      <w:r w:rsidRPr="00A209DF">
        <w:rPr>
          <w:rFonts w:ascii="Arial" w:hAnsi="Arial" w:cs="Arial"/>
          <w:sz w:val="22"/>
          <w:szCs w:val="22"/>
          <w:lang w:val="id-ID"/>
        </w:rPr>
        <w:t xml:space="preserve"> </w:t>
      </w:r>
      <w:r w:rsidRPr="00A209DF">
        <w:rPr>
          <w:rStyle w:val="markedcontent"/>
          <w:rFonts w:ascii="Arial" w:hAnsi="Arial" w:cs="Arial"/>
          <w:sz w:val="22"/>
          <w:szCs w:val="22"/>
        </w:rPr>
        <w:t>deteksi dini kegawatdaruratan obstetric dan neonatal ditingkat pelayanan dasar</w:t>
      </w:r>
      <w:r w:rsidRPr="00A209DF">
        <w:rPr>
          <w:rFonts w:ascii="Arial" w:hAnsi="Arial" w:cs="Arial"/>
          <w:sz w:val="22"/>
          <w:szCs w:val="22"/>
          <w:lang w:val="id-ID"/>
        </w:rPr>
        <w:t xml:space="preserve"> </w:t>
      </w:r>
      <w:r w:rsidRPr="00A209DF">
        <w:rPr>
          <w:rStyle w:val="markedcontent"/>
          <w:rFonts w:ascii="Arial" w:hAnsi="Arial" w:cs="Arial"/>
          <w:sz w:val="22"/>
          <w:szCs w:val="22"/>
        </w:rPr>
        <w:t>(pada saat anc menurut bidan sampai mau lahiran normal, ternyata resti)</w:t>
      </w:r>
    </w:p>
    <w:p w14:paraId="248CBE59" w14:textId="77777777" w:rsidR="00935822" w:rsidRPr="00A209DF" w:rsidRDefault="00637D02" w:rsidP="009E571A">
      <w:pPr>
        <w:pStyle w:val="ListParagraph"/>
        <w:numPr>
          <w:ilvl w:val="0"/>
          <w:numId w:val="31"/>
        </w:numPr>
        <w:ind w:left="993" w:hanging="284"/>
        <w:jc w:val="both"/>
        <w:rPr>
          <w:rFonts w:ascii="Arial" w:eastAsia="Tahoma" w:hAnsi="Arial" w:cs="Arial"/>
          <w:color w:val="000000"/>
          <w:sz w:val="22"/>
          <w:szCs w:val="22"/>
          <w:lang w:val="id-ID"/>
        </w:rPr>
      </w:pPr>
      <w:r w:rsidRPr="00A209DF">
        <w:rPr>
          <w:rStyle w:val="markedcontent"/>
          <w:rFonts w:ascii="Arial" w:hAnsi="Arial" w:cs="Arial"/>
          <w:sz w:val="22"/>
          <w:szCs w:val="22"/>
        </w:rPr>
        <w:t>Ibu hamil resti yang ditemukan dilapangan banyak yang dirujuk ke fktl</w:t>
      </w:r>
      <w:r w:rsidR="006E16B0" w:rsidRPr="00A209DF">
        <w:rPr>
          <w:rStyle w:val="markedcontent"/>
          <w:rFonts w:ascii="Arial" w:hAnsi="Arial" w:cs="Arial"/>
          <w:sz w:val="22"/>
          <w:szCs w:val="22"/>
          <w:lang w:val="id-ID"/>
        </w:rPr>
        <w:t xml:space="preserve"> </w:t>
      </w:r>
      <w:r w:rsidRPr="00A209DF">
        <w:rPr>
          <w:rStyle w:val="markedcontent"/>
          <w:rFonts w:ascii="Arial" w:hAnsi="Arial" w:cs="Arial"/>
          <w:sz w:val="22"/>
          <w:szCs w:val="22"/>
        </w:rPr>
        <w:t>pelaksanaan</w:t>
      </w:r>
      <w:r w:rsidR="006E16B0" w:rsidRPr="00A209DF">
        <w:rPr>
          <w:rFonts w:ascii="Arial" w:hAnsi="Arial" w:cs="Arial"/>
          <w:sz w:val="22"/>
          <w:szCs w:val="22"/>
          <w:lang w:val="id-ID"/>
        </w:rPr>
        <w:t xml:space="preserve"> </w:t>
      </w:r>
      <w:r w:rsidRPr="00A209DF">
        <w:rPr>
          <w:rStyle w:val="markedcontent"/>
          <w:rFonts w:ascii="Arial" w:hAnsi="Arial" w:cs="Arial"/>
          <w:sz w:val="22"/>
          <w:szCs w:val="22"/>
        </w:rPr>
        <w:t>pnc belum sesuai standar, kurang pengetahuan ibu pasca operasi dan masa nifas.</w:t>
      </w:r>
    </w:p>
    <w:p w14:paraId="466F28D6" w14:textId="77777777" w:rsidR="00637D02" w:rsidRPr="00A209DF" w:rsidRDefault="00637D02" w:rsidP="009E571A">
      <w:pPr>
        <w:pStyle w:val="ListParagraph"/>
        <w:numPr>
          <w:ilvl w:val="0"/>
          <w:numId w:val="31"/>
        </w:numPr>
        <w:ind w:left="993" w:hanging="284"/>
        <w:jc w:val="both"/>
        <w:rPr>
          <w:rFonts w:ascii="Arial" w:eastAsia="Tahoma" w:hAnsi="Arial" w:cs="Arial"/>
          <w:color w:val="000000"/>
          <w:sz w:val="22"/>
          <w:szCs w:val="22"/>
          <w:lang w:val="id-ID"/>
        </w:rPr>
      </w:pPr>
      <w:r w:rsidRPr="00A209DF">
        <w:rPr>
          <w:rStyle w:val="markedcontent"/>
          <w:rFonts w:ascii="Arial" w:hAnsi="Arial" w:cs="Arial"/>
          <w:sz w:val="22"/>
          <w:szCs w:val="22"/>
        </w:rPr>
        <w:t>Gadarmatneo di fktl belum sesuai standar Kemampuan manajeman kala 3 di tk</w:t>
      </w:r>
      <w:r w:rsidR="006E16B0" w:rsidRPr="00A209DF">
        <w:rPr>
          <w:rStyle w:val="markedcontent"/>
          <w:rFonts w:ascii="Arial" w:hAnsi="Arial" w:cs="Arial"/>
          <w:sz w:val="22"/>
          <w:szCs w:val="22"/>
          <w:lang w:val="id-ID"/>
        </w:rPr>
        <w:t xml:space="preserve"> </w:t>
      </w:r>
      <w:r w:rsidRPr="00A209DF">
        <w:rPr>
          <w:rStyle w:val="markedcontent"/>
          <w:rFonts w:ascii="Arial" w:hAnsi="Arial" w:cs="Arial"/>
          <w:sz w:val="22"/>
          <w:szCs w:val="22"/>
        </w:rPr>
        <w:t>fktl</w:t>
      </w:r>
      <w:r w:rsidR="006E16B0" w:rsidRPr="00A209DF">
        <w:rPr>
          <w:rFonts w:ascii="Arial" w:hAnsi="Arial" w:cs="Arial"/>
          <w:sz w:val="22"/>
          <w:szCs w:val="22"/>
          <w:lang w:val="id-ID"/>
        </w:rPr>
        <w:t xml:space="preserve"> </w:t>
      </w:r>
      <w:r w:rsidRPr="00A209DF">
        <w:rPr>
          <w:rStyle w:val="markedcontent"/>
          <w:rFonts w:ascii="Arial" w:hAnsi="Arial" w:cs="Arial"/>
          <w:sz w:val="22"/>
          <w:szCs w:val="22"/>
        </w:rPr>
        <w:t>dan fktp</w:t>
      </w:r>
      <w:r w:rsidR="006E16B0" w:rsidRPr="00A209DF">
        <w:rPr>
          <w:rStyle w:val="markedcontent"/>
          <w:rFonts w:ascii="Arial" w:hAnsi="Arial" w:cs="Arial"/>
          <w:sz w:val="22"/>
          <w:szCs w:val="22"/>
          <w:lang w:val="id-ID"/>
        </w:rPr>
        <w:t>.</w:t>
      </w:r>
    </w:p>
    <w:p w14:paraId="317E6A2E" w14:textId="77777777" w:rsidR="00637D02" w:rsidRPr="00A209DF" w:rsidRDefault="00637D02" w:rsidP="0077126D">
      <w:pPr>
        <w:pStyle w:val="ListParagraph"/>
        <w:ind w:left="993"/>
        <w:jc w:val="both"/>
        <w:rPr>
          <w:rFonts w:ascii="Arial" w:eastAsia="Tahoma" w:hAnsi="Arial" w:cs="Arial"/>
          <w:color w:val="000000"/>
          <w:sz w:val="22"/>
          <w:szCs w:val="22"/>
          <w:lang w:val="id-ID"/>
        </w:rPr>
      </w:pPr>
    </w:p>
    <w:p w14:paraId="59BC2CFE" w14:textId="77777777" w:rsidR="00637D02" w:rsidRPr="00A209DF" w:rsidRDefault="0077126D" w:rsidP="009E571A">
      <w:pPr>
        <w:pStyle w:val="ListParagraph"/>
        <w:numPr>
          <w:ilvl w:val="0"/>
          <w:numId w:val="29"/>
        </w:numPr>
        <w:jc w:val="both"/>
        <w:rPr>
          <w:rStyle w:val="markedcontent"/>
          <w:rFonts w:ascii="Arial" w:eastAsia="Tahoma" w:hAnsi="Arial" w:cs="Arial"/>
          <w:b/>
          <w:color w:val="000000"/>
          <w:sz w:val="22"/>
          <w:szCs w:val="22"/>
          <w:lang w:val="id-ID"/>
        </w:rPr>
      </w:pPr>
      <w:r w:rsidRPr="00A209DF">
        <w:rPr>
          <w:rStyle w:val="markedcontent"/>
          <w:rFonts w:ascii="Arial" w:hAnsi="Arial" w:cs="Arial"/>
          <w:b/>
          <w:sz w:val="22"/>
          <w:szCs w:val="22"/>
        </w:rPr>
        <w:t>Analisa permasalahan di Tk. FKTL</w:t>
      </w:r>
    </w:p>
    <w:p w14:paraId="2316F4A7" w14:textId="77777777" w:rsidR="0077126D" w:rsidRPr="00A209DF" w:rsidRDefault="0077126D" w:rsidP="009E571A">
      <w:pPr>
        <w:pStyle w:val="ListParagraph"/>
        <w:numPr>
          <w:ilvl w:val="0"/>
          <w:numId w:val="32"/>
        </w:numPr>
        <w:jc w:val="both"/>
        <w:rPr>
          <w:rFonts w:ascii="Arial" w:eastAsia="Tahoma" w:hAnsi="Arial" w:cs="Arial"/>
          <w:b/>
          <w:color w:val="000000"/>
          <w:sz w:val="22"/>
          <w:szCs w:val="22"/>
          <w:lang w:val="id-ID"/>
        </w:rPr>
      </w:pPr>
      <w:r w:rsidRPr="00A209DF">
        <w:rPr>
          <w:rStyle w:val="markedcontent"/>
          <w:rFonts w:ascii="Arial" w:hAnsi="Arial" w:cs="Arial"/>
          <w:sz w:val="22"/>
          <w:szCs w:val="22"/>
        </w:rPr>
        <w:t>Belum maksimal pelaksanaan AMP di tk FKTL</w:t>
      </w:r>
    </w:p>
    <w:p w14:paraId="42B45F1E" w14:textId="77777777" w:rsidR="0077126D" w:rsidRPr="00A209DF" w:rsidRDefault="0077126D" w:rsidP="009E571A">
      <w:pPr>
        <w:pStyle w:val="ListParagraph"/>
        <w:numPr>
          <w:ilvl w:val="0"/>
          <w:numId w:val="32"/>
        </w:numPr>
        <w:jc w:val="both"/>
        <w:rPr>
          <w:rFonts w:ascii="Arial" w:eastAsia="Tahoma" w:hAnsi="Arial" w:cs="Arial"/>
          <w:b/>
          <w:color w:val="000000"/>
          <w:sz w:val="22"/>
          <w:szCs w:val="22"/>
          <w:lang w:val="id-ID"/>
        </w:rPr>
      </w:pPr>
      <w:r w:rsidRPr="00A209DF">
        <w:rPr>
          <w:rStyle w:val="markedcontent"/>
          <w:rFonts w:ascii="Arial" w:hAnsi="Arial" w:cs="Arial"/>
          <w:sz w:val="22"/>
          <w:szCs w:val="22"/>
        </w:rPr>
        <w:t>Ibu hamil resti yang ditemukan dilapangan banyak yang dirujuk ke fktl dan di fktl</w:t>
      </w:r>
      <w:r w:rsidRPr="00A209DF">
        <w:rPr>
          <w:rFonts w:ascii="Arial" w:hAnsi="Arial" w:cs="Arial"/>
          <w:sz w:val="22"/>
          <w:szCs w:val="22"/>
          <w:lang w:val="id-ID"/>
        </w:rPr>
        <w:t xml:space="preserve"> </w:t>
      </w:r>
      <w:r w:rsidRPr="00A209DF">
        <w:rPr>
          <w:rStyle w:val="markedcontent"/>
          <w:rFonts w:ascii="Arial" w:hAnsi="Arial" w:cs="Arial"/>
          <w:sz w:val="22"/>
          <w:szCs w:val="22"/>
        </w:rPr>
        <w:t>dilakukan persalinanan secara sc.</w:t>
      </w:r>
    </w:p>
    <w:p w14:paraId="1CB1E16F" w14:textId="77777777" w:rsidR="0077126D" w:rsidRPr="00A209DF" w:rsidRDefault="0077126D" w:rsidP="009E571A">
      <w:pPr>
        <w:pStyle w:val="ListParagraph"/>
        <w:numPr>
          <w:ilvl w:val="0"/>
          <w:numId w:val="32"/>
        </w:numPr>
        <w:jc w:val="both"/>
        <w:rPr>
          <w:rFonts w:ascii="Arial" w:eastAsia="Tahoma" w:hAnsi="Arial" w:cs="Arial"/>
          <w:b/>
          <w:color w:val="000000"/>
          <w:sz w:val="22"/>
          <w:szCs w:val="22"/>
          <w:lang w:val="id-ID"/>
        </w:rPr>
      </w:pPr>
      <w:r w:rsidRPr="00A209DF">
        <w:rPr>
          <w:rStyle w:val="markedcontent"/>
          <w:rFonts w:ascii="Arial" w:hAnsi="Arial" w:cs="Arial"/>
          <w:sz w:val="22"/>
          <w:szCs w:val="22"/>
        </w:rPr>
        <w:t>86% kematian ibu meninggal di rumah sakit</w:t>
      </w:r>
      <w:r w:rsidRPr="00A209DF">
        <w:rPr>
          <w:rFonts w:ascii="Arial" w:hAnsi="Arial" w:cs="Arial"/>
          <w:sz w:val="22"/>
          <w:szCs w:val="22"/>
          <w:lang w:val="id-ID"/>
        </w:rPr>
        <w:t>.</w:t>
      </w:r>
    </w:p>
    <w:p w14:paraId="6F222980" w14:textId="77777777" w:rsidR="0077126D" w:rsidRPr="00A209DF" w:rsidRDefault="0077126D" w:rsidP="009E571A">
      <w:pPr>
        <w:pStyle w:val="ListParagraph"/>
        <w:numPr>
          <w:ilvl w:val="0"/>
          <w:numId w:val="32"/>
        </w:numPr>
        <w:jc w:val="both"/>
        <w:rPr>
          <w:rFonts w:ascii="Arial" w:eastAsia="Tahoma" w:hAnsi="Arial" w:cs="Arial"/>
          <w:b/>
          <w:color w:val="000000"/>
          <w:sz w:val="22"/>
          <w:szCs w:val="22"/>
          <w:lang w:val="id-ID"/>
        </w:rPr>
      </w:pPr>
      <w:r w:rsidRPr="00A209DF">
        <w:rPr>
          <w:rStyle w:val="markedcontent"/>
          <w:rFonts w:ascii="Arial" w:hAnsi="Arial" w:cs="Arial"/>
          <w:sz w:val="22"/>
          <w:szCs w:val="22"/>
        </w:rPr>
        <w:t>Masih ada faskes yang belum terbuka dalam pelaksanaan penelusuran</w:t>
      </w:r>
      <w:r w:rsidRPr="00A209DF">
        <w:rPr>
          <w:rStyle w:val="markedcontent"/>
          <w:rFonts w:ascii="Arial" w:hAnsi="Arial" w:cs="Arial"/>
          <w:sz w:val="22"/>
          <w:szCs w:val="22"/>
          <w:lang w:val="id-ID"/>
        </w:rPr>
        <w:t xml:space="preserve"> </w:t>
      </w:r>
      <w:r w:rsidRPr="00A209DF">
        <w:rPr>
          <w:rStyle w:val="markedcontent"/>
          <w:rFonts w:ascii="Arial" w:hAnsi="Arial" w:cs="Arial"/>
          <w:sz w:val="22"/>
          <w:szCs w:val="22"/>
        </w:rPr>
        <w:t>kematian</w:t>
      </w:r>
      <w:r w:rsidRPr="00A209DF">
        <w:rPr>
          <w:rFonts w:ascii="Arial" w:hAnsi="Arial" w:cs="Arial"/>
          <w:sz w:val="22"/>
          <w:szCs w:val="22"/>
          <w:lang w:val="id-ID"/>
        </w:rPr>
        <w:t xml:space="preserve"> </w:t>
      </w:r>
      <w:r w:rsidRPr="00A209DF">
        <w:rPr>
          <w:rStyle w:val="markedcontent"/>
          <w:rFonts w:ascii="Arial" w:hAnsi="Arial" w:cs="Arial"/>
          <w:sz w:val="22"/>
          <w:szCs w:val="22"/>
        </w:rPr>
        <w:t>di tk fktl</w:t>
      </w:r>
      <w:r w:rsidRPr="00A209DF">
        <w:rPr>
          <w:rFonts w:ascii="Arial" w:hAnsi="Arial" w:cs="Arial"/>
          <w:sz w:val="22"/>
          <w:szCs w:val="22"/>
          <w:lang w:val="id-ID"/>
        </w:rPr>
        <w:t>.</w:t>
      </w:r>
    </w:p>
    <w:p w14:paraId="0C9F0CF6" w14:textId="77777777" w:rsidR="0077126D" w:rsidRPr="00A209DF" w:rsidRDefault="0077126D" w:rsidP="009E571A">
      <w:pPr>
        <w:pStyle w:val="ListParagraph"/>
        <w:numPr>
          <w:ilvl w:val="0"/>
          <w:numId w:val="32"/>
        </w:numPr>
        <w:jc w:val="both"/>
        <w:rPr>
          <w:rFonts w:ascii="Arial" w:eastAsia="Tahoma" w:hAnsi="Arial" w:cs="Arial"/>
          <w:b/>
          <w:color w:val="000000"/>
          <w:sz w:val="22"/>
          <w:szCs w:val="22"/>
          <w:lang w:val="id-ID"/>
        </w:rPr>
      </w:pPr>
      <w:r w:rsidRPr="00A209DF">
        <w:rPr>
          <w:rStyle w:val="markedcontent"/>
          <w:rFonts w:ascii="Arial" w:hAnsi="Arial" w:cs="Arial"/>
          <w:sz w:val="22"/>
          <w:szCs w:val="22"/>
        </w:rPr>
        <w:t>Pelaporan kematian ibu dan anak baik melalui mpdn maupun secara manual</w:t>
      </w:r>
      <w:r w:rsidRPr="00A209DF">
        <w:rPr>
          <w:rFonts w:ascii="Arial" w:hAnsi="Arial" w:cs="Arial"/>
          <w:sz w:val="22"/>
          <w:szCs w:val="22"/>
          <w:lang w:val="id-ID"/>
        </w:rPr>
        <w:t xml:space="preserve"> </w:t>
      </w:r>
      <w:r w:rsidRPr="00A209DF">
        <w:rPr>
          <w:rStyle w:val="markedcontent"/>
          <w:rFonts w:ascii="Arial" w:hAnsi="Arial" w:cs="Arial"/>
          <w:sz w:val="22"/>
          <w:szCs w:val="22"/>
        </w:rPr>
        <w:t>pelaporan rutin tiap kematian belum terlaksana, termasuk ekohort</w:t>
      </w:r>
      <w:r w:rsidRPr="00A209DF">
        <w:rPr>
          <w:rFonts w:ascii="Arial" w:hAnsi="Arial" w:cs="Arial"/>
          <w:sz w:val="22"/>
          <w:szCs w:val="22"/>
          <w:lang w:val="id-ID"/>
        </w:rPr>
        <w:t>.</w:t>
      </w:r>
    </w:p>
    <w:p w14:paraId="4CC0FDC7" w14:textId="77777777" w:rsidR="0077126D" w:rsidRPr="00A209DF" w:rsidRDefault="0077126D" w:rsidP="009E571A">
      <w:pPr>
        <w:pStyle w:val="ListParagraph"/>
        <w:numPr>
          <w:ilvl w:val="0"/>
          <w:numId w:val="32"/>
        </w:numPr>
        <w:jc w:val="both"/>
        <w:rPr>
          <w:rStyle w:val="markedcontent"/>
          <w:rFonts w:ascii="Arial" w:eastAsia="Tahoma" w:hAnsi="Arial" w:cs="Arial"/>
          <w:b/>
          <w:color w:val="000000"/>
          <w:sz w:val="22"/>
          <w:szCs w:val="22"/>
          <w:lang w:val="id-ID"/>
        </w:rPr>
      </w:pPr>
      <w:r w:rsidRPr="00A209DF">
        <w:rPr>
          <w:rStyle w:val="markedcontent"/>
          <w:rFonts w:ascii="Arial" w:hAnsi="Arial" w:cs="Arial"/>
          <w:sz w:val="22"/>
          <w:szCs w:val="22"/>
        </w:rPr>
        <w:t>Pecatatan pelayanan kia melalui buku kia oleh fktl/dokter spesialis ibu dan</w:t>
      </w:r>
      <w:r w:rsidRPr="00A209DF">
        <w:rPr>
          <w:rStyle w:val="markedcontent"/>
          <w:rFonts w:ascii="Arial" w:hAnsi="Arial" w:cs="Arial"/>
          <w:sz w:val="22"/>
          <w:szCs w:val="22"/>
          <w:lang w:val="id-ID"/>
        </w:rPr>
        <w:t xml:space="preserve"> </w:t>
      </w:r>
      <w:r w:rsidRPr="00A209DF">
        <w:rPr>
          <w:rStyle w:val="markedcontent"/>
          <w:rFonts w:ascii="Arial" w:hAnsi="Arial" w:cs="Arial"/>
          <w:sz w:val="22"/>
          <w:szCs w:val="22"/>
        </w:rPr>
        <w:t>anak</w:t>
      </w:r>
      <w:r w:rsidRPr="00A209DF">
        <w:rPr>
          <w:rFonts w:ascii="Arial" w:hAnsi="Arial" w:cs="Arial"/>
          <w:sz w:val="22"/>
          <w:szCs w:val="22"/>
          <w:lang w:val="id-ID"/>
        </w:rPr>
        <w:t xml:space="preserve"> </w:t>
      </w:r>
      <w:r w:rsidRPr="00A209DF">
        <w:rPr>
          <w:rStyle w:val="markedcontent"/>
          <w:rFonts w:ascii="Arial" w:hAnsi="Arial" w:cs="Arial"/>
          <w:sz w:val="22"/>
          <w:szCs w:val="22"/>
        </w:rPr>
        <w:t>sebagai keberlanjutan pelayanan kia di tk fktp belum semua melaksanakan</w:t>
      </w:r>
      <w:r w:rsidRPr="00A209DF">
        <w:rPr>
          <w:rStyle w:val="markedcontent"/>
          <w:rFonts w:ascii="Arial" w:hAnsi="Arial" w:cs="Arial"/>
          <w:sz w:val="22"/>
          <w:szCs w:val="22"/>
          <w:lang w:val="id-ID"/>
        </w:rPr>
        <w:t>.</w:t>
      </w:r>
    </w:p>
    <w:p w14:paraId="22D48EEA" w14:textId="77777777" w:rsidR="00A17D62" w:rsidRPr="00C34757" w:rsidRDefault="00A17D62" w:rsidP="00C34757">
      <w:pPr>
        <w:jc w:val="both"/>
        <w:rPr>
          <w:rStyle w:val="markedcontent"/>
          <w:rFonts w:ascii="Arial" w:eastAsia="Tahoma" w:hAnsi="Arial" w:cs="Arial"/>
          <w:b/>
          <w:color w:val="000000"/>
          <w:sz w:val="22"/>
          <w:szCs w:val="22"/>
          <w:lang w:val="id-ID"/>
        </w:rPr>
      </w:pPr>
    </w:p>
    <w:p w14:paraId="4F7B75C2" w14:textId="77777777" w:rsidR="0077126D" w:rsidRPr="00A209DF" w:rsidRDefault="00A17D62" w:rsidP="009E571A">
      <w:pPr>
        <w:pStyle w:val="ListParagraph"/>
        <w:numPr>
          <w:ilvl w:val="0"/>
          <w:numId w:val="29"/>
        </w:numPr>
        <w:jc w:val="both"/>
        <w:rPr>
          <w:rStyle w:val="markedcontent"/>
          <w:rFonts w:ascii="Arial" w:eastAsia="Tahoma" w:hAnsi="Arial" w:cs="Arial"/>
          <w:b/>
          <w:color w:val="000000"/>
          <w:sz w:val="22"/>
          <w:szCs w:val="22"/>
          <w:lang w:val="id-ID"/>
        </w:rPr>
      </w:pPr>
      <w:r w:rsidRPr="00A209DF">
        <w:rPr>
          <w:rStyle w:val="markedcontent"/>
          <w:rFonts w:ascii="Arial" w:hAnsi="Arial" w:cs="Arial"/>
          <w:b/>
          <w:sz w:val="22"/>
          <w:szCs w:val="22"/>
        </w:rPr>
        <w:t>Masalah sosbud dan demografi</w:t>
      </w:r>
    </w:p>
    <w:p w14:paraId="4E6169A5" w14:textId="77777777" w:rsidR="00A17D62" w:rsidRPr="00A209DF" w:rsidRDefault="00A17D62" w:rsidP="009E571A">
      <w:pPr>
        <w:pStyle w:val="ListParagraph"/>
        <w:numPr>
          <w:ilvl w:val="0"/>
          <w:numId w:val="33"/>
        </w:numPr>
        <w:jc w:val="both"/>
        <w:rPr>
          <w:rFonts w:ascii="Arial" w:eastAsia="Tahoma" w:hAnsi="Arial" w:cs="Arial"/>
          <w:color w:val="000000"/>
          <w:sz w:val="22"/>
          <w:szCs w:val="22"/>
          <w:lang w:val="id-ID"/>
        </w:rPr>
      </w:pPr>
      <w:r w:rsidRPr="00A209DF">
        <w:rPr>
          <w:rStyle w:val="markedcontent"/>
          <w:rFonts w:ascii="Arial" w:hAnsi="Arial" w:cs="Arial"/>
          <w:sz w:val="22"/>
          <w:szCs w:val="22"/>
        </w:rPr>
        <w:t>Masih ada pernikahan dini (ada kematian ibu dari usia terlalu muda)</w:t>
      </w:r>
    </w:p>
    <w:p w14:paraId="0A1EB470" w14:textId="77777777" w:rsidR="0077126D" w:rsidRPr="00A209DF" w:rsidRDefault="00A17D62" w:rsidP="009E571A">
      <w:pPr>
        <w:pStyle w:val="ListParagraph"/>
        <w:numPr>
          <w:ilvl w:val="0"/>
          <w:numId w:val="33"/>
        </w:numPr>
        <w:jc w:val="both"/>
        <w:rPr>
          <w:rStyle w:val="markedcontent"/>
          <w:rFonts w:ascii="Arial" w:eastAsia="Tahoma" w:hAnsi="Arial" w:cs="Arial"/>
          <w:color w:val="000000"/>
          <w:sz w:val="22"/>
          <w:szCs w:val="22"/>
          <w:lang w:val="id-ID"/>
        </w:rPr>
      </w:pPr>
      <w:r w:rsidRPr="00A209DF">
        <w:rPr>
          <w:rStyle w:val="markedcontent"/>
          <w:rFonts w:ascii="Arial" w:hAnsi="Arial" w:cs="Arial"/>
          <w:sz w:val="22"/>
          <w:szCs w:val="22"/>
        </w:rPr>
        <w:t>Kepercayaan “banyak anak banyak rezeki” (ada kematian ibu dari kehamilan</w:t>
      </w:r>
      <w:r w:rsidRPr="00A209DF">
        <w:rPr>
          <w:rStyle w:val="markedcontent"/>
          <w:rFonts w:ascii="Arial" w:hAnsi="Arial" w:cs="Arial"/>
          <w:sz w:val="22"/>
          <w:szCs w:val="22"/>
          <w:lang w:val="id-ID"/>
        </w:rPr>
        <w:t xml:space="preserve"> </w:t>
      </w:r>
      <w:r w:rsidRPr="00A209DF">
        <w:rPr>
          <w:rStyle w:val="markedcontent"/>
          <w:rFonts w:ascii="Arial" w:hAnsi="Arial" w:cs="Arial"/>
          <w:sz w:val="22"/>
          <w:szCs w:val="22"/>
        </w:rPr>
        <w:t>ke</w:t>
      </w:r>
      <w:r w:rsidRPr="00A209DF">
        <w:rPr>
          <w:rFonts w:ascii="Arial" w:hAnsi="Arial" w:cs="Arial"/>
          <w:sz w:val="22"/>
          <w:szCs w:val="22"/>
          <w:lang w:val="id-ID"/>
        </w:rPr>
        <w:t xml:space="preserve"> </w:t>
      </w:r>
      <w:r w:rsidRPr="00A209DF">
        <w:rPr>
          <w:rStyle w:val="markedcontent"/>
          <w:rFonts w:ascii="Arial" w:hAnsi="Arial" w:cs="Arial"/>
          <w:sz w:val="22"/>
          <w:szCs w:val="22"/>
        </w:rPr>
        <w:t>7/terlalu banyak dan usia ibu &gt;40 th)</w:t>
      </w:r>
    </w:p>
    <w:p w14:paraId="56FCE9D4" w14:textId="77777777" w:rsidR="00231D5A" w:rsidRPr="00A209DF" w:rsidRDefault="00231D5A" w:rsidP="009E571A">
      <w:pPr>
        <w:pStyle w:val="ListParagraph"/>
        <w:numPr>
          <w:ilvl w:val="0"/>
          <w:numId w:val="33"/>
        </w:numPr>
        <w:jc w:val="both"/>
        <w:rPr>
          <w:rFonts w:ascii="Arial" w:eastAsia="Tahoma" w:hAnsi="Arial" w:cs="Arial"/>
          <w:color w:val="000000"/>
          <w:sz w:val="22"/>
          <w:szCs w:val="22"/>
          <w:lang w:val="id-ID"/>
        </w:rPr>
      </w:pPr>
      <w:r w:rsidRPr="00A209DF">
        <w:rPr>
          <w:rStyle w:val="markedcontent"/>
          <w:rFonts w:ascii="Arial" w:hAnsi="Arial" w:cs="Arial"/>
          <w:sz w:val="22"/>
          <w:szCs w:val="22"/>
        </w:rPr>
        <w:t>Masih ada kepercayaan minum air abu arang pada saat bayi sudah lahir untuk</w:t>
      </w:r>
      <w:r w:rsidRPr="00A209DF">
        <w:rPr>
          <w:rFonts w:ascii="Arial" w:hAnsi="Arial" w:cs="Arial"/>
          <w:sz w:val="22"/>
          <w:szCs w:val="22"/>
          <w:lang w:val="id-ID"/>
        </w:rPr>
        <w:t xml:space="preserve"> </w:t>
      </w:r>
      <w:r w:rsidRPr="00A209DF">
        <w:rPr>
          <w:rStyle w:val="markedcontent"/>
          <w:rFonts w:ascii="Arial" w:hAnsi="Arial" w:cs="Arial"/>
          <w:sz w:val="22"/>
          <w:szCs w:val="22"/>
        </w:rPr>
        <w:t>mempercepat ari-ari keluar</w:t>
      </w:r>
    </w:p>
    <w:p w14:paraId="3FA34C3F" w14:textId="77777777" w:rsidR="00231D5A" w:rsidRPr="00A209DF" w:rsidRDefault="00231D5A" w:rsidP="009E571A">
      <w:pPr>
        <w:pStyle w:val="ListParagraph"/>
        <w:numPr>
          <w:ilvl w:val="0"/>
          <w:numId w:val="33"/>
        </w:numPr>
        <w:jc w:val="both"/>
        <w:rPr>
          <w:rFonts w:ascii="Arial" w:eastAsia="Tahoma" w:hAnsi="Arial" w:cs="Arial"/>
          <w:color w:val="000000"/>
          <w:sz w:val="22"/>
          <w:szCs w:val="22"/>
          <w:lang w:val="id-ID"/>
        </w:rPr>
      </w:pPr>
      <w:r w:rsidRPr="00A209DF">
        <w:rPr>
          <w:rStyle w:val="markedcontent"/>
          <w:rFonts w:ascii="Arial" w:hAnsi="Arial" w:cs="Arial"/>
          <w:sz w:val="22"/>
          <w:szCs w:val="22"/>
        </w:rPr>
        <w:t>Kepercayaan kembar air bahwa keluar air bukan ketuban sehingga kalau keluar air</w:t>
      </w:r>
      <w:r w:rsidRPr="00A209DF">
        <w:rPr>
          <w:rFonts w:ascii="Arial" w:hAnsi="Arial" w:cs="Arial"/>
          <w:sz w:val="22"/>
          <w:szCs w:val="22"/>
          <w:lang w:val="id-ID"/>
        </w:rPr>
        <w:t xml:space="preserve"> </w:t>
      </w:r>
      <w:r w:rsidRPr="00A209DF">
        <w:rPr>
          <w:rStyle w:val="markedcontent"/>
          <w:rFonts w:ascii="Arial" w:hAnsi="Arial" w:cs="Arial"/>
          <w:sz w:val="22"/>
          <w:szCs w:val="22"/>
        </w:rPr>
        <w:t>menurut mereka tidak berbahaya meskipun belum waktunya melahirkan</w:t>
      </w:r>
    </w:p>
    <w:p w14:paraId="76B0EBBE" w14:textId="77777777" w:rsidR="00231D5A" w:rsidRPr="00A209DF" w:rsidRDefault="00231D5A" w:rsidP="009E571A">
      <w:pPr>
        <w:pStyle w:val="ListParagraph"/>
        <w:numPr>
          <w:ilvl w:val="0"/>
          <w:numId w:val="33"/>
        </w:numPr>
        <w:jc w:val="both"/>
        <w:rPr>
          <w:rFonts w:ascii="Arial" w:eastAsia="Tahoma" w:hAnsi="Arial" w:cs="Arial"/>
          <w:color w:val="000000"/>
          <w:sz w:val="22"/>
          <w:szCs w:val="22"/>
          <w:lang w:val="id-ID"/>
        </w:rPr>
      </w:pPr>
      <w:r w:rsidRPr="00A209DF">
        <w:rPr>
          <w:rStyle w:val="markedcontent"/>
          <w:rFonts w:ascii="Arial" w:hAnsi="Arial" w:cs="Arial"/>
          <w:sz w:val="22"/>
          <w:szCs w:val="22"/>
        </w:rPr>
        <w:t>kebiasaan orang tua memberi kopi kepada bayi yang baru dilahirkan</w:t>
      </w:r>
    </w:p>
    <w:p w14:paraId="7C50D693" w14:textId="77777777" w:rsidR="00231D5A" w:rsidRPr="00A209DF" w:rsidRDefault="00231D5A" w:rsidP="009E571A">
      <w:pPr>
        <w:pStyle w:val="ListParagraph"/>
        <w:numPr>
          <w:ilvl w:val="0"/>
          <w:numId w:val="33"/>
        </w:numPr>
        <w:jc w:val="both"/>
        <w:rPr>
          <w:rFonts w:ascii="Arial" w:eastAsia="Tahoma" w:hAnsi="Arial" w:cs="Arial"/>
          <w:color w:val="000000"/>
          <w:sz w:val="22"/>
          <w:szCs w:val="22"/>
          <w:lang w:val="id-ID"/>
        </w:rPr>
      </w:pPr>
      <w:r w:rsidRPr="00A209DF">
        <w:rPr>
          <w:rStyle w:val="markedcontent"/>
          <w:rFonts w:ascii="Arial" w:hAnsi="Arial" w:cs="Arial"/>
          <w:sz w:val="22"/>
          <w:szCs w:val="22"/>
        </w:rPr>
        <w:t>Terlambat mengambil keputusan karena harus menunggu persetujuan nenek</w:t>
      </w:r>
      <w:r w:rsidRPr="00A209DF">
        <w:rPr>
          <w:rFonts w:ascii="Arial" w:hAnsi="Arial" w:cs="Arial"/>
          <w:sz w:val="22"/>
          <w:szCs w:val="22"/>
        </w:rPr>
        <w:br/>
      </w:r>
      <w:r w:rsidRPr="00A209DF">
        <w:rPr>
          <w:rStyle w:val="markedcontent"/>
          <w:rFonts w:ascii="Arial" w:hAnsi="Arial" w:cs="Arial"/>
          <w:sz w:val="22"/>
          <w:szCs w:val="22"/>
        </w:rPr>
        <w:t>atau keluarga yang lebih tua,</w:t>
      </w:r>
    </w:p>
    <w:p w14:paraId="4444BDAA" w14:textId="77777777" w:rsidR="00231D5A" w:rsidRPr="00A209DF" w:rsidRDefault="00231D5A" w:rsidP="009E571A">
      <w:pPr>
        <w:pStyle w:val="ListParagraph"/>
        <w:numPr>
          <w:ilvl w:val="0"/>
          <w:numId w:val="33"/>
        </w:numPr>
        <w:jc w:val="both"/>
        <w:rPr>
          <w:rFonts w:ascii="Arial" w:eastAsia="Tahoma" w:hAnsi="Arial" w:cs="Arial"/>
          <w:color w:val="000000"/>
          <w:sz w:val="22"/>
          <w:szCs w:val="22"/>
          <w:lang w:val="id-ID"/>
        </w:rPr>
      </w:pPr>
      <w:r w:rsidRPr="00A209DF">
        <w:rPr>
          <w:rStyle w:val="markedcontent"/>
          <w:rFonts w:ascii="Arial" w:hAnsi="Arial" w:cs="Arial"/>
          <w:sz w:val="22"/>
          <w:szCs w:val="22"/>
        </w:rPr>
        <w:t>ibu hamil malu memeriksakan kehamilannya karena usia masih muda),</w:t>
      </w:r>
    </w:p>
    <w:p w14:paraId="1C2CEAC4" w14:textId="77777777" w:rsidR="00231D5A" w:rsidRPr="00A209DF" w:rsidRDefault="00231D5A" w:rsidP="009E571A">
      <w:pPr>
        <w:pStyle w:val="ListParagraph"/>
        <w:numPr>
          <w:ilvl w:val="0"/>
          <w:numId w:val="33"/>
        </w:numPr>
        <w:jc w:val="both"/>
        <w:rPr>
          <w:rFonts w:ascii="Arial" w:eastAsia="Tahoma" w:hAnsi="Arial" w:cs="Arial"/>
          <w:color w:val="000000"/>
          <w:sz w:val="22"/>
          <w:szCs w:val="22"/>
          <w:lang w:val="id-ID"/>
        </w:rPr>
      </w:pPr>
      <w:r w:rsidRPr="00A209DF">
        <w:rPr>
          <w:rStyle w:val="markedcontent"/>
          <w:rFonts w:ascii="Arial" w:hAnsi="Arial" w:cs="Arial"/>
          <w:sz w:val="22"/>
          <w:szCs w:val="22"/>
        </w:rPr>
        <w:t>Bayi dilarang keluar rumah sebelum 40 hari, alasan nanti kemasukan makhluk</w:t>
      </w:r>
      <w:r w:rsidRPr="00A209DF">
        <w:rPr>
          <w:rFonts w:ascii="Arial" w:hAnsi="Arial" w:cs="Arial"/>
          <w:sz w:val="22"/>
          <w:szCs w:val="22"/>
        </w:rPr>
        <w:br/>
      </w:r>
      <w:r w:rsidRPr="00A209DF">
        <w:rPr>
          <w:rStyle w:val="markedcontent"/>
          <w:rFonts w:ascii="Arial" w:hAnsi="Arial" w:cs="Arial"/>
          <w:sz w:val="22"/>
          <w:szCs w:val="22"/>
        </w:rPr>
        <w:t>halus dan sering sakit,</w:t>
      </w:r>
    </w:p>
    <w:p w14:paraId="02372A0A" w14:textId="77777777" w:rsidR="00231D5A" w:rsidRPr="00A209DF" w:rsidRDefault="00231D5A" w:rsidP="009E571A">
      <w:pPr>
        <w:pStyle w:val="ListParagraph"/>
        <w:numPr>
          <w:ilvl w:val="0"/>
          <w:numId w:val="33"/>
        </w:numPr>
        <w:jc w:val="both"/>
        <w:rPr>
          <w:rFonts w:ascii="Arial" w:eastAsia="Tahoma" w:hAnsi="Arial" w:cs="Arial"/>
          <w:color w:val="000000"/>
          <w:sz w:val="22"/>
          <w:szCs w:val="22"/>
          <w:lang w:val="id-ID"/>
        </w:rPr>
      </w:pPr>
      <w:r w:rsidRPr="00A209DF">
        <w:rPr>
          <w:rStyle w:val="markedcontent"/>
          <w:rFonts w:ascii="Arial" w:hAnsi="Arial" w:cs="Arial"/>
          <w:sz w:val="22"/>
          <w:szCs w:val="22"/>
        </w:rPr>
        <w:t>Persalinan dengan non nakes selain dukun (sudah mau lahiran baru menghubungi</w:t>
      </w:r>
      <w:r w:rsidRPr="00A209DF">
        <w:rPr>
          <w:rFonts w:ascii="Arial" w:hAnsi="Arial" w:cs="Arial"/>
          <w:sz w:val="22"/>
          <w:szCs w:val="22"/>
          <w:lang w:val="id-ID"/>
        </w:rPr>
        <w:t xml:space="preserve"> </w:t>
      </w:r>
      <w:r w:rsidRPr="00A209DF">
        <w:rPr>
          <w:rStyle w:val="markedcontent"/>
          <w:rFonts w:ascii="Arial" w:hAnsi="Arial" w:cs="Arial"/>
          <w:sz w:val="22"/>
          <w:szCs w:val="22"/>
        </w:rPr>
        <w:t>bidan sehingga lahir oleh ibunya sendiri)</w:t>
      </w:r>
    </w:p>
    <w:p w14:paraId="19546407" w14:textId="77777777" w:rsidR="00231D5A" w:rsidRPr="00A209DF" w:rsidRDefault="00231D5A" w:rsidP="009E571A">
      <w:pPr>
        <w:pStyle w:val="ListParagraph"/>
        <w:numPr>
          <w:ilvl w:val="0"/>
          <w:numId w:val="33"/>
        </w:numPr>
        <w:jc w:val="both"/>
        <w:rPr>
          <w:rFonts w:ascii="Arial" w:eastAsia="Tahoma" w:hAnsi="Arial" w:cs="Arial"/>
          <w:color w:val="000000"/>
          <w:sz w:val="22"/>
          <w:szCs w:val="22"/>
          <w:lang w:val="id-ID"/>
        </w:rPr>
      </w:pPr>
      <w:r w:rsidRPr="00A209DF">
        <w:rPr>
          <w:rStyle w:val="markedcontent"/>
          <w:rFonts w:ascii="Arial" w:hAnsi="Arial" w:cs="Arial"/>
          <w:sz w:val="22"/>
          <w:szCs w:val="22"/>
        </w:rPr>
        <w:t>Faktor demografi yangmenyebabkan masyarakat sulit mencapai akses pelayanana</w:t>
      </w:r>
      <w:r w:rsidRPr="00A209DF">
        <w:rPr>
          <w:rFonts w:ascii="Arial" w:hAnsi="Arial" w:cs="Arial"/>
          <w:sz w:val="22"/>
          <w:szCs w:val="22"/>
          <w:lang w:val="id-ID"/>
        </w:rPr>
        <w:t xml:space="preserve"> </w:t>
      </w:r>
      <w:r w:rsidRPr="00A209DF">
        <w:rPr>
          <w:rStyle w:val="markedcontent"/>
          <w:rFonts w:ascii="Arial" w:hAnsi="Arial" w:cs="Arial"/>
          <w:sz w:val="22"/>
          <w:szCs w:val="22"/>
        </w:rPr>
        <w:t>kesehatan (masih adanya ibu hamil yang tinggal di talang ata terpencil, ibu yang</w:t>
      </w:r>
      <w:r w:rsidRPr="00A209DF">
        <w:rPr>
          <w:rFonts w:ascii="Arial" w:hAnsi="Arial" w:cs="Arial"/>
          <w:sz w:val="22"/>
          <w:szCs w:val="22"/>
          <w:lang w:val="id-ID"/>
        </w:rPr>
        <w:t xml:space="preserve"> </w:t>
      </w:r>
      <w:r w:rsidRPr="00A209DF">
        <w:rPr>
          <w:rStyle w:val="markedcontent"/>
          <w:rFonts w:ascii="Arial" w:hAnsi="Arial" w:cs="Arial"/>
          <w:sz w:val="22"/>
          <w:szCs w:val="22"/>
        </w:rPr>
        <w:t>bersalin kembali mbermukim di kebun sehingga tidak terpantau oleh nakes)</w:t>
      </w:r>
    </w:p>
    <w:p w14:paraId="558E2255" w14:textId="77777777" w:rsidR="00231D5A" w:rsidRPr="00A209DF" w:rsidRDefault="00231D5A" w:rsidP="009E571A">
      <w:pPr>
        <w:pStyle w:val="ListParagraph"/>
        <w:numPr>
          <w:ilvl w:val="0"/>
          <w:numId w:val="33"/>
        </w:numPr>
        <w:jc w:val="both"/>
        <w:rPr>
          <w:rFonts w:ascii="Arial" w:eastAsia="Tahoma" w:hAnsi="Arial" w:cs="Arial"/>
          <w:color w:val="000000"/>
          <w:sz w:val="22"/>
          <w:szCs w:val="22"/>
          <w:lang w:val="id-ID"/>
        </w:rPr>
      </w:pPr>
      <w:r w:rsidRPr="00A209DF">
        <w:rPr>
          <w:rStyle w:val="markedcontent"/>
          <w:rFonts w:ascii="Arial" w:hAnsi="Arial" w:cs="Arial"/>
          <w:sz w:val="22"/>
          <w:szCs w:val="22"/>
        </w:rPr>
        <w:lastRenderedPageBreak/>
        <w:t>Masih adanya ibu hamil yang melakukan pemeriksaan anc pada beberapa bidan</w:t>
      </w:r>
      <w:r w:rsidRPr="00A209DF">
        <w:rPr>
          <w:rFonts w:ascii="Arial" w:hAnsi="Arial" w:cs="Arial"/>
          <w:sz w:val="22"/>
          <w:szCs w:val="22"/>
          <w:lang w:val="id-ID"/>
        </w:rPr>
        <w:t xml:space="preserve"> </w:t>
      </w:r>
      <w:r w:rsidRPr="00A209DF">
        <w:rPr>
          <w:rStyle w:val="markedcontent"/>
          <w:rFonts w:ascii="Arial" w:hAnsi="Arial" w:cs="Arial"/>
          <w:sz w:val="22"/>
          <w:szCs w:val="22"/>
        </w:rPr>
        <w:t>praktik mandiri atau berpindah-pindah tempat anc</w:t>
      </w:r>
    </w:p>
    <w:p w14:paraId="48C7F3CA" w14:textId="77777777" w:rsidR="00231D5A" w:rsidRPr="00A209DF" w:rsidRDefault="00231D5A" w:rsidP="009E571A">
      <w:pPr>
        <w:pStyle w:val="ListParagraph"/>
        <w:numPr>
          <w:ilvl w:val="0"/>
          <w:numId w:val="33"/>
        </w:numPr>
        <w:jc w:val="both"/>
        <w:rPr>
          <w:rFonts w:ascii="Arial" w:eastAsia="Tahoma" w:hAnsi="Arial" w:cs="Arial"/>
          <w:color w:val="000000"/>
          <w:sz w:val="22"/>
          <w:szCs w:val="22"/>
          <w:lang w:val="id-ID"/>
        </w:rPr>
      </w:pPr>
      <w:r w:rsidRPr="00A209DF">
        <w:rPr>
          <w:rStyle w:val="markedcontent"/>
          <w:rFonts w:ascii="Arial" w:hAnsi="Arial" w:cs="Arial"/>
          <w:sz w:val="22"/>
          <w:szCs w:val="22"/>
        </w:rPr>
        <w:t>Dalam keadaan lama keputusan untuk dirujuk dari keluarga, akses menuju fktl</w:t>
      </w:r>
      <w:r w:rsidRPr="00A209DF">
        <w:rPr>
          <w:rFonts w:ascii="Arial" w:hAnsi="Arial" w:cs="Arial"/>
          <w:sz w:val="22"/>
          <w:szCs w:val="22"/>
          <w:lang w:val="id-ID"/>
        </w:rPr>
        <w:t xml:space="preserve"> </w:t>
      </w:r>
      <w:r w:rsidRPr="00A209DF">
        <w:rPr>
          <w:rStyle w:val="markedcontent"/>
          <w:rFonts w:ascii="Arial" w:hAnsi="Arial" w:cs="Arial"/>
          <w:sz w:val="22"/>
          <w:szCs w:val="22"/>
        </w:rPr>
        <w:t>mampu</w:t>
      </w:r>
      <w:r w:rsidRPr="00A209DF">
        <w:rPr>
          <w:rStyle w:val="markedcontent"/>
          <w:rFonts w:ascii="Arial" w:hAnsi="Arial" w:cs="Arial"/>
          <w:sz w:val="22"/>
          <w:szCs w:val="22"/>
          <w:lang w:val="id-ID"/>
        </w:rPr>
        <w:t xml:space="preserve"> </w:t>
      </w:r>
      <w:r w:rsidRPr="00A209DF">
        <w:rPr>
          <w:rStyle w:val="markedcontent"/>
          <w:rFonts w:ascii="Arial" w:hAnsi="Arial" w:cs="Arial"/>
          <w:sz w:val="22"/>
          <w:szCs w:val="22"/>
        </w:rPr>
        <w:t>gadar matneo harus ditempuh cukup jauh ke kabupaten lain</w:t>
      </w:r>
    </w:p>
    <w:p w14:paraId="39E06F37" w14:textId="77777777" w:rsidR="00682C18" w:rsidRPr="00A209DF" w:rsidRDefault="00231D5A" w:rsidP="009E571A">
      <w:pPr>
        <w:pStyle w:val="ListParagraph"/>
        <w:numPr>
          <w:ilvl w:val="0"/>
          <w:numId w:val="33"/>
        </w:numPr>
        <w:jc w:val="both"/>
        <w:rPr>
          <w:rStyle w:val="markedcontent"/>
          <w:rFonts w:ascii="Arial" w:eastAsia="Tahoma" w:hAnsi="Arial" w:cs="Arial"/>
          <w:color w:val="000000"/>
          <w:sz w:val="22"/>
          <w:szCs w:val="22"/>
          <w:lang w:val="id-ID"/>
        </w:rPr>
      </w:pPr>
      <w:r w:rsidRPr="00A209DF">
        <w:rPr>
          <w:rStyle w:val="markedcontent"/>
          <w:rFonts w:ascii="Arial" w:hAnsi="Arial" w:cs="Arial"/>
          <w:sz w:val="22"/>
          <w:szCs w:val="22"/>
        </w:rPr>
        <w:t>Ibu tidak akses anc ke fktl, langsung ke dokter spesialis terutama di wilayah</w:t>
      </w:r>
      <w:r w:rsidRPr="00A209DF">
        <w:rPr>
          <w:rFonts w:ascii="Arial" w:hAnsi="Arial" w:cs="Arial"/>
          <w:sz w:val="22"/>
          <w:szCs w:val="22"/>
        </w:rPr>
        <w:br/>
      </w:r>
      <w:r w:rsidRPr="00A209DF">
        <w:rPr>
          <w:rStyle w:val="markedcontent"/>
          <w:rFonts w:ascii="Arial" w:hAnsi="Arial" w:cs="Arial"/>
          <w:sz w:val="22"/>
          <w:szCs w:val="22"/>
        </w:rPr>
        <w:t>perkotaan (karena kepercayaan, tidak mau, kemampuan finansial)</w:t>
      </w:r>
      <w:r w:rsidRPr="00A209DF">
        <w:rPr>
          <w:rStyle w:val="markedcontent"/>
          <w:rFonts w:ascii="Arial" w:hAnsi="Arial" w:cs="Arial"/>
          <w:sz w:val="22"/>
          <w:szCs w:val="22"/>
          <w:lang w:val="id-ID"/>
        </w:rPr>
        <w:t>.</w:t>
      </w:r>
      <w:r w:rsidRPr="00A209DF">
        <w:rPr>
          <w:rFonts w:ascii="Arial" w:hAnsi="Arial" w:cs="Arial"/>
          <w:sz w:val="22"/>
          <w:szCs w:val="22"/>
        </w:rPr>
        <w:br/>
      </w:r>
    </w:p>
    <w:p w14:paraId="72175ADB" w14:textId="77777777" w:rsidR="0077126D" w:rsidRPr="00A209DF" w:rsidRDefault="003C05CF" w:rsidP="009E571A">
      <w:pPr>
        <w:pStyle w:val="ListParagraph"/>
        <w:numPr>
          <w:ilvl w:val="0"/>
          <w:numId w:val="29"/>
        </w:numPr>
        <w:jc w:val="both"/>
        <w:rPr>
          <w:rStyle w:val="markedcontent"/>
          <w:rFonts w:ascii="Arial" w:eastAsia="Tahoma" w:hAnsi="Arial" w:cs="Arial"/>
          <w:b/>
          <w:color w:val="000000"/>
          <w:sz w:val="22"/>
          <w:szCs w:val="22"/>
          <w:lang w:val="id-ID"/>
        </w:rPr>
      </w:pPr>
      <w:r w:rsidRPr="00A209DF">
        <w:rPr>
          <w:rStyle w:val="markedcontent"/>
          <w:rFonts w:ascii="Arial" w:hAnsi="Arial" w:cs="Arial"/>
          <w:b/>
          <w:sz w:val="22"/>
          <w:szCs w:val="22"/>
        </w:rPr>
        <w:t>Masalah sarana prasarana</w:t>
      </w:r>
    </w:p>
    <w:p w14:paraId="05058783" w14:textId="77777777" w:rsidR="00357F00" w:rsidRPr="00A209DF" w:rsidRDefault="00357F00" w:rsidP="009E571A">
      <w:pPr>
        <w:pStyle w:val="ListParagraph"/>
        <w:numPr>
          <w:ilvl w:val="0"/>
          <w:numId w:val="34"/>
        </w:numPr>
        <w:jc w:val="both"/>
        <w:rPr>
          <w:rFonts w:ascii="Arial" w:eastAsia="Tahoma" w:hAnsi="Arial" w:cs="Arial"/>
          <w:color w:val="000000"/>
          <w:sz w:val="22"/>
          <w:szCs w:val="22"/>
          <w:lang w:val="id-ID"/>
        </w:rPr>
      </w:pPr>
      <w:r w:rsidRPr="00A209DF">
        <w:rPr>
          <w:rStyle w:val="markedcontent"/>
          <w:rFonts w:ascii="Arial" w:hAnsi="Arial" w:cs="Arial"/>
          <w:sz w:val="22"/>
          <w:szCs w:val="22"/>
        </w:rPr>
        <w:t>Belum semua fktl mampu penanganan kegawatdaruratan obstetri/ponek di</w:t>
      </w:r>
      <w:r w:rsidRPr="00A209DF">
        <w:rPr>
          <w:rFonts w:ascii="Arial" w:hAnsi="Arial" w:cs="Arial"/>
          <w:sz w:val="22"/>
          <w:szCs w:val="22"/>
          <w:lang w:val="id-ID"/>
        </w:rPr>
        <w:t xml:space="preserve"> </w:t>
      </w:r>
      <w:r w:rsidRPr="00A209DF">
        <w:rPr>
          <w:rStyle w:val="markedcontent"/>
          <w:rFonts w:ascii="Arial" w:hAnsi="Arial" w:cs="Arial"/>
          <w:sz w:val="22"/>
          <w:szCs w:val="22"/>
        </w:rPr>
        <w:t>tingkat rujukan (keterbatasan usg, sarana oksigen, dll, sdm terlatih)</w:t>
      </w:r>
    </w:p>
    <w:p w14:paraId="402C5B1F" w14:textId="77777777" w:rsidR="00357F00" w:rsidRPr="00A209DF" w:rsidRDefault="00357F00" w:rsidP="009E571A">
      <w:pPr>
        <w:pStyle w:val="ListParagraph"/>
        <w:numPr>
          <w:ilvl w:val="0"/>
          <w:numId w:val="34"/>
        </w:numPr>
        <w:jc w:val="both"/>
        <w:rPr>
          <w:rFonts w:ascii="Arial" w:eastAsia="Tahoma" w:hAnsi="Arial" w:cs="Arial"/>
          <w:color w:val="000000"/>
          <w:sz w:val="22"/>
          <w:szCs w:val="22"/>
          <w:lang w:val="id-ID"/>
        </w:rPr>
      </w:pPr>
      <w:r w:rsidRPr="00A209DF">
        <w:rPr>
          <w:rStyle w:val="markedcontent"/>
          <w:rFonts w:ascii="Arial" w:hAnsi="Arial" w:cs="Arial"/>
          <w:sz w:val="22"/>
          <w:szCs w:val="22"/>
        </w:rPr>
        <w:t>Belum semua fktp mampu penanganan kegawatdaruratan obstetri/ponek di</w:t>
      </w:r>
      <w:r w:rsidRPr="00A209DF">
        <w:rPr>
          <w:rFonts w:ascii="Arial" w:hAnsi="Arial" w:cs="Arial"/>
          <w:sz w:val="22"/>
          <w:szCs w:val="22"/>
          <w:lang w:val="id-ID"/>
        </w:rPr>
        <w:t xml:space="preserve"> </w:t>
      </w:r>
      <w:r w:rsidRPr="00A209DF">
        <w:rPr>
          <w:rStyle w:val="markedcontent"/>
          <w:rFonts w:ascii="Arial" w:hAnsi="Arial" w:cs="Arial"/>
          <w:sz w:val="22"/>
          <w:szCs w:val="22"/>
        </w:rPr>
        <w:t>tingkat rujukan (keterbatasan usg, sarana oksigen, dll, sdm terlatih)</w:t>
      </w:r>
    </w:p>
    <w:p w14:paraId="00B08663" w14:textId="77777777" w:rsidR="00A17D62" w:rsidRPr="00A209DF" w:rsidRDefault="00147ABA" w:rsidP="009E571A">
      <w:pPr>
        <w:pStyle w:val="ListParagraph"/>
        <w:numPr>
          <w:ilvl w:val="0"/>
          <w:numId w:val="34"/>
        </w:numPr>
        <w:jc w:val="both"/>
        <w:rPr>
          <w:rStyle w:val="markedcontent"/>
          <w:rFonts w:ascii="Arial" w:eastAsia="Tahoma" w:hAnsi="Arial" w:cs="Arial"/>
          <w:color w:val="000000"/>
          <w:sz w:val="22"/>
          <w:szCs w:val="22"/>
          <w:lang w:val="id-ID"/>
        </w:rPr>
      </w:pPr>
      <w:r w:rsidRPr="00A209DF">
        <w:rPr>
          <w:rStyle w:val="markedcontent"/>
          <w:rFonts w:ascii="Arial" w:hAnsi="Arial" w:cs="Arial"/>
          <w:sz w:val="22"/>
          <w:szCs w:val="22"/>
          <w:lang w:val="id-ID"/>
        </w:rPr>
        <w:t>82</w:t>
      </w:r>
      <w:r w:rsidR="00357F00" w:rsidRPr="00A209DF">
        <w:rPr>
          <w:rStyle w:val="markedcontent"/>
          <w:rFonts w:ascii="Arial" w:hAnsi="Arial" w:cs="Arial"/>
          <w:sz w:val="22"/>
          <w:szCs w:val="22"/>
        </w:rPr>
        <w:t>%</w:t>
      </w:r>
      <w:r w:rsidR="00357F00" w:rsidRPr="00A209DF">
        <w:rPr>
          <w:rStyle w:val="markedcontent"/>
          <w:rFonts w:ascii="Arial" w:hAnsi="Arial" w:cs="Arial"/>
          <w:sz w:val="22"/>
          <w:szCs w:val="22"/>
          <w:lang w:val="id-ID"/>
        </w:rPr>
        <w:t xml:space="preserve"> </w:t>
      </w:r>
      <w:r w:rsidR="00357F00" w:rsidRPr="00A209DF">
        <w:rPr>
          <w:rStyle w:val="markedcontent"/>
          <w:rFonts w:ascii="Arial" w:hAnsi="Arial" w:cs="Arial"/>
          <w:sz w:val="22"/>
          <w:szCs w:val="22"/>
        </w:rPr>
        <w:t xml:space="preserve">kematian ibu, </w:t>
      </w:r>
      <w:r w:rsidRPr="00A209DF">
        <w:rPr>
          <w:rStyle w:val="markedcontent"/>
          <w:rFonts w:ascii="Arial" w:hAnsi="Arial" w:cs="Arial"/>
          <w:sz w:val="22"/>
          <w:szCs w:val="22"/>
          <w:lang w:val="id-ID"/>
        </w:rPr>
        <w:t>63</w:t>
      </w:r>
      <w:r w:rsidR="00357F00" w:rsidRPr="00A209DF">
        <w:rPr>
          <w:rStyle w:val="markedcontent"/>
          <w:rFonts w:ascii="Arial" w:hAnsi="Arial" w:cs="Arial"/>
          <w:sz w:val="22"/>
          <w:szCs w:val="22"/>
        </w:rPr>
        <w:t>,</w:t>
      </w:r>
      <w:r w:rsidRPr="00A209DF">
        <w:rPr>
          <w:rStyle w:val="markedcontent"/>
          <w:rFonts w:ascii="Arial" w:hAnsi="Arial" w:cs="Arial"/>
          <w:sz w:val="22"/>
          <w:szCs w:val="22"/>
        </w:rPr>
        <w:t xml:space="preserve"> </w:t>
      </w:r>
      <w:r w:rsidR="00357F00" w:rsidRPr="00A209DF">
        <w:rPr>
          <w:rStyle w:val="markedcontent"/>
          <w:rFonts w:ascii="Arial" w:hAnsi="Arial" w:cs="Arial"/>
          <w:sz w:val="22"/>
          <w:szCs w:val="22"/>
        </w:rPr>
        <w:t>8% kematian neonatal di fktl</w:t>
      </w:r>
      <w:r w:rsidR="00357F00" w:rsidRPr="00A209DF">
        <w:rPr>
          <w:rFonts w:ascii="Arial" w:hAnsi="Arial" w:cs="Arial"/>
          <w:sz w:val="22"/>
          <w:szCs w:val="22"/>
          <w:lang w:val="id-ID"/>
        </w:rPr>
        <w:t xml:space="preserve"> </w:t>
      </w:r>
      <w:r w:rsidR="00357F00" w:rsidRPr="00A209DF">
        <w:rPr>
          <w:rStyle w:val="markedcontent"/>
          <w:rFonts w:ascii="Arial" w:hAnsi="Arial" w:cs="Arial"/>
          <w:sz w:val="22"/>
          <w:szCs w:val="22"/>
        </w:rPr>
        <w:t>Trend Jumlah Angka</w:t>
      </w:r>
      <w:r w:rsidR="00357F00" w:rsidRPr="00A209DF">
        <w:rPr>
          <w:rStyle w:val="markedcontent"/>
          <w:rFonts w:ascii="Arial" w:hAnsi="Arial" w:cs="Arial"/>
          <w:sz w:val="22"/>
          <w:szCs w:val="22"/>
          <w:lang w:val="id-ID"/>
        </w:rPr>
        <w:t xml:space="preserve"> </w:t>
      </w:r>
      <w:r w:rsidR="00357F00" w:rsidRPr="00A209DF">
        <w:rPr>
          <w:rStyle w:val="markedcontent"/>
          <w:rFonts w:ascii="Arial" w:hAnsi="Arial" w:cs="Arial"/>
          <w:sz w:val="22"/>
          <w:szCs w:val="22"/>
        </w:rPr>
        <w:t>Kematian Ibu dan Trend Jumlah Kematiannya, dapat dilihat pada</w:t>
      </w:r>
      <w:r w:rsidR="00357F00" w:rsidRPr="00A209DF">
        <w:rPr>
          <w:rFonts w:ascii="Arial" w:hAnsi="Arial" w:cs="Arial"/>
          <w:sz w:val="22"/>
          <w:szCs w:val="22"/>
          <w:lang w:val="id-ID"/>
        </w:rPr>
        <w:t xml:space="preserve"> </w:t>
      </w:r>
      <w:r w:rsidR="00357F00" w:rsidRPr="00A209DF">
        <w:rPr>
          <w:rStyle w:val="markedcontent"/>
          <w:rFonts w:ascii="Arial" w:hAnsi="Arial" w:cs="Arial"/>
          <w:sz w:val="22"/>
          <w:szCs w:val="22"/>
        </w:rPr>
        <w:t>grafik di bawah ini:</w:t>
      </w:r>
    </w:p>
    <w:p w14:paraId="0F203A71" w14:textId="77777777" w:rsidR="00AA25CE" w:rsidRPr="00A209DF" w:rsidRDefault="00AA25CE" w:rsidP="00AA25CE">
      <w:pPr>
        <w:jc w:val="both"/>
        <w:rPr>
          <w:rStyle w:val="markedcontent"/>
          <w:rFonts w:ascii="Arial" w:eastAsia="Tahoma" w:hAnsi="Arial" w:cs="Arial"/>
          <w:color w:val="000000"/>
          <w:sz w:val="22"/>
          <w:szCs w:val="22"/>
          <w:lang w:val="id-ID"/>
        </w:rPr>
      </w:pPr>
    </w:p>
    <w:p w14:paraId="626EB68D" w14:textId="77777777" w:rsidR="00AA25CE" w:rsidRPr="00A209DF" w:rsidRDefault="00AA25CE" w:rsidP="00AA25CE">
      <w:pPr>
        <w:jc w:val="both"/>
        <w:rPr>
          <w:rStyle w:val="markedcontent"/>
          <w:rFonts w:ascii="Arial" w:eastAsia="Tahoma" w:hAnsi="Arial" w:cs="Arial"/>
          <w:color w:val="000000"/>
          <w:sz w:val="22"/>
          <w:szCs w:val="22"/>
          <w:lang w:val="id-ID"/>
        </w:rPr>
      </w:pPr>
    </w:p>
    <w:p w14:paraId="4C5E18B9" w14:textId="77777777" w:rsidR="00A17D62" w:rsidRPr="00A209DF" w:rsidRDefault="008965F5" w:rsidP="008965F5">
      <w:pPr>
        <w:pStyle w:val="ListParagraph"/>
        <w:jc w:val="center"/>
        <w:rPr>
          <w:rStyle w:val="markedcontent"/>
          <w:rFonts w:ascii="Arial" w:eastAsia="Tahoma" w:hAnsi="Arial" w:cs="Arial"/>
          <w:b/>
          <w:color w:val="000000"/>
          <w:sz w:val="22"/>
          <w:szCs w:val="22"/>
          <w:lang w:val="id-ID"/>
        </w:rPr>
      </w:pPr>
      <w:r w:rsidRPr="00A209DF">
        <w:rPr>
          <w:rStyle w:val="markedcontent"/>
          <w:rFonts w:ascii="Arial" w:eastAsia="Tahoma" w:hAnsi="Arial" w:cs="Arial"/>
          <w:b/>
          <w:color w:val="000000"/>
          <w:sz w:val="22"/>
          <w:szCs w:val="22"/>
          <w:lang w:val="id-ID"/>
        </w:rPr>
        <w:t>Gambar 5.1</w:t>
      </w:r>
    </w:p>
    <w:p w14:paraId="50E75D1A" w14:textId="77777777" w:rsidR="00A17D62" w:rsidRPr="00A209DF" w:rsidRDefault="00BF004F" w:rsidP="00755D62">
      <w:pPr>
        <w:pStyle w:val="ListParagraph"/>
        <w:jc w:val="both"/>
        <w:rPr>
          <w:rStyle w:val="markedcontent"/>
          <w:rFonts w:ascii="Arial" w:eastAsia="Tahoma" w:hAnsi="Arial" w:cs="Arial"/>
          <w:b/>
          <w:color w:val="000000"/>
          <w:sz w:val="22"/>
          <w:szCs w:val="22"/>
          <w:lang w:val="id-ID"/>
        </w:rPr>
      </w:pPr>
      <w:r>
        <w:rPr>
          <w:noProof/>
          <w:lang w:eastAsia="en-US"/>
        </w:rPr>
        <w:drawing>
          <wp:inline distT="0" distB="0" distL="0" distR="0" wp14:anchorId="446F46DC" wp14:editId="7BFE44A1">
            <wp:extent cx="4572000" cy="2743200"/>
            <wp:effectExtent l="0" t="0" r="0" b="0"/>
            <wp:docPr id="6" name="Chart 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AD37F6D-0B90-427D-AA89-3AC1E60F64D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56EB9DDD" w14:textId="77777777" w:rsidR="00A17D62" w:rsidRPr="00A209DF" w:rsidRDefault="00D3396A" w:rsidP="00D3396A">
      <w:pPr>
        <w:pStyle w:val="ListParagraph"/>
        <w:jc w:val="both"/>
        <w:rPr>
          <w:rStyle w:val="markedcontent"/>
          <w:rFonts w:ascii="Arial" w:eastAsia="Tahoma" w:hAnsi="Arial" w:cs="Arial"/>
          <w:color w:val="000000"/>
          <w:sz w:val="22"/>
          <w:szCs w:val="22"/>
          <w:lang w:val="id-ID"/>
        </w:rPr>
      </w:pPr>
      <w:r w:rsidRPr="00A209DF">
        <w:rPr>
          <w:rStyle w:val="markedcontent"/>
          <w:rFonts w:ascii="Arial" w:eastAsia="Tahoma" w:hAnsi="Arial" w:cs="Arial"/>
          <w:color w:val="000000"/>
          <w:sz w:val="22"/>
          <w:szCs w:val="22"/>
          <w:lang w:val="id-ID"/>
        </w:rPr>
        <w:t>Sumber : Seksi Gizi dan KIA Dinkes Kab. RL, 202</w:t>
      </w:r>
      <w:r w:rsidR="00BF004F">
        <w:rPr>
          <w:rStyle w:val="markedcontent"/>
          <w:rFonts w:ascii="Arial" w:eastAsia="Tahoma" w:hAnsi="Arial" w:cs="Arial"/>
          <w:color w:val="000000"/>
          <w:sz w:val="22"/>
          <w:szCs w:val="22"/>
          <w:lang w:val="id-ID"/>
        </w:rPr>
        <w:t>2</w:t>
      </w:r>
    </w:p>
    <w:p w14:paraId="281404F3" w14:textId="77777777" w:rsidR="00A17D62" w:rsidRPr="00A209DF" w:rsidRDefault="00A17D62" w:rsidP="00D3396A">
      <w:pPr>
        <w:pStyle w:val="ListParagraph"/>
        <w:jc w:val="both"/>
        <w:rPr>
          <w:rStyle w:val="markedcontent"/>
          <w:rFonts w:ascii="Arial" w:eastAsia="Tahoma" w:hAnsi="Arial" w:cs="Arial"/>
          <w:b/>
          <w:color w:val="000000"/>
          <w:sz w:val="22"/>
          <w:szCs w:val="22"/>
          <w:lang w:val="id-ID"/>
        </w:rPr>
      </w:pPr>
    </w:p>
    <w:p w14:paraId="230E93B4" w14:textId="77777777" w:rsidR="00A17D62" w:rsidRPr="00A209DF" w:rsidRDefault="00A17D62" w:rsidP="00D3396A">
      <w:pPr>
        <w:pStyle w:val="ListParagraph"/>
        <w:jc w:val="both"/>
        <w:rPr>
          <w:rStyle w:val="markedcontent"/>
          <w:rFonts w:ascii="Arial" w:eastAsia="Tahoma" w:hAnsi="Arial" w:cs="Arial"/>
          <w:b/>
          <w:color w:val="000000"/>
          <w:sz w:val="22"/>
          <w:szCs w:val="22"/>
          <w:lang w:val="id-ID"/>
        </w:rPr>
      </w:pPr>
    </w:p>
    <w:p w14:paraId="0145276D" w14:textId="77777777" w:rsidR="00A17D62" w:rsidRPr="00A209DF" w:rsidRDefault="003A5482" w:rsidP="003A5482">
      <w:pPr>
        <w:pStyle w:val="ListParagraph"/>
        <w:jc w:val="both"/>
        <w:rPr>
          <w:rStyle w:val="markedcontent"/>
          <w:rFonts w:ascii="Arial" w:eastAsia="Tahoma" w:hAnsi="Arial" w:cs="Arial"/>
          <w:b/>
          <w:color w:val="000000"/>
          <w:sz w:val="22"/>
          <w:szCs w:val="22"/>
          <w:lang w:val="id-ID"/>
        </w:rPr>
      </w:pPr>
      <w:r w:rsidRPr="00A209DF">
        <w:rPr>
          <w:rStyle w:val="markedcontent"/>
          <w:rFonts w:ascii="Arial" w:hAnsi="Arial" w:cs="Arial"/>
          <w:sz w:val="22"/>
          <w:szCs w:val="22"/>
        </w:rPr>
        <w:t>Bila dilihat dari Trend Angka Kematian Ibu dan Trend Jumlah Kematian Ibu dari</w:t>
      </w:r>
      <w:r w:rsidRPr="00A209DF">
        <w:rPr>
          <w:rFonts w:ascii="Arial" w:hAnsi="Arial" w:cs="Arial"/>
          <w:sz w:val="22"/>
          <w:szCs w:val="22"/>
          <w:lang w:val="id-ID"/>
        </w:rPr>
        <w:t xml:space="preserve"> </w:t>
      </w:r>
      <w:r w:rsidRPr="00A209DF">
        <w:rPr>
          <w:rStyle w:val="markedcontent"/>
          <w:rFonts w:ascii="Arial" w:hAnsi="Arial" w:cs="Arial"/>
          <w:sz w:val="22"/>
          <w:szCs w:val="22"/>
        </w:rPr>
        <w:t>Tahun 2016 sd Tahun 202</w:t>
      </w:r>
      <w:r w:rsidR="00BF004F">
        <w:rPr>
          <w:rStyle w:val="markedcontent"/>
          <w:rFonts w:ascii="Arial" w:hAnsi="Arial" w:cs="Arial"/>
          <w:sz w:val="22"/>
          <w:szCs w:val="22"/>
          <w:lang w:val="id-ID"/>
        </w:rPr>
        <w:t>2</w:t>
      </w:r>
      <w:r w:rsidRPr="00A209DF">
        <w:rPr>
          <w:rStyle w:val="markedcontent"/>
          <w:rFonts w:ascii="Arial" w:hAnsi="Arial" w:cs="Arial"/>
          <w:sz w:val="22"/>
          <w:szCs w:val="22"/>
        </w:rPr>
        <w:t xml:space="preserve">, Secara Nasional </w:t>
      </w:r>
      <w:r w:rsidR="009E63B6" w:rsidRPr="00A209DF">
        <w:rPr>
          <w:rStyle w:val="markedcontent"/>
          <w:rFonts w:ascii="Arial" w:hAnsi="Arial" w:cs="Arial"/>
          <w:sz w:val="22"/>
          <w:szCs w:val="22"/>
          <w:lang w:val="id-ID"/>
        </w:rPr>
        <w:t>Kabupaten Rejang Lebong</w:t>
      </w:r>
      <w:r w:rsidRPr="00A209DF">
        <w:rPr>
          <w:rStyle w:val="markedcontent"/>
          <w:rFonts w:ascii="Arial" w:hAnsi="Arial" w:cs="Arial"/>
          <w:sz w:val="22"/>
          <w:szCs w:val="22"/>
        </w:rPr>
        <w:t xml:space="preserve"> sudah berhasil</w:t>
      </w:r>
      <w:r w:rsidRPr="00A209DF">
        <w:rPr>
          <w:rFonts w:ascii="Arial" w:hAnsi="Arial" w:cs="Arial"/>
          <w:sz w:val="22"/>
          <w:szCs w:val="22"/>
          <w:lang w:val="id-ID"/>
        </w:rPr>
        <w:t xml:space="preserve"> </w:t>
      </w:r>
      <w:r w:rsidRPr="00A209DF">
        <w:rPr>
          <w:rStyle w:val="markedcontent"/>
          <w:rFonts w:ascii="Arial" w:hAnsi="Arial" w:cs="Arial"/>
          <w:sz w:val="22"/>
          <w:szCs w:val="22"/>
        </w:rPr>
        <w:t>menurunkan Angka kematian Ibu dari Baseline Tahun 201</w:t>
      </w:r>
      <w:r w:rsidR="006C17C6" w:rsidRPr="00A209DF">
        <w:rPr>
          <w:rStyle w:val="markedcontent"/>
          <w:rFonts w:ascii="Arial" w:hAnsi="Arial" w:cs="Arial"/>
          <w:sz w:val="22"/>
          <w:szCs w:val="22"/>
          <w:lang w:val="id-ID"/>
        </w:rPr>
        <w:t>8</w:t>
      </w:r>
      <w:r w:rsidRPr="00A209DF">
        <w:rPr>
          <w:rStyle w:val="markedcontent"/>
          <w:rFonts w:ascii="Arial" w:hAnsi="Arial" w:cs="Arial"/>
          <w:sz w:val="22"/>
          <w:szCs w:val="22"/>
        </w:rPr>
        <w:t xml:space="preserve"> AKI sebesar 1</w:t>
      </w:r>
      <w:r w:rsidR="009E63B6" w:rsidRPr="00A209DF">
        <w:rPr>
          <w:rStyle w:val="markedcontent"/>
          <w:rFonts w:ascii="Arial" w:hAnsi="Arial" w:cs="Arial"/>
          <w:sz w:val="22"/>
          <w:szCs w:val="22"/>
          <w:lang w:val="id-ID"/>
        </w:rPr>
        <w:t>08</w:t>
      </w:r>
      <w:r w:rsidRPr="00A209DF">
        <w:rPr>
          <w:rStyle w:val="markedcontent"/>
          <w:rFonts w:ascii="Arial" w:hAnsi="Arial" w:cs="Arial"/>
          <w:sz w:val="22"/>
          <w:szCs w:val="22"/>
        </w:rPr>
        <w:t xml:space="preserve"> per</w:t>
      </w:r>
      <w:r w:rsidRPr="00A209DF">
        <w:rPr>
          <w:rFonts w:ascii="Arial" w:hAnsi="Arial" w:cs="Arial"/>
          <w:sz w:val="22"/>
          <w:szCs w:val="22"/>
          <w:lang w:val="id-ID"/>
        </w:rPr>
        <w:t xml:space="preserve"> </w:t>
      </w:r>
      <w:r w:rsidRPr="00A209DF">
        <w:rPr>
          <w:rStyle w:val="markedcontent"/>
          <w:rFonts w:ascii="Arial" w:hAnsi="Arial" w:cs="Arial"/>
          <w:sz w:val="22"/>
          <w:szCs w:val="22"/>
        </w:rPr>
        <w:t>100.000 Kelahiran Hidup (4</w:t>
      </w:r>
      <w:r w:rsidR="009E63B6" w:rsidRPr="00A209DF">
        <w:rPr>
          <w:rStyle w:val="markedcontent"/>
          <w:rFonts w:ascii="Arial" w:hAnsi="Arial" w:cs="Arial"/>
          <w:sz w:val="22"/>
          <w:szCs w:val="22"/>
          <w:lang w:val="id-ID"/>
        </w:rPr>
        <w:t>0</w:t>
      </w:r>
      <w:r w:rsidRPr="00A209DF">
        <w:rPr>
          <w:rStyle w:val="markedcontent"/>
          <w:rFonts w:ascii="Arial" w:hAnsi="Arial" w:cs="Arial"/>
          <w:sz w:val="22"/>
          <w:szCs w:val="22"/>
        </w:rPr>
        <w:t xml:space="preserve"> Orang) sudah berhasil diturunkan AKI menjadi</w:t>
      </w:r>
      <w:r w:rsidRPr="00A209DF">
        <w:rPr>
          <w:rStyle w:val="markedcontent"/>
          <w:rFonts w:ascii="Arial" w:hAnsi="Arial" w:cs="Arial"/>
          <w:sz w:val="22"/>
          <w:szCs w:val="22"/>
          <w:lang w:val="id-ID"/>
        </w:rPr>
        <w:t xml:space="preserve"> </w:t>
      </w:r>
      <w:r w:rsidRPr="00A209DF">
        <w:rPr>
          <w:rStyle w:val="markedcontent"/>
          <w:rFonts w:ascii="Arial" w:hAnsi="Arial" w:cs="Arial"/>
          <w:sz w:val="22"/>
          <w:szCs w:val="22"/>
        </w:rPr>
        <w:t>sebesar</w:t>
      </w:r>
      <w:r w:rsidRPr="00A209DF">
        <w:rPr>
          <w:rFonts w:ascii="Arial" w:hAnsi="Arial" w:cs="Arial"/>
          <w:sz w:val="22"/>
          <w:szCs w:val="22"/>
          <w:lang w:val="id-ID"/>
        </w:rPr>
        <w:t xml:space="preserve"> </w:t>
      </w:r>
      <w:r w:rsidR="009E63B6" w:rsidRPr="00A209DF">
        <w:rPr>
          <w:rFonts w:ascii="Arial" w:hAnsi="Arial" w:cs="Arial"/>
          <w:sz w:val="22"/>
          <w:szCs w:val="22"/>
          <w:lang w:val="id-ID"/>
        </w:rPr>
        <w:t>42</w:t>
      </w:r>
      <w:r w:rsidRPr="00A209DF">
        <w:rPr>
          <w:rStyle w:val="markedcontent"/>
          <w:rFonts w:ascii="Arial" w:hAnsi="Arial" w:cs="Arial"/>
          <w:sz w:val="22"/>
          <w:szCs w:val="22"/>
        </w:rPr>
        <w:t xml:space="preserve"> per 100.000 Kelahiran Hidup (2 orang ibu) pada tahun 2020.</w:t>
      </w:r>
      <w:r w:rsidRPr="00A209DF">
        <w:rPr>
          <w:rStyle w:val="markedcontent"/>
          <w:rFonts w:ascii="Arial" w:hAnsi="Arial" w:cs="Arial"/>
          <w:sz w:val="22"/>
          <w:szCs w:val="22"/>
          <w:lang w:val="id-ID"/>
        </w:rPr>
        <w:t xml:space="preserve"> </w:t>
      </w:r>
      <w:r w:rsidRPr="00A209DF">
        <w:rPr>
          <w:rStyle w:val="markedcontent"/>
          <w:rFonts w:ascii="Arial" w:hAnsi="Arial" w:cs="Arial"/>
          <w:sz w:val="22"/>
          <w:szCs w:val="22"/>
        </w:rPr>
        <w:t xml:space="preserve">Pencapaian </w:t>
      </w:r>
      <w:r w:rsidR="006E7AC0" w:rsidRPr="00A209DF">
        <w:rPr>
          <w:rStyle w:val="markedcontent"/>
          <w:rFonts w:ascii="Arial" w:hAnsi="Arial" w:cs="Arial"/>
          <w:sz w:val="22"/>
          <w:szCs w:val="22"/>
          <w:lang w:val="id-ID"/>
        </w:rPr>
        <w:t>Kabupaten Rejang Lebong</w:t>
      </w:r>
      <w:r w:rsidRPr="00A209DF">
        <w:rPr>
          <w:rStyle w:val="markedcontent"/>
          <w:rFonts w:ascii="Arial" w:hAnsi="Arial" w:cs="Arial"/>
          <w:sz w:val="22"/>
          <w:szCs w:val="22"/>
        </w:rPr>
        <w:t xml:space="preserve"> terhadap Target Nasional </w:t>
      </w:r>
      <w:r w:rsidR="006E7AC0" w:rsidRPr="00A209DF">
        <w:rPr>
          <w:rStyle w:val="markedcontent"/>
          <w:rFonts w:ascii="Arial" w:hAnsi="Arial" w:cs="Arial"/>
          <w:sz w:val="22"/>
          <w:szCs w:val="22"/>
          <w:lang w:val="id-ID"/>
        </w:rPr>
        <w:t xml:space="preserve">(305 Per 100.000 KH) </w:t>
      </w:r>
      <w:r w:rsidRPr="00A209DF">
        <w:rPr>
          <w:rStyle w:val="markedcontent"/>
          <w:rFonts w:ascii="Arial" w:hAnsi="Arial" w:cs="Arial"/>
          <w:sz w:val="22"/>
          <w:szCs w:val="22"/>
        </w:rPr>
        <w:t>sudah berhasil</w:t>
      </w:r>
      <w:r w:rsidRPr="00A209DF">
        <w:rPr>
          <w:rStyle w:val="markedcontent"/>
          <w:rFonts w:ascii="Arial" w:hAnsi="Arial" w:cs="Arial"/>
          <w:sz w:val="22"/>
          <w:szCs w:val="22"/>
          <w:lang w:val="id-ID"/>
        </w:rPr>
        <w:t xml:space="preserve"> </w:t>
      </w:r>
      <w:r w:rsidRPr="00A209DF">
        <w:rPr>
          <w:rStyle w:val="markedcontent"/>
          <w:rFonts w:ascii="Arial" w:hAnsi="Arial" w:cs="Arial"/>
          <w:sz w:val="22"/>
          <w:szCs w:val="22"/>
        </w:rPr>
        <w:t>menurunkan dibawah target</w:t>
      </w:r>
      <w:r w:rsidRPr="00A209DF">
        <w:rPr>
          <w:rFonts w:ascii="Arial" w:hAnsi="Arial" w:cs="Arial"/>
          <w:sz w:val="22"/>
          <w:szCs w:val="22"/>
          <w:lang w:val="id-ID"/>
        </w:rPr>
        <w:t xml:space="preserve"> </w:t>
      </w:r>
      <w:r w:rsidRPr="00A209DF">
        <w:rPr>
          <w:rStyle w:val="markedcontent"/>
          <w:rFonts w:ascii="Arial" w:hAnsi="Arial" w:cs="Arial"/>
          <w:sz w:val="22"/>
          <w:szCs w:val="22"/>
        </w:rPr>
        <w:t>nasional. Namun bila dilihat dari target Renstrada</w:t>
      </w:r>
      <w:r w:rsidRPr="00A209DF">
        <w:rPr>
          <w:rStyle w:val="markedcontent"/>
          <w:rFonts w:ascii="Arial" w:hAnsi="Arial" w:cs="Arial"/>
          <w:sz w:val="22"/>
          <w:szCs w:val="22"/>
          <w:lang w:val="id-ID"/>
        </w:rPr>
        <w:t xml:space="preserve"> </w:t>
      </w:r>
      <w:r w:rsidR="003149DB" w:rsidRPr="00A209DF">
        <w:rPr>
          <w:rStyle w:val="markedcontent"/>
          <w:rFonts w:ascii="Arial" w:hAnsi="Arial" w:cs="Arial"/>
          <w:sz w:val="22"/>
          <w:szCs w:val="22"/>
          <w:lang w:val="id-ID"/>
        </w:rPr>
        <w:t>Kabupaten Rejang Lebong</w:t>
      </w:r>
      <w:r w:rsidRPr="00A209DF">
        <w:rPr>
          <w:rStyle w:val="markedcontent"/>
          <w:rFonts w:ascii="Arial" w:hAnsi="Arial" w:cs="Arial"/>
          <w:sz w:val="22"/>
          <w:szCs w:val="22"/>
        </w:rPr>
        <w:t xml:space="preserve"> AKI yang</w:t>
      </w:r>
      <w:r w:rsidRPr="00A209DF">
        <w:rPr>
          <w:rFonts w:ascii="Arial" w:hAnsi="Arial" w:cs="Arial"/>
          <w:sz w:val="22"/>
          <w:szCs w:val="22"/>
          <w:lang w:val="id-ID"/>
        </w:rPr>
        <w:t xml:space="preserve"> </w:t>
      </w:r>
      <w:r w:rsidRPr="00A209DF">
        <w:rPr>
          <w:rStyle w:val="markedcontent"/>
          <w:rFonts w:ascii="Arial" w:hAnsi="Arial" w:cs="Arial"/>
          <w:sz w:val="22"/>
          <w:szCs w:val="22"/>
        </w:rPr>
        <w:t xml:space="preserve">diperoleh selama Tahun 2021 </w:t>
      </w:r>
      <w:r w:rsidR="00806B25" w:rsidRPr="00A209DF">
        <w:rPr>
          <w:rStyle w:val="markedcontent"/>
          <w:rFonts w:ascii="Arial" w:hAnsi="Arial" w:cs="Arial"/>
          <w:sz w:val="22"/>
          <w:szCs w:val="22"/>
          <w:lang w:val="id-ID"/>
        </w:rPr>
        <w:t xml:space="preserve">lebih rendah sedikit </w:t>
      </w:r>
      <w:r w:rsidRPr="00A209DF">
        <w:rPr>
          <w:rStyle w:val="markedcontent"/>
          <w:rFonts w:ascii="Arial" w:hAnsi="Arial" w:cs="Arial"/>
          <w:sz w:val="22"/>
          <w:szCs w:val="22"/>
        </w:rPr>
        <w:t xml:space="preserve">dari Target </w:t>
      </w:r>
      <w:r w:rsidR="00806B25" w:rsidRPr="00A209DF">
        <w:rPr>
          <w:rStyle w:val="markedcontent"/>
          <w:rFonts w:ascii="Arial" w:hAnsi="Arial" w:cs="Arial"/>
          <w:sz w:val="22"/>
          <w:szCs w:val="22"/>
          <w:lang w:val="id-ID"/>
        </w:rPr>
        <w:t>44</w:t>
      </w:r>
      <w:r w:rsidRPr="00A209DF">
        <w:rPr>
          <w:rStyle w:val="markedcontent"/>
          <w:rFonts w:ascii="Arial" w:hAnsi="Arial" w:cs="Arial"/>
          <w:sz w:val="22"/>
          <w:szCs w:val="22"/>
          <w:lang w:val="id-ID"/>
        </w:rPr>
        <w:t xml:space="preserve"> </w:t>
      </w:r>
      <w:r w:rsidRPr="00A209DF">
        <w:rPr>
          <w:rStyle w:val="markedcontent"/>
          <w:rFonts w:ascii="Arial" w:hAnsi="Arial" w:cs="Arial"/>
          <w:sz w:val="22"/>
          <w:szCs w:val="22"/>
        </w:rPr>
        <w:t>per 100.000 Kelahiran Hidup.</w:t>
      </w:r>
      <w:r w:rsidRPr="00A209DF">
        <w:rPr>
          <w:rFonts w:ascii="Arial" w:hAnsi="Arial" w:cs="Arial"/>
          <w:sz w:val="22"/>
          <w:szCs w:val="22"/>
          <w:lang w:val="id-ID"/>
        </w:rPr>
        <w:t xml:space="preserve"> </w:t>
      </w:r>
      <w:r w:rsidRPr="00A209DF">
        <w:rPr>
          <w:rStyle w:val="markedcontent"/>
          <w:rFonts w:ascii="Arial" w:hAnsi="Arial" w:cs="Arial"/>
          <w:sz w:val="22"/>
          <w:szCs w:val="22"/>
        </w:rPr>
        <w:t>Pada tahun 2021 terlihat kenaikan kasus kematian</w:t>
      </w:r>
      <w:r w:rsidR="009E63B6" w:rsidRPr="00A209DF">
        <w:rPr>
          <w:rStyle w:val="markedcontent"/>
          <w:rFonts w:ascii="Arial" w:hAnsi="Arial" w:cs="Arial"/>
          <w:sz w:val="22"/>
          <w:szCs w:val="22"/>
          <w:lang w:val="id-ID"/>
        </w:rPr>
        <w:t xml:space="preserve"> </w:t>
      </w:r>
      <w:r w:rsidRPr="00A209DF">
        <w:rPr>
          <w:rStyle w:val="markedcontent"/>
          <w:rFonts w:ascii="Arial" w:hAnsi="Arial" w:cs="Arial"/>
          <w:sz w:val="22"/>
          <w:szCs w:val="22"/>
        </w:rPr>
        <w:t>ibu yang cukup significant</w:t>
      </w:r>
      <w:r w:rsidR="009E63B6" w:rsidRPr="00A209DF">
        <w:rPr>
          <w:rFonts w:ascii="Arial" w:hAnsi="Arial" w:cs="Arial"/>
          <w:sz w:val="22"/>
          <w:szCs w:val="22"/>
          <w:lang w:val="id-ID"/>
        </w:rPr>
        <w:t xml:space="preserve"> </w:t>
      </w:r>
      <w:r w:rsidRPr="00A209DF">
        <w:rPr>
          <w:rStyle w:val="markedcontent"/>
          <w:rFonts w:ascii="Arial" w:hAnsi="Arial" w:cs="Arial"/>
          <w:sz w:val="22"/>
          <w:szCs w:val="22"/>
        </w:rPr>
        <w:t xml:space="preserve">dari Tahun 2020 AKI sebesar </w:t>
      </w:r>
      <w:r w:rsidR="001F279A" w:rsidRPr="00A209DF">
        <w:rPr>
          <w:rStyle w:val="markedcontent"/>
          <w:rFonts w:ascii="Arial" w:hAnsi="Arial" w:cs="Arial"/>
          <w:sz w:val="22"/>
          <w:szCs w:val="22"/>
          <w:lang w:val="id-ID"/>
        </w:rPr>
        <w:t>42</w:t>
      </w:r>
      <w:r w:rsidRPr="00A209DF">
        <w:rPr>
          <w:rStyle w:val="markedcontent"/>
          <w:rFonts w:ascii="Arial" w:hAnsi="Arial" w:cs="Arial"/>
          <w:sz w:val="22"/>
          <w:szCs w:val="22"/>
        </w:rPr>
        <w:t xml:space="preserve"> per 100.000 Kelahiran</w:t>
      </w:r>
      <w:r w:rsidR="009E63B6" w:rsidRPr="00A209DF">
        <w:rPr>
          <w:rStyle w:val="markedcontent"/>
          <w:rFonts w:ascii="Arial" w:hAnsi="Arial" w:cs="Arial"/>
          <w:sz w:val="22"/>
          <w:szCs w:val="22"/>
          <w:lang w:val="id-ID"/>
        </w:rPr>
        <w:t xml:space="preserve"> </w:t>
      </w:r>
      <w:r w:rsidRPr="00A209DF">
        <w:rPr>
          <w:rStyle w:val="markedcontent"/>
          <w:rFonts w:ascii="Arial" w:hAnsi="Arial" w:cs="Arial"/>
          <w:sz w:val="22"/>
          <w:szCs w:val="22"/>
        </w:rPr>
        <w:t>Hidup (</w:t>
      </w:r>
      <w:r w:rsidR="001F279A" w:rsidRPr="00A209DF">
        <w:rPr>
          <w:rStyle w:val="markedcontent"/>
          <w:rFonts w:ascii="Arial" w:hAnsi="Arial" w:cs="Arial"/>
          <w:sz w:val="22"/>
          <w:szCs w:val="22"/>
          <w:lang w:val="id-ID"/>
        </w:rPr>
        <w:t>2</w:t>
      </w:r>
      <w:r w:rsidRPr="00A209DF">
        <w:rPr>
          <w:rStyle w:val="markedcontent"/>
          <w:rFonts w:ascii="Arial" w:hAnsi="Arial" w:cs="Arial"/>
          <w:sz w:val="22"/>
          <w:szCs w:val="22"/>
        </w:rPr>
        <w:t xml:space="preserve"> orang dari </w:t>
      </w:r>
      <w:r w:rsidR="001F279A" w:rsidRPr="00A209DF">
        <w:rPr>
          <w:rStyle w:val="markedcontent"/>
          <w:rFonts w:ascii="Arial" w:hAnsi="Arial" w:cs="Arial"/>
          <w:sz w:val="22"/>
          <w:szCs w:val="22"/>
          <w:lang w:val="id-ID"/>
        </w:rPr>
        <w:t>4</w:t>
      </w:r>
      <w:r w:rsidR="001F279A" w:rsidRPr="00A209DF">
        <w:rPr>
          <w:rStyle w:val="markedcontent"/>
          <w:rFonts w:ascii="Arial" w:hAnsi="Arial" w:cs="Arial"/>
          <w:sz w:val="22"/>
          <w:szCs w:val="22"/>
        </w:rPr>
        <w:t>.</w:t>
      </w:r>
      <w:r w:rsidR="001F279A" w:rsidRPr="00A209DF">
        <w:rPr>
          <w:rStyle w:val="markedcontent"/>
          <w:rFonts w:ascii="Arial" w:hAnsi="Arial" w:cs="Arial"/>
          <w:sz w:val="22"/>
          <w:szCs w:val="22"/>
          <w:lang w:val="id-ID"/>
        </w:rPr>
        <w:t>744</w:t>
      </w:r>
      <w:r w:rsidR="009E63B6" w:rsidRPr="00A209DF">
        <w:rPr>
          <w:rFonts w:ascii="Arial" w:hAnsi="Arial" w:cs="Arial"/>
          <w:sz w:val="22"/>
          <w:szCs w:val="22"/>
          <w:lang w:val="id-ID"/>
        </w:rPr>
        <w:t xml:space="preserve"> </w:t>
      </w:r>
      <w:r w:rsidRPr="00A209DF">
        <w:rPr>
          <w:rStyle w:val="markedcontent"/>
          <w:rFonts w:ascii="Arial" w:hAnsi="Arial" w:cs="Arial"/>
          <w:sz w:val="22"/>
          <w:szCs w:val="22"/>
        </w:rPr>
        <w:t xml:space="preserve">KH) naik menjadi </w:t>
      </w:r>
      <w:r w:rsidR="001F279A" w:rsidRPr="00A209DF">
        <w:rPr>
          <w:rStyle w:val="markedcontent"/>
          <w:rFonts w:ascii="Arial" w:hAnsi="Arial" w:cs="Arial"/>
          <w:sz w:val="22"/>
          <w:szCs w:val="22"/>
          <w:lang w:val="id-ID"/>
        </w:rPr>
        <w:t>218</w:t>
      </w:r>
      <w:r w:rsidRPr="00A209DF">
        <w:rPr>
          <w:rStyle w:val="markedcontent"/>
          <w:rFonts w:ascii="Arial" w:hAnsi="Arial" w:cs="Arial"/>
          <w:sz w:val="22"/>
          <w:szCs w:val="22"/>
        </w:rPr>
        <w:t xml:space="preserve"> per 100.000 Kelahiran Hidup (</w:t>
      </w:r>
      <w:r w:rsidR="001F279A" w:rsidRPr="00A209DF">
        <w:rPr>
          <w:rStyle w:val="markedcontent"/>
          <w:rFonts w:ascii="Arial" w:hAnsi="Arial" w:cs="Arial"/>
          <w:sz w:val="22"/>
          <w:szCs w:val="22"/>
          <w:lang w:val="id-ID"/>
        </w:rPr>
        <w:t>10</w:t>
      </w:r>
      <w:r w:rsidR="001F279A" w:rsidRPr="00A209DF">
        <w:rPr>
          <w:rStyle w:val="markedcontent"/>
          <w:rFonts w:ascii="Arial" w:hAnsi="Arial" w:cs="Arial"/>
          <w:sz w:val="22"/>
          <w:szCs w:val="22"/>
        </w:rPr>
        <w:t xml:space="preserve"> orang dari </w:t>
      </w:r>
      <w:r w:rsidR="001F279A" w:rsidRPr="00A209DF">
        <w:rPr>
          <w:rStyle w:val="markedcontent"/>
          <w:rFonts w:ascii="Arial" w:hAnsi="Arial" w:cs="Arial"/>
          <w:sz w:val="22"/>
          <w:szCs w:val="22"/>
          <w:lang w:val="id-ID"/>
        </w:rPr>
        <w:t>4</w:t>
      </w:r>
      <w:r w:rsidR="001F279A" w:rsidRPr="00A209DF">
        <w:rPr>
          <w:rStyle w:val="markedcontent"/>
          <w:rFonts w:ascii="Arial" w:hAnsi="Arial" w:cs="Arial"/>
          <w:sz w:val="22"/>
          <w:szCs w:val="22"/>
        </w:rPr>
        <w:t>.</w:t>
      </w:r>
      <w:r w:rsidR="001F279A" w:rsidRPr="00A209DF">
        <w:rPr>
          <w:rStyle w:val="markedcontent"/>
          <w:rFonts w:ascii="Arial" w:hAnsi="Arial" w:cs="Arial"/>
          <w:sz w:val="22"/>
          <w:szCs w:val="22"/>
          <w:lang w:val="id-ID"/>
        </w:rPr>
        <w:t>578</w:t>
      </w:r>
      <w:r w:rsidR="001F279A" w:rsidRPr="00A209DF">
        <w:rPr>
          <w:rFonts w:ascii="Arial" w:hAnsi="Arial" w:cs="Arial"/>
          <w:sz w:val="22"/>
          <w:szCs w:val="22"/>
          <w:lang w:val="id-ID"/>
        </w:rPr>
        <w:t xml:space="preserve"> </w:t>
      </w:r>
      <w:r w:rsidR="001F279A" w:rsidRPr="00A209DF">
        <w:rPr>
          <w:rStyle w:val="markedcontent"/>
          <w:rFonts w:ascii="Arial" w:hAnsi="Arial" w:cs="Arial"/>
          <w:sz w:val="22"/>
          <w:szCs w:val="22"/>
        </w:rPr>
        <w:t>KH</w:t>
      </w:r>
      <w:r w:rsidRPr="00A209DF">
        <w:rPr>
          <w:rStyle w:val="markedcontent"/>
          <w:rFonts w:ascii="Arial" w:hAnsi="Arial" w:cs="Arial"/>
          <w:sz w:val="22"/>
          <w:szCs w:val="22"/>
        </w:rPr>
        <w:t>) pada</w:t>
      </w:r>
      <w:r w:rsidR="009E63B6" w:rsidRPr="00A209DF">
        <w:rPr>
          <w:rStyle w:val="markedcontent"/>
          <w:rFonts w:ascii="Arial" w:hAnsi="Arial" w:cs="Arial"/>
          <w:sz w:val="22"/>
          <w:szCs w:val="22"/>
          <w:lang w:val="id-ID"/>
        </w:rPr>
        <w:t xml:space="preserve"> </w:t>
      </w:r>
      <w:r w:rsidR="009E63B6" w:rsidRPr="00A209DF">
        <w:rPr>
          <w:rStyle w:val="markedcontent"/>
          <w:rFonts w:ascii="Arial" w:hAnsi="Arial" w:cs="Arial"/>
          <w:sz w:val="22"/>
          <w:szCs w:val="22"/>
        </w:rPr>
        <w:t>tahun 2021</w:t>
      </w:r>
      <w:r w:rsidR="00BF004F">
        <w:rPr>
          <w:rStyle w:val="markedcontent"/>
          <w:rFonts w:ascii="Arial" w:hAnsi="Arial" w:cs="Arial"/>
          <w:sz w:val="22"/>
          <w:szCs w:val="22"/>
          <w:lang w:val="id-ID"/>
        </w:rPr>
        <w:t xml:space="preserve"> kemudian turun menjadi </w:t>
      </w:r>
      <w:r w:rsidR="00BF004F" w:rsidRPr="00A209DF">
        <w:rPr>
          <w:rStyle w:val="markedcontent"/>
          <w:rFonts w:ascii="Arial" w:hAnsi="Arial" w:cs="Arial"/>
          <w:sz w:val="22"/>
          <w:szCs w:val="22"/>
          <w:lang w:val="id-ID"/>
        </w:rPr>
        <w:t>2</w:t>
      </w:r>
      <w:r w:rsidR="00BF004F">
        <w:rPr>
          <w:rStyle w:val="markedcontent"/>
          <w:rFonts w:ascii="Arial" w:hAnsi="Arial" w:cs="Arial"/>
          <w:sz w:val="22"/>
          <w:szCs w:val="22"/>
          <w:lang w:val="id-ID"/>
        </w:rPr>
        <w:t>2</w:t>
      </w:r>
      <w:r w:rsidR="00BF004F" w:rsidRPr="00A209DF">
        <w:rPr>
          <w:rStyle w:val="markedcontent"/>
          <w:rFonts w:ascii="Arial" w:hAnsi="Arial" w:cs="Arial"/>
          <w:sz w:val="22"/>
          <w:szCs w:val="22"/>
        </w:rPr>
        <w:t xml:space="preserve"> per 100.000 Kelahiran Hidup (</w:t>
      </w:r>
      <w:r w:rsidR="00BF004F" w:rsidRPr="00A209DF">
        <w:rPr>
          <w:rStyle w:val="markedcontent"/>
          <w:rFonts w:ascii="Arial" w:hAnsi="Arial" w:cs="Arial"/>
          <w:sz w:val="22"/>
          <w:szCs w:val="22"/>
          <w:lang w:val="id-ID"/>
        </w:rPr>
        <w:t>1</w:t>
      </w:r>
      <w:r w:rsidR="00BF004F" w:rsidRPr="00A209DF">
        <w:rPr>
          <w:rStyle w:val="markedcontent"/>
          <w:rFonts w:ascii="Arial" w:hAnsi="Arial" w:cs="Arial"/>
          <w:sz w:val="22"/>
          <w:szCs w:val="22"/>
        </w:rPr>
        <w:t xml:space="preserve"> orang dari </w:t>
      </w:r>
      <w:r w:rsidR="00BF004F" w:rsidRPr="00A209DF">
        <w:rPr>
          <w:rStyle w:val="markedcontent"/>
          <w:rFonts w:ascii="Arial" w:hAnsi="Arial" w:cs="Arial"/>
          <w:sz w:val="22"/>
          <w:szCs w:val="22"/>
          <w:lang w:val="id-ID"/>
        </w:rPr>
        <w:t>4</w:t>
      </w:r>
      <w:r w:rsidR="00BF004F" w:rsidRPr="00A209DF">
        <w:rPr>
          <w:rStyle w:val="markedcontent"/>
          <w:rFonts w:ascii="Arial" w:hAnsi="Arial" w:cs="Arial"/>
          <w:sz w:val="22"/>
          <w:szCs w:val="22"/>
        </w:rPr>
        <w:t>.</w:t>
      </w:r>
      <w:r w:rsidR="00BF004F" w:rsidRPr="00A209DF">
        <w:rPr>
          <w:rStyle w:val="markedcontent"/>
          <w:rFonts w:ascii="Arial" w:hAnsi="Arial" w:cs="Arial"/>
          <w:sz w:val="22"/>
          <w:szCs w:val="22"/>
          <w:lang w:val="id-ID"/>
        </w:rPr>
        <w:t>5</w:t>
      </w:r>
      <w:r w:rsidR="00BF004F">
        <w:rPr>
          <w:rStyle w:val="markedcontent"/>
          <w:rFonts w:ascii="Arial" w:hAnsi="Arial" w:cs="Arial"/>
          <w:sz w:val="22"/>
          <w:szCs w:val="22"/>
          <w:lang w:val="id-ID"/>
        </w:rPr>
        <w:t>01</w:t>
      </w:r>
      <w:r w:rsidR="00BF004F" w:rsidRPr="00A209DF">
        <w:rPr>
          <w:rFonts w:ascii="Arial" w:hAnsi="Arial" w:cs="Arial"/>
          <w:sz w:val="22"/>
          <w:szCs w:val="22"/>
          <w:lang w:val="id-ID"/>
        </w:rPr>
        <w:t xml:space="preserve"> </w:t>
      </w:r>
      <w:r w:rsidR="00BF004F" w:rsidRPr="00A209DF">
        <w:rPr>
          <w:rStyle w:val="markedcontent"/>
          <w:rFonts w:ascii="Arial" w:hAnsi="Arial" w:cs="Arial"/>
          <w:sz w:val="22"/>
          <w:szCs w:val="22"/>
        </w:rPr>
        <w:t>KH) pada</w:t>
      </w:r>
      <w:r w:rsidR="00BF004F" w:rsidRPr="00A209DF">
        <w:rPr>
          <w:rStyle w:val="markedcontent"/>
          <w:rFonts w:ascii="Arial" w:hAnsi="Arial" w:cs="Arial"/>
          <w:sz w:val="22"/>
          <w:szCs w:val="22"/>
          <w:lang w:val="id-ID"/>
        </w:rPr>
        <w:t xml:space="preserve"> </w:t>
      </w:r>
      <w:r w:rsidR="00BF004F" w:rsidRPr="00A209DF">
        <w:rPr>
          <w:rStyle w:val="markedcontent"/>
          <w:rFonts w:ascii="Arial" w:hAnsi="Arial" w:cs="Arial"/>
          <w:sz w:val="22"/>
          <w:szCs w:val="22"/>
        </w:rPr>
        <w:t>tahun 202</w:t>
      </w:r>
      <w:r w:rsidR="00BF004F">
        <w:rPr>
          <w:rStyle w:val="markedcontent"/>
          <w:rFonts w:ascii="Arial" w:hAnsi="Arial" w:cs="Arial"/>
          <w:sz w:val="22"/>
          <w:szCs w:val="22"/>
          <w:lang w:val="id-ID"/>
        </w:rPr>
        <w:t>2</w:t>
      </w:r>
      <w:r w:rsidR="009E63B6" w:rsidRPr="00A209DF">
        <w:rPr>
          <w:rStyle w:val="markedcontent"/>
          <w:rFonts w:ascii="Arial" w:hAnsi="Arial" w:cs="Arial"/>
          <w:sz w:val="22"/>
          <w:szCs w:val="22"/>
        </w:rPr>
        <w:t>. Adapun Penyebab</w:t>
      </w:r>
      <w:r w:rsidR="009E63B6" w:rsidRPr="00A209DF">
        <w:rPr>
          <w:rStyle w:val="markedcontent"/>
          <w:rFonts w:ascii="Arial" w:hAnsi="Arial" w:cs="Arial"/>
          <w:sz w:val="22"/>
          <w:szCs w:val="22"/>
          <w:lang w:val="id-ID"/>
        </w:rPr>
        <w:t xml:space="preserve"> </w:t>
      </w:r>
      <w:r w:rsidR="009E63B6" w:rsidRPr="00A209DF">
        <w:rPr>
          <w:rStyle w:val="markedcontent"/>
          <w:rFonts w:ascii="Arial" w:hAnsi="Arial" w:cs="Arial"/>
          <w:sz w:val="22"/>
          <w:szCs w:val="22"/>
        </w:rPr>
        <w:t>kematiannya seperti terlihat pada</w:t>
      </w:r>
      <w:r w:rsidR="009E63B6" w:rsidRPr="00A209DF">
        <w:rPr>
          <w:rFonts w:ascii="Arial" w:hAnsi="Arial" w:cs="Arial"/>
          <w:sz w:val="22"/>
          <w:szCs w:val="22"/>
          <w:lang w:val="id-ID"/>
        </w:rPr>
        <w:t xml:space="preserve"> </w:t>
      </w:r>
      <w:r w:rsidR="009E63B6" w:rsidRPr="00A209DF">
        <w:rPr>
          <w:rStyle w:val="markedcontent"/>
          <w:rFonts w:ascii="Arial" w:hAnsi="Arial" w:cs="Arial"/>
          <w:sz w:val="22"/>
          <w:szCs w:val="22"/>
        </w:rPr>
        <w:t>grafik di bawah ini.</w:t>
      </w:r>
    </w:p>
    <w:p w14:paraId="55063B91" w14:textId="77777777" w:rsidR="00A17D62" w:rsidRPr="00A209DF" w:rsidRDefault="00A17D62" w:rsidP="000B1128">
      <w:pPr>
        <w:pStyle w:val="ListParagraph"/>
        <w:jc w:val="both"/>
        <w:rPr>
          <w:rStyle w:val="markedcontent"/>
          <w:rFonts w:ascii="Arial" w:eastAsia="Tahoma" w:hAnsi="Arial" w:cs="Arial"/>
          <w:b/>
          <w:color w:val="000000"/>
          <w:sz w:val="22"/>
          <w:szCs w:val="22"/>
          <w:lang w:val="id-ID"/>
        </w:rPr>
      </w:pPr>
    </w:p>
    <w:p w14:paraId="6B2801A4" w14:textId="77777777" w:rsidR="00AA110F" w:rsidRPr="00A209DF" w:rsidRDefault="00AA110F" w:rsidP="00754706">
      <w:pPr>
        <w:pStyle w:val="ListParagraph"/>
        <w:jc w:val="center"/>
        <w:rPr>
          <w:rStyle w:val="markedcontent"/>
          <w:rFonts w:ascii="Arial" w:eastAsia="Tahoma" w:hAnsi="Arial" w:cs="Arial"/>
          <w:b/>
          <w:color w:val="000000"/>
          <w:sz w:val="22"/>
          <w:szCs w:val="22"/>
          <w:lang w:val="id-ID"/>
        </w:rPr>
      </w:pPr>
      <w:r w:rsidRPr="00A209DF">
        <w:rPr>
          <w:rStyle w:val="markedcontent"/>
          <w:rFonts w:ascii="Arial" w:eastAsia="Tahoma" w:hAnsi="Arial" w:cs="Arial"/>
          <w:b/>
          <w:color w:val="000000"/>
          <w:sz w:val="22"/>
          <w:szCs w:val="22"/>
          <w:lang w:val="id-ID"/>
        </w:rPr>
        <w:lastRenderedPageBreak/>
        <w:t>Gambar 5.2</w:t>
      </w:r>
    </w:p>
    <w:p w14:paraId="78D3DF52" w14:textId="77777777" w:rsidR="00A17D62" w:rsidRPr="00A209DF" w:rsidRDefault="0026265F" w:rsidP="000B1128">
      <w:pPr>
        <w:pStyle w:val="ListParagraph"/>
        <w:jc w:val="both"/>
        <w:rPr>
          <w:rStyle w:val="markedcontent"/>
          <w:rFonts w:ascii="Arial" w:eastAsia="Tahoma" w:hAnsi="Arial" w:cs="Arial"/>
          <w:b/>
          <w:color w:val="000000"/>
          <w:sz w:val="22"/>
          <w:szCs w:val="22"/>
          <w:lang w:val="id-ID"/>
        </w:rPr>
      </w:pPr>
      <w:r>
        <w:rPr>
          <w:noProof/>
          <w:lang w:eastAsia="en-US"/>
        </w:rPr>
        <w:drawing>
          <wp:inline distT="0" distB="0" distL="0" distR="0" wp14:anchorId="649BC51B" wp14:editId="46E576F2">
            <wp:extent cx="4572000" cy="2181225"/>
            <wp:effectExtent l="0" t="0" r="0" b="9525"/>
            <wp:docPr id="9" name="Chart 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BE72C82-1175-44DA-9A1C-DCCDDD47279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732B389C" w14:textId="77777777" w:rsidR="00A17D62" w:rsidRPr="00A209DF" w:rsidRDefault="00754706" w:rsidP="00754706">
      <w:pPr>
        <w:pStyle w:val="ListParagraph"/>
        <w:jc w:val="both"/>
        <w:rPr>
          <w:rFonts w:ascii="Arial" w:eastAsia="Tahoma" w:hAnsi="Arial" w:cs="Arial"/>
          <w:b/>
          <w:color w:val="000000"/>
          <w:sz w:val="22"/>
          <w:szCs w:val="22"/>
          <w:lang w:val="id-ID"/>
        </w:rPr>
      </w:pPr>
      <w:r w:rsidRPr="00A209DF">
        <w:rPr>
          <w:rStyle w:val="markedcontent"/>
          <w:rFonts w:ascii="Arial" w:eastAsia="Tahoma" w:hAnsi="Arial" w:cs="Arial"/>
          <w:color w:val="000000"/>
          <w:sz w:val="22"/>
          <w:szCs w:val="22"/>
          <w:lang w:val="id-ID"/>
        </w:rPr>
        <w:t>Sumber : Seksi Gizi dan KIA Dinkes Kab. RL, 202</w:t>
      </w:r>
      <w:r w:rsidR="00BF004F">
        <w:rPr>
          <w:rStyle w:val="markedcontent"/>
          <w:rFonts w:ascii="Arial" w:eastAsia="Tahoma" w:hAnsi="Arial" w:cs="Arial"/>
          <w:color w:val="000000"/>
          <w:sz w:val="22"/>
          <w:szCs w:val="22"/>
          <w:lang w:val="id-ID"/>
        </w:rPr>
        <w:t>2</w:t>
      </w:r>
    </w:p>
    <w:p w14:paraId="5C27A132" w14:textId="77777777" w:rsidR="00FC04D5" w:rsidRPr="00A209DF" w:rsidRDefault="00FC04D5" w:rsidP="00754706">
      <w:pPr>
        <w:pStyle w:val="ListParagraph"/>
        <w:pBdr>
          <w:top w:val="nil"/>
          <w:left w:val="nil"/>
          <w:bottom w:val="nil"/>
          <w:right w:val="nil"/>
          <w:between w:val="nil"/>
        </w:pBdr>
        <w:spacing w:line="276" w:lineRule="auto"/>
        <w:ind w:left="426"/>
        <w:jc w:val="both"/>
        <w:rPr>
          <w:rFonts w:ascii="Arial" w:eastAsia="Tahoma" w:hAnsi="Arial" w:cs="Arial"/>
          <w:b/>
          <w:color w:val="000000"/>
          <w:sz w:val="22"/>
          <w:szCs w:val="22"/>
          <w:lang w:val="id-ID"/>
        </w:rPr>
      </w:pPr>
    </w:p>
    <w:p w14:paraId="775FE3FC" w14:textId="77777777" w:rsidR="00FC04D5" w:rsidRPr="00A209DF" w:rsidRDefault="00EB6028" w:rsidP="00EB6028">
      <w:pPr>
        <w:pStyle w:val="ListParagraph"/>
        <w:pBdr>
          <w:top w:val="nil"/>
          <w:left w:val="nil"/>
          <w:bottom w:val="nil"/>
          <w:right w:val="nil"/>
          <w:between w:val="nil"/>
        </w:pBdr>
        <w:spacing w:line="276" w:lineRule="auto"/>
        <w:ind w:left="426"/>
        <w:jc w:val="both"/>
        <w:rPr>
          <w:rFonts w:ascii="Arial" w:eastAsia="Tahoma" w:hAnsi="Arial" w:cs="Arial"/>
          <w:b/>
          <w:color w:val="000000"/>
          <w:sz w:val="22"/>
          <w:szCs w:val="22"/>
          <w:lang w:val="id-ID"/>
        </w:rPr>
      </w:pPr>
      <w:r w:rsidRPr="00A209DF">
        <w:rPr>
          <w:rStyle w:val="markedcontent"/>
          <w:rFonts w:ascii="Arial" w:hAnsi="Arial" w:cs="Arial"/>
          <w:sz w:val="22"/>
          <w:szCs w:val="22"/>
        </w:rPr>
        <w:t>Berdasarkan grafik diatas terlihat bahwa penyebab terbesar kematian Ibu adalah</w:t>
      </w:r>
      <w:r w:rsidRPr="00A209DF">
        <w:rPr>
          <w:rFonts w:ascii="Arial" w:hAnsi="Arial" w:cs="Arial"/>
          <w:sz w:val="22"/>
          <w:szCs w:val="22"/>
          <w:lang w:val="id-ID"/>
        </w:rPr>
        <w:t xml:space="preserve"> </w:t>
      </w:r>
      <w:r w:rsidR="00F22F1C">
        <w:rPr>
          <w:rFonts w:ascii="Arial" w:hAnsi="Arial" w:cs="Arial"/>
          <w:sz w:val="22"/>
          <w:szCs w:val="22"/>
          <w:lang w:val="id-ID"/>
        </w:rPr>
        <w:t xml:space="preserve">Kelainan jantung dan pembuluh darah sebanyak 1 orang, </w:t>
      </w:r>
      <w:r w:rsidRPr="00A209DF">
        <w:rPr>
          <w:rStyle w:val="markedcontent"/>
          <w:rFonts w:ascii="Arial" w:hAnsi="Arial" w:cs="Arial"/>
          <w:sz w:val="22"/>
          <w:szCs w:val="22"/>
          <w:lang w:val="id-ID"/>
        </w:rPr>
        <w:t>Perdarahan</w:t>
      </w:r>
      <w:r w:rsidRPr="00A209DF">
        <w:rPr>
          <w:rStyle w:val="markedcontent"/>
          <w:rFonts w:ascii="Arial" w:hAnsi="Arial" w:cs="Arial"/>
          <w:sz w:val="22"/>
          <w:szCs w:val="22"/>
        </w:rPr>
        <w:t xml:space="preserve"> sebanyak </w:t>
      </w:r>
      <w:r w:rsidR="00F22F1C">
        <w:rPr>
          <w:rStyle w:val="markedcontent"/>
          <w:rFonts w:ascii="Arial" w:hAnsi="Arial" w:cs="Arial"/>
          <w:sz w:val="22"/>
          <w:szCs w:val="22"/>
          <w:lang w:val="id-ID"/>
        </w:rPr>
        <w:t>0</w:t>
      </w:r>
      <w:r w:rsidRPr="00A209DF">
        <w:rPr>
          <w:rStyle w:val="markedcontent"/>
          <w:rFonts w:ascii="Arial" w:hAnsi="Arial" w:cs="Arial"/>
          <w:sz w:val="22"/>
          <w:szCs w:val="22"/>
        </w:rPr>
        <w:t xml:space="preserve"> orang, Infeksi </w:t>
      </w:r>
      <w:r w:rsidRPr="00A209DF">
        <w:rPr>
          <w:rStyle w:val="markedcontent"/>
          <w:rFonts w:ascii="Arial" w:hAnsi="Arial" w:cs="Arial"/>
          <w:sz w:val="22"/>
          <w:szCs w:val="22"/>
          <w:lang w:val="id-ID"/>
        </w:rPr>
        <w:t>0</w:t>
      </w:r>
      <w:r w:rsidRPr="00A209DF">
        <w:rPr>
          <w:rStyle w:val="markedcontent"/>
          <w:rFonts w:ascii="Arial" w:hAnsi="Arial" w:cs="Arial"/>
          <w:sz w:val="22"/>
          <w:szCs w:val="22"/>
        </w:rPr>
        <w:t xml:space="preserve"> orang</w:t>
      </w:r>
      <w:r w:rsidR="00DC4EE5">
        <w:rPr>
          <w:rStyle w:val="markedcontent"/>
          <w:rFonts w:ascii="Arial" w:hAnsi="Arial" w:cs="Arial"/>
          <w:sz w:val="22"/>
          <w:szCs w:val="22"/>
          <w:lang w:val="id-ID"/>
        </w:rPr>
        <w:t>.</w:t>
      </w:r>
      <w:r w:rsidRPr="00A209DF">
        <w:rPr>
          <w:rStyle w:val="markedcontent"/>
          <w:rFonts w:ascii="Arial" w:hAnsi="Arial" w:cs="Arial"/>
          <w:sz w:val="22"/>
          <w:szCs w:val="22"/>
        </w:rPr>
        <w:t xml:space="preserve"> </w:t>
      </w:r>
      <w:r w:rsidR="00DC4EE5">
        <w:rPr>
          <w:rStyle w:val="markedcontent"/>
          <w:rFonts w:ascii="Arial" w:hAnsi="Arial" w:cs="Arial"/>
          <w:sz w:val="22"/>
          <w:szCs w:val="22"/>
          <w:lang w:val="id-ID"/>
        </w:rPr>
        <w:t>S</w:t>
      </w:r>
      <w:r w:rsidRPr="00A209DF">
        <w:rPr>
          <w:rStyle w:val="markedcontent"/>
          <w:rFonts w:ascii="Arial" w:hAnsi="Arial" w:cs="Arial"/>
          <w:sz w:val="22"/>
          <w:szCs w:val="22"/>
        </w:rPr>
        <w:t>elain itu penyebab kematian Ibu meliputi,</w:t>
      </w:r>
      <w:r w:rsidRPr="00A209DF">
        <w:rPr>
          <w:rStyle w:val="markedcontent"/>
          <w:rFonts w:ascii="Arial" w:hAnsi="Arial" w:cs="Arial"/>
          <w:sz w:val="22"/>
          <w:szCs w:val="22"/>
          <w:lang w:val="id-ID"/>
        </w:rPr>
        <w:t xml:space="preserve"> </w:t>
      </w:r>
      <w:r w:rsidRPr="00A209DF">
        <w:rPr>
          <w:rStyle w:val="markedcontent"/>
          <w:rFonts w:ascii="Arial" w:hAnsi="Arial" w:cs="Arial"/>
          <w:sz w:val="22"/>
          <w:szCs w:val="22"/>
        </w:rPr>
        <w:t xml:space="preserve">hipertensi dalam kehamilan sebanyak </w:t>
      </w:r>
      <w:r w:rsidR="00F22F1C">
        <w:rPr>
          <w:rStyle w:val="markedcontent"/>
          <w:rFonts w:ascii="Arial" w:hAnsi="Arial" w:cs="Arial"/>
          <w:sz w:val="22"/>
          <w:szCs w:val="22"/>
          <w:lang w:val="id-ID"/>
        </w:rPr>
        <w:t>0</w:t>
      </w:r>
      <w:r w:rsidRPr="00A209DF">
        <w:rPr>
          <w:rStyle w:val="markedcontent"/>
          <w:rFonts w:ascii="Arial" w:hAnsi="Arial" w:cs="Arial"/>
          <w:sz w:val="22"/>
          <w:szCs w:val="22"/>
        </w:rPr>
        <w:t xml:space="preserve"> orang, dan gangguan</w:t>
      </w:r>
      <w:r w:rsidRPr="00A209DF">
        <w:rPr>
          <w:rFonts w:ascii="Arial" w:hAnsi="Arial" w:cs="Arial"/>
          <w:sz w:val="22"/>
          <w:szCs w:val="22"/>
          <w:lang w:val="id-ID"/>
        </w:rPr>
        <w:t xml:space="preserve"> </w:t>
      </w:r>
      <w:r w:rsidR="00F22F1C">
        <w:rPr>
          <w:rStyle w:val="markedcontent"/>
          <w:rFonts w:ascii="Arial" w:hAnsi="Arial" w:cs="Arial"/>
          <w:sz w:val="22"/>
          <w:szCs w:val="22"/>
          <w:lang w:val="id-ID"/>
        </w:rPr>
        <w:t>Autoimun/Cerebro Vaskular</w:t>
      </w:r>
      <w:r w:rsidRPr="00A209DF">
        <w:rPr>
          <w:rStyle w:val="markedcontent"/>
          <w:rFonts w:ascii="Arial" w:hAnsi="Arial" w:cs="Arial"/>
          <w:sz w:val="22"/>
          <w:szCs w:val="22"/>
        </w:rPr>
        <w:t xml:space="preserve"> sebanyak</w:t>
      </w:r>
      <w:r w:rsidR="00F22F1C">
        <w:rPr>
          <w:rStyle w:val="markedcontent"/>
          <w:rFonts w:ascii="Arial" w:hAnsi="Arial" w:cs="Arial"/>
          <w:sz w:val="22"/>
          <w:szCs w:val="22"/>
          <w:lang w:val="id-ID"/>
        </w:rPr>
        <w:t xml:space="preserve"> 0 orang</w:t>
      </w:r>
      <w:r w:rsidRPr="00A209DF">
        <w:rPr>
          <w:rStyle w:val="markedcontent"/>
          <w:rFonts w:ascii="Arial" w:hAnsi="Arial" w:cs="Arial"/>
          <w:sz w:val="22"/>
          <w:szCs w:val="22"/>
        </w:rPr>
        <w:t xml:space="preserve"> serta </w:t>
      </w:r>
      <w:r w:rsidR="00F22F1C">
        <w:rPr>
          <w:rStyle w:val="markedcontent"/>
          <w:rFonts w:ascii="Arial" w:hAnsi="Arial" w:cs="Arial"/>
          <w:sz w:val="22"/>
          <w:szCs w:val="22"/>
          <w:lang w:val="id-ID"/>
        </w:rPr>
        <w:t>Covid- 19/ Abortus</w:t>
      </w:r>
      <w:r w:rsidRPr="00A209DF">
        <w:rPr>
          <w:rStyle w:val="markedcontent"/>
          <w:rFonts w:ascii="Arial" w:hAnsi="Arial" w:cs="Arial"/>
          <w:sz w:val="22"/>
          <w:szCs w:val="22"/>
        </w:rPr>
        <w:t xml:space="preserve"> masing-masing</w:t>
      </w:r>
      <w:r w:rsidRPr="00A209DF">
        <w:rPr>
          <w:rFonts w:ascii="Arial" w:hAnsi="Arial" w:cs="Arial"/>
          <w:sz w:val="22"/>
          <w:szCs w:val="22"/>
          <w:lang w:val="id-ID"/>
        </w:rPr>
        <w:t xml:space="preserve"> </w:t>
      </w:r>
      <w:r w:rsidR="00F22F1C">
        <w:rPr>
          <w:rFonts w:ascii="Arial" w:hAnsi="Arial" w:cs="Arial"/>
          <w:sz w:val="22"/>
          <w:szCs w:val="22"/>
          <w:lang w:val="id-ID"/>
        </w:rPr>
        <w:t xml:space="preserve">juga </w:t>
      </w:r>
      <w:r w:rsidRPr="00A209DF">
        <w:rPr>
          <w:rStyle w:val="markedcontent"/>
          <w:rFonts w:ascii="Arial" w:hAnsi="Arial" w:cs="Arial"/>
          <w:sz w:val="22"/>
          <w:szCs w:val="22"/>
        </w:rPr>
        <w:t xml:space="preserve">sebanyak </w:t>
      </w:r>
      <w:r w:rsidR="00213F05" w:rsidRPr="00A209DF">
        <w:rPr>
          <w:rStyle w:val="markedcontent"/>
          <w:rFonts w:ascii="Arial" w:hAnsi="Arial" w:cs="Arial"/>
          <w:sz w:val="22"/>
          <w:szCs w:val="22"/>
          <w:lang w:val="id-ID"/>
        </w:rPr>
        <w:t>0</w:t>
      </w:r>
      <w:r w:rsidRPr="00A209DF">
        <w:rPr>
          <w:rStyle w:val="markedcontent"/>
          <w:rFonts w:ascii="Arial" w:hAnsi="Arial" w:cs="Arial"/>
          <w:sz w:val="22"/>
          <w:szCs w:val="22"/>
        </w:rPr>
        <w:t xml:space="preserve"> orang. Bila dilihat Jumlah Kematian Ibu menurut </w:t>
      </w:r>
      <w:r w:rsidR="00213F05" w:rsidRPr="00A209DF">
        <w:rPr>
          <w:rStyle w:val="markedcontent"/>
          <w:rFonts w:ascii="Arial" w:hAnsi="Arial" w:cs="Arial"/>
          <w:sz w:val="22"/>
          <w:szCs w:val="22"/>
          <w:lang w:val="id-ID"/>
        </w:rPr>
        <w:t>Puskesmas</w:t>
      </w:r>
      <w:r w:rsidRPr="00A209DF">
        <w:rPr>
          <w:rStyle w:val="markedcontent"/>
          <w:rFonts w:ascii="Arial" w:hAnsi="Arial" w:cs="Arial"/>
          <w:sz w:val="22"/>
          <w:szCs w:val="22"/>
        </w:rPr>
        <w:t xml:space="preserve"> Tahun</w:t>
      </w:r>
      <w:r w:rsidRPr="00A209DF">
        <w:rPr>
          <w:rFonts w:ascii="Arial" w:hAnsi="Arial" w:cs="Arial"/>
          <w:sz w:val="22"/>
          <w:szCs w:val="22"/>
          <w:lang w:val="id-ID"/>
        </w:rPr>
        <w:t xml:space="preserve"> </w:t>
      </w:r>
      <w:r w:rsidRPr="00A209DF">
        <w:rPr>
          <w:rStyle w:val="markedcontent"/>
          <w:rFonts w:ascii="Arial" w:hAnsi="Arial" w:cs="Arial"/>
          <w:sz w:val="22"/>
          <w:szCs w:val="22"/>
        </w:rPr>
        <w:t>202</w:t>
      </w:r>
      <w:r w:rsidR="00F22F1C">
        <w:rPr>
          <w:rStyle w:val="markedcontent"/>
          <w:rFonts w:ascii="Arial" w:hAnsi="Arial" w:cs="Arial"/>
          <w:sz w:val="22"/>
          <w:szCs w:val="22"/>
          <w:lang w:val="id-ID"/>
        </w:rPr>
        <w:t>2</w:t>
      </w:r>
      <w:r w:rsidRPr="00A209DF">
        <w:rPr>
          <w:rStyle w:val="markedcontent"/>
          <w:rFonts w:ascii="Arial" w:hAnsi="Arial" w:cs="Arial"/>
          <w:sz w:val="22"/>
          <w:szCs w:val="22"/>
        </w:rPr>
        <w:t xml:space="preserve">, dari </w:t>
      </w:r>
      <w:r w:rsidR="00213F05" w:rsidRPr="00A209DF">
        <w:rPr>
          <w:rStyle w:val="markedcontent"/>
          <w:rFonts w:ascii="Arial" w:hAnsi="Arial" w:cs="Arial"/>
          <w:sz w:val="22"/>
          <w:szCs w:val="22"/>
          <w:lang w:val="id-ID"/>
        </w:rPr>
        <w:t>21</w:t>
      </w:r>
      <w:r w:rsidRPr="00A209DF">
        <w:rPr>
          <w:rStyle w:val="markedcontent"/>
          <w:rFonts w:ascii="Arial" w:hAnsi="Arial" w:cs="Arial"/>
          <w:sz w:val="22"/>
          <w:szCs w:val="22"/>
        </w:rPr>
        <w:t xml:space="preserve"> </w:t>
      </w:r>
      <w:r w:rsidR="00213F05" w:rsidRPr="00A209DF">
        <w:rPr>
          <w:rStyle w:val="markedcontent"/>
          <w:rFonts w:ascii="Arial" w:hAnsi="Arial" w:cs="Arial"/>
          <w:sz w:val="22"/>
          <w:szCs w:val="22"/>
          <w:lang w:val="id-ID"/>
        </w:rPr>
        <w:t>Puskesmas</w:t>
      </w:r>
      <w:r w:rsidRPr="00A209DF">
        <w:rPr>
          <w:rStyle w:val="markedcontent"/>
          <w:rFonts w:ascii="Arial" w:hAnsi="Arial" w:cs="Arial"/>
          <w:sz w:val="22"/>
          <w:szCs w:val="22"/>
        </w:rPr>
        <w:t xml:space="preserve"> yang ada di </w:t>
      </w:r>
      <w:r w:rsidR="00213F05" w:rsidRPr="00A209DF">
        <w:rPr>
          <w:rStyle w:val="markedcontent"/>
          <w:rFonts w:ascii="Arial" w:hAnsi="Arial" w:cs="Arial"/>
          <w:sz w:val="22"/>
          <w:szCs w:val="22"/>
          <w:lang w:val="id-ID"/>
        </w:rPr>
        <w:t>Kabupaten Rejang Lebong</w:t>
      </w:r>
      <w:r w:rsidRPr="00A209DF">
        <w:rPr>
          <w:rStyle w:val="markedcontent"/>
          <w:rFonts w:ascii="Arial" w:hAnsi="Arial" w:cs="Arial"/>
          <w:sz w:val="22"/>
          <w:szCs w:val="22"/>
        </w:rPr>
        <w:t xml:space="preserve">, </w:t>
      </w:r>
      <w:r w:rsidR="00213F05" w:rsidRPr="00A209DF">
        <w:rPr>
          <w:rStyle w:val="markedcontent"/>
          <w:rFonts w:ascii="Arial" w:hAnsi="Arial" w:cs="Arial"/>
          <w:sz w:val="22"/>
          <w:szCs w:val="22"/>
          <w:lang w:val="id-ID"/>
        </w:rPr>
        <w:t xml:space="preserve">terdapat </w:t>
      </w:r>
      <w:r w:rsidR="00F22F1C">
        <w:rPr>
          <w:rStyle w:val="markedcontent"/>
          <w:rFonts w:ascii="Arial" w:hAnsi="Arial" w:cs="Arial"/>
          <w:sz w:val="22"/>
          <w:szCs w:val="22"/>
          <w:lang w:val="id-ID"/>
        </w:rPr>
        <w:t>1</w:t>
      </w:r>
      <w:r w:rsidR="00213F05" w:rsidRPr="00A209DF">
        <w:rPr>
          <w:rStyle w:val="markedcontent"/>
          <w:rFonts w:ascii="Arial" w:hAnsi="Arial" w:cs="Arial"/>
          <w:sz w:val="22"/>
          <w:szCs w:val="22"/>
          <w:lang w:val="id-ID"/>
        </w:rPr>
        <w:t xml:space="preserve"> Puskesmas yang</w:t>
      </w:r>
      <w:r w:rsidRPr="00A209DF">
        <w:rPr>
          <w:rFonts w:ascii="Arial" w:hAnsi="Arial" w:cs="Arial"/>
          <w:sz w:val="22"/>
          <w:szCs w:val="22"/>
          <w:lang w:val="id-ID"/>
        </w:rPr>
        <w:t xml:space="preserve"> </w:t>
      </w:r>
      <w:r w:rsidRPr="00A209DF">
        <w:rPr>
          <w:rStyle w:val="markedcontent"/>
          <w:rFonts w:ascii="Arial" w:hAnsi="Arial" w:cs="Arial"/>
          <w:sz w:val="22"/>
          <w:szCs w:val="22"/>
        </w:rPr>
        <w:t xml:space="preserve">menyumbang kasus kematian ibu dengan total kematian </w:t>
      </w:r>
      <w:r w:rsidR="00F22F1C">
        <w:rPr>
          <w:rStyle w:val="markedcontent"/>
          <w:rFonts w:ascii="Arial" w:hAnsi="Arial" w:cs="Arial"/>
          <w:sz w:val="22"/>
          <w:szCs w:val="22"/>
          <w:lang w:val="id-ID"/>
        </w:rPr>
        <w:t>1</w:t>
      </w:r>
      <w:r w:rsidRPr="00A209DF">
        <w:rPr>
          <w:rStyle w:val="markedcontent"/>
          <w:rFonts w:ascii="Arial" w:hAnsi="Arial" w:cs="Arial"/>
          <w:sz w:val="22"/>
          <w:szCs w:val="22"/>
        </w:rPr>
        <w:t xml:space="preserve"> orang</w:t>
      </w:r>
      <w:r w:rsidR="00213F05" w:rsidRPr="00A209DF">
        <w:rPr>
          <w:rStyle w:val="markedcontent"/>
          <w:rFonts w:ascii="Arial" w:hAnsi="Arial" w:cs="Arial"/>
          <w:sz w:val="22"/>
          <w:szCs w:val="22"/>
          <w:lang w:val="id-ID"/>
        </w:rPr>
        <w:t xml:space="preserve"> yaitu Puskesmas </w:t>
      </w:r>
      <w:r w:rsidR="00F22F1C">
        <w:rPr>
          <w:rStyle w:val="markedcontent"/>
          <w:rFonts w:ascii="Arial" w:hAnsi="Arial" w:cs="Arial"/>
          <w:sz w:val="22"/>
          <w:szCs w:val="22"/>
          <w:lang w:val="id-ID"/>
        </w:rPr>
        <w:t>Curup Timur</w:t>
      </w:r>
      <w:r w:rsidR="00213F05" w:rsidRPr="00A209DF">
        <w:rPr>
          <w:rStyle w:val="markedcontent"/>
          <w:rFonts w:ascii="Arial" w:hAnsi="Arial" w:cs="Arial"/>
          <w:sz w:val="22"/>
          <w:szCs w:val="22"/>
          <w:lang w:val="id-ID"/>
        </w:rPr>
        <w:t xml:space="preserve"> (tabel 22)</w:t>
      </w:r>
      <w:r w:rsidRPr="00A209DF">
        <w:rPr>
          <w:rStyle w:val="markedcontent"/>
          <w:rFonts w:ascii="Arial" w:hAnsi="Arial" w:cs="Arial"/>
          <w:sz w:val="22"/>
          <w:szCs w:val="22"/>
        </w:rPr>
        <w:t>.</w:t>
      </w:r>
    </w:p>
    <w:p w14:paraId="34BA3F2C" w14:textId="77777777" w:rsidR="00FC04D5" w:rsidRPr="00A209DF" w:rsidRDefault="00FC04D5" w:rsidP="0009353B">
      <w:pPr>
        <w:pStyle w:val="ListParagraph"/>
        <w:pBdr>
          <w:top w:val="nil"/>
          <w:left w:val="nil"/>
          <w:bottom w:val="nil"/>
          <w:right w:val="nil"/>
          <w:between w:val="nil"/>
        </w:pBdr>
        <w:spacing w:line="276" w:lineRule="auto"/>
        <w:ind w:left="426"/>
        <w:jc w:val="both"/>
        <w:rPr>
          <w:rFonts w:ascii="Arial" w:eastAsia="Tahoma" w:hAnsi="Arial" w:cs="Arial"/>
          <w:b/>
          <w:color w:val="000000"/>
          <w:sz w:val="22"/>
          <w:szCs w:val="22"/>
          <w:lang w:val="id-ID"/>
        </w:rPr>
      </w:pPr>
    </w:p>
    <w:p w14:paraId="681641F0" w14:textId="77777777" w:rsidR="00FC04D5" w:rsidRPr="00A209DF" w:rsidRDefault="0009353B" w:rsidP="009E571A">
      <w:pPr>
        <w:pStyle w:val="ListParagraph"/>
        <w:numPr>
          <w:ilvl w:val="0"/>
          <w:numId w:val="35"/>
        </w:numPr>
        <w:pBdr>
          <w:top w:val="nil"/>
          <w:left w:val="nil"/>
          <w:bottom w:val="nil"/>
          <w:right w:val="nil"/>
          <w:between w:val="nil"/>
        </w:pBdr>
        <w:spacing w:line="276" w:lineRule="auto"/>
        <w:ind w:left="426" w:hanging="426"/>
        <w:jc w:val="both"/>
        <w:rPr>
          <w:rFonts w:ascii="Arial" w:eastAsia="Tahoma" w:hAnsi="Arial" w:cs="Arial"/>
          <w:b/>
          <w:color w:val="000000"/>
          <w:sz w:val="22"/>
          <w:szCs w:val="22"/>
          <w:lang w:val="id-ID"/>
        </w:rPr>
      </w:pPr>
      <w:r w:rsidRPr="00A209DF">
        <w:rPr>
          <w:rStyle w:val="markedcontent"/>
          <w:rFonts w:ascii="Arial" w:hAnsi="Arial" w:cs="Arial"/>
          <w:b/>
          <w:sz w:val="22"/>
          <w:szCs w:val="22"/>
        </w:rPr>
        <w:t>Pelayanan Kesehatan Pada Ibu Hamil (cakupan kunjungan K1 dan K4)</w:t>
      </w:r>
    </w:p>
    <w:p w14:paraId="38EC94EA" w14:textId="77777777" w:rsidR="00FC04D5" w:rsidRPr="00A209DF" w:rsidRDefault="0009353B" w:rsidP="009E571A">
      <w:pPr>
        <w:pStyle w:val="ListParagraph"/>
        <w:numPr>
          <w:ilvl w:val="0"/>
          <w:numId w:val="36"/>
        </w:numPr>
        <w:pBdr>
          <w:top w:val="nil"/>
          <w:left w:val="nil"/>
          <w:bottom w:val="nil"/>
          <w:right w:val="nil"/>
          <w:between w:val="nil"/>
        </w:pBdr>
        <w:spacing w:line="276" w:lineRule="auto"/>
        <w:jc w:val="both"/>
        <w:rPr>
          <w:rStyle w:val="markedcontent"/>
          <w:rFonts w:ascii="Arial" w:eastAsia="Tahoma" w:hAnsi="Arial" w:cs="Arial"/>
          <w:b/>
          <w:color w:val="000000"/>
          <w:sz w:val="22"/>
          <w:szCs w:val="22"/>
          <w:lang w:val="id-ID"/>
        </w:rPr>
      </w:pPr>
      <w:r w:rsidRPr="00A209DF">
        <w:rPr>
          <w:rStyle w:val="markedcontent"/>
          <w:rFonts w:ascii="Arial" w:hAnsi="Arial" w:cs="Arial"/>
          <w:b/>
          <w:sz w:val="22"/>
          <w:szCs w:val="22"/>
        </w:rPr>
        <w:t>Persentase Ibu Hamil mendapatkan pelayanan Antenatal Pertama (K1)</w:t>
      </w:r>
    </w:p>
    <w:p w14:paraId="6719B118" w14:textId="77777777" w:rsidR="0009353B" w:rsidRPr="00A209DF" w:rsidRDefault="00157442" w:rsidP="00157442">
      <w:pPr>
        <w:pStyle w:val="ListParagraph"/>
        <w:pBdr>
          <w:top w:val="nil"/>
          <w:left w:val="nil"/>
          <w:bottom w:val="nil"/>
          <w:right w:val="nil"/>
          <w:between w:val="nil"/>
        </w:pBdr>
        <w:spacing w:line="276" w:lineRule="auto"/>
        <w:ind w:left="786"/>
        <w:jc w:val="both"/>
        <w:rPr>
          <w:rStyle w:val="markedcontent"/>
          <w:rFonts w:ascii="Arial" w:eastAsia="Tahoma" w:hAnsi="Arial" w:cs="Arial"/>
          <w:b/>
          <w:color w:val="000000"/>
          <w:sz w:val="22"/>
          <w:szCs w:val="22"/>
          <w:lang w:val="id-ID"/>
        </w:rPr>
      </w:pPr>
      <w:r w:rsidRPr="00A209DF">
        <w:rPr>
          <w:rStyle w:val="markedcontent"/>
          <w:rFonts w:ascii="Arial" w:hAnsi="Arial" w:cs="Arial"/>
          <w:sz w:val="22"/>
          <w:szCs w:val="22"/>
        </w:rPr>
        <w:t>Cakupan K1 adalah cakupan ibu hamil yang pertama kali mendapat</w:t>
      </w:r>
      <w:r w:rsidRPr="00A209DF">
        <w:rPr>
          <w:rFonts w:ascii="Arial" w:hAnsi="Arial" w:cs="Arial"/>
          <w:sz w:val="22"/>
          <w:szCs w:val="22"/>
          <w:lang w:val="id-ID"/>
        </w:rPr>
        <w:t xml:space="preserve"> </w:t>
      </w:r>
      <w:r w:rsidRPr="00A209DF">
        <w:rPr>
          <w:rStyle w:val="markedcontent"/>
          <w:rFonts w:ascii="Arial" w:hAnsi="Arial" w:cs="Arial"/>
          <w:sz w:val="22"/>
          <w:szCs w:val="22"/>
        </w:rPr>
        <w:t>pelayanan</w:t>
      </w:r>
      <w:r w:rsidRPr="00A209DF">
        <w:rPr>
          <w:rStyle w:val="markedcontent"/>
          <w:rFonts w:ascii="Arial" w:hAnsi="Arial" w:cs="Arial"/>
          <w:sz w:val="22"/>
          <w:szCs w:val="22"/>
          <w:lang w:val="id-ID"/>
        </w:rPr>
        <w:t xml:space="preserve"> </w:t>
      </w:r>
      <w:r w:rsidRPr="00A209DF">
        <w:rPr>
          <w:rStyle w:val="markedcontent"/>
          <w:rFonts w:ascii="Arial" w:hAnsi="Arial" w:cs="Arial"/>
          <w:sz w:val="22"/>
          <w:szCs w:val="22"/>
        </w:rPr>
        <w:t>antenatal pada trimester ke-1 oleh tenaga kesehatan di suatu wilayah</w:t>
      </w:r>
      <w:r w:rsidRPr="00A209DF">
        <w:rPr>
          <w:rFonts w:ascii="Arial" w:hAnsi="Arial" w:cs="Arial"/>
          <w:sz w:val="22"/>
          <w:szCs w:val="22"/>
          <w:lang w:val="id-ID"/>
        </w:rPr>
        <w:t xml:space="preserve"> </w:t>
      </w:r>
      <w:r w:rsidRPr="00A209DF">
        <w:rPr>
          <w:rStyle w:val="markedcontent"/>
          <w:rFonts w:ascii="Arial" w:hAnsi="Arial" w:cs="Arial"/>
          <w:sz w:val="22"/>
          <w:szCs w:val="22"/>
        </w:rPr>
        <w:t>kerja pada</w:t>
      </w:r>
      <w:r w:rsidRPr="00A209DF">
        <w:rPr>
          <w:rStyle w:val="markedcontent"/>
          <w:rFonts w:ascii="Arial" w:hAnsi="Arial" w:cs="Arial"/>
          <w:sz w:val="22"/>
          <w:szCs w:val="22"/>
          <w:lang w:val="id-ID"/>
        </w:rPr>
        <w:t xml:space="preserve"> </w:t>
      </w:r>
      <w:r w:rsidRPr="00A209DF">
        <w:rPr>
          <w:rStyle w:val="markedcontent"/>
          <w:rFonts w:ascii="Arial" w:hAnsi="Arial" w:cs="Arial"/>
          <w:sz w:val="22"/>
          <w:szCs w:val="22"/>
        </w:rPr>
        <w:t>kurun waktu tertentu. Indikator akses ini digunakan untuk mengetahui</w:t>
      </w:r>
      <w:r w:rsidRPr="00A209DF">
        <w:rPr>
          <w:rFonts w:ascii="Arial" w:hAnsi="Arial" w:cs="Arial"/>
          <w:sz w:val="22"/>
          <w:szCs w:val="22"/>
          <w:lang w:val="id-ID"/>
        </w:rPr>
        <w:t xml:space="preserve"> </w:t>
      </w:r>
      <w:r w:rsidRPr="00A209DF">
        <w:rPr>
          <w:rStyle w:val="markedcontent"/>
          <w:rFonts w:ascii="Arial" w:hAnsi="Arial" w:cs="Arial"/>
          <w:sz w:val="22"/>
          <w:szCs w:val="22"/>
        </w:rPr>
        <w:t>jangkauan</w:t>
      </w:r>
      <w:r w:rsidRPr="00A209DF">
        <w:rPr>
          <w:rStyle w:val="markedcontent"/>
          <w:rFonts w:ascii="Arial" w:hAnsi="Arial" w:cs="Arial"/>
          <w:sz w:val="22"/>
          <w:szCs w:val="22"/>
          <w:lang w:val="id-ID"/>
        </w:rPr>
        <w:t xml:space="preserve"> </w:t>
      </w:r>
      <w:r w:rsidRPr="00A209DF">
        <w:rPr>
          <w:rStyle w:val="markedcontent"/>
          <w:rFonts w:ascii="Arial" w:hAnsi="Arial" w:cs="Arial"/>
          <w:sz w:val="22"/>
          <w:szCs w:val="22"/>
        </w:rPr>
        <w:t>pelayanan antenatal serta kemampuan program dalam menggerakkan</w:t>
      </w:r>
      <w:r w:rsidRPr="00A209DF">
        <w:rPr>
          <w:rFonts w:ascii="Arial" w:hAnsi="Arial" w:cs="Arial"/>
          <w:sz w:val="22"/>
          <w:szCs w:val="22"/>
          <w:lang w:val="id-ID"/>
        </w:rPr>
        <w:t xml:space="preserve"> </w:t>
      </w:r>
      <w:r w:rsidRPr="00A209DF">
        <w:rPr>
          <w:rStyle w:val="markedcontent"/>
          <w:rFonts w:ascii="Arial" w:hAnsi="Arial" w:cs="Arial"/>
          <w:sz w:val="22"/>
          <w:szCs w:val="22"/>
        </w:rPr>
        <w:t>masyarakat. Pelayanan antenatal sesuai standar meliputi anamnesis,</w:t>
      </w:r>
      <w:r w:rsidRPr="00A209DF">
        <w:rPr>
          <w:rStyle w:val="markedcontent"/>
          <w:rFonts w:ascii="Arial" w:hAnsi="Arial" w:cs="Arial"/>
          <w:sz w:val="22"/>
          <w:szCs w:val="22"/>
          <w:lang w:val="id-ID"/>
        </w:rPr>
        <w:t xml:space="preserve"> </w:t>
      </w:r>
      <w:r w:rsidRPr="00A209DF">
        <w:rPr>
          <w:rStyle w:val="markedcontent"/>
          <w:rFonts w:ascii="Arial" w:hAnsi="Arial" w:cs="Arial"/>
          <w:sz w:val="22"/>
          <w:szCs w:val="22"/>
        </w:rPr>
        <w:t>pemeriksaan</w:t>
      </w:r>
      <w:r w:rsidRPr="00A209DF">
        <w:rPr>
          <w:rFonts w:ascii="Arial" w:hAnsi="Arial" w:cs="Arial"/>
          <w:sz w:val="22"/>
          <w:szCs w:val="22"/>
          <w:lang w:val="id-ID"/>
        </w:rPr>
        <w:t xml:space="preserve"> </w:t>
      </w:r>
      <w:r w:rsidRPr="00A209DF">
        <w:rPr>
          <w:rStyle w:val="markedcontent"/>
          <w:rFonts w:ascii="Arial" w:hAnsi="Arial" w:cs="Arial"/>
          <w:sz w:val="22"/>
          <w:szCs w:val="22"/>
        </w:rPr>
        <w:t>fisik (umum dan kebidanan), pemeriksaan laboratorium rutin dan</w:t>
      </w:r>
      <w:r w:rsidRPr="00A209DF">
        <w:rPr>
          <w:rStyle w:val="markedcontent"/>
          <w:rFonts w:ascii="Arial" w:hAnsi="Arial" w:cs="Arial"/>
          <w:sz w:val="22"/>
          <w:szCs w:val="22"/>
          <w:lang w:val="id-ID"/>
        </w:rPr>
        <w:t xml:space="preserve"> </w:t>
      </w:r>
      <w:r w:rsidRPr="00A209DF">
        <w:rPr>
          <w:rStyle w:val="markedcontent"/>
          <w:rFonts w:ascii="Arial" w:hAnsi="Arial" w:cs="Arial"/>
          <w:sz w:val="22"/>
          <w:szCs w:val="22"/>
        </w:rPr>
        <w:t>khusus, serta</w:t>
      </w:r>
      <w:r w:rsidRPr="00A209DF">
        <w:rPr>
          <w:rFonts w:ascii="Arial" w:hAnsi="Arial" w:cs="Arial"/>
          <w:sz w:val="22"/>
          <w:szCs w:val="22"/>
          <w:lang w:val="id-ID"/>
        </w:rPr>
        <w:t xml:space="preserve"> </w:t>
      </w:r>
      <w:r w:rsidRPr="00A209DF">
        <w:rPr>
          <w:rStyle w:val="markedcontent"/>
          <w:rFonts w:ascii="Arial" w:hAnsi="Arial" w:cs="Arial"/>
          <w:sz w:val="22"/>
          <w:szCs w:val="22"/>
        </w:rPr>
        <w:t>intervensi umum dan khusus (sesuai risiko yang ditemukan dalam</w:t>
      </w:r>
      <w:r w:rsidRPr="00A209DF">
        <w:rPr>
          <w:rStyle w:val="markedcontent"/>
          <w:rFonts w:ascii="Arial" w:hAnsi="Arial" w:cs="Arial"/>
          <w:sz w:val="22"/>
          <w:szCs w:val="22"/>
          <w:lang w:val="id-ID"/>
        </w:rPr>
        <w:t xml:space="preserve"> </w:t>
      </w:r>
      <w:r w:rsidRPr="00A209DF">
        <w:rPr>
          <w:rStyle w:val="markedcontent"/>
          <w:rFonts w:ascii="Arial" w:hAnsi="Arial" w:cs="Arial"/>
          <w:sz w:val="22"/>
          <w:szCs w:val="22"/>
        </w:rPr>
        <w:t>pemeriksaan).</w:t>
      </w:r>
      <w:r w:rsidRPr="00A209DF">
        <w:rPr>
          <w:rFonts w:ascii="Arial" w:hAnsi="Arial" w:cs="Arial"/>
          <w:sz w:val="22"/>
          <w:szCs w:val="22"/>
          <w:lang w:val="id-ID"/>
        </w:rPr>
        <w:t xml:space="preserve"> </w:t>
      </w:r>
      <w:r w:rsidRPr="00A209DF">
        <w:rPr>
          <w:rStyle w:val="markedcontent"/>
          <w:rFonts w:ascii="Arial" w:hAnsi="Arial" w:cs="Arial"/>
          <w:sz w:val="22"/>
          <w:szCs w:val="22"/>
        </w:rPr>
        <w:t>Pelayanan antenatal dilaksanakan oleh tenaga kesehatan di fasilitas kesehatan</w:t>
      </w:r>
      <w:r w:rsidR="00E75B5F" w:rsidRPr="00A209DF">
        <w:rPr>
          <w:rStyle w:val="markedcontent"/>
          <w:rFonts w:ascii="Arial" w:hAnsi="Arial" w:cs="Arial"/>
          <w:sz w:val="22"/>
          <w:szCs w:val="22"/>
          <w:lang w:val="id-ID"/>
        </w:rPr>
        <w:t xml:space="preserve"> </w:t>
      </w:r>
      <w:r w:rsidR="00E75B5F" w:rsidRPr="00A209DF">
        <w:rPr>
          <w:rStyle w:val="markedcontent"/>
          <w:rFonts w:ascii="Arial" w:hAnsi="Arial" w:cs="Arial"/>
          <w:sz w:val="22"/>
          <w:szCs w:val="22"/>
        </w:rPr>
        <w:t>pemerintah dan swasta maupun dirumah ibu hamil sesuai</w:t>
      </w:r>
      <w:r w:rsidR="00E75B5F" w:rsidRPr="00A209DF">
        <w:rPr>
          <w:rStyle w:val="markedcontent"/>
          <w:rFonts w:ascii="Arial" w:hAnsi="Arial" w:cs="Arial"/>
          <w:sz w:val="22"/>
          <w:szCs w:val="22"/>
          <w:lang w:val="id-ID"/>
        </w:rPr>
        <w:t xml:space="preserve"> </w:t>
      </w:r>
      <w:r w:rsidR="00E75B5F" w:rsidRPr="00A209DF">
        <w:rPr>
          <w:rStyle w:val="markedcontent"/>
          <w:rFonts w:ascii="Arial" w:hAnsi="Arial" w:cs="Arial"/>
          <w:sz w:val="22"/>
          <w:szCs w:val="22"/>
        </w:rPr>
        <w:t>standar yang berlaku,</w:t>
      </w:r>
      <w:r w:rsidR="00E75B5F" w:rsidRPr="00A209DF">
        <w:rPr>
          <w:rFonts w:ascii="Arial" w:hAnsi="Arial" w:cs="Arial"/>
          <w:sz w:val="22"/>
          <w:szCs w:val="22"/>
          <w:lang w:val="id-ID"/>
        </w:rPr>
        <w:t xml:space="preserve"> </w:t>
      </w:r>
      <w:r w:rsidR="00E75B5F" w:rsidRPr="00A209DF">
        <w:rPr>
          <w:rStyle w:val="markedcontent"/>
          <w:rFonts w:ascii="Arial" w:hAnsi="Arial" w:cs="Arial"/>
          <w:sz w:val="22"/>
          <w:szCs w:val="22"/>
        </w:rPr>
        <w:t>persentase kunjungan K 1 pada ibu hamil dap</w:t>
      </w:r>
      <w:r w:rsidR="001234A2" w:rsidRPr="00A209DF">
        <w:rPr>
          <w:rStyle w:val="markedcontent"/>
          <w:rFonts w:ascii="Arial" w:hAnsi="Arial" w:cs="Arial"/>
          <w:sz w:val="22"/>
          <w:szCs w:val="22"/>
          <w:lang w:val="id-ID"/>
        </w:rPr>
        <w:t>a</w:t>
      </w:r>
      <w:r w:rsidR="00E75B5F" w:rsidRPr="00A209DF">
        <w:rPr>
          <w:rStyle w:val="markedcontent"/>
          <w:rFonts w:ascii="Arial" w:hAnsi="Arial" w:cs="Arial"/>
          <w:sz w:val="22"/>
          <w:szCs w:val="22"/>
        </w:rPr>
        <w:t xml:space="preserve">t dilihat pada gambar di bawah </w:t>
      </w:r>
      <w:proofErr w:type="gramStart"/>
      <w:r w:rsidR="00E75B5F" w:rsidRPr="00A209DF">
        <w:rPr>
          <w:rStyle w:val="markedcontent"/>
          <w:rFonts w:ascii="Arial" w:hAnsi="Arial" w:cs="Arial"/>
          <w:sz w:val="22"/>
          <w:szCs w:val="22"/>
        </w:rPr>
        <w:t>ini :</w:t>
      </w:r>
      <w:proofErr w:type="gramEnd"/>
    </w:p>
    <w:p w14:paraId="5FABC89F" w14:textId="77777777" w:rsidR="00202BEC" w:rsidRDefault="00202BEC" w:rsidP="00B24969">
      <w:pPr>
        <w:pStyle w:val="ListParagraph"/>
        <w:pBdr>
          <w:top w:val="nil"/>
          <w:left w:val="nil"/>
          <w:bottom w:val="nil"/>
          <w:right w:val="nil"/>
          <w:between w:val="nil"/>
        </w:pBdr>
        <w:spacing w:line="276" w:lineRule="auto"/>
        <w:ind w:left="786"/>
        <w:jc w:val="center"/>
        <w:rPr>
          <w:rStyle w:val="markedcontent"/>
          <w:rFonts w:ascii="Arial" w:eastAsia="Tahoma" w:hAnsi="Arial" w:cs="Arial"/>
          <w:b/>
          <w:color w:val="000000"/>
          <w:sz w:val="22"/>
          <w:szCs w:val="22"/>
          <w:lang w:val="id-ID"/>
        </w:rPr>
      </w:pPr>
    </w:p>
    <w:p w14:paraId="5C3C72F9" w14:textId="77777777" w:rsidR="00202BEC" w:rsidRDefault="00202BEC" w:rsidP="00B24969">
      <w:pPr>
        <w:pStyle w:val="ListParagraph"/>
        <w:pBdr>
          <w:top w:val="nil"/>
          <w:left w:val="nil"/>
          <w:bottom w:val="nil"/>
          <w:right w:val="nil"/>
          <w:between w:val="nil"/>
        </w:pBdr>
        <w:spacing w:line="276" w:lineRule="auto"/>
        <w:ind w:left="786"/>
        <w:jc w:val="center"/>
        <w:rPr>
          <w:rStyle w:val="markedcontent"/>
          <w:rFonts w:ascii="Arial" w:eastAsia="Tahoma" w:hAnsi="Arial" w:cs="Arial"/>
          <w:b/>
          <w:color w:val="000000"/>
          <w:sz w:val="22"/>
          <w:szCs w:val="22"/>
          <w:lang w:val="id-ID"/>
        </w:rPr>
      </w:pPr>
    </w:p>
    <w:p w14:paraId="161393ED" w14:textId="77777777" w:rsidR="00202BEC" w:rsidRDefault="00202BEC" w:rsidP="00B24969">
      <w:pPr>
        <w:pStyle w:val="ListParagraph"/>
        <w:pBdr>
          <w:top w:val="nil"/>
          <w:left w:val="nil"/>
          <w:bottom w:val="nil"/>
          <w:right w:val="nil"/>
          <w:between w:val="nil"/>
        </w:pBdr>
        <w:spacing w:line="276" w:lineRule="auto"/>
        <w:ind w:left="786"/>
        <w:jc w:val="center"/>
        <w:rPr>
          <w:rStyle w:val="markedcontent"/>
          <w:rFonts w:ascii="Arial" w:eastAsia="Tahoma" w:hAnsi="Arial" w:cs="Arial"/>
          <w:b/>
          <w:color w:val="000000"/>
          <w:sz w:val="22"/>
          <w:szCs w:val="22"/>
          <w:lang w:val="id-ID"/>
        </w:rPr>
      </w:pPr>
    </w:p>
    <w:p w14:paraId="081E99EE" w14:textId="77777777" w:rsidR="00202BEC" w:rsidRDefault="00202BEC" w:rsidP="00B24969">
      <w:pPr>
        <w:pStyle w:val="ListParagraph"/>
        <w:pBdr>
          <w:top w:val="nil"/>
          <w:left w:val="nil"/>
          <w:bottom w:val="nil"/>
          <w:right w:val="nil"/>
          <w:between w:val="nil"/>
        </w:pBdr>
        <w:spacing w:line="276" w:lineRule="auto"/>
        <w:ind w:left="786"/>
        <w:jc w:val="center"/>
        <w:rPr>
          <w:rStyle w:val="markedcontent"/>
          <w:rFonts w:ascii="Arial" w:eastAsia="Tahoma" w:hAnsi="Arial" w:cs="Arial"/>
          <w:b/>
          <w:color w:val="000000"/>
          <w:sz w:val="22"/>
          <w:szCs w:val="22"/>
          <w:lang w:val="id-ID"/>
        </w:rPr>
      </w:pPr>
    </w:p>
    <w:p w14:paraId="19040718" w14:textId="77777777" w:rsidR="00202BEC" w:rsidRDefault="00202BEC" w:rsidP="00B24969">
      <w:pPr>
        <w:pStyle w:val="ListParagraph"/>
        <w:pBdr>
          <w:top w:val="nil"/>
          <w:left w:val="nil"/>
          <w:bottom w:val="nil"/>
          <w:right w:val="nil"/>
          <w:between w:val="nil"/>
        </w:pBdr>
        <w:spacing w:line="276" w:lineRule="auto"/>
        <w:ind w:left="786"/>
        <w:jc w:val="center"/>
        <w:rPr>
          <w:rStyle w:val="markedcontent"/>
          <w:rFonts w:ascii="Arial" w:eastAsia="Tahoma" w:hAnsi="Arial" w:cs="Arial"/>
          <w:b/>
          <w:color w:val="000000"/>
          <w:sz w:val="22"/>
          <w:szCs w:val="22"/>
          <w:lang w:val="id-ID"/>
        </w:rPr>
      </w:pPr>
    </w:p>
    <w:p w14:paraId="4A90F012" w14:textId="77777777" w:rsidR="00202BEC" w:rsidRDefault="00202BEC" w:rsidP="00B24969">
      <w:pPr>
        <w:pStyle w:val="ListParagraph"/>
        <w:pBdr>
          <w:top w:val="nil"/>
          <w:left w:val="nil"/>
          <w:bottom w:val="nil"/>
          <w:right w:val="nil"/>
          <w:between w:val="nil"/>
        </w:pBdr>
        <w:spacing w:line="276" w:lineRule="auto"/>
        <w:ind w:left="786"/>
        <w:jc w:val="center"/>
        <w:rPr>
          <w:rStyle w:val="markedcontent"/>
          <w:rFonts w:ascii="Arial" w:eastAsia="Tahoma" w:hAnsi="Arial" w:cs="Arial"/>
          <w:b/>
          <w:color w:val="000000"/>
          <w:sz w:val="22"/>
          <w:szCs w:val="22"/>
          <w:lang w:val="id-ID"/>
        </w:rPr>
      </w:pPr>
    </w:p>
    <w:p w14:paraId="3556BFE7" w14:textId="77777777" w:rsidR="00202BEC" w:rsidRDefault="00202BEC" w:rsidP="00B24969">
      <w:pPr>
        <w:pStyle w:val="ListParagraph"/>
        <w:pBdr>
          <w:top w:val="nil"/>
          <w:left w:val="nil"/>
          <w:bottom w:val="nil"/>
          <w:right w:val="nil"/>
          <w:between w:val="nil"/>
        </w:pBdr>
        <w:spacing w:line="276" w:lineRule="auto"/>
        <w:ind w:left="786"/>
        <w:jc w:val="center"/>
        <w:rPr>
          <w:rStyle w:val="markedcontent"/>
          <w:rFonts w:ascii="Arial" w:eastAsia="Tahoma" w:hAnsi="Arial" w:cs="Arial"/>
          <w:b/>
          <w:color w:val="000000"/>
          <w:sz w:val="22"/>
          <w:szCs w:val="22"/>
          <w:lang w:val="id-ID"/>
        </w:rPr>
      </w:pPr>
    </w:p>
    <w:p w14:paraId="5C0CC0D5" w14:textId="77777777" w:rsidR="00202BEC" w:rsidRDefault="00202BEC" w:rsidP="00B24969">
      <w:pPr>
        <w:pStyle w:val="ListParagraph"/>
        <w:pBdr>
          <w:top w:val="nil"/>
          <w:left w:val="nil"/>
          <w:bottom w:val="nil"/>
          <w:right w:val="nil"/>
          <w:between w:val="nil"/>
        </w:pBdr>
        <w:spacing w:line="276" w:lineRule="auto"/>
        <w:ind w:left="786"/>
        <w:jc w:val="center"/>
        <w:rPr>
          <w:rStyle w:val="markedcontent"/>
          <w:rFonts w:ascii="Arial" w:eastAsia="Tahoma" w:hAnsi="Arial" w:cs="Arial"/>
          <w:b/>
          <w:color w:val="000000"/>
          <w:sz w:val="22"/>
          <w:szCs w:val="22"/>
          <w:lang w:val="id-ID"/>
        </w:rPr>
      </w:pPr>
    </w:p>
    <w:p w14:paraId="704E82E4" w14:textId="77777777" w:rsidR="00202BEC" w:rsidRDefault="00202BEC" w:rsidP="00B24969">
      <w:pPr>
        <w:pStyle w:val="ListParagraph"/>
        <w:pBdr>
          <w:top w:val="nil"/>
          <w:left w:val="nil"/>
          <w:bottom w:val="nil"/>
          <w:right w:val="nil"/>
          <w:between w:val="nil"/>
        </w:pBdr>
        <w:spacing w:line="276" w:lineRule="auto"/>
        <w:ind w:left="786"/>
        <w:jc w:val="center"/>
        <w:rPr>
          <w:rStyle w:val="markedcontent"/>
          <w:rFonts w:ascii="Arial" w:eastAsia="Tahoma" w:hAnsi="Arial" w:cs="Arial"/>
          <w:b/>
          <w:color w:val="000000"/>
          <w:sz w:val="22"/>
          <w:szCs w:val="22"/>
          <w:lang w:val="id-ID"/>
        </w:rPr>
      </w:pPr>
    </w:p>
    <w:p w14:paraId="0F006B07" w14:textId="77777777" w:rsidR="0009353B" w:rsidRPr="00A209DF" w:rsidRDefault="00B24969" w:rsidP="00B24969">
      <w:pPr>
        <w:pStyle w:val="ListParagraph"/>
        <w:pBdr>
          <w:top w:val="nil"/>
          <w:left w:val="nil"/>
          <w:bottom w:val="nil"/>
          <w:right w:val="nil"/>
          <w:between w:val="nil"/>
        </w:pBdr>
        <w:spacing w:line="276" w:lineRule="auto"/>
        <w:ind w:left="786"/>
        <w:jc w:val="center"/>
        <w:rPr>
          <w:rStyle w:val="markedcontent"/>
          <w:rFonts w:ascii="Arial" w:eastAsia="Tahoma" w:hAnsi="Arial" w:cs="Arial"/>
          <w:b/>
          <w:color w:val="000000"/>
          <w:sz w:val="22"/>
          <w:szCs w:val="22"/>
          <w:lang w:val="id-ID"/>
        </w:rPr>
      </w:pPr>
      <w:r w:rsidRPr="00A209DF">
        <w:rPr>
          <w:rStyle w:val="markedcontent"/>
          <w:rFonts w:ascii="Arial" w:eastAsia="Tahoma" w:hAnsi="Arial" w:cs="Arial"/>
          <w:b/>
          <w:color w:val="000000"/>
          <w:sz w:val="22"/>
          <w:szCs w:val="22"/>
          <w:lang w:val="id-ID"/>
        </w:rPr>
        <w:lastRenderedPageBreak/>
        <w:t>Gambar 5.4</w:t>
      </w:r>
    </w:p>
    <w:p w14:paraId="1E16AB4F" w14:textId="77777777" w:rsidR="0009353B" w:rsidRPr="00A209DF" w:rsidRDefault="00982F2B" w:rsidP="002665CC">
      <w:pPr>
        <w:pStyle w:val="ListParagraph"/>
        <w:pBdr>
          <w:top w:val="nil"/>
          <w:left w:val="nil"/>
          <w:bottom w:val="nil"/>
          <w:right w:val="nil"/>
          <w:between w:val="nil"/>
        </w:pBdr>
        <w:spacing w:line="276" w:lineRule="auto"/>
        <w:ind w:left="786"/>
        <w:jc w:val="both"/>
        <w:rPr>
          <w:rStyle w:val="markedcontent"/>
          <w:rFonts w:ascii="Arial" w:eastAsia="Tahoma" w:hAnsi="Arial" w:cs="Arial"/>
          <w:b/>
          <w:color w:val="000000"/>
          <w:sz w:val="22"/>
          <w:szCs w:val="22"/>
          <w:lang w:val="id-ID"/>
        </w:rPr>
      </w:pPr>
      <w:r>
        <w:rPr>
          <w:noProof/>
          <w:lang w:eastAsia="en-US"/>
        </w:rPr>
        <w:drawing>
          <wp:inline distT="0" distB="0" distL="0" distR="0" wp14:anchorId="6C110F75" wp14:editId="658AEAC5">
            <wp:extent cx="5485130" cy="3802380"/>
            <wp:effectExtent l="0" t="0" r="1270" b="7620"/>
            <wp:docPr id="12" name="Chart 1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38A6D3C-2F30-4FC7-A98B-01B6A6907A0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66B6BF47" w14:textId="77777777" w:rsidR="0009353B" w:rsidRPr="00A209DF" w:rsidRDefault="00B24969" w:rsidP="00B24969">
      <w:pPr>
        <w:pStyle w:val="ListParagraph"/>
        <w:pBdr>
          <w:top w:val="nil"/>
          <w:left w:val="nil"/>
          <w:bottom w:val="nil"/>
          <w:right w:val="nil"/>
          <w:between w:val="nil"/>
        </w:pBdr>
        <w:spacing w:line="276" w:lineRule="auto"/>
        <w:ind w:left="786"/>
        <w:jc w:val="both"/>
        <w:rPr>
          <w:rStyle w:val="markedcontent"/>
          <w:rFonts w:ascii="Arial" w:eastAsia="Tahoma" w:hAnsi="Arial" w:cs="Arial"/>
          <w:b/>
          <w:color w:val="000000"/>
          <w:sz w:val="22"/>
          <w:szCs w:val="22"/>
          <w:lang w:val="id-ID"/>
        </w:rPr>
      </w:pPr>
      <w:r w:rsidRPr="00A209DF">
        <w:rPr>
          <w:rStyle w:val="markedcontent"/>
          <w:rFonts w:ascii="Arial" w:eastAsia="Tahoma" w:hAnsi="Arial" w:cs="Arial"/>
          <w:color w:val="000000"/>
          <w:sz w:val="22"/>
          <w:szCs w:val="22"/>
          <w:lang w:val="id-ID"/>
        </w:rPr>
        <w:t>Sumber : Seksi Gizi dan KIA Dinkes Kab. RL, 202</w:t>
      </w:r>
      <w:r w:rsidR="008836D0">
        <w:rPr>
          <w:rStyle w:val="markedcontent"/>
          <w:rFonts w:ascii="Arial" w:eastAsia="Tahoma" w:hAnsi="Arial" w:cs="Arial"/>
          <w:color w:val="000000"/>
          <w:sz w:val="22"/>
          <w:szCs w:val="22"/>
          <w:lang w:val="id-ID"/>
        </w:rPr>
        <w:t>2</w:t>
      </w:r>
    </w:p>
    <w:p w14:paraId="0BD4EEDF" w14:textId="77777777" w:rsidR="0009353B" w:rsidRPr="00A209DF" w:rsidRDefault="0009353B" w:rsidP="0044340C">
      <w:pPr>
        <w:pStyle w:val="ListParagraph"/>
        <w:pBdr>
          <w:top w:val="nil"/>
          <w:left w:val="nil"/>
          <w:bottom w:val="nil"/>
          <w:right w:val="nil"/>
          <w:between w:val="nil"/>
        </w:pBdr>
        <w:spacing w:line="276" w:lineRule="auto"/>
        <w:ind w:left="786"/>
        <w:jc w:val="both"/>
        <w:rPr>
          <w:rStyle w:val="markedcontent"/>
          <w:rFonts w:ascii="Arial" w:eastAsia="Tahoma" w:hAnsi="Arial" w:cs="Arial"/>
          <w:b/>
          <w:color w:val="000000"/>
          <w:sz w:val="22"/>
          <w:szCs w:val="22"/>
          <w:lang w:val="id-ID"/>
        </w:rPr>
      </w:pPr>
    </w:p>
    <w:p w14:paraId="02DC9FF5" w14:textId="77777777" w:rsidR="00184FB0" w:rsidRPr="00A209DF" w:rsidRDefault="0044340C" w:rsidP="0044340C">
      <w:pPr>
        <w:pStyle w:val="ListParagraph"/>
        <w:pBdr>
          <w:top w:val="nil"/>
          <w:left w:val="nil"/>
          <w:bottom w:val="nil"/>
          <w:right w:val="nil"/>
          <w:between w:val="nil"/>
        </w:pBdr>
        <w:spacing w:line="276" w:lineRule="auto"/>
        <w:ind w:left="786"/>
        <w:jc w:val="both"/>
        <w:rPr>
          <w:rFonts w:ascii="Arial" w:hAnsi="Arial" w:cs="Arial"/>
          <w:sz w:val="22"/>
          <w:szCs w:val="22"/>
        </w:rPr>
      </w:pPr>
      <w:r w:rsidRPr="00A209DF">
        <w:rPr>
          <w:rStyle w:val="markedcontent"/>
          <w:rFonts w:ascii="Arial" w:hAnsi="Arial" w:cs="Arial"/>
          <w:sz w:val="22"/>
          <w:szCs w:val="22"/>
          <w:lang w:val="id-ID"/>
        </w:rPr>
        <w:t>S</w:t>
      </w:r>
      <w:r w:rsidRPr="00A209DF">
        <w:rPr>
          <w:rStyle w:val="markedcontent"/>
          <w:rFonts w:ascii="Arial" w:hAnsi="Arial" w:cs="Arial"/>
          <w:sz w:val="22"/>
          <w:szCs w:val="22"/>
        </w:rPr>
        <w:t>elama antenatal ibu hamil harus mendapatkan standar pelayanan Antenatal</w:t>
      </w:r>
      <w:r w:rsidR="00184FB0" w:rsidRPr="00A209DF">
        <w:rPr>
          <w:rFonts w:ascii="Arial" w:hAnsi="Arial" w:cs="Arial"/>
          <w:sz w:val="22"/>
          <w:szCs w:val="22"/>
          <w:lang w:val="id-ID"/>
        </w:rPr>
        <w:t xml:space="preserve"> </w:t>
      </w:r>
      <w:r w:rsidRPr="00A209DF">
        <w:rPr>
          <w:rStyle w:val="markedcontent"/>
          <w:rFonts w:ascii="Arial" w:hAnsi="Arial" w:cs="Arial"/>
          <w:sz w:val="22"/>
          <w:szCs w:val="22"/>
        </w:rPr>
        <w:t>(ANC) terpadu ”10T” yaitu :</w:t>
      </w:r>
    </w:p>
    <w:p w14:paraId="64F11D4B" w14:textId="77777777" w:rsidR="00184FB0" w:rsidRPr="00A209DF" w:rsidRDefault="0044340C" w:rsidP="009E571A">
      <w:pPr>
        <w:pStyle w:val="ListParagraph"/>
        <w:numPr>
          <w:ilvl w:val="0"/>
          <w:numId w:val="37"/>
        </w:numPr>
        <w:pBdr>
          <w:top w:val="nil"/>
          <w:left w:val="nil"/>
          <w:bottom w:val="nil"/>
          <w:right w:val="nil"/>
          <w:between w:val="nil"/>
        </w:pBdr>
        <w:spacing w:line="276" w:lineRule="auto"/>
        <w:jc w:val="both"/>
        <w:rPr>
          <w:rStyle w:val="markedcontent"/>
          <w:rFonts w:ascii="Arial" w:eastAsia="Tahoma" w:hAnsi="Arial" w:cs="Arial"/>
          <w:b/>
          <w:color w:val="000000"/>
          <w:sz w:val="22"/>
          <w:szCs w:val="22"/>
          <w:lang w:val="id-ID"/>
        </w:rPr>
      </w:pPr>
      <w:r w:rsidRPr="00A209DF">
        <w:rPr>
          <w:rStyle w:val="markedcontent"/>
          <w:rFonts w:ascii="Arial" w:hAnsi="Arial" w:cs="Arial"/>
          <w:sz w:val="22"/>
          <w:szCs w:val="22"/>
        </w:rPr>
        <w:t>Timbang Badan dan Ukur Tinggi Bada</w:t>
      </w:r>
      <w:r w:rsidR="00184FB0" w:rsidRPr="00A209DF">
        <w:rPr>
          <w:rStyle w:val="markedcontent"/>
          <w:rFonts w:ascii="Arial" w:hAnsi="Arial" w:cs="Arial"/>
          <w:sz w:val="22"/>
          <w:szCs w:val="22"/>
          <w:lang w:val="id-ID"/>
        </w:rPr>
        <w:t>n</w:t>
      </w:r>
    </w:p>
    <w:p w14:paraId="10FDB54C" w14:textId="77777777" w:rsidR="00184FB0" w:rsidRPr="00A209DF" w:rsidRDefault="0044340C" w:rsidP="009E571A">
      <w:pPr>
        <w:pStyle w:val="ListParagraph"/>
        <w:numPr>
          <w:ilvl w:val="0"/>
          <w:numId w:val="37"/>
        </w:numPr>
        <w:pBdr>
          <w:top w:val="nil"/>
          <w:left w:val="nil"/>
          <w:bottom w:val="nil"/>
          <w:right w:val="nil"/>
          <w:between w:val="nil"/>
        </w:pBdr>
        <w:spacing w:line="276" w:lineRule="auto"/>
        <w:jc w:val="both"/>
        <w:rPr>
          <w:rFonts w:ascii="Arial" w:eastAsia="Tahoma" w:hAnsi="Arial" w:cs="Arial"/>
          <w:b/>
          <w:color w:val="000000"/>
          <w:sz w:val="22"/>
          <w:szCs w:val="22"/>
          <w:lang w:val="id-ID"/>
        </w:rPr>
      </w:pPr>
      <w:r w:rsidRPr="00A209DF">
        <w:rPr>
          <w:rStyle w:val="markedcontent"/>
          <w:rFonts w:ascii="Arial" w:hAnsi="Arial" w:cs="Arial"/>
          <w:sz w:val="22"/>
          <w:szCs w:val="22"/>
        </w:rPr>
        <w:t>Ukur Tekanan Darah</w:t>
      </w:r>
    </w:p>
    <w:p w14:paraId="7020D011" w14:textId="77777777" w:rsidR="00184FB0" w:rsidRPr="00A209DF" w:rsidRDefault="0044340C" w:rsidP="009E571A">
      <w:pPr>
        <w:pStyle w:val="ListParagraph"/>
        <w:numPr>
          <w:ilvl w:val="0"/>
          <w:numId w:val="37"/>
        </w:numPr>
        <w:pBdr>
          <w:top w:val="nil"/>
          <w:left w:val="nil"/>
          <w:bottom w:val="nil"/>
          <w:right w:val="nil"/>
          <w:between w:val="nil"/>
        </w:pBdr>
        <w:spacing w:line="276" w:lineRule="auto"/>
        <w:jc w:val="both"/>
        <w:rPr>
          <w:rFonts w:ascii="Arial" w:eastAsia="Tahoma" w:hAnsi="Arial" w:cs="Arial"/>
          <w:b/>
          <w:color w:val="000000"/>
          <w:sz w:val="22"/>
          <w:szCs w:val="22"/>
          <w:lang w:val="id-ID"/>
        </w:rPr>
      </w:pPr>
      <w:r w:rsidRPr="00A209DF">
        <w:rPr>
          <w:rStyle w:val="markedcontent"/>
          <w:rFonts w:ascii="Arial" w:hAnsi="Arial" w:cs="Arial"/>
          <w:sz w:val="22"/>
          <w:szCs w:val="22"/>
        </w:rPr>
        <w:t>Nilai status Gizi (ukur LiLa)</w:t>
      </w:r>
    </w:p>
    <w:p w14:paraId="35DB0381" w14:textId="77777777" w:rsidR="00184FB0" w:rsidRPr="00A209DF" w:rsidRDefault="0044340C" w:rsidP="009E571A">
      <w:pPr>
        <w:pStyle w:val="ListParagraph"/>
        <w:numPr>
          <w:ilvl w:val="0"/>
          <w:numId w:val="37"/>
        </w:numPr>
        <w:pBdr>
          <w:top w:val="nil"/>
          <w:left w:val="nil"/>
          <w:bottom w:val="nil"/>
          <w:right w:val="nil"/>
          <w:between w:val="nil"/>
        </w:pBdr>
        <w:spacing w:line="276" w:lineRule="auto"/>
        <w:jc w:val="both"/>
        <w:rPr>
          <w:rFonts w:ascii="Arial" w:eastAsia="Tahoma" w:hAnsi="Arial" w:cs="Arial"/>
          <w:b/>
          <w:color w:val="000000"/>
          <w:sz w:val="22"/>
          <w:szCs w:val="22"/>
          <w:lang w:val="id-ID"/>
        </w:rPr>
      </w:pPr>
      <w:r w:rsidRPr="00A209DF">
        <w:rPr>
          <w:rStyle w:val="markedcontent"/>
          <w:rFonts w:ascii="Arial" w:hAnsi="Arial" w:cs="Arial"/>
          <w:sz w:val="22"/>
          <w:szCs w:val="22"/>
        </w:rPr>
        <w:t>Ukur Tinggi fundus uteri</w:t>
      </w:r>
    </w:p>
    <w:p w14:paraId="2E2231EC" w14:textId="77777777" w:rsidR="00184FB0" w:rsidRPr="00A209DF" w:rsidRDefault="0044340C" w:rsidP="009E571A">
      <w:pPr>
        <w:pStyle w:val="ListParagraph"/>
        <w:numPr>
          <w:ilvl w:val="0"/>
          <w:numId w:val="37"/>
        </w:numPr>
        <w:pBdr>
          <w:top w:val="nil"/>
          <w:left w:val="nil"/>
          <w:bottom w:val="nil"/>
          <w:right w:val="nil"/>
          <w:between w:val="nil"/>
        </w:pBdr>
        <w:spacing w:line="276" w:lineRule="auto"/>
        <w:jc w:val="both"/>
        <w:rPr>
          <w:rFonts w:ascii="Arial" w:eastAsia="Tahoma" w:hAnsi="Arial" w:cs="Arial"/>
          <w:b/>
          <w:color w:val="000000"/>
          <w:sz w:val="22"/>
          <w:szCs w:val="22"/>
          <w:lang w:val="id-ID"/>
        </w:rPr>
      </w:pPr>
      <w:r w:rsidRPr="00A209DF">
        <w:rPr>
          <w:rStyle w:val="markedcontent"/>
          <w:rFonts w:ascii="Arial" w:hAnsi="Arial" w:cs="Arial"/>
          <w:sz w:val="22"/>
          <w:szCs w:val="22"/>
        </w:rPr>
        <w:t>Tentukan Persentasi Janin dan Denyut Jantung lain</w:t>
      </w:r>
    </w:p>
    <w:p w14:paraId="70E1FE34" w14:textId="77777777" w:rsidR="00184FB0" w:rsidRPr="00A209DF" w:rsidRDefault="0044340C" w:rsidP="009E571A">
      <w:pPr>
        <w:pStyle w:val="ListParagraph"/>
        <w:numPr>
          <w:ilvl w:val="0"/>
          <w:numId w:val="37"/>
        </w:numPr>
        <w:pBdr>
          <w:top w:val="nil"/>
          <w:left w:val="nil"/>
          <w:bottom w:val="nil"/>
          <w:right w:val="nil"/>
          <w:between w:val="nil"/>
        </w:pBdr>
        <w:spacing w:line="276" w:lineRule="auto"/>
        <w:jc w:val="both"/>
        <w:rPr>
          <w:rFonts w:ascii="Arial" w:eastAsia="Tahoma" w:hAnsi="Arial" w:cs="Arial"/>
          <w:b/>
          <w:color w:val="000000"/>
          <w:sz w:val="22"/>
          <w:szCs w:val="22"/>
          <w:lang w:val="id-ID"/>
        </w:rPr>
      </w:pPr>
      <w:r w:rsidRPr="00A209DF">
        <w:rPr>
          <w:rStyle w:val="markedcontent"/>
          <w:rFonts w:ascii="Arial" w:hAnsi="Arial" w:cs="Arial"/>
          <w:sz w:val="22"/>
          <w:szCs w:val="22"/>
        </w:rPr>
        <w:t>Skrining Status Imunisasi TT (dan pemberian Imunisasi TT)</w:t>
      </w:r>
    </w:p>
    <w:p w14:paraId="28E1F812" w14:textId="77777777" w:rsidR="00184FB0" w:rsidRPr="00A209DF" w:rsidRDefault="0044340C" w:rsidP="009E571A">
      <w:pPr>
        <w:pStyle w:val="ListParagraph"/>
        <w:numPr>
          <w:ilvl w:val="0"/>
          <w:numId w:val="37"/>
        </w:numPr>
        <w:pBdr>
          <w:top w:val="nil"/>
          <w:left w:val="nil"/>
          <w:bottom w:val="nil"/>
          <w:right w:val="nil"/>
          <w:between w:val="nil"/>
        </w:pBdr>
        <w:spacing w:line="276" w:lineRule="auto"/>
        <w:jc w:val="both"/>
        <w:rPr>
          <w:rFonts w:ascii="Arial" w:eastAsia="Tahoma" w:hAnsi="Arial" w:cs="Arial"/>
          <w:b/>
          <w:color w:val="000000"/>
          <w:sz w:val="22"/>
          <w:szCs w:val="22"/>
          <w:lang w:val="id-ID"/>
        </w:rPr>
      </w:pPr>
      <w:r w:rsidRPr="00A209DF">
        <w:rPr>
          <w:rStyle w:val="markedcontent"/>
          <w:rFonts w:ascii="Arial" w:hAnsi="Arial" w:cs="Arial"/>
          <w:sz w:val="22"/>
          <w:szCs w:val="22"/>
        </w:rPr>
        <w:t>Pemberian Tablet besi (minimal 90 tablet selama kehamilan)</w:t>
      </w:r>
    </w:p>
    <w:p w14:paraId="7FF682A8" w14:textId="77777777" w:rsidR="00184FB0" w:rsidRPr="00A209DF" w:rsidRDefault="0044340C" w:rsidP="009E571A">
      <w:pPr>
        <w:pStyle w:val="ListParagraph"/>
        <w:numPr>
          <w:ilvl w:val="0"/>
          <w:numId w:val="37"/>
        </w:numPr>
        <w:pBdr>
          <w:top w:val="nil"/>
          <w:left w:val="nil"/>
          <w:bottom w:val="nil"/>
          <w:right w:val="nil"/>
          <w:between w:val="nil"/>
        </w:pBdr>
        <w:spacing w:line="276" w:lineRule="auto"/>
        <w:jc w:val="both"/>
        <w:rPr>
          <w:rFonts w:ascii="Arial" w:eastAsia="Tahoma" w:hAnsi="Arial" w:cs="Arial"/>
          <w:b/>
          <w:color w:val="000000"/>
          <w:sz w:val="22"/>
          <w:szCs w:val="22"/>
          <w:lang w:val="id-ID"/>
        </w:rPr>
      </w:pPr>
      <w:r w:rsidRPr="00A209DF">
        <w:rPr>
          <w:rStyle w:val="markedcontent"/>
          <w:rFonts w:ascii="Arial" w:hAnsi="Arial" w:cs="Arial"/>
          <w:sz w:val="22"/>
          <w:szCs w:val="22"/>
        </w:rPr>
        <w:t>Test Lab sederhana (golongan darah, HB, Glukoprotein Urin) dan (HbsAg,</w:t>
      </w:r>
      <w:r w:rsidR="00184FB0" w:rsidRPr="00A209DF">
        <w:rPr>
          <w:rStyle w:val="markedcontent"/>
          <w:rFonts w:ascii="Arial" w:hAnsi="Arial" w:cs="Arial"/>
          <w:sz w:val="22"/>
          <w:szCs w:val="22"/>
          <w:lang w:val="id-ID"/>
        </w:rPr>
        <w:t xml:space="preserve"> </w:t>
      </w:r>
      <w:r w:rsidRPr="00A209DF">
        <w:rPr>
          <w:rStyle w:val="markedcontent"/>
          <w:rFonts w:ascii="Arial" w:hAnsi="Arial" w:cs="Arial"/>
          <w:sz w:val="22"/>
          <w:szCs w:val="22"/>
        </w:rPr>
        <w:t>Sifilis,</w:t>
      </w:r>
      <w:r w:rsidR="00184FB0" w:rsidRPr="00A209DF">
        <w:rPr>
          <w:rFonts w:ascii="Arial" w:hAnsi="Arial" w:cs="Arial"/>
          <w:sz w:val="22"/>
          <w:szCs w:val="22"/>
          <w:lang w:val="id-ID"/>
        </w:rPr>
        <w:t xml:space="preserve"> </w:t>
      </w:r>
      <w:r w:rsidRPr="00A209DF">
        <w:rPr>
          <w:rStyle w:val="markedcontent"/>
          <w:rFonts w:ascii="Arial" w:hAnsi="Arial" w:cs="Arial"/>
          <w:sz w:val="22"/>
          <w:szCs w:val="22"/>
        </w:rPr>
        <w:t>HIV, Malaria)</w:t>
      </w:r>
    </w:p>
    <w:p w14:paraId="2EFF691C" w14:textId="77777777" w:rsidR="00184FB0" w:rsidRPr="00A209DF" w:rsidRDefault="0044340C" w:rsidP="009E571A">
      <w:pPr>
        <w:pStyle w:val="ListParagraph"/>
        <w:numPr>
          <w:ilvl w:val="0"/>
          <w:numId w:val="37"/>
        </w:numPr>
        <w:pBdr>
          <w:top w:val="nil"/>
          <w:left w:val="nil"/>
          <w:bottom w:val="nil"/>
          <w:right w:val="nil"/>
          <w:between w:val="nil"/>
        </w:pBdr>
        <w:spacing w:line="276" w:lineRule="auto"/>
        <w:jc w:val="both"/>
        <w:rPr>
          <w:rFonts w:ascii="Arial" w:eastAsia="Tahoma" w:hAnsi="Arial" w:cs="Arial"/>
          <w:b/>
          <w:color w:val="000000"/>
          <w:sz w:val="22"/>
          <w:szCs w:val="22"/>
          <w:lang w:val="id-ID"/>
        </w:rPr>
      </w:pPr>
      <w:r w:rsidRPr="00A209DF">
        <w:rPr>
          <w:rStyle w:val="markedcontent"/>
          <w:rFonts w:ascii="Arial" w:hAnsi="Arial" w:cs="Arial"/>
          <w:sz w:val="22"/>
          <w:szCs w:val="22"/>
        </w:rPr>
        <w:t>Tata Laksana Kasus</w:t>
      </w:r>
    </w:p>
    <w:p w14:paraId="1770173D" w14:textId="77777777" w:rsidR="00F310A3" w:rsidRDefault="0044340C" w:rsidP="009E571A">
      <w:pPr>
        <w:pStyle w:val="ListParagraph"/>
        <w:numPr>
          <w:ilvl w:val="0"/>
          <w:numId w:val="37"/>
        </w:numPr>
        <w:pBdr>
          <w:top w:val="nil"/>
          <w:left w:val="nil"/>
          <w:bottom w:val="nil"/>
          <w:right w:val="nil"/>
          <w:between w:val="nil"/>
        </w:pBdr>
        <w:spacing w:line="276" w:lineRule="auto"/>
        <w:jc w:val="both"/>
        <w:rPr>
          <w:rStyle w:val="markedcontent"/>
          <w:rFonts w:ascii="Arial" w:hAnsi="Arial" w:cs="Arial"/>
          <w:sz w:val="22"/>
          <w:szCs w:val="22"/>
        </w:rPr>
      </w:pPr>
      <w:r w:rsidRPr="00A209DF">
        <w:rPr>
          <w:rStyle w:val="markedcontent"/>
          <w:rFonts w:ascii="Arial" w:hAnsi="Arial" w:cs="Arial"/>
          <w:sz w:val="22"/>
          <w:szCs w:val="22"/>
        </w:rPr>
        <w:t>Temu wicara (konseling) termasuk P4K serta KB PP</w:t>
      </w:r>
    </w:p>
    <w:p w14:paraId="42383E40" w14:textId="77777777" w:rsidR="001F3A54" w:rsidRPr="00A209DF" w:rsidRDefault="001F3A54" w:rsidP="001F3A54">
      <w:pPr>
        <w:pStyle w:val="ListParagraph"/>
        <w:pBdr>
          <w:top w:val="nil"/>
          <w:left w:val="nil"/>
          <w:bottom w:val="nil"/>
          <w:right w:val="nil"/>
          <w:between w:val="nil"/>
        </w:pBdr>
        <w:spacing w:line="276" w:lineRule="auto"/>
        <w:ind w:left="1146"/>
        <w:jc w:val="both"/>
        <w:rPr>
          <w:rStyle w:val="markedcontent"/>
          <w:rFonts w:ascii="Arial" w:hAnsi="Arial" w:cs="Arial"/>
          <w:sz w:val="22"/>
          <w:szCs w:val="22"/>
        </w:rPr>
      </w:pPr>
    </w:p>
    <w:p w14:paraId="02B8F4D8" w14:textId="77777777" w:rsidR="00157442" w:rsidRPr="00A209DF" w:rsidRDefault="008C5E9D" w:rsidP="009E571A">
      <w:pPr>
        <w:pStyle w:val="ListParagraph"/>
        <w:numPr>
          <w:ilvl w:val="0"/>
          <w:numId w:val="36"/>
        </w:numPr>
        <w:pBdr>
          <w:top w:val="nil"/>
          <w:left w:val="nil"/>
          <w:bottom w:val="nil"/>
          <w:right w:val="nil"/>
          <w:between w:val="nil"/>
        </w:pBdr>
        <w:spacing w:line="276" w:lineRule="auto"/>
        <w:jc w:val="both"/>
        <w:rPr>
          <w:rFonts w:ascii="Arial" w:eastAsia="Tahoma" w:hAnsi="Arial" w:cs="Arial"/>
          <w:b/>
          <w:color w:val="000000"/>
          <w:sz w:val="22"/>
          <w:szCs w:val="22"/>
          <w:lang w:val="id-ID"/>
        </w:rPr>
      </w:pPr>
      <w:r w:rsidRPr="00A209DF">
        <w:rPr>
          <w:rStyle w:val="markedcontent"/>
          <w:rFonts w:ascii="Arial" w:hAnsi="Arial" w:cs="Arial"/>
          <w:b/>
          <w:sz w:val="22"/>
          <w:szCs w:val="22"/>
        </w:rPr>
        <w:t>Persentase ibu hamil mendapatkan pelayanan antenatal ke empat (K4)</w:t>
      </w:r>
    </w:p>
    <w:p w14:paraId="0C95C2E9" w14:textId="77777777" w:rsidR="00FC04D5" w:rsidRPr="00A209DF" w:rsidRDefault="00DD779B" w:rsidP="00F310A3">
      <w:pPr>
        <w:pStyle w:val="ListParagraph"/>
        <w:pBdr>
          <w:top w:val="nil"/>
          <w:left w:val="nil"/>
          <w:bottom w:val="nil"/>
          <w:right w:val="nil"/>
          <w:between w:val="nil"/>
        </w:pBdr>
        <w:spacing w:line="276" w:lineRule="auto"/>
        <w:ind w:left="851" w:firstLine="589"/>
        <w:jc w:val="both"/>
        <w:rPr>
          <w:rStyle w:val="markedcontent"/>
          <w:rFonts w:ascii="Arial" w:hAnsi="Arial" w:cs="Arial"/>
          <w:sz w:val="22"/>
          <w:szCs w:val="22"/>
          <w:lang w:val="id-ID"/>
        </w:rPr>
      </w:pPr>
      <w:r w:rsidRPr="00A209DF">
        <w:rPr>
          <w:rStyle w:val="markedcontent"/>
          <w:rFonts w:ascii="Arial" w:hAnsi="Arial" w:cs="Arial"/>
          <w:sz w:val="22"/>
          <w:szCs w:val="22"/>
        </w:rPr>
        <w:t>Cakupan K4 adalah cakupan ibu hamil yang sesuai dengan standar, paling</w:t>
      </w:r>
      <w:r w:rsidRPr="00A209DF">
        <w:rPr>
          <w:rFonts w:ascii="Arial" w:hAnsi="Arial" w:cs="Arial"/>
          <w:sz w:val="22"/>
          <w:szCs w:val="22"/>
          <w:lang w:val="id-ID"/>
        </w:rPr>
        <w:t xml:space="preserve"> </w:t>
      </w:r>
      <w:r w:rsidRPr="00A209DF">
        <w:rPr>
          <w:rStyle w:val="markedcontent"/>
          <w:rFonts w:ascii="Arial" w:hAnsi="Arial" w:cs="Arial"/>
          <w:sz w:val="22"/>
          <w:szCs w:val="22"/>
        </w:rPr>
        <w:t>sedikit empat kali dengan distribusi waktu 1 kali pada trimester ke-1, 1 kali pada</w:t>
      </w:r>
      <w:r w:rsidRPr="00A209DF">
        <w:rPr>
          <w:rFonts w:ascii="Arial" w:hAnsi="Arial" w:cs="Arial"/>
          <w:sz w:val="22"/>
          <w:szCs w:val="22"/>
          <w:lang w:val="id-ID"/>
        </w:rPr>
        <w:t xml:space="preserve"> </w:t>
      </w:r>
      <w:r w:rsidRPr="00A209DF">
        <w:rPr>
          <w:rStyle w:val="markedcontent"/>
          <w:rFonts w:ascii="Arial" w:hAnsi="Arial" w:cs="Arial"/>
          <w:sz w:val="22"/>
          <w:szCs w:val="22"/>
        </w:rPr>
        <w:t>trimester ke-2 dan 2 kali pada trimester ke-3 disuatu wilayah kerja pada kurun</w:t>
      </w:r>
      <w:r w:rsidRPr="00A209DF">
        <w:rPr>
          <w:rFonts w:ascii="Arial" w:hAnsi="Arial" w:cs="Arial"/>
          <w:sz w:val="22"/>
          <w:szCs w:val="22"/>
          <w:lang w:val="id-ID"/>
        </w:rPr>
        <w:t xml:space="preserve"> </w:t>
      </w:r>
      <w:r w:rsidRPr="00A209DF">
        <w:rPr>
          <w:rStyle w:val="markedcontent"/>
          <w:rFonts w:ascii="Arial" w:hAnsi="Arial" w:cs="Arial"/>
          <w:sz w:val="22"/>
          <w:szCs w:val="22"/>
        </w:rPr>
        <w:t>waktu tertentu. Dengan indikator ini dapat diketahui cakupan pelayanan</w:t>
      </w:r>
      <w:r w:rsidRPr="00A209DF">
        <w:rPr>
          <w:rStyle w:val="markedcontent"/>
          <w:rFonts w:ascii="Arial" w:hAnsi="Arial" w:cs="Arial"/>
          <w:sz w:val="22"/>
          <w:szCs w:val="22"/>
          <w:lang w:val="id-ID"/>
        </w:rPr>
        <w:t xml:space="preserve"> </w:t>
      </w:r>
      <w:r w:rsidRPr="00A209DF">
        <w:rPr>
          <w:rStyle w:val="markedcontent"/>
          <w:rFonts w:ascii="Arial" w:hAnsi="Arial" w:cs="Arial"/>
          <w:sz w:val="22"/>
          <w:szCs w:val="22"/>
        </w:rPr>
        <w:t>antenatal</w:t>
      </w:r>
      <w:r w:rsidRPr="00A209DF">
        <w:rPr>
          <w:rFonts w:ascii="Arial" w:hAnsi="Arial" w:cs="Arial"/>
          <w:sz w:val="22"/>
          <w:szCs w:val="22"/>
          <w:lang w:val="id-ID"/>
        </w:rPr>
        <w:t xml:space="preserve"> </w:t>
      </w:r>
      <w:r w:rsidRPr="00A209DF">
        <w:rPr>
          <w:rStyle w:val="markedcontent"/>
          <w:rFonts w:ascii="Arial" w:hAnsi="Arial" w:cs="Arial"/>
          <w:sz w:val="22"/>
          <w:szCs w:val="22"/>
        </w:rPr>
        <w:t>secara lengkap (memenuhi standar pelayanan dan menepati waktu yang</w:t>
      </w:r>
      <w:r w:rsidRPr="00A209DF">
        <w:rPr>
          <w:rFonts w:ascii="Arial" w:hAnsi="Arial" w:cs="Arial"/>
          <w:sz w:val="22"/>
          <w:szCs w:val="22"/>
          <w:lang w:val="id-ID"/>
        </w:rPr>
        <w:t xml:space="preserve"> </w:t>
      </w:r>
      <w:r w:rsidRPr="00A209DF">
        <w:rPr>
          <w:rStyle w:val="markedcontent"/>
          <w:rFonts w:ascii="Arial" w:hAnsi="Arial" w:cs="Arial"/>
          <w:sz w:val="22"/>
          <w:szCs w:val="22"/>
        </w:rPr>
        <w:t>ditetapkan), yang menggambarkan tingkat perlindungan ibu hamil disuatu</w:t>
      </w:r>
      <w:r w:rsidRPr="00A209DF">
        <w:rPr>
          <w:rFonts w:ascii="Arial" w:hAnsi="Arial" w:cs="Arial"/>
          <w:sz w:val="22"/>
          <w:szCs w:val="22"/>
          <w:lang w:val="id-ID"/>
        </w:rPr>
        <w:t xml:space="preserve"> </w:t>
      </w:r>
      <w:r w:rsidRPr="00A209DF">
        <w:rPr>
          <w:rStyle w:val="markedcontent"/>
          <w:rFonts w:ascii="Arial" w:hAnsi="Arial" w:cs="Arial"/>
          <w:sz w:val="22"/>
          <w:szCs w:val="22"/>
        </w:rPr>
        <w:t>wilayah, disamping menggambarkan kemampuan manajemen ataupun</w:t>
      </w:r>
      <w:r w:rsidRPr="00A209DF">
        <w:rPr>
          <w:rFonts w:ascii="Arial" w:hAnsi="Arial" w:cs="Arial"/>
          <w:sz w:val="22"/>
          <w:szCs w:val="22"/>
          <w:lang w:val="id-ID"/>
        </w:rPr>
        <w:t xml:space="preserve"> </w:t>
      </w:r>
      <w:r w:rsidRPr="00A209DF">
        <w:rPr>
          <w:rStyle w:val="markedcontent"/>
          <w:rFonts w:ascii="Arial" w:hAnsi="Arial" w:cs="Arial"/>
          <w:sz w:val="22"/>
          <w:szCs w:val="22"/>
        </w:rPr>
        <w:t xml:space="preserve">kelangsungan program KIA. Dengan demikian maka secara </w:t>
      </w:r>
      <w:r w:rsidRPr="00A209DF">
        <w:rPr>
          <w:rStyle w:val="markedcontent"/>
          <w:rFonts w:ascii="Arial" w:hAnsi="Arial" w:cs="Arial"/>
          <w:sz w:val="22"/>
          <w:szCs w:val="22"/>
        </w:rPr>
        <w:lastRenderedPageBreak/>
        <w:t>operasional,</w:t>
      </w:r>
      <w:r w:rsidRPr="00A209DF">
        <w:rPr>
          <w:rStyle w:val="markedcontent"/>
          <w:rFonts w:ascii="Arial" w:hAnsi="Arial" w:cs="Arial"/>
          <w:sz w:val="22"/>
          <w:szCs w:val="22"/>
          <w:lang w:val="id-ID"/>
        </w:rPr>
        <w:t xml:space="preserve"> </w:t>
      </w:r>
      <w:r w:rsidRPr="00A209DF">
        <w:rPr>
          <w:rStyle w:val="markedcontent"/>
          <w:rFonts w:ascii="Arial" w:hAnsi="Arial" w:cs="Arial"/>
          <w:sz w:val="22"/>
          <w:szCs w:val="22"/>
        </w:rPr>
        <w:t>pelayanan</w:t>
      </w:r>
      <w:r w:rsidRPr="00A209DF">
        <w:rPr>
          <w:rFonts w:ascii="Arial" w:hAnsi="Arial" w:cs="Arial"/>
          <w:sz w:val="22"/>
          <w:szCs w:val="22"/>
          <w:lang w:val="id-ID"/>
        </w:rPr>
        <w:t xml:space="preserve"> </w:t>
      </w:r>
      <w:r w:rsidRPr="00A209DF">
        <w:rPr>
          <w:rStyle w:val="markedcontent"/>
          <w:rFonts w:ascii="Arial" w:hAnsi="Arial" w:cs="Arial"/>
          <w:sz w:val="22"/>
          <w:szCs w:val="22"/>
        </w:rPr>
        <w:t>antenatal disebut lengkap apabila dilakukan oleh tenaga kesehatan</w:t>
      </w:r>
      <w:r w:rsidRPr="00A209DF">
        <w:rPr>
          <w:rStyle w:val="markedcontent"/>
          <w:rFonts w:ascii="Arial" w:hAnsi="Arial" w:cs="Arial"/>
          <w:sz w:val="22"/>
          <w:szCs w:val="22"/>
          <w:lang w:val="id-ID"/>
        </w:rPr>
        <w:t xml:space="preserve"> </w:t>
      </w:r>
      <w:r w:rsidRPr="00A209DF">
        <w:rPr>
          <w:rStyle w:val="markedcontent"/>
          <w:rFonts w:ascii="Arial" w:hAnsi="Arial" w:cs="Arial"/>
          <w:sz w:val="22"/>
          <w:szCs w:val="22"/>
        </w:rPr>
        <w:t>serta</w:t>
      </w:r>
      <w:r w:rsidRPr="00A209DF">
        <w:rPr>
          <w:rFonts w:ascii="Arial" w:hAnsi="Arial" w:cs="Arial"/>
          <w:sz w:val="22"/>
          <w:szCs w:val="22"/>
          <w:lang w:val="id-ID"/>
        </w:rPr>
        <w:t xml:space="preserve"> </w:t>
      </w:r>
      <w:r w:rsidRPr="00A209DF">
        <w:rPr>
          <w:rStyle w:val="markedcontent"/>
          <w:rFonts w:ascii="Arial" w:hAnsi="Arial" w:cs="Arial"/>
          <w:sz w:val="22"/>
          <w:szCs w:val="22"/>
        </w:rPr>
        <w:t>memenuhi standar tersebut.</w:t>
      </w:r>
      <w:r w:rsidRPr="00A209DF">
        <w:rPr>
          <w:rFonts w:ascii="Arial" w:hAnsi="Arial" w:cs="Arial"/>
          <w:sz w:val="22"/>
          <w:szCs w:val="22"/>
          <w:lang w:val="id-ID"/>
        </w:rPr>
        <w:t xml:space="preserve"> </w:t>
      </w:r>
      <w:r w:rsidRPr="00A209DF">
        <w:rPr>
          <w:rStyle w:val="markedcontent"/>
          <w:rFonts w:ascii="Arial" w:hAnsi="Arial" w:cs="Arial"/>
          <w:sz w:val="22"/>
          <w:szCs w:val="22"/>
        </w:rPr>
        <w:t>Untuk Indikator komposit 2 Cakupan K4</w:t>
      </w:r>
      <w:r w:rsidRPr="00A209DF">
        <w:rPr>
          <w:rStyle w:val="markedcontent"/>
          <w:rFonts w:ascii="Arial" w:hAnsi="Arial" w:cs="Arial"/>
          <w:sz w:val="22"/>
          <w:szCs w:val="22"/>
          <w:lang w:val="id-ID"/>
        </w:rPr>
        <w:t xml:space="preserve"> </w:t>
      </w:r>
      <w:r w:rsidRPr="00A209DF">
        <w:rPr>
          <w:rStyle w:val="markedcontent"/>
          <w:rFonts w:ascii="Arial" w:hAnsi="Arial" w:cs="Arial"/>
          <w:sz w:val="22"/>
          <w:szCs w:val="22"/>
        </w:rPr>
        <w:t xml:space="preserve">Minimal 85%, </w:t>
      </w:r>
      <w:r w:rsidRPr="00A209DF">
        <w:rPr>
          <w:rStyle w:val="markedcontent"/>
          <w:rFonts w:ascii="Arial" w:hAnsi="Arial" w:cs="Arial"/>
          <w:sz w:val="22"/>
          <w:szCs w:val="22"/>
          <w:lang w:val="id-ID"/>
        </w:rPr>
        <w:t>Kabupaten Rejang Lebong</w:t>
      </w:r>
      <w:r w:rsidRPr="00A209DF">
        <w:rPr>
          <w:rFonts w:ascii="Arial" w:hAnsi="Arial" w:cs="Arial"/>
          <w:sz w:val="22"/>
          <w:szCs w:val="22"/>
          <w:lang w:val="id-ID"/>
        </w:rPr>
        <w:t xml:space="preserve"> </w:t>
      </w:r>
      <w:r w:rsidR="00FD1F24">
        <w:rPr>
          <w:rStyle w:val="markedcontent"/>
          <w:rFonts w:ascii="Arial" w:hAnsi="Arial" w:cs="Arial"/>
          <w:sz w:val="22"/>
          <w:szCs w:val="22"/>
          <w:lang w:val="id-ID"/>
        </w:rPr>
        <w:t xml:space="preserve">sedikit </w:t>
      </w:r>
      <w:r w:rsidR="00AE047B">
        <w:rPr>
          <w:rStyle w:val="markedcontent"/>
          <w:rFonts w:ascii="Arial" w:hAnsi="Arial" w:cs="Arial"/>
          <w:sz w:val="22"/>
          <w:szCs w:val="22"/>
          <w:lang w:val="id-ID"/>
        </w:rPr>
        <w:t>dibawah</w:t>
      </w:r>
      <w:r w:rsidR="00FD1F24">
        <w:rPr>
          <w:rStyle w:val="markedcontent"/>
          <w:rFonts w:ascii="Arial" w:hAnsi="Arial" w:cs="Arial"/>
          <w:sz w:val="22"/>
          <w:szCs w:val="22"/>
          <w:lang w:val="id-ID"/>
        </w:rPr>
        <w:t xml:space="preserve"> </w:t>
      </w:r>
      <w:r w:rsidRPr="00A209DF">
        <w:rPr>
          <w:rStyle w:val="markedcontent"/>
          <w:rFonts w:ascii="Arial" w:hAnsi="Arial" w:cs="Arial"/>
          <w:sz w:val="22"/>
          <w:szCs w:val="22"/>
        </w:rPr>
        <w:t>target Nasional dengan</w:t>
      </w:r>
      <w:r w:rsidR="007367E4" w:rsidRPr="00A209DF">
        <w:rPr>
          <w:rStyle w:val="markedcontent"/>
          <w:rFonts w:ascii="Arial" w:hAnsi="Arial" w:cs="Arial"/>
          <w:sz w:val="22"/>
          <w:szCs w:val="22"/>
          <w:lang w:val="id-ID"/>
        </w:rPr>
        <w:t xml:space="preserve"> </w:t>
      </w:r>
      <w:r w:rsidRPr="00A209DF">
        <w:rPr>
          <w:rStyle w:val="markedcontent"/>
          <w:rFonts w:ascii="Arial" w:hAnsi="Arial" w:cs="Arial"/>
          <w:sz w:val="22"/>
          <w:szCs w:val="22"/>
        </w:rPr>
        <w:t xml:space="preserve">pencapaian </w:t>
      </w:r>
      <w:r w:rsidR="00AE047B">
        <w:rPr>
          <w:rStyle w:val="markedcontent"/>
          <w:rFonts w:ascii="Arial" w:hAnsi="Arial" w:cs="Arial"/>
          <w:sz w:val="22"/>
          <w:szCs w:val="22"/>
          <w:lang w:val="id-ID"/>
        </w:rPr>
        <w:t>82</w:t>
      </w:r>
      <w:r w:rsidR="00D87B05" w:rsidRPr="00A209DF">
        <w:rPr>
          <w:rStyle w:val="markedcontent"/>
          <w:rFonts w:ascii="Arial" w:hAnsi="Arial" w:cs="Arial"/>
          <w:sz w:val="22"/>
          <w:szCs w:val="22"/>
          <w:lang w:val="id-ID"/>
        </w:rPr>
        <w:t>,8</w:t>
      </w:r>
      <w:r w:rsidRPr="00A209DF">
        <w:rPr>
          <w:rStyle w:val="markedcontent"/>
          <w:rFonts w:ascii="Arial" w:hAnsi="Arial" w:cs="Arial"/>
          <w:sz w:val="22"/>
          <w:szCs w:val="22"/>
        </w:rPr>
        <w:t xml:space="preserve">% dari target RPJMN 2020-2024 sebesar 85%. </w:t>
      </w:r>
      <w:proofErr w:type="gramStart"/>
      <w:r w:rsidRPr="00A209DF">
        <w:rPr>
          <w:rStyle w:val="markedcontent"/>
          <w:rFonts w:ascii="Arial" w:hAnsi="Arial" w:cs="Arial"/>
          <w:sz w:val="22"/>
          <w:szCs w:val="22"/>
        </w:rPr>
        <w:t>Pencapaian ini</w:t>
      </w:r>
      <w:r w:rsidR="007367E4" w:rsidRPr="00A209DF">
        <w:rPr>
          <w:rStyle w:val="markedcontent"/>
          <w:rFonts w:ascii="Arial" w:hAnsi="Arial" w:cs="Arial"/>
          <w:sz w:val="22"/>
          <w:szCs w:val="22"/>
          <w:lang w:val="id-ID"/>
        </w:rPr>
        <w:t xml:space="preserve"> </w:t>
      </w:r>
      <w:r w:rsidRPr="00A209DF">
        <w:rPr>
          <w:rStyle w:val="markedcontent"/>
          <w:rFonts w:ascii="Arial" w:hAnsi="Arial" w:cs="Arial"/>
          <w:sz w:val="22"/>
          <w:szCs w:val="22"/>
        </w:rPr>
        <w:t xml:space="preserve">karena </w:t>
      </w:r>
      <w:r w:rsidR="00AE047B">
        <w:rPr>
          <w:rStyle w:val="markedcontent"/>
          <w:rFonts w:ascii="Arial" w:hAnsi="Arial" w:cs="Arial"/>
          <w:sz w:val="22"/>
          <w:szCs w:val="22"/>
          <w:lang w:val="id-ID"/>
        </w:rPr>
        <w:t xml:space="preserve">adanya pergantian petugas sehingga </w:t>
      </w:r>
      <w:r w:rsidRPr="00A209DF">
        <w:rPr>
          <w:rStyle w:val="markedcontent"/>
          <w:rFonts w:ascii="Arial" w:hAnsi="Arial" w:cs="Arial"/>
          <w:sz w:val="22"/>
          <w:szCs w:val="22"/>
        </w:rPr>
        <w:t>dukungan pelaksanaan program yang telah</w:t>
      </w:r>
      <w:r w:rsidR="007367E4" w:rsidRPr="00A209DF">
        <w:rPr>
          <w:rFonts w:ascii="Arial" w:hAnsi="Arial" w:cs="Arial"/>
          <w:sz w:val="22"/>
          <w:szCs w:val="22"/>
          <w:lang w:val="id-ID"/>
        </w:rPr>
        <w:t xml:space="preserve"> </w:t>
      </w:r>
      <w:r w:rsidRPr="00A209DF">
        <w:rPr>
          <w:rStyle w:val="markedcontent"/>
          <w:rFonts w:ascii="Arial" w:hAnsi="Arial" w:cs="Arial"/>
          <w:sz w:val="22"/>
          <w:szCs w:val="22"/>
        </w:rPr>
        <w:t>dilaksanakan di Kabupaten</w:t>
      </w:r>
      <w:r w:rsidR="00AE047B">
        <w:rPr>
          <w:rStyle w:val="markedcontent"/>
          <w:rFonts w:ascii="Arial" w:hAnsi="Arial" w:cs="Arial"/>
          <w:sz w:val="22"/>
          <w:szCs w:val="22"/>
          <w:lang w:val="id-ID"/>
        </w:rPr>
        <w:t xml:space="preserve"> sedikit menurun</w:t>
      </w:r>
      <w:r w:rsidRPr="00A209DF">
        <w:rPr>
          <w:rStyle w:val="markedcontent"/>
          <w:rFonts w:ascii="Arial" w:hAnsi="Arial" w:cs="Arial"/>
          <w:sz w:val="22"/>
          <w:szCs w:val="22"/>
        </w:rPr>
        <w:t>.</w:t>
      </w:r>
      <w:r w:rsidR="00AE047B">
        <w:rPr>
          <w:rStyle w:val="markedcontent"/>
          <w:rFonts w:ascii="Arial" w:hAnsi="Arial" w:cs="Arial"/>
          <w:sz w:val="22"/>
          <w:szCs w:val="22"/>
          <w:lang w:val="id-ID"/>
        </w:rPr>
        <w:t>T</w:t>
      </w:r>
      <w:r w:rsidRPr="00A209DF">
        <w:rPr>
          <w:rStyle w:val="markedcontent"/>
          <w:rFonts w:ascii="Arial" w:hAnsi="Arial" w:cs="Arial"/>
          <w:sz w:val="22"/>
          <w:szCs w:val="22"/>
        </w:rPr>
        <w:t>ingkat kepatuhan dan komitmen Tenaga</w:t>
      </w:r>
      <w:r w:rsidR="007367E4" w:rsidRPr="00A209DF">
        <w:rPr>
          <w:rFonts w:ascii="Arial" w:hAnsi="Arial" w:cs="Arial"/>
          <w:sz w:val="22"/>
          <w:szCs w:val="22"/>
          <w:lang w:val="id-ID"/>
        </w:rPr>
        <w:t xml:space="preserve"> </w:t>
      </w:r>
      <w:r w:rsidRPr="00A209DF">
        <w:rPr>
          <w:rStyle w:val="markedcontent"/>
          <w:rFonts w:ascii="Arial" w:hAnsi="Arial" w:cs="Arial"/>
          <w:sz w:val="22"/>
          <w:szCs w:val="22"/>
        </w:rPr>
        <w:t xml:space="preserve">kesehatan </w:t>
      </w:r>
      <w:r w:rsidR="00AE047B">
        <w:rPr>
          <w:rStyle w:val="markedcontent"/>
          <w:rFonts w:ascii="Arial" w:hAnsi="Arial" w:cs="Arial"/>
          <w:sz w:val="22"/>
          <w:szCs w:val="22"/>
          <w:lang w:val="id-ID"/>
        </w:rPr>
        <w:t xml:space="preserve">tetap tinggi dalam </w:t>
      </w:r>
      <w:r w:rsidRPr="00A209DF">
        <w:rPr>
          <w:rStyle w:val="markedcontent"/>
          <w:rFonts w:ascii="Arial" w:hAnsi="Arial" w:cs="Arial"/>
          <w:sz w:val="22"/>
          <w:szCs w:val="22"/>
        </w:rPr>
        <w:t>Pelayanan KIA</w:t>
      </w:r>
      <w:r w:rsidR="007367E4" w:rsidRPr="00A209DF">
        <w:rPr>
          <w:rStyle w:val="markedcontent"/>
          <w:rFonts w:ascii="Arial" w:hAnsi="Arial" w:cs="Arial"/>
          <w:sz w:val="22"/>
          <w:szCs w:val="22"/>
          <w:lang w:val="id-ID"/>
        </w:rPr>
        <w:t xml:space="preserve"> </w:t>
      </w:r>
      <w:r w:rsidRPr="00A209DF">
        <w:rPr>
          <w:rStyle w:val="markedcontent"/>
          <w:rFonts w:ascii="Arial" w:hAnsi="Arial" w:cs="Arial"/>
          <w:sz w:val="22"/>
          <w:szCs w:val="22"/>
        </w:rPr>
        <w:t>untuk memberikan pelayanan sesuai standar kepada</w:t>
      </w:r>
      <w:r w:rsidR="007367E4" w:rsidRPr="00A209DF">
        <w:rPr>
          <w:rFonts w:ascii="Arial" w:hAnsi="Arial" w:cs="Arial"/>
          <w:sz w:val="22"/>
          <w:szCs w:val="22"/>
          <w:lang w:val="id-ID"/>
        </w:rPr>
        <w:t xml:space="preserve"> </w:t>
      </w:r>
      <w:r w:rsidRPr="00A209DF">
        <w:rPr>
          <w:rStyle w:val="markedcontent"/>
          <w:rFonts w:ascii="Arial" w:hAnsi="Arial" w:cs="Arial"/>
          <w:sz w:val="22"/>
          <w:szCs w:val="22"/>
        </w:rPr>
        <w:t>seluruh sasaran.</w:t>
      </w:r>
      <w:proofErr w:type="gramEnd"/>
      <w:r w:rsidRPr="00A209DF">
        <w:rPr>
          <w:rStyle w:val="markedcontent"/>
          <w:rFonts w:ascii="Arial" w:hAnsi="Arial" w:cs="Arial"/>
          <w:sz w:val="22"/>
          <w:szCs w:val="22"/>
        </w:rPr>
        <w:t xml:space="preserve"> Hanya 1</w:t>
      </w:r>
      <w:r w:rsidR="007367E4" w:rsidRPr="00A209DF">
        <w:rPr>
          <w:rStyle w:val="markedcontent"/>
          <w:rFonts w:ascii="Arial" w:hAnsi="Arial" w:cs="Arial"/>
          <w:sz w:val="22"/>
          <w:szCs w:val="22"/>
          <w:lang w:val="id-ID"/>
        </w:rPr>
        <w:t xml:space="preserve"> </w:t>
      </w:r>
      <w:r w:rsidR="00976FEB" w:rsidRPr="00A209DF">
        <w:rPr>
          <w:rStyle w:val="markedcontent"/>
          <w:rFonts w:ascii="Arial" w:hAnsi="Arial" w:cs="Arial"/>
          <w:sz w:val="22"/>
          <w:szCs w:val="22"/>
          <w:lang w:val="id-ID"/>
        </w:rPr>
        <w:t>Puskesmas</w:t>
      </w:r>
      <w:r w:rsidRPr="00A209DF">
        <w:rPr>
          <w:rStyle w:val="markedcontent"/>
          <w:rFonts w:ascii="Arial" w:hAnsi="Arial" w:cs="Arial"/>
          <w:sz w:val="22"/>
          <w:szCs w:val="22"/>
        </w:rPr>
        <w:t xml:space="preserve"> yang </w:t>
      </w:r>
      <w:r w:rsidR="00AE047B">
        <w:rPr>
          <w:rStyle w:val="markedcontent"/>
          <w:rFonts w:ascii="Arial" w:hAnsi="Arial" w:cs="Arial"/>
          <w:sz w:val="22"/>
          <w:szCs w:val="22"/>
          <w:lang w:val="id-ID"/>
        </w:rPr>
        <w:t>masih cukup jauh untuk</w:t>
      </w:r>
      <w:r w:rsidRPr="00A209DF">
        <w:rPr>
          <w:rStyle w:val="markedcontent"/>
          <w:rFonts w:ascii="Arial" w:hAnsi="Arial" w:cs="Arial"/>
          <w:sz w:val="22"/>
          <w:szCs w:val="22"/>
        </w:rPr>
        <w:t xml:space="preserve"> mencapai target </w:t>
      </w:r>
      <w:r w:rsidR="00D87B05" w:rsidRPr="00A209DF">
        <w:rPr>
          <w:rStyle w:val="markedcontent"/>
          <w:rFonts w:ascii="Arial" w:hAnsi="Arial" w:cs="Arial"/>
          <w:sz w:val="22"/>
          <w:szCs w:val="22"/>
          <w:lang w:val="id-ID"/>
        </w:rPr>
        <w:t xml:space="preserve">Nasional </w:t>
      </w:r>
      <w:r w:rsidRPr="00A209DF">
        <w:rPr>
          <w:rStyle w:val="markedcontent"/>
          <w:rFonts w:ascii="Arial" w:hAnsi="Arial" w:cs="Arial"/>
          <w:sz w:val="22"/>
          <w:szCs w:val="22"/>
        </w:rPr>
        <w:t>yaitu</w:t>
      </w:r>
      <w:r w:rsidR="007367E4" w:rsidRPr="00A209DF">
        <w:rPr>
          <w:rFonts w:ascii="Arial" w:hAnsi="Arial" w:cs="Arial"/>
          <w:sz w:val="22"/>
          <w:szCs w:val="22"/>
          <w:lang w:val="id-ID"/>
        </w:rPr>
        <w:t xml:space="preserve"> </w:t>
      </w:r>
      <w:r w:rsidR="00D87B05" w:rsidRPr="00A209DF">
        <w:rPr>
          <w:rStyle w:val="markedcontent"/>
          <w:rFonts w:ascii="Arial" w:hAnsi="Arial" w:cs="Arial"/>
          <w:sz w:val="22"/>
          <w:szCs w:val="22"/>
          <w:lang w:val="id-ID"/>
        </w:rPr>
        <w:t>Puskesmas</w:t>
      </w:r>
      <w:r w:rsidRPr="00A209DF">
        <w:rPr>
          <w:rStyle w:val="markedcontent"/>
          <w:rFonts w:ascii="Arial" w:hAnsi="Arial" w:cs="Arial"/>
          <w:sz w:val="22"/>
          <w:szCs w:val="22"/>
        </w:rPr>
        <w:t xml:space="preserve"> </w:t>
      </w:r>
      <w:r w:rsidR="00AE047B">
        <w:rPr>
          <w:rStyle w:val="markedcontent"/>
          <w:rFonts w:ascii="Arial" w:hAnsi="Arial" w:cs="Arial"/>
          <w:sz w:val="22"/>
          <w:szCs w:val="22"/>
          <w:lang w:val="id-ID"/>
        </w:rPr>
        <w:t>Sindang Beliti Ilir</w:t>
      </w:r>
      <w:r w:rsidR="007367E4" w:rsidRPr="00A209DF">
        <w:rPr>
          <w:rStyle w:val="markedcontent"/>
          <w:rFonts w:ascii="Arial" w:hAnsi="Arial" w:cs="Arial"/>
          <w:sz w:val="22"/>
          <w:szCs w:val="22"/>
          <w:lang w:val="id-ID"/>
        </w:rPr>
        <w:t xml:space="preserve"> </w:t>
      </w:r>
      <w:r w:rsidRPr="00A209DF">
        <w:rPr>
          <w:rStyle w:val="markedcontent"/>
          <w:rFonts w:ascii="Arial" w:hAnsi="Arial" w:cs="Arial"/>
          <w:sz w:val="22"/>
          <w:szCs w:val="22"/>
        </w:rPr>
        <w:t xml:space="preserve">dengan pencapaian </w:t>
      </w:r>
      <w:r w:rsidR="00AE047B">
        <w:rPr>
          <w:rStyle w:val="markedcontent"/>
          <w:rFonts w:ascii="Arial" w:hAnsi="Arial" w:cs="Arial"/>
          <w:sz w:val="22"/>
          <w:szCs w:val="22"/>
          <w:lang w:val="id-ID"/>
        </w:rPr>
        <w:t>48</w:t>
      </w:r>
      <w:r w:rsidR="00D87B05" w:rsidRPr="00A209DF">
        <w:rPr>
          <w:rStyle w:val="markedcontent"/>
          <w:rFonts w:ascii="Arial" w:hAnsi="Arial" w:cs="Arial"/>
          <w:sz w:val="22"/>
          <w:szCs w:val="22"/>
          <w:lang w:val="id-ID"/>
        </w:rPr>
        <w:t>,</w:t>
      </w:r>
      <w:r w:rsidR="00AE047B">
        <w:rPr>
          <w:rStyle w:val="markedcontent"/>
          <w:rFonts w:ascii="Arial" w:hAnsi="Arial" w:cs="Arial"/>
          <w:sz w:val="22"/>
          <w:szCs w:val="22"/>
          <w:lang w:val="id-ID"/>
        </w:rPr>
        <w:t>7</w:t>
      </w:r>
      <w:r w:rsidRPr="00A209DF">
        <w:rPr>
          <w:rStyle w:val="markedcontent"/>
          <w:rFonts w:ascii="Arial" w:hAnsi="Arial" w:cs="Arial"/>
          <w:sz w:val="22"/>
          <w:szCs w:val="22"/>
        </w:rPr>
        <w:t>% (</w:t>
      </w:r>
      <w:r w:rsidR="00C65515">
        <w:rPr>
          <w:rStyle w:val="markedcontent"/>
          <w:rFonts w:ascii="Arial" w:hAnsi="Arial" w:cs="Arial"/>
          <w:sz w:val="22"/>
          <w:szCs w:val="22"/>
          <w:lang w:val="id-ID"/>
        </w:rPr>
        <w:t>146</w:t>
      </w:r>
      <w:r w:rsidRPr="00A209DF">
        <w:rPr>
          <w:rStyle w:val="markedcontent"/>
          <w:rFonts w:ascii="Arial" w:hAnsi="Arial" w:cs="Arial"/>
          <w:sz w:val="22"/>
          <w:szCs w:val="22"/>
        </w:rPr>
        <w:t xml:space="preserve"> ibu hamil mendapatkan</w:t>
      </w:r>
      <w:r w:rsidR="007367E4" w:rsidRPr="00A209DF">
        <w:rPr>
          <w:rFonts w:ascii="Arial" w:hAnsi="Arial" w:cs="Arial"/>
          <w:sz w:val="22"/>
          <w:szCs w:val="22"/>
          <w:lang w:val="id-ID"/>
        </w:rPr>
        <w:t xml:space="preserve"> </w:t>
      </w:r>
      <w:r w:rsidRPr="00A209DF">
        <w:rPr>
          <w:rStyle w:val="markedcontent"/>
          <w:rFonts w:ascii="Arial" w:hAnsi="Arial" w:cs="Arial"/>
          <w:sz w:val="22"/>
          <w:szCs w:val="22"/>
        </w:rPr>
        <w:t>pelayanan Antenatal),</w:t>
      </w:r>
      <w:r w:rsidR="007367E4" w:rsidRPr="00A209DF">
        <w:rPr>
          <w:rFonts w:ascii="Arial" w:hAnsi="Arial" w:cs="Arial"/>
          <w:sz w:val="22"/>
          <w:szCs w:val="22"/>
          <w:lang w:val="id-ID"/>
        </w:rPr>
        <w:t xml:space="preserve"> </w:t>
      </w:r>
      <w:r w:rsidRPr="00A209DF">
        <w:rPr>
          <w:rStyle w:val="markedcontent"/>
          <w:rFonts w:ascii="Arial" w:hAnsi="Arial" w:cs="Arial"/>
          <w:sz w:val="22"/>
          <w:szCs w:val="22"/>
        </w:rPr>
        <w:t>Ditetapkan pula bahwa frekuensi pelayanan antenatal adalah minimal 4 kali</w:t>
      </w:r>
      <w:r w:rsidR="007367E4" w:rsidRPr="00A209DF">
        <w:rPr>
          <w:rFonts w:ascii="Arial" w:hAnsi="Arial" w:cs="Arial"/>
          <w:sz w:val="22"/>
          <w:szCs w:val="22"/>
          <w:lang w:val="id-ID"/>
        </w:rPr>
        <w:t xml:space="preserve"> </w:t>
      </w:r>
      <w:r w:rsidRPr="00A209DF">
        <w:rPr>
          <w:rStyle w:val="markedcontent"/>
          <w:rFonts w:ascii="Arial" w:hAnsi="Arial" w:cs="Arial"/>
          <w:sz w:val="22"/>
          <w:szCs w:val="22"/>
        </w:rPr>
        <w:t>selama kehamilan, dengan ketentuan waktu pemberian pelayanan yang</w:t>
      </w:r>
      <w:r w:rsidR="007367E4" w:rsidRPr="00A209DF">
        <w:rPr>
          <w:rFonts w:ascii="Arial" w:hAnsi="Arial" w:cs="Arial"/>
          <w:sz w:val="22"/>
          <w:szCs w:val="22"/>
          <w:lang w:val="id-ID"/>
        </w:rPr>
        <w:t xml:space="preserve"> </w:t>
      </w:r>
      <w:r w:rsidRPr="00A209DF">
        <w:rPr>
          <w:rStyle w:val="markedcontent"/>
          <w:rFonts w:ascii="Arial" w:hAnsi="Arial" w:cs="Arial"/>
          <w:sz w:val="22"/>
          <w:szCs w:val="22"/>
        </w:rPr>
        <w:t>dianjurkan sebagai berikut :</w:t>
      </w:r>
      <w:r w:rsidR="00F310A3" w:rsidRPr="00A209DF">
        <w:rPr>
          <w:rStyle w:val="markedcontent"/>
          <w:rFonts w:ascii="Arial" w:hAnsi="Arial" w:cs="Arial"/>
          <w:sz w:val="22"/>
          <w:szCs w:val="22"/>
          <w:lang w:val="id-ID"/>
        </w:rPr>
        <w:t xml:space="preserve"> </w:t>
      </w:r>
      <w:r w:rsidRPr="00A209DF">
        <w:rPr>
          <w:rStyle w:val="markedcontent"/>
          <w:rFonts w:ascii="Arial" w:hAnsi="Arial" w:cs="Arial"/>
          <w:sz w:val="22"/>
          <w:szCs w:val="22"/>
        </w:rPr>
        <w:t>Minimal 1 kali pada triwulan pertama</w:t>
      </w:r>
      <w:r w:rsidR="00F310A3" w:rsidRPr="00A209DF">
        <w:rPr>
          <w:rStyle w:val="markedcontent"/>
          <w:rFonts w:ascii="Arial" w:hAnsi="Arial" w:cs="Arial"/>
          <w:sz w:val="22"/>
          <w:szCs w:val="22"/>
          <w:lang w:val="id-ID"/>
        </w:rPr>
        <w:t xml:space="preserve">, </w:t>
      </w:r>
      <w:r w:rsidRPr="00A209DF">
        <w:rPr>
          <w:rStyle w:val="markedcontent"/>
          <w:rFonts w:ascii="Arial" w:hAnsi="Arial" w:cs="Arial"/>
          <w:sz w:val="22"/>
          <w:szCs w:val="22"/>
        </w:rPr>
        <w:t>Minimal 1 kali pada triwulan kedua</w:t>
      </w:r>
      <w:r w:rsidR="00F310A3" w:rsidRPr="00A209DF">
        <w:rPr>
          <w:rStyle w:val="markedcontent"/>
          <w:rFonts w:ascii="Arial" w:hAnsi="Arial" w:cs="Arial"/>
          <w:sz w:val="22"/>
          <w:szCs w:val="22"/>
          <w:lang w:val="id-ID"/>
        </w:rPr>
        <w:t xml:space="preserve">, </w:t>
      </w:r>
      <w:r w:rsidRPr="00A209DF">
        <w:rPr>
          <w:rStyle w:val="markedcontent"/>
          <w:rFonts w:ascii="Arial" w:hAnsi="Arial" w:cs="Arial"/>
          <w:sz w:val="22"/>
          <w:szCs w:val="22"/>
        </w:rPr>
        <w:t>Minimal 2 kali pada triwulan ketiga</w:t>
      </w:r>
      <w:r w:rsidR="0010525B" w:rsidRPr="00A209DF">
        <w:rPr>
          <w:rStyle w:val="markedcontent"/>
          <w:rFonts w:ascii="Arial" w:hAnsi="Arial" w:cs="Arial"/>
          <w:sz w:val="22"/>
          <w:szCs w:val="22"/>
          <w:lang w:val="id-ID"/>
        </w:rPr>
        <w:t xml:space="preserve"> </w:t>
      </w:r>
      <w:r w:rsidRPr="00A209DF">
        <w:rPr>
          <w:rStyle w:val="markedcontent"/>
          <w:rFonts w:ascii="Arial" w:hAnsi="Arial" w:cs="Arial"/>
          <w:sz w:val="22"/>
          <w:szCs w:val="22"/>
        </w:rPr>
        <w:t>(laporan tahunan seksi kesga dan Gizi 202</w:t>
      </w:r>
      <w:r w:rsidR="00AE047B">
        <w:rPr>
          <w:rStyle w:val="markedcontent"/>
          <w:rFonts w:ascii="Arial" w:hAnsi="Arial" w:cs="Arial"/>
          <w:sz w:val="22"/>
          <w:szCs w:val="22"/>
          <w:lang w:val="id-ID"/>
        </w:rPr>
        <w:t>2</w:t>
      </w:r>
      <w:r w:rsidRPr="00A209DF">
        <w:rPr>
          <w:rStyle w:val="markedcontent"/>
          <w:rFonts w:ascii="Arial" w:hAnsi="Arial" w:cs="Arial"/>
          <w:sz w:val="22"/>
          <w:szCs w:val="22"/>
        </w:rPr>
        <w:t>)</w:t>
      </w:r>
    </w:p>
    <w:p w14:paraId="68632036" w14:textId="77777777" w:rsidR="00AA25CE" w:rsidRPr="00A209DF" w:rsidRDefault="00AA25CE" w:rsidP="00F310A3">
      <w:pPr>
        <w:pStyle w:val="ListParagraph"/>
        <w:pBdr>
          <w:top w:val="nil"/>
          <w:left w:val="nil"/>
          <w:bottom w:val="nil"/>
          <w:right w:val="nil"/>
          <w:between w:val="nil"/>
        </w:pBdr>
        <w:spacing w:line="276" w:lineRule="auto"/>
        <w:ind w:left="851" w:firstLine="589"/>
        <w:jc w:val="both"/>
        <w:rPr>
          <w:rStyle w:val="markedcontent"/>
          <w:rFonts w:ascii="Arial" w:hAnsi="Arial" w:cs="Arial"/>
          <w:sz w:val="22"/>
          <w:szCs w:val="22"/>
          <w:lang w:val="id-ID"/>
        </w:rPr>
      </w:pPr>
    </w:p>
    <w:p w14:paraId="3DD7B7F6" w14:textId="77777777" w:rsidR="00FC04D5" w:rsidRPr="00A209DF" w:rsidRDefault="00F310A3" w:rsidP="00F310A3">
      <w:pPr>
        <w:pStyle w:val="ListParagraph"/>
        <w:pBdr>
          <w:top w:val="nil"/>
          <w:left w:val="nil"/>
          <w:bottom w:val="nil"/>
          <w:right w:val="nil"/>
          <w:between w:val="nil"/>
        </w:pBdr>
        <w:spacing w:line="276" w:lineRule="auto"/>
        <w:ind w:left="426"/>
        <w:jc w:val="center"/>
        <w:rPr>
          <w:rFonts w:ascii="Arial" w:eastAsia="Tahoma" w:hAnsi="Arial" w:cs="Arial"/>
          <w:b/>
          <w:color w:val="000000"/>
          <w:sz w:val="22"/>
          <w:szCs w:val="22"/>
          <w:lang w:val="id-ID"/>
        </w:rPr>
      </w:pPr>
      <w:r w:rsidRPr="00A209DF">
        <w:rPr>
          <w:rFonts w:ascii="Arial" w:eastAsia="Tahoma" w:hAnsi="Arial" w:cs="Arial"/>
          <w:b/>
          <w:color w:val="000000"/>
          <w:sz w:val="22"/>
          <w:szCs w:val="22"/>
          <w:lang w:val="id-ID"/>
        </w:rPr>
        <w:t>Gambar 5.5</w:t>
      </w:r>
    </w:p>
    <w:p w14:paraId="17B928B1" w14:textId="77777777" w:rsidR="00FC04D5" w:rsidRPr="00A209DF" w:rsidRDefault="00E81184" w:rsidP="0060542A">
      <w:pPr>
        <w:pStyle w:val="ListParagraph"/>
        <w:pBdr>
          <w:top w:val="nil"/>
          <w:left w:val="nil"/>
          <w:bottom w:val="nil"/>
          <w:right w:val="nil"/>
          <w:between w:val="nil"/>
        </w:pBdr>
        <w:spacing w:line="276" w:lineRule="auto"/>
        <w:ind w:left="426"/>
        <w:jc w:val="both"/>
        <w:rPr>
          <w:rFonts w:ascii="Arial" w:eastAsia="Tahoma" w:hAnsi="Arial" w:cs="Arial"/>
          <w:b/>
          <w:color w:val="000000"/>
          <w:sz w:val="22"/>
          <w:szCs w:val="22"/>
          <w:lang w:val="id-ID"/>
        </w:rPr>
      </w:pPr>
      <w:r>
        <w:rPr>
          <w:noProof/>
          <w:lang w:eastAsia="en-US"/>
        </w:rPr>
        <w:drawing>
          <wp:inline distT="0" distB="0" distL="0" distR="0" wp14:anchorId="1D5D7DBB" wp14:editId="26AD3392">
            <wp:extent cx="5485130" cy="3579495"/>
            <wp:effectExtent l="0" t="0" r="1270" b="1905"/>
            <wp:docPr id="13" name="Chart 1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0DFAB48-BE5C-4662-A87F-3D78F2F4F5B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355ADD5A" w14:textId="77777777" w:rsidR="00FC04D5" w:rsidRDefault="00F310A3" w:rsidP="00F310A3">
      <w:pPr>
        <w:pStyle w:val="ListParagraph"/>
        <w:pBdr>
          <w:top w:val="nil"/>
          <w:left w:val="nil"/>
          <w:bottom w:val="nil"/>
          <w:right w:val="nil"/>
          <w:between w:val="nil"/>
        </w:pBdr>
        <w:spacing w:line="276" w:lineRule="auto"/>
        <w:ind w:left="426"/>
        <w:jc w:val="both"/>
        <w:rPr>
          <w:rStyle w:val="markedcontent"/>
          <w:rFonts w:ascii="Arial" w:eastAsia="Tahoma" w:hAnsi="Arial" w:cs="Arial"/>
          <w:color w:val="000000"/>
          <w:sz w:val="22"/>
          <w:szCs w:val="22"/>
          <w:lang w:val="id-ID"/>
        </w:rPr>
      </w:pPr>
      <w:r w:rsidRPr="00A209DF">
        <w:rPr>
          <w:rStyle w:val="markedcontent"/>
          <w:rFonts w:ascii="Arial" w:eastAsia="Tahoma" w:hAnsi="Arial" w:cs="Arial"/>
          <w:color w:val="000000"/>
          <w:sz w:val="22"/>
          <w:szCs w:val="22"/>
          <w:lang w:val="id-ID"/>
        </w:rPr>
        <w:t>Sumber : Seksi Gizi dan KIA Dinkes Kab. RL, 202</w:t>
      </w:r>
      <w:r w:rsidR="000F105D">
        <w:rPr>
          <w:rStyle w:val="markedcontent"/>
          <w:rFonts w:ascii="Arial" w:eastAsia="Tahoma" w:hAnsi="Arial" w:cs="Arial"/>
          <w:color w:val="000000"/>
          <w:sz w:val="22"/>
          <w:szCs w:val="22"/>
          <w:lang w:val="id-ID"/>
        </w:rPr>
        <w:t>2</w:t>
      </w:r>
    </w:p>
    <w:p w14:paraId="79EA915F" w14:textId="77777777" w:rsidR="00E268BD" w:rsidRPr="00A209DF" w:rsidRDefault="00E268BD" w:rsidP="00F310A3">
      <w:pPr>
        <w:pStyle w:val="ListParagraph"/>
        <w:pBdr>
          <w:top w:val="nil"/>
          <w:left w:val="nil"/>
          <w:bottom w:val="nil"/>
          <w:right w:val="nil"/>
          <w:between w:val="nil"/>
        </w:pBdr>
        <w:spacing w:line="276" w:lineRule="auto"/>
        <w:ind w:left="426"/>
        <w:jc w:val="both"/>
        <w:rPr>
          <w:rFonts w:ascii="Arial" w:eastAsia="Tahoma" w:hAnsi="Arial" w:cs="Arial"/>
          <w:b/>
          <w:color w:val="000000"/>
          <w:sz w:val="22"/>
          <w:szCs w:val="22"/>
          <w:lang w:val="id-ID"/>
        </w:rPr>
      </w:pPr>
    </w:p>
    <w:p w14:paraId="36D7D4E3" w14:textId="77777777" w:rsidR="00FC04D5" w:rsidRPr="00A209DF" w:rsidRDefault="008062EB" w:rsidP="009E571A">
      <w:pPr>
        <w:pStyle w:val="ListParagraph"/>
        <w:numPr>
          <w:ilvl w:val="0"/>
          <w:numId w:val="35"/>
        </w:numPr>
        <w:pBdr>
          <w:top w:val="nil"/>
          <w:left w:val="nil"/>
          <w:bottom w:val="nil"/>
          <w:right w:val="nil"/>
          <w:between w:val="nil"/>
        </w:pBdr>
        <w:spacing w:line="276" w:lineRule="auto"/>
        <w:ind w:left="426" w:hanging="426"/>
        <w:jc w:val="both"/>
        <w:rPr>
          <w:rFonts w:ascii="Arial" w:eastAsia="Tahoma" w:hAnsi="Arial" w:cs="Arial"/>
          <w:b/>
          <w:color w:val="000000"/>
          <w:sz w:val="22"/>
          <w:szCs w:val="22"/>
          <w:lang w:val="id-ID"/>
        </w:rPr>
      </w:pPr>
      <w:r w:rsidRPr="00A209DF">
        <w:rPr>
          <w:rStyle w:val="markedcontent"/>
          <w:rFonts w:ascii="Arial" w:hAnsi="Arial" w:cs="Arial"/>
          <w:b/>
          <w:sz w:val="22"/>
          <w:szCs w:val="22"/>
        </w:rPr>
        <w:t xml:space="preserve">Cakupan Persalinan </w:t>
      </w:r>
      <w:r w:rsidR="00AF5A8B">
        <w:rPr>
          <w:rStyle w:val="markedcontent"/>
          <w:rFonts w:ascii="Arial" w:hAnsi="Arial" w:cs="Arial"/>
          <w:b/>
          <w:sz w:val="22"/>
          <w:szCs w:val="22"/>
          <w:lang w:val="id-ID"/>
        </w:rPr>
        <w:t>Fasilitas Pelayanan</w:t>
      </w:r>
      <w:r w:rsidRPr="00A209DF">
        <w:rPr>
          <w:rStyle w:val="markedcontent"/>
          <w:rFonts w:ascii="Arial" w:hAnsi="Arial" w:cs="Arial"/>
          <w:b/>
          <w:sz w:val="22"/>
          <w:szCs w:val="22"/>
        </w:rPr>
        <w:t xml:space="preserve"> Kesehatan</w:t>
      </w:r>
      <w:r w:rsidR="00B0381B">
        <w:rPr>
          <w:rStyle w:val="markedcontent"/>
          <w:rFonts w:ascii="Arial" w:hAnsi="Arial" w:cs="Arial"/>
          <w:b/>
          <w:sz w:val="22"/>
          <w:szCs w:val="22"/>
          <w:lang w:val="id-ID"/>
        </w:rPr>
        <w:t xml:space="preserve"> (Fasyankes)</w:t>
      </w:r>
    </w:p>
    <w:p w14:paraId="110EC72F" w14:textId="77777777" w:rsidR="00E20838" w:rsidRPr="00A209DF" w:rsidRDefault="00B0381B" w:rsidP="00E20838">
      <w:pPr>
        <w:pStyle w:val="ListParagraph"/>
        <w:pBdr>
          <w:top w:val="nil"/>
          <w:left w:val="nil"/>
          <w:bottom w:val="nil"/>
          <w:right w:val="nil"/>
          <w:between w:val="nil"/>
        </w:pBdr>
        <w:spacing w:line="276" w:lineRule="auto"/>
        <w:ind w:left="426" w:firstLine="294"/>
        <w:jc w:val="both"/>
        <w:rPr>
          <w:rStyle w:val="markedcontent"/>
          <w:rFonts w:ascii="Arial" w:hAnsi="Arial" w:cs="Arial"/>
          <w:sz w:val="22"/>
          <w:szCs w:val="22"/>
        </w:rPr>
      </w:pPr>
      <w:r>
        <w:rPr>
          <w:rStyle w:val="markedcontent"/>
          <w:rFonts w:ascii="Arial" w:hAnsi="Arial" w:cs="Arial"/>
          <w:sz w:val="22"/>
          <w:szCs w:val="22"/>
          <w:lang w:val="id-ID"/>
        </w:rPr>
        <w:t>Persalinan di Fasyankes dengan p</w:t>
      </w:r>
      <w:r w:rsidR="00E20838" w:rsidRPr="00A209DF">
        <w:rPr>
          <w:rStyle w:val="markedcontent"/>
          <w:rFonts w:ascii="Arial" w:hAnsi="Arial" w:cs="Arial"/>
          <w:sz w:val="22"/>
          <w:szCs w:val="22"/>
        </w:rPr>
        <w:t>ertolongan oleh tenaga kesehatan (PN) pelayanan persalinan yang</w:t>
      </w:r>
      <w:r w:rsidR="00E20838" w:rsidRPr="00A209DF">
        <w:rPr>
          <w:rFonts w:ascii="Arial" w:hAnsi="Arial" w:cs="Arial"/>
          <w:sz w:val="22"/>
          <w:szCs w:val="22"/>
          <w:lang w:val="id-ID"/>
        </w:rPr>
        <w:t xml:space="preserve"> </w:t>
      </w:r>
      <w:r w:rsidR="00E20838" w:rsidRPr="00A209DF">
        <w:rPr>
          <w:rStyle w:val="markedcontent"/>
          <w:rFonts w:ascii="Arial" w:hAnsi="Arial" w:cs="Arial"/>
          <w:sz w:val="22"/>
          <w:szCs w:val="22"/>
        </w:rPr>
        <w:t>aman</w:t>
      </w:r>
      <w:r w:rsidR="00E20838" w:rsidRPr="00A209DF">
        <w:rPr>
          <w:rStyle w:val="markedcontent"/>
          <w:rFonts w:ascii="Arial" w:hAnsi="Arial" w:cs="Arial"/>
          <w:sz w:val="22"/>
          <w:szCs w:val="22"/>
          <w:lang w:val="id-ID"/>
        </w:rPr>
        <w:t xml:space="preserve"> </w:t>
      </w:r>
      <w:r w:rsidR="00E20838" w:rsidRPr="00A209DF">
        <w:rPr>
          <w:rStyle w:val="markedcontent"/>
          <w:rFonts w:ascii="Arial" w:hAnsi="Arial" w:cs="Arial"/>
          <w:sz w:val="22"/>
          <w:szCs w:val="22"/>
        </w:rPr>
        <w:t>yang dilakukan oleh tenaga kesehatan yang kompeten. Pada kenyataannya</w:t>
      </w:r>
      <w:r w:rsidR="00E20838" w:rsidRPr="00A209DF">
        <w:rPr>
          <w:rFonts w:ascii="Arial" w:hAnsi="Arial" w:cs="Arial"/>
          <w:sz w:val="22"/>
          <w:szCs w:val="22"/>
          <w:lang w:val="id-ID"/>
        </w:rPr>
        <w:t xml:space="preserve"> </w:t>
      </w:r>
      <w:r w:rsidR="00E20838" w:rsidRPr="00A209DF">
        <w:rPr>
          <w:rStyle w:val="markedcontent"/>
          <w:rFonts w:ascii="Arial" w:hAnsi="Arial" w:cs="Arial"/>
          <w:sz w:val="22"/>
          <w:szCs w:val="22"/>
        </w:rPr>
        <w:t>dilapangan, masih terdapat penolong persalinan yang bukan tenaga kesehatan dan</w:t>
      </w:r>
      <w:r w:rsidR="00E20838" w:rsidRPr="00A209DF">
        <w:rPr>
          <w:rFonts w:ascii="Arial" w:hAnsi="Arial" w:cs="Arial"/>
          <w:sz w:val="22"/>
          <w:szCs w:val="22"/>
          <w:lang w:val="id-ID"/>
        </w:rPr>
        <w:t xml:space="preserve"> </w:t>
      </w:r>
      <w:r w:rsidR="00E20838" w:rsidRPr="00A209DF">
        <w:rPr>
          <w:rStyle w:val="markedcontent"/>
          <w:rFonts w:ascii="Arial" w:hAnsi="Arial" w:cs="Arial"/>
          <w:sz w:val="22"/>
          <w:szCs w:val="22"/>
        </w:rPr>
        <w:t>dilakukan diluar fasilitas pelayanan kesehatan. Oleh karena itu secara bertahap</w:t>
      </w:r>
      <w:r w:rsidR="00E20838" w:rsidRPr="00A209DF">
        <w:rPr>
          <w:rFonts w:ascii="Arial" w:hAnsi="Arial" w:cs="Arial"/>
          <w:sz w:val="22"/>
          <w:szCs w:val="22"/>
          <w:lang w:val="id-ID"/>
        </w:rPr>
        <w:t xml:space="preserve"> </w:t>
      </w:r>
      <w:r w:rsidR="00E20838" w:rsidRPr="00A209DF">
        <w:rPr>
          <w:rStyle w:val="markedcontent"/>
          <w:rFonts w:ascii="Arial" w:hAnsi="Arial" w:cs="Arial"/>
          <w:sz w:val="22"/>
          <w:szCs w:val="22"/>
        </w:rPr>
        <w:t>seluruh persalinan akan ditolong oleh tenaga kesehatan. Oleh karena itu secara</w:t>
      </w:r>
      <w:r w:rsidR="00E20838" w:rsidRPr="00A209DF">
        <w:rPr>
          <w:rFonts w:ascii="Arial" w:hAnsi="Arial" w:cs="Arial"/>
          <w:sz w:val="22"/>
          <w:szCs w:val="22"/>
          <w:lang w:val="id-ID"/>
        </w:rPr>
        <w:t xml:space="preserve"> </w:t>
      </w:r>
      <w:r w:rsidR="00E20838" w:rsidRPr="00A209DF">
        <w:rPr>
          <w:rStyle w:val="markedcontent"/>
          <w:rFonts w:ascii="Arial" w:hAnsi="Arial" w:cs="Arial"/>
          <w:sz w:val="22"/>
          <w:szCs w:val="22"/>
        </w:rPr>
        <w:t>bertahap seluruh persalinan akan ditolong oleh tenaga kesehatan kompeten dan</w:t>
      </w:r>
      <w:r w:rsidR="00E20838" w:rsidRPr="00A209DF">
        <w:rPr>
          <w:rFonts w:ascii="Arial" w:hAnsi="Arial" w:cs="Arial"/>
          <w:sz w:val="22"/>
          <w:szCs w:val="22"/>
          <w:lang w:val="id-ID"/>
        </w:rPr>
        <w:t xml:space="preserve"> </w:t>
      </w:r>
      <w:r w:rsidR="00E20838" w:rsidRPr="00A209DF">
        <w:rPr>
          <w:rStyle w:val="markedcontent"/>
          <w:rFonts w:ascii="Arial" w:hAnsi="Arial" w:cs="Arial"/>
          <w:sz w:val="22"/>
          <w:szCs w:val="22"/>
        </w:rPr>
        <w:t>diarahkan ke fasilitas pelayanan kesehatan.</w:t>
      </w:r>
      <w:r w:rsidR="00E20838" w:rsidRPr="00A209DF">
        <w:rPr>
          <w:rFonts w:ascii="Arial" w:hAnsi="Arial" w:cs="Arial"/>
          <w:sz w:val="22"/>
          <w:szCs w:val="22"/>
          <w:lang w:val="id-ID"/>
        </w:rPr>
        <w:t xml:space="preserve"> </w:t>
      </w:r>
      <w:r w:rsidR="00E20838" w:rsidRPr="00A209DF">
        <w:rPr>
          <w:rStyle w:val="markedcontent"/>
          <w:rFonts w:ascii="Arial" w:hAnsi="Arial" w:cs="Arial"/>
          <w:sz w:val="22"/>
          <w:szCs w:val="22"/>
        </w:rPr>
        <w:lastRenderedPageBreak/>
        <w:t>Dalam rangka menurunkan AKI</w:t>
      </w:r>
      <w:r w:rsidR="00E20838" w:rsidRPr="00A209DF">
        <w:rPr>
          <w:rStyle w:val="markedcontent"/>
          <w:rFonts w:ascii="Arial" w:hAnsi="Arial" w:cs="Arial"/>
          <w:sz w:val="22"/>
          <w:szCs w:val="22"/>
          <w:lang w:val="id-ID"/>
        </w:rPr>
        <w:t xml:space="preserve"> </w:t>
      </w:r>
      <w:r w:rsidR="00E20838" w:rsidRPr="00A209DF">
        <w:rPr>
          <w:rStyle w:val="markedcontent"/>
          <w:rFonts w:ascii="Arial" w:hAnsi="Arial" w:cs="Arial"/>
          <w:sz w:val="22"/>
          <w:szCs w:val="22"/>
        </w:rPr>
        <w:t>diperlukan keterampilan dalam menolong</w:t>
      </w:r>
      <w:r w:rsidR="00E20838" w:rsidRPr="00A209DF">
        <w:rPr>
          <w:rFonts w:ascii="Arial" w:hAnsi="Arial" w:cs="Arial"/>
          <w:sz w:val="22"/>
          <w:szCs w:val="22"/>
          <w:lang w:val="id-ID"/>
        </w:rPr>
        <w:t xml:space="preserve"> </w:t>
      </w:r>
      <w:r w:rsidR="00E20838" w:rsidRPr="00A209DF">
        <w:rPr>
          <w:rStyle w:val="markedcontent"/>
          <w:rFonts w:ascii="Arial" w:hAnsi="Arial" w:cs="Arial"/>
          <w:sz w:val="22"/>
          <w:szCs w:val="22"/>
        </w:rPr>
        <w:t>persalinan oleh tenaga kesehatan dalam</w:t>
      </w:r>
      <w:r w:rsidR="00E20838" w:rsidRPr="00A209DF">
        <w:rPr>
          <w:rStyle w:val="markedcontent"/>
          <w:rFonts w:ascii="Arial" w:hAnsi="Arial" w:cs="Arial"/>
          <w:sz w:val="22"/>
          <w:szCs w:val="22"/>
          <w:lang w:val="id-ID"/>
        </w:rPr>
        <w:t xml:space="preserve"> </w:t>
      </w:r>
      <w:r w:rsidR="00E20838" w:rsidRPr="00A209DF">
        <w:rPr>
          <w:rStyle w:val="markedcontent"/>
          <w:rFonts w:ascii="Arial" w:hAnsi="Arial" w:cs="Arial"/>
          <w:sz w:val="22"/>
          <w:szCs w:val="22"/>
        </w:rPr>
        <w:t>memberikan pertolongan pertama pada</w:t>
      </w:r>
      <w:r w:rsidR="00E20838" w:rsidRPr="00A209DF">
        <w:rPr>
          <w:rFonts w:ascii="Arial" w:hAnsi="Arial" w:cs="Arial"/>
          <w:sz w:val="22"/>
          <w:szCs w:val="22"/>
          <w:lang w:val="id-ID"/>
        </w:rPr>
        <w:t xml:space="preserve"> </w:t>
      </w:r>
      <w:r w:rsidR="00E20838" w:rsidRPr="00A209DF">
        <w:rPr>
          <w:rStyle w:val="markedcontent"/>
          <w:rFonts w:ascii="Arial" w:hAnsi="Arial" w:cs="Arial"/>
          <w:sz w:val="22"/>
          <w:szCs w:val="22"/>
        </w:rPr>
        <w:t>gawat</w:t>
      </w:r>
      <w:r w:rsidR="00E20838" w:rsidRPr="00A209DF">
        <w:rPr>
          <w:rStyle w:val="markedcontent"/>
          <w:rFonts w:ascii="Arial" w:hAnsi="Arial" w:cs="Arial"/>
          <w:sz w:val="22"/>
          <w:szCs w:val="22"/>
          <w:lang w:val="id-ID"/>
        </w:rPr>
        <w:t xml:space="preserve"> </w:t>
      </w:r>
      <w:r w:rsidR="00E20838" w:rsidRPr="00A209DF">
        <w:rPr>
          <w:rStyle w:val="markedcontent"/>
          <w:rFonts w:ascii="Arial" w:hAnsi="Arial" w:cs="Arial"/>
          <w:sz w:val="22"/>
          <w:szCs w:val="22"/>
        </w:rPr>
        <w:t>darurat obstetrik. Untuk menunjang</w:t>
      </w:r>
      <w:r w:rsidR="00E20838" w:rsidRPr="00A209DF">
        <w:rPr>
          <w:rStyle w:val="markedcontent"/>
          <w:rFonts w:ascii="Arial" w:hAnsi="Arial" w:cs="Arial"/>
          <w:sz w:val="22"/>
          <w:szCs w:val="22"/>
          <w:lang w:val="id-ID"/>
        </w:rPr>
        <w:t xml:space="preserve"> </w:t>
      </w:r>
      <w:r w:rsidR="00E20838" w:rsidRPr="00A209DF">
        <w:rPr>
          <w:rStyle w:val="markedcontent"/>
          <w:rFonts w:ascii="Arial" w:hAnsi="Arial" w:cs="Arial"/>
          <w:sz w:val="22"/>
          <w:szCs w:val="22"/>
        </w:rPr>
        <w:t>hal tersebut, berbagai aspek perlu</w:t>
      </w:r>
      <w:r w:rsidR="00E20838" w:rsidRPr="00A209DF">
        <w:rPr>
          <w:rFonts w:ascii="Arial" w:hAnsi="Arial" w:cs="Arial"/>
          <w:sz w:val="22"/>
          <w:szCs w:val="22"/>
          <w:lang w:val="id-ID"/>
        </w:rPr>
        <w:t xml:space="preserve"> </w:t>
      </w:r>
      <w:r w:rsidR="00E20838" w:rsidRPr="00A209DF">
        <w:rPr>
          <w:rStyle w:val="markedcontent"/>
          <w:rFonts w:ascii="Arial" w:hAnsi="Arial" w:cs="Arial"/>
          <w:sz w:val="22"/>
          <w:szCs w:val="22"/>
        </w:rPr>
        <w:t>ditingkatkan secara terus-menerus seperti</w:t>
      </w:r>
      <w:r w:rsidR="00E20838" w:rsidRPr="00A209DF">
        <w:rPr>
          <w:rStyle w:val="markedcontent"/>
          <w:rFonts w:ascii="Arial" w:hAnsi="Arial" w:cs="Arial"/>
          <w:sz w:val="22"/>
          <w:szCs w:val="22"/>
          <w:lang w:val="id-ID"/>
        </w:rPr>
        <w:t xml:space="preserve"> </w:t>
      </w:r>
      <w:r w:rsidR="00E20838" w:rsidRPr="00A209DF">
        <w:rPr>
          <w:rStyle w:val="markedcontent"/>
          <w:rFonts w:ascii="Arial" w:hAnsi="Arial" w:cs="Arial"/>
          <w:sz w:val="22"/>
          <w:szCs w:val="22"/>
        </w:rPr>
        <w:t>keterampilan klinis bidan, penerapan</w:t>
      </w:r>
      <w:r w:rsidR="00E20838" w:rsidRPr="00A209DF">
        <w:rPr>
          <w:rFonts w:ascii="Arial" w:hAnsi="Arial" w:cs="Arial"/>
          <w:sz w:val="22"/>
          <w:szCs w:val="22"/>
          <w:lang w:val="id-ID"/>
        </w:rPr>
        <w:t xml:space="preserve"> </w:t>
      </w:r>
      <w:r w:rsidR="00E20838" w:rsidRPr="00A209DF">
        <w:rPr>
          <w:rStyle w:val="markedcontent"/>
          <w:rFonts w:ascii="Arial" w:hAnsi="Arial" w:cs="Arial"/>
          <w:sz w:val="22"/>
          <w:szCs w:val="22"/>
        </w:rPr>
        <w:t>prosedur tetap, audit dan bimbingan teknis</w:t>
      </w:r>
      <w:r w:rsidR="00E20838" w:rsidRPr="00A209DF">
        <w:rPr>
          <w:rStyle w:val="markedcontent"/>
          <w:rFonts w:ascii="Arial" w:hAnsi="Arial" w:cs="Arial"/>
          <w:sz w:val="22"/>
          <w:szCs w:val="22"/>
          <w:lang w:val="id-ID"/>
        </w:rPr>
        <w:t xml:space="preserve"> </w:t>
      </w:r>
      <w:r w:rsidR="00E20838" w:rsidRPr="00A209DF">
        <w:rPr>
          <w:rStyle w:val="markedcontent"/>
          <w:rFonts w:ascii="Arial" w:hAnsi="Arial" w:cs="Arial"/>
          <w:sz w:val="22"/>
          <w:szCs w:val="22"/>
        </w:rPr>
        <w:t>efektif, pemenuhan kebutuhan logisti</w:t>
      </w:r>
      <w:r w:rsidR="006D0AA9" w:rsidRPr="00A209DF">
        <w:rPr>
          <w:rStyle w:val="markedcontent"/>
          <w:rFonts w:ascii="Arial" w:hAnsi="Arial" w:cs="Arial"/>
          <w:sz w:val="22"/>
          <w:szCs w:val="22"/>
          <w:lang w:val="id-ID"/>
        </w:rPr>
        <w:t>k</w:t>
      </w:r>
      <w:r w:rsidR="00E20838" w:rsidRPr="00A209DF">
        <w:rPr>
          <w:rFonts w:ascii="Arial" w:hAnsi="Arial" w:cs="Arial"/>
          <w:sz w:val="22"/>
          <w:szCs w:val="22"/>
          <w:lang w:val="id-ID"/>
        </w:rPr>
        <w:t xml:space="preserve"> </w:t>
      </w:r>
      <w:r w:rsidR="00E20838" w:rsidRPr="00A209DF">
        <w:rPr>
          <w:rStyle w:val="markedcontent"/>
          <w:rFonts w:ascii="Arial" w:hAnsi="Arial" w:cs="Arial"/>
          <w:sz w:val="22"/>
          <w:szCs w:val="22"/>
        </w:rPr>
        <w:t>untuk pelayanan dan kemampuan melakukan</w:t>
      </w:r>
      <w:r w:rsidR="00E20838" w:rsidRPr="00A209DF">
        <w:rPr>
          <w:rStyle w:val="markedcontent"/>
          <w:rFonts w:ascii="Arial" w:hAnsi="Arial" w:cs="Arial"/>
          <w:sz w:val="22"/>
          <w:szCs w:val="22"/>
          <w:lang w:val="id-ID"/>
        </w:rPr>
        <w:t xml:space="preserve"> </w:t>
      </w:r>
      <w:r w:rsidR="00E20838" w:rsidRPr="00A209DF">
        <w:rPr>
          <w:rStyle w:val="markedcontent"/>
          <w:rFonts w:ascii="Arial" w:hAnsi="Arial" w:cs="Arial"/>
          <w:sz w:val="22"/>
          <w:szCs w:val="22"/>
        </w:rPr>
        <w:t>komunikasi interpersonal secara</w:t>
      </w:r>
      <w:r w:rsidR="00E20838" w:rsidRPr="00A209DF">
        <w:rPr>
          <w:rFonts w:ascii="Arial" w:hAnsi="Arial" w:cs="Arial"/>
          <w:sz w:val="22"/>
          <w:szCs w:val="22"/>
          <w:lang w:val="id-ID"/>
        </w:rPr>
        <w:t xml:space="preserve"> </w:t>
      </w:r>
      <w:r w:rsidR="00E20838" w:rsidRPr="00A209DF">
        <w:rPr>
          <w:rStyle w:val="markedcontent"/>
          <w:rFonts w:ascii="Arial" w:hAnsi="Arial" w:cs="Arial"/>
          <w:sz w:val="22"/>
          <w:szCs w:val="22"/>
        </w:rPr>
        <w:t>komunikatif, serta untuk meningkatkan pemanfaatan</w:t>
      </w:r>
      <w:r w:rsidR="00E20838" w:rsidRPr="00A209DF">
        <w:rPr>
          <w:rStyle w:val="markedcontent"/>
          <w:rFonts w:ascii="Arial" w:hAnsi="Arial" w:cs="Arial"/>
          <w:sz w:val="22"/>
          <w:szCs w:val="22"/>
          <w:lang w:val="id-ID"/>
        </w:rPr>
        <w:t xml:space="preserve"> </w:t>
      </w:r>
      <w:r w:rsidR="00E20838" w:rsidRPr="00A209DF">
        <w:rPr>
          <w:rStyle w:val="markedcontent"/>
          <w:rFonts w:ascii="Arial" w:hAnsi="Arial" w:cs="Arial"/>
          <w:sz w:val="22"/>
          <w:szCs w:val="22"/>
        </w:rPr>
        <w:t>pelayanan kesehatan ibu dan</w:t>
      </w:r>
      <w:r w:rsidR="00E20838" w:rsidRPr="00A209DF">
        <w:rPr>
          <w:rFonts w:ascii="Arial" w:hAnsi="Arial" w:cs="Arial"/>
          <w:sz w:val="22"/>
          <w:szCs w:val="22"/>
          <w:lang w:val="id-ID"/>
        </w:rPr>
        <w:t xml:space="preserve"> </w:t>
      </w:r>
      <w:r w:rsidR="00E20838" w:rsidRPr="00A209DF">
        <w:rPr>
          <w:rStyle w:val="markedcontent"/>
          <w:rFonts w:ascii="Arial" w:hAnsi="Arial" w:cs="Arial"/>
          <w:sz w:val="22"/>
          <w:szCs w:val="22"/>
        </w:rPr>
        <w:t xml:space="preserve">upaya untuk mencegah ”3 Terlambat". </w:t>
      </w:r>
      <w:proofErr w:type="gramStart"/>
      <w:r w:rsidR="00E20838" w:rsidRPr="00A209DF">
        <w:rPr>
          <w:rStyle w:val="markedcontent"/>
          <w:rFonts w:ascii="Arial" w:hAnsi="Arial" w:cs="Arial"/>
          <w:sz w:val="22"/>
          <w:szCs w:val="22"/>
        </w:rPr>
        <w:t>yaitu :</w:t>
      </w:r>
      <w:proofErr w:type="gramEnd"/>
    </w:p>
    <w:p w14:paraId="7EFC0AD2" w14:textId="77777777" w:rsidR="00E20838" w:rsidRPr="00A209DF" w:rsidRDefault="00E20838" w:rsidP="009E571A">
      <w:pPr>
        <w:pStyle w:val="ListParagraph"/>
        <w:numPr>
          <w:ilvl w:val="0"/>
          <w:numId w:val="38"/>
        </w:numPr>
        <w:pBdr>
          <w:top w:val="nil"/>
          <w:left w:val="nil"/>
          <w:bottom w:val="nil"/>
          <w:right w:val="nil"/>
          <w:between w:val="nil"/>
        </w:pBdr>
        <w:spacing w:line="276" w:lineRule="auto"/>
        <w:ind w:left="709" w:hanging="283"/>
        <w:jc w:val="both"/>
        <w:rPr>
          <w:rFonts w:ascii="Arial" w:eastAsia="Tahoma" w:hAnsi="Arial" w:cs="Arial"/>
          <w:b/>
          <w:color w:val="000000"/>
          <w:sz w:val="22"/>
          <w:szCs w:val="22"/>
          <w:lang w:val="id-ID"/>
        </w:rPr>
      </w:pPr>
      <w:r w:rsidRPr="00A209DF">
        <w:rPr>
          <w:rStyle w:val="markedcontent"/>
          <w:rFonts w:ascii="Arial" w:hAnsi="Arial" w:cs="Arial"/>
          <w:sz w:val="22"/>
          <w:szCs w:val="22"/>
        </w:rPr>
        <w:t>Terlambat mengenal tanda bahaya dan mengambil keputusan di tingkat keluarga</w:t>
      </w:r>
    </w:p>
    <w:p w14:paraId="263815B3" w14:textId="77777777" w:rsidR="00E20838" w:rsidRPr="00A209DF" w:rsidRDefault="00E20838" w:rsidP="009E571A">
      <w:pPr>
        <w:pStyle w:val="ListParagraph"/>
        <w:numPr>
          <w:ilvl w:val="0"/>
          <w:numId w:val="38"/>
        </w:numPr>
        <w:pBdr>
          <w:top w:val="nil"/>
          <w:left w:val="nil"/>
          <w:bottom w:val="nil"/>
          <w:right w:val="nil"/>
          <w:between w:val="nil"/>
        </w:pBdr>
        <w:spacing w:line="276" w:lineRule="auto"/>
        <w:ind w:left="709" w:hanging="283"/>
        <w:jc w:val="both"/>
        <w:rPr>
          <w:rFonts w:ascii="Arial" w:eastAsia="Tahoma" w:hAnsi="Arial" w:cs="Arial"/>
          <w:b/>
          <w:color w:val="000000"/>
          <w:sz w:val="22"/>
          <w:szCs w:val="22"/>
          <w:lang w:val="id-ID"/>
        </w:rPr>
      </w:pPr>
      <w:r w:rsidRPr="00A209DF">
        <w:rPr>
          <w:rStyle w:val="markedcontent"/>
          <w:rFonts w:ascii="Arial" w:hAnsi="Arial" w:cs="Arial"/>
          <w:sz w:val="22"/>
          <w:szCs w:val="22"/>
        </w:rPr>
        <w:t>Terlambat mencapai fasilitas rujukan</w:t>
      </w:r>
    </w:p>
    <w:p w14:paraId="50A52DCC" w14:textId="77777777" w:rsidR="00FC04D5" w:rsidRPr="00A209DF" w:rsidRDefault="00E20838" w:rsidP="009E571A">
      <w:pPr>
        <w:pStyle w:val="ListParagraph"/>
        <w:numPr>
          <w:ilvl w:val="0"/>
          <w:numId w:val="38"/>
        </w:numPr>
        <w:pBdr>
          <w:top w:val="nil"/>
          <w:left w:val="nil"/>
          <w:bottom w:val="nil"/>
          <w:right w:val="nil"/>
          <w:between w:val="nil"/>
        </w:pBdr>
        <w:spacing w:line="276" w:lineRule="auto"/>
        <w:ind w:left="709" w:hanging="283"/>
        <w:jc w:val="both"/>
        <w:rPr>
          <w:rFonts w:ascii="Arial" w:eastAsia="Tahoma" w:hAnsi="Arial" w:cs="Arial"/>
          <w:b/>
          <w:color w:val="000000"/>
          <w:sz w:val="22"/>
          <w:szCs w:val="22"/>
          <w:lang w:val="id-ID"/>
        </w:rPr>
      </w:pPr>
      <w:r w:rsidRPr="00A209DF">
        <w:rPr>
          <w:rStyle w:val="markedcontent"/>
          <w:rFonts w:ascii="Arial" w:hAnsi="Arial" w:cs="Arial"/>
          <w:sz w:val="22"/>
          <w:szCs w:val="22"/>
        </w:rPr>
        <w:t>Terlambat mendapatkan pertolongan di fasilitas rujukan.</w:t>
      </w:r>
    </w:p>
    <w:p w14:paraId="6BDAC6AB" w14:textId="77777777" w:rsidR="00FC04D5" w:rsidRPr="00A209DF" w:rsidRDefault="00C423C6" w:rsidP="00C423C6">
      <w:pPr>
        <w:pStyle w:val="ListParagraph"/>
        <w:pBdr>
          <w:top w:val="nil"/>
          <w:left w:val="nil"/>
          <w:bottom w:val="nil"/>
          <w:right w:val="nil"/>
          <w:between w:val="nil"/>
        </w:pBdr>
        <w:spacing w:line="276" w:lineRule="auto"/>
        <w:ind w:left="426"/>
        <w:jc w:val="both"/>
        <w:rPr>
          <w:rStyle w:val="markedcontent"/>
          <w:rFonts w:ascii="Arial" w:hAnsi="Arial" w:cs="Arial"/>
          <w:sz w:val="22"/>
          <w:szCs w:val="22"/>
          <w:lang w:val="id-ID"/>
        </w:rPr>
      </w:pPr>
      <w:r w:rsidRPr="00A209DF">
        <w:rPr>
          <w:rStyle w:val="markedcontent"/>
          <w:rFonts w:ascii="Arial" w:hAnsi="Arial" w:cs="Arial"/>
          <w:sz w:val="22"/>
          <w:szCs w:val="22"/>
        </w:rPr>
        <w:t xml:space="preserve">Pencapaian Indikator persentase Persalinan </w:t>
      </w:r>
      <w:r w:rsidR="002C5E25">
        <w:rPr>
          <w:rStyle w:val="markedcontent"/>
          <w:rFonts w:ascii="Arial" w:hAnsi="Arial" w:cs="Arial"/>
          <w:sz w:val="22"/>
          <w:szCs w:val="22"/>
          <w:lang w:val="id-ID"/>
        </w:rPr>
        <w:t>di Fasyankes</w:t>
      </w:r>
      <w:r w:rsidRPr="00A209DF">
        <w:rPr>
          <w:rStyle w:val="markedcontent"/>
          <w:rFonts w:ascii="Arial" w:hAnsi="Arial" w:cs="Arial"/>
          <w:sz w:val="22"/>
          <w:szCs w:val="22"/>
        </w:rPr>
        <w:t>,</w:t>
      </w:r>
      <w:r w:rsidRPr="00A209DF">
        <w:rPr>
          <w:rFonts w:ascii="Arial" w:hAnsi="Arial" w:cs="Arial"/>
          <w:sz w:val="22"/>
          <w:szCs w:val="22"/>
          <w:lang w:val="id-ID"/>
        </w:rPr>
        <w:t xml:space="preserve"> </w:t>
      </w:r>
      <w:r w:rsidRPr="00A209DF">
        <w:rPr>
          <w:rStyle w:val="markedcontent"/>
          <w:rFonts w:ascii="Arial" w:hAnsi="Arial" w:cs="Arial"/>
          <w:sz w:val="22"/>
          <w:szCs w:val="22"/>
        </w:rPr>
        <w:t>dapat dilihat pada grafik di bawah ini.</w:t>
      </w:r>
    </w:p>
    <w:p w14:paraId="43048CFA" w14:textId="77777777" w:rsidR="00C34757" w:rsidRPr="00A209DF" w:rsidRDefault="00C34757" w:rsidP="00C423C6">
      <w:pPr>
        <w:pStyle w:val="ListParagraph"/>
        <w:pBdr>
          <w:top w:val="nil"/>
          <w:left w:val="nil"/>
          <w:bottom w:val="nil"/>
          <w:right w:val="nil"/>
          <w:between w:val="nil"/>
        </w:pBdr>
        <w:spacing w:line="276" w:lineRule="auto"/>
        <w:ind w:left="426"/>
        <w:jc w:val="both"/>
        <w:rPr>
          <w:rFonts w:ascii="Arial" w:eastAsia="Tahoma" w:hAnsi="Arial" w:cs="Arial"/>
          <w:b/>
          <w:color w:val="000000"/>
          <w:sz w:val="22"/>
          <w:szCs w:val="22"/>
          <w:lang w:val="id-ID"/>
        </w:rPr>
      </w:pPr>
    </w:p>
    <w:p w14:paraId="20A11A3B" w14:textId="77777777" w:rsidR="00FC04D5" w:rsidRPr="00A209DF" w:rsidRDefault="009326B7" w:rsidP="009326B7">
      <w:pPr>
        <w:pStyle w:val="ListParagraph"/>
        <w:pBdr>
          <w:top w:val="nil"/>
          <w:left w:val="nil"/>
          <w:bottom w:val="nil"/>
          <w:right w:val="nil"/>
          <w:between w:val="nil"/>
        </w:pBdr>
        <w:spacing w:line="276" w:lineRule="auto"/>
        <w:ind w:left="426"/>
        <w:jc w:val="center"/>
        <w:rPr>
          <w:rFonts w:ascii="Arial" w:eastAsia="Tahoma" w:hAnsi="Arial" w:cs="Arial"/>
          <w:b/>
          <w:color w:val="000000"/>
          <w:sz w:val="22"/>
          <w:szCs w:val="22"/>
          <w:lang w:val="id-ID"/>
        </w:rPr>
      </w:pPr>
      <w:r w:rsidRPr="00A209DF">
        <w:rPr>
          <w:rFonts w:ascii="Arial" w:eastAsia="Tahoma" w:hAnsi="Arial" w:cs="Arial"/>
          <w:b/>
          <w:color w:val="000000"/>
          <w:sz w:val="22"/>
          <w:szCs w:val="22"/>
          <w:lang w:val="id-ID"/>
        </w:rPr>
        <w:t>Gambar 5.6</w:t>
      </w:r>
    </w:p>
    <w:p w14:paraId="5F7800E1" w14:textId="77777777" w:rsidR="00FC04D5" w:rsidRPr="00A209DF" w:rsidRDefault="00AF5A8B" w:rsidP="00C423C6">
      <w:pPr>
        <w:pStyle w:val="ListParagraph"/>
        <w:pBdr>
          <w:top w:val="nil"/>
          <w:left w:val="nil"/>
          <w:bottom w:val="nil"/>
          <w:right w:val="nil"/>
          <w:between w:val="nil"/>
        </w:pBdr>
        <w:spacing w:line="276" w:lineRule="auto"/>
        <w:ind w:left="426"/>
        <w:jc w:val="both"/>
        <w:rPr>
          <w:rFonts w:ascii="Arial" w:eastAsia="Tahoma" w:hAnsi="Arial" w:cs="Arial"/>
          <w:b/>
          <w:color w:val="000000"/>
          <w:sz w:val="22"/>
          <w:szCs w:val="22"/>
          <w:lang w:val="id-ID"/>
        </w:rPr>
      </w:pPr>
      <w:r>
        <w:rPr>
          <w:noProof/>
          <w:lang w:eastAsia="en-US"/>
        </w:rPr>
        <w:drawing>
          <wp:inline distT="0" distB="0" distL="0" distR="0" wp14:anchorId="5DA02A33" wp14:editId="647FCF46">
            <wp:extent cx="5485130" cy="3703320"/>
            <wp:effectExtent l="0" t="0" r="1270" b="11430"/>
            <wp:docPr id="14" name="Chart 1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84FA6F6-19FE-4D2A-99DD-5082EDE9AB3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19C6A177" w14:textId="77777777" w:rsidR="00FC04D5" w:rsidRPr="00A209DF" w:rsidRDefault="009326B7" w:rsidP="009326B7">
      <w:pPr>
        <w:pStyle w:val="ListParagraph"/>
        <w:pBdr>
          <w:top w:val="nil"/>
          <w:left w:val="nil"/>
          <w:bottom w:val="nil"/>
          <w:right w:val="nil"/>
          <w:between w:val="nil"/>
        </w:pBdr>
        <w:spacing w:line="276" w:lineRule="auto"/>
        <w:ind w:left="426"/>
        <w:jc w:val="both"/>
        <w:rPr>
          <w:rFonts w:ascii="Arial" w:eastAsia="Tahoma" w:hAnsi="Arial" w:cs="Arial"/>
          <w:b/>
          <w:color w:val="000000"/>
          <w:sz w:val="22"/>
          <w:szCs w:val="22"/>
          <w:lang w:val="id-ID"/>
        </w:rPr>
      </w:pPr>
      <w:r w:rsidRPr="00A209DF">
        <w:rPr>
          <w:rStyle w:val="markedcontent"/>
          <w:rFonts w:ascii="Arial" w:eastAsia="Tahoma" w:hAnsi="Arial" w:cs="Arial"/>
          <w:color w:val="000000"/>
          <w:sz w:val="22"/>
          <w:szCs w:val="22"/>
          <w:lang w:val="id-ID"/>
        </w:rPr>
        <w:t>Sumber : Seksi Gizi dan KIA Dinkes Kab. RL, 202</w:t>
      </w:r>
      <w:r w:rsidR="006A62B4">
        <w:rPr>
          <w:rStyle w:val="markedcontent"/>
          <w:rFonts w:ascii="Arial" w:eastAsia="Tahoma" w:hAnsi="Arial" w:cs="Arial"/>
          <w:color w:val="000000"/>
          <w:sz w:val="22"/>
          <w:szCs w:val="22"/>
          <w:lang w:val="id-ID"/>
        </w:rPr>
        <w:t>2</w:t>
      </w:r>
    </w:p>
    <w:p w14:paraId="742D1104" w14:textId="77777777" w:rsidR="009326B7" w:rsidRPr="00A209DF" w:rsidRDefault="009326B7" w:rsidP="006965CB">
      <w:pPr>
        <w:pStyle w:val="ListParagraph"/>
        <w:pBdr>
          <w:top w:val="nil"/>
          <w:left w:val="nil"/>
          <w:bottom w:val="nil"/>
          <w:right w:val="nil"/>
          <w:between w:val="nil"/>
        </w:pBdr>
        <w:spacing w:line="276" w:lineRule="auto"/>
        <w:ind w:left="426"/>
        <w:jc w:val="both"/>
        <w:rPr>
          <w:rFonts w:ascii="Arial" w:eastAsia="Tahoma" w:hAnsi="Arial" w:cs="Arial"/>
          <w:b/>
          <w:color w:val="000000"/>
          <w:sz w:val="22"/>
          <w:szCs w:val="22"/>
          <w:lang w:val="id-ID"/>
        </w:rPr>
      </w:pPr>
    </w:p>
    <w:p w14:paraId="7FF2CEE5" w14:textId="77777777" w:rsidR="006965CB" w:rsidRDefault="006965CB" w:rsidP="00A62B0A">
      <w:pPr>
        <w:pStyle w:val="ListParagraph"/>
        <w:pBdr>
          <w:top w:val="nil"/>
          <w:left w:val="nil"/>
          <w:bottom w:val="nil"/>
          <w:right w:val="nil"/>
          <w:between w:val="nil"/>
        </w:pBdr>
        <w:spacing w:line="276" w:lineRule="auto"/>
        <w:ind w:left="426"/>
        <w:jc w:val="both"/>
        <w:rPr>
          <w:rStyle w:val="markedcontent"/>
          <w:rFonts w:ascii="Arial" w:hAnsi="Arial" w:cs="Arial"/>
          <w:sz w:val="22"/>
          <w:szCs w:val="22"/>
        </w:rPr>
      </w:pPr>
      <w:r w:rsidRPr="00A209DF">
        <w:rPr>
          <w:rStyle w:val="markedcontent"/>
          <w:rFonts w:ascii="Arial" w:hAnsi="Arial" w:cs="Arial"/>
          <w:sz w:val="22"/>
          <w:szCs w:val="22"/>
        </w:rPr>
        <w:t xml:space="preserve">Bila dilihat dari grafik di atas untuk Indikator persentase persalinan </w:t>
      </w:r>
      <w:r w:rsidR="002C5E25">
        <w:rPr>
          <w:rStyle w:val="markedcontent"/>
          <w:rFonts w:ascii="Arial" w:hAnsi="Arial" w:cs="Arial"/>
          <w:sz w:val="22"/>
          <w:szCs w:val="22"/>
          <w:lang w:val="id-ID"/>
        </w:rPr>
        <w:t>Fasyankes</w:t>
      </w:r>
      <w:r w:rsidRPr="00A209DF">
        <w:rPr>
          <w:rStyle w:val="markedcontent"/>
          <w:rFonts w:ascii="Arial" w:hAnsi="Arial" w:cs="Arial"/>
          <w:sz w:val="22"/>
          <w:szCs w:val="22"/>
        </w:rPr>
        <w:t xml:space="preserve"> Kabupaten Rejang </w:t>
      </w:r>
      <w:r w:rsidRPr="00A209DF">
        <w:rPr>
          <w:rStyle w:val="markedcontent"/>
          <w:rFonts w:ascii="Arial" w:hAnsi="Arial" w:cs="Arial"/>
          <w:sz w:val="22"/>
          <w:szCs w:val="22"/>
          <w:lang w:val="id-ID"/>
        </w:rPr>
        <w:t>L</w:t>
      </w:r>
      <w:r w:rsidRPr="00A209DF">
        <w:rPr>
          <w:rStyle w:val="markedcontent"/>
          <w:rFonts w:ascii="Arial" w:hAnsi="Arial" w:cs="Arial"/>
          <w:sz w:val="22"/>
          <w:szCs w:val="22"/>
        </w:rPr>
        <w:t>ebong Tahun 202</w:t>
      </w:r>
      <w:r w:rsidR="002C5E25">
        <w:rPr>
          <w:rStyle w:val="markedcontent"/>
          <w:rFonts w:ascii="Arial" w:hAnsi="Arial" w:cs="Arial"/>
          <w:sz w:val="22"/>
          <w:szCs w:val="22"/>
          <w:lang w:val="id-ID"/>
        </w:rPr>
        <w:t>2</w:t>
      </w:r>
      <w:r w:rsidRPr="00A209DF">
        <w:rPr>
          <w:rStyle w:val="markedcontent"/>
          <w:rFonts w:ascii="Arial" w:hAnsi="Arial" w:cs="Arial"/>
          <w:sz w:val="22"/>
          <w:szCs w:val="22"/>
        </w:rPr>
        <w:t xml:space="preserve"> adalah 9</w:t>
      </w:r>
      <w:r w:rsidR="00DF57F5">
        <w:rPr>
          <w:rStyle w:val="markedcontent"/>
          <w:rFonts w:ascii="Arial" w:hAnsi="Arial" w:cs="Arial"/>
          <w:sz w:val="22"/>
          <w:szCs w:val="22"/>
          <w:lang w:val="id-ID"/>
        </w:rPr>
        <w:t>0,8</w:t>
      </w:r>
      <w:r w:rsidRPr="00A209DF">
        <w:rPr>
          <w:rStyle w:val="markedcontent"/>
          <w:rFonts w:ascii="Arial" w:hAnsi="Arial" w:cs="Arial"/>
          <w:sz w:val="22"/>
          <w:szCs w:val="22"/>
        </w:rPr>
        <w:t>% dari jumlah ibu bersalin ini artinya</w:t>
      </w:r>
      <w:r w:rsidRPr="00A209DF">
        <w:rPr>
          <w:rFonts w:ascii="Arial" w:hAnsi="Arial" w:cs="Arial"/>
          <w:sz w:val="22"/>
          <w:szCs w:val="22"/>
          <w:lang w:val="id-ID"/>
        </w:rPr>
        <w:t xml:space="preserve"> </w:t>
      </w:r>
      <w:r w:rsidRPr="00A209DF">
        <w:rPr>
          <w:rStyle w:val="markedcontent"/>
          <w:rFonts w:ascii="Arial" w:hAnsi="Arial" w:cs="Arial"/>
          <w:sz w:val="22"/>
          <w:szCs w:val="22"/>
        </w:rPr>
        <w:t>belum mencapai target yang ditetapkan yaitu 98%. Dan Bila dilihat menurut</w:t>
      </w:r>
      <w:r w:rsidRPr="00A209DF">
        <w:rPr>
          <w:rFonts w:ascii="Arial" w:hAnsi="Arial" w:cs="Arial"/>
          <w:sz w:val="22"/>
          <w:szCs w:val="22"/>
          <w:lang w:val="id-ID"/>
        </w:rPr>
        <w:t xml:space="preserve"> </w:t>
      </w:r>
      <w:r w:rsidRPr="00A209DF">
        <w:rPr>
          <w:rStyle w:val="markedcontent"/>
          <w:rFonts w:ascii="Arial" w:hAnsi="Arial" w:cs="Arial"/>
          <w:sz w:val="22"/>
          <w:szCs w:val="22"/>
          <w:lang w:val="id-ID"/>
        </w:rPr>
        <w:t>Puskesmas</w:t>
      </w:r>
      <w:r w:rsidRPr="00A209DF">
        <w:rPr>
          <w:rStyle w:val="markedcontent"/>
          <w:rFonts w:ascii="Arial" w:hAnsi="Arial" w:cs="Arial"/>
          <w:sz w:val="22"/>
          <w:szCs w:val="22"/>
        </w:rPr>
        <w:t xml:space="preserve"> </w:t>
      </w:r>
      <w:r w:rsidRPr="00A209DF">
        <w:rPr>
          <w:rStyle w:val="markedcontent"/>
          <w:rFonts w:ascii="Arial" w:hAnsi="Arial" w:cs="Arial"/>
          <w:sz w:val="22"/>
          <w:szCs w:val="22"/>
          <w:lang w:val="id-ID"/>
        </w:rPr>
        <w:t>terdapat</w:t>
      </w:r>
      <w:r w:rsidRPr="00A209DF">
        <w:rPr>
          <w:rStyle w:val="markedcontent"/>
          <w:rFonts w:ascii="Arial" w:hAnsi="Arial" w:cs="Arial"/>
          <w:sz w:val="22"/>
          <w:szCs w:val="22"/>
        </w:rPr>
        <w:t xml:space="preserve"> </w:t>
      </w:r>
      <w:r w:rsidR="00841611">
        <w:rPr>
          <w:rStyle w:val="markedcontent"/>
          <w:rFonts w:ascii="Arial" w:hAnsi="Arial" w:cs="Arial"/>
          <w:sz w:val="22"/>
          <w:szCs w:val="22"/>
          <w:lang w:val="id-ID"/>
        </w:rPr>
        <w:t>5</w:t>
      </w:r>
      <w:r w:rsidRPr="00A209DF">
        <w:rPr>
          <w:rStyle w:val="markedcontent"/>
          <w:rFonts w:ascii="Arial" w:hAnsi="Arial" w:cs="Arial"/>
          <w:sz w:val="22"/>
          <w:szCs w:val="22"/>
        </w:rPr>
        <w:t xml:space="preserve"> </w:t>
      </w:r>
      <w:r w:rsidRPr="00A209DF">
        <w:rPr>
          <w:rStyle w:val="markedcontent"/>
          <w:rFonts w:ascii="Arial" w:hAnsi="Arial" w:cs="Arial"/>
          <w:sz w:val="22"/>
          <w:szCs w:val="22"/>
          <w:lang w:val="id-ID"/>
        </w:rPr>
        <w:t>Puskesmas</w:t>
      </w:r>
      <w:r w:rsidRPr="00A209DF">
        <w:rPr>
          <w:rStyle w:val="markedcontent"/>
          <w:rFonts w:ascii="Arial" w:hAnsi="Arial" w:cs="Arial"/>
          <w:sz w:val="22"/>
          <w:szCs w:val="22"/>
        </w:rPr>
        <w:t xml:space="preserve"> yang sudah men</w:t>
      </w:r>
      <w:r w:rsidRPr="00A209DF">
        <w:rPr>
          <w:rStyle w:val="markedcontent"/>
          <w:rFonts w:ascii="Arial" w:hAnsi="Arial" w:cs="Arial"/>
          <w:sz w:val="22"/>
          <w:szCs w:val="22"/>
          <w:lang w:val="id-ID"/>
        </w:rPr>
        <w:t>capai</w:t>
      </w:r>
      <w:r w:rsidRPr="00A209DF">
        <w:rPr>
          <w:rStyle w:val="markedcontent"/>
          <w:rFonts w:ascii="Arial" w:hAnsi="Arial" w:cs="Arial"/>
          <w:sz w:val="22"/>
          <w:szCs w:val="22"/>
        </w:rPr>
        <w:t xml:space="preserve"> target yaitu</w:t>
      </w:r>
      <w:r w:rsidRPr="00A209DF">
        <w:rPr>
          <w:rFonts w:ascii="Arial" w:hAnsi="Arial" w:cs="Arial"/>
          <w:sz w:val="22"/>
          <w:szCs w:val="22"/>
          <w:lang w:val="id-ID"/>
        </w:rPr>
        <w:t xml:space="preserve"> </w:t>
      </w:r>
      <w:r w:rsidRPr="00A209DF">
        <w:rPr>
          <w:rStyle w:val="markedcontent"/>
          <w:rFonts w:ascii="Arial" w:hAnsi="Arial" w:cs="Arial"/>
          <w:sz w:val="22"/>
          <w:szCs w:val="22"/>
          <w:lang w:val="id-ID"/>
        </w:rPr>
        <w:t xml:space="preserve">Puskesmas Curup, </w:t>
      </w:r>
      <w:r w:rsidR="00086541">
        <w:rPr>
          <w:rStyle w:val="markedcontent"/>
          <w:rFonts w:ascii="Arial" w:hAnsi="Arial" w:cs="Arial"/>
          <w:sz w:val="22"/>
          <w:szCs w:val="22"/>
          <w:lang w:val="id-ID"/>
        </w:rPr>
        <w:t>Watas Marga, Bermani Ulu, Sindang dataran, Pad</w:t>
      </w:r>
      <w:r w:rsidR="00590262">
        <w:rPr>
          <w:rStyle w:val="markedcontent"/>
          <w:rFonts w:ascii="Arial" w:hAnsi="Arial" w:cs="Arial"/>
          <w:sz w:val="22"/>
          <w:szCs w:val="22"/>
          <w:lang w:val="id-ID"/>
        </w:rPr>
        <w:t>a</w:t>
      </w:r>
      <w:r w:rsidR="00086541">
        <w:rPr>
          <w:rStyle w:val="markedcontent"/>
          <w:rFonts w:ascii="Arial" w:hAnsi="Arial" w:cs="Arial"/>
          <w:sz w:val="22"/>
          <w:szCs w:val="22"/>
          <w:lang w:val="id-ID"/>
        </w:rPr>
        <w:t>ng Ulak Tanding</w:t>
      </w:r>
      <w:r w:rsidRPr="00A209DF">
        <w:rPr>
          <w:rStyle w:val="markedcontent"/>
          <w:rFonts w:ascii="Arial" w:hAnsi="Arial" w:cs="Arial"/>
          <w:sz w:val="22"/>
          <w:szCs w:val="22"/>
        </w:rPr>
        <w:t>.</w:t>
      </w:r>
    </w:p>
    <w:p w14:paraId="20F81E8E" w14:textId="77777777" w:rsidR="00277BB6" w:rsidRPr="00A62B0A" w:rsidRDefault="00277BB6" w:rsidP="00A62B0A">
      <w:pPr>
        <w:pStyle w:val="ListParagraph"/>
        <w:pBdr>
          <w:top w:val="nil"/>
          <w:left w:val="nil"/>
          <w:bottom w:val="nil"/>
          <w:right w:val="nil"/>
          <w:between w:val="nil"/>
        </w:pBdr>
        <w:spacing w:line="276" w:lineRule="auto"/>
        <w:ind w:left="426"/>
        <w:jc w:val="both"/>
        <w:rPr>
          <w:rFonts w:ascii="Arial" w:eastAsia="Tahoma" w:hAnsi="Arial" w:cs="Arial"/>
          <w:b/>
          <w:color w:val="000000"/>
          <w:sz w:val="22"/>
          <w:szCs w:val="22"/>
          <w:lang w:val="id-ID"/>
        </w:rPr>
      </w:pPr>
    </w:p>
    <w:p w14:paraId="69B8EEB2" w14:textId="77777777" w:rsidR="006965CB" w:rsidRPr="00A209DF" w:rsidRDefault="00A806F9" w:rsidP="009E571A">
      <w:pPr>
        <w:pStyle w:val="ListParagraph"/>
        <w:numPr>
          <w:ilvl w:val="0"/>
          <w:numId w:val="35"/>
        </w:numPr>
        <w:pBdr>
          <w:top w:val="nil"/>
          <w:left w:val="nil"/>
          <w:bottom w:val="nil"/>
          <w:right w:val="nil"/>
          <w:between w:val="nil"/>
        </w:pBdr>
        <w:spacing w:line="276" w:lineRule="auto"/>
        <w:ind w:left="426" w:hanging="426"/>
        <w:jc w:val="both"/>
        <w:rPr>
          <w:rFonts w:ascii="Arial" w:eastAsia="Tahoma" w:hAnsi="Arial" w:cs="Arial"/>
          <w:b/>
          <w:color w:val="000000"/>
          <w:sz w:val="22"/>
          <w:szCs w:val="22"/>
          <w:lang w:val="id-ID"/>
        </w:rPr>
      </w:pPr>
      <w:r w:rsidRPr="00A209DF">
        <w:rPr>
          <w:rStyle w:val="markedcontent"/>
          <w:rFonts w:ascii="Arial" w:hAnsi="Arial" w:cs="Arial"/>
          <w:b/>
          <w:sz w:val="22"/>
          <w:szCs w:val="22"/>
        </w:rPr>
        <w:t>Cakupan Pertol</w:t>
      </w:r>
      <w:r w:rsidR="00A575B5">
        <w:rPr>
          <w:rStyle w:val="markedcontent"/>
          <w:rFonts w:ascii="Arial" w:hAnsi="Arial" w:cs="Arial"/>
          <w:b/>
          <w:sz w:val="22"/>
          <w:szCs w:val="22"/>
          <w:lang w:val="id-ID"/>
        </w:rPr>
        <w:t>o</w:t>
      </w:r>
      <w:r w:rsidRPr="00A209DF">
        <w:rPr>
          <w:rStyle w:val="markedcontent"/>
          <w:rFonts w:ascii="Arial" w:hAnsi="Arial" w:cs="Arial"/>
          <w:b/>
          <w:sz w:val="22"/>
          <w:szCs w:val="22"/>
        </w:rPr>
        <w:t>ngan Persalinan Oleh Tenaga Kesehatan di Fasyankes</w:t>
      </w:r>
    </w:p>
    <w:p w14:paraId="76AA1CF2" w14:textId="77777777" w:rsidR="00A62B0A" w:rsidRPr="00A62B0A" w:rsidRDefault="00A806F9" w:rsidP="00A62B0A">
      <w:pPr>
        <w:pStyle w:val="ListParagraph"/>
        <w:pBdr>
          <w:top w:val="nil"/>
          <w:left w:val="nil"/>
          <w:bottom w:val="nil"/>
          <w:right w:val="nil"/>
          <w:between w:val="nil"/>
        </w:pBdr>
        <w:spacing w:line="276" w:lineRule="auto"/>
        <w:ind w:left="426"/>
        <w:jc w:val="both"/>
        <w:rPr>
          <w:rFonts w:ascii="Arial" w:eastAsia="Tahoma" w:hAnsi="Arial" w:cs="Arial"/>
          <w:b/>
          <w:color w:val="000000"/>
          <w:sz w:val="22"/>
          <w:szCs w:val="22"/>
          <w:lang w:val="id-ID"/>
        </w:rPr>
      </w:pPr>
      <w:r w:rsidRPr="00A209DF">
        <w:rPr>
          <w:rStyle w:val="markedcontent"/>
          <w:rFonts w:ascii="Arial" w:hAnsi="Arial" w:cs="Arial"/>
          <w:sz w:val="22"/>
          <w:szCs w:val="22"/>
        </w:rPr>
        <w:t>Persentase persalinan di fasilitas pelayanan kesehatan (PF) masih menjadi</w:t>
      </w:r>
      <w:r w:rsidRPr="00A209DF">
        <w:rPr>
          <w:rFonts w:ascii="Arial" w:hAnsi="Arial" w:cs="Arial"/>
          <w:sz w:val="22"/>
          <w:szCs w:val="22"/>
          <w:lang w:val="id-ID"/>
        </w:rPr>
        <w:t xml:space="preserve"> </w:t>
      </w:r>
      <w:r w:rsidRPr="00A209DF">
        <w:rPr>
          <w:rStyle w:val="markedcontent"/>
          <w:rFonts w:ascii="Arial" w:hAnsi="Arial" w:cs="Arial"/>
          <w:sz w:val="22"/>
          <w:szCs w:val="22"/>
        </w:rPr>
        <w:t>Indikator</w:t>
      </w:r>
      <w:r w:rsidRPr="00A209DF">
        <w:rPr>
          <w:rStyle w:val="markedcontent"/>
          <w:rFonts w:ascii="Arial" w:hAnsi="Arial" w:cs="Arial"/>
          <w:sz w:val="22"/>
          <w:szCs w:val="22"/>
          <w:lang w:val="id-ID"/>
        </w:rPr>
        <w:t xml:space="preserve"> </w:t>
      </w:r>
      <w:r w:rsidRPr="00A209DF">
        <w:rPr>
          <w:rStyle w:val="markedcontent"/>
          <w:rFonts w:ascii="Arial" w:hAnsi="Arial" w:cs="Arial"/>
          <w:sz w:val="22"/>
          <w:szCs w:val="22"/>
        </w:rPr>
        <w:t>kesmas pada RPJMN 2020 – 2024. Artinya untuk mencapai Indikator ini</w:t>
      </w:r>
      <w:r w:rsidRPr="00A209DF">
        <w:rPr>
          <w:rFonts w:ascii="Arial" w:hAnsi="Arial" w:cs="Arial"/>
          <w:sz w:val="22"/>
          <w:szCs w:val="22"/>
          <w:lang w:val="id-ID"/>
        </w:rPr>
        <w:t xml:space="preserve"> </w:t>
      </w:r>
      <w:r w:rsidRPr="00A209DF">
        <w:rPr>
          <w:rStyle w:val="markedcontent"/>
          <w:rFonts w:ascii="Arial" w:hAnsi="Arial" w:cs="Arial"/>
          <w:sz w:val="22"/>
          <w:szCs w:val="22"/>
        </w:rPr>
        <w:t>menjadi</w:t>
      </w:r>
      <w:r w:rsidRPr="00A209DF">
        <w:rPr>
          <w:rStyle w:val="markedcontent"/>
          <w:rFonts w:ascii="Arial" w:hAnsi="Arial" w:cs="Arial"/>
          <w:sz w:val="22"/>
          <w:szCs w:val="22"/>
          <w:lang w:val="id-ID"/>
        </w:rPr>
        <w:t xml:space="preserve"> </w:t>
      </w:r>
      <w:r w:rsidRPr="00A209DF">
        <w:rPr>
          <w:rStyle w:val="markedcontent"/>
          <w:rFonts w:ascii="Arial" w:hAnsi="Arial" w:cs="Arial"/>
          <w:sz w:val="22"/>
          <w:szCs w:val="22"/>
        </w:rPr>
        <w:t>Tanggung Jawab Semua program yang ada di Bidang Kesmas. Bagaimana</w:t>
      </w:r>
      <w:r w:rsidRPr="00A209DF">
        <w:rPr>
          <w:rFonts w:ascii="Arial" w:hAnsi="Arial" w:cs="Arial"/>
          <w:sz w:val="22"/>
          <w:szCs w:val="22"/>
          <w:lang w:val="id-ID"/>
        </w:rPr>
        <w:t xml:space="preserve"> </w:t>
      </w:r>
      <w:r w:rsidRPr="00A209DF">
        <w:rPr>
          <w:rStyle w:val="markedcontent"/>
          <w:rFonts w:ascii="Arial" w:hAnsi="Arial" w:cs="Arial"/>
          <w:sz w:val="22"/>
          <w:szCs w:val="22"/>
        </w:rPr>
        <w:lastRenderedPageBreak/>
        <w:t>dapat</w:t>
      </w:r>
      <w:r w:rsidRPr="00A209DF">
        <w:rPr>
          <w:rStyle w:val="markedcontent"/>
          <w:rFonts w:ascii="Arial" w:hAnsi="Arial" w:cs="Arial"/>
          <w:sz w:val="22"/>
          <w:szCs w:val="22"/>
          <w:lang w:val="id-ID"/>
        </w:rPr>
        <w:t xml:space="preserve"> </w:t>
      </w:r>
      <w:r w:rsidRPr="00A209DF">
        <w:rPr>
          <w:rStyle w:val="markedcontent"/>
          <w:rFonts w:ascii="Arial" w:hAnsi="Arial" w:cs="Arial"/>
          <w:sz w:val="22"/>
          <w:szCs w:val="22"/>
        </w:rPr>
        <w:t>mendorong dan mengarahkan semua sasaran Kesga dapat bersalin di fasilitas</w:t>
      </w:r>
      <w:r w:rsidRPr="00A209DF">
        <w:rPr>
          <w:rFonts w:ascii="Arial" w:hAnsi="Arial" w:cs="Arial"/>
          <w:sz w:val="22"/>
          <w:szCs w:val="22"/>
          <w:lang w:val="id-ID"/>
        </w:rPr>
        <w:t xml:space="preserve"> </w:t>
      </w:r>
      <w:r w:rsidRPr="00A209DF">
        <w:rPr>
          <w:rStyle w:val="markedcontent"/>
          <w:rFonts w:ascii="Arial" w:hAnsi="Arial" w:cs="Arial"/>
          <w:sz w:val="22"/>
          <w:szCs w:val="22"/>
        </w:rPr>
        <w:t>Pelayanan kesehatan. Pencapaian indikator ini dilakukan sebagai salah satu upaya</w:t>
      </w:r>
      <w:r w:rsidRPr="00A209DF">
        <w:rPr>
          <w:rFonts w:ascii="Arial" w:hAnsi="Arial" w:cs="Arial"/>
          <w:sz w:val="22"/>
          <w:szCs w:val="22"/>
          <w:lang w:val="id-ID"/>
        </w:rPr>
        <w:t xml:space="preserve"> </w:t>
      </w:r>
      <w:r w:rsidRPr="00A209DF">
        <w:rPr>
          <w:rStyle w:val="markedcontent"/>
          <w:rFonts w:ascii="Arial" w:hAnsi="Arial" w:cs="Arial"/>
          <w:sz w:val="22"/>
          <w:szCs w:val="22"/>
        </w:rPr>
        <w:t>untuk meningkatkan kualitas pelayanan bagi ibu dan bayi baru lahir, dalam kerangka</w:t>
      </w:r>
      <w:r w:rsidRPr="00A209DF">
        <w:rPr>
          <w:rFonts w:ascii="Arial" w:hAnsi="Arial" w:cs="Arial"/>
          <w:sz w:val="22"/>
          <w:szCs w:val="22"/>
          <w:lang w:val="id-ID"/>
        </w:rPr>
        <w:t xml:space="preserve"> </w:t>
      </w:r>
      <w:r w:rsidRPr="00A209DF">
        <w:rPr>
          <w:rStyle w:val="markedcontent"/>
          <w:rFonts w:ascii="Arial" w:hAnsi="Arial" w:cs="Arial"/>
          <w:sz w:val="22"/>
          <w:szCs w:val="22"/>
        </w:rPr>
        <w:t>penurunan AKI dan AKB. Apabila setiap ibu bersalin di fasilitas kesehatan, diharapkan</w:t>
      </w:r>
      <w:r w:rsidRPr="00A209DF">
        <w:rPr>
          <w:rFonts w:ascii="Arial" w:hAnsi="Arial" w:cs="Arial"/>
          <w:sz w:val="22"/>
          <w:szCs w:val="22"/>
          <w:lang w:val="id-ID"/>
        </w:rPr>
        <w:t xml:space="preserve"> </w:t>
      </w:r>
      <w:r w:rsidRPr="00A209DF">
        <w:rPr>
          <w:rStyle w:val="markedcontent"/>
          <w:rFonts w:ascii="Arial" w:hAnsi="Arial" w:cs="Arial"/>
          <w:sz w:val="22"/>
          <w:szCs w:val="22"/>
        </w:rPr>
        <w:t>ketika terjadi komplikasi dan atau kegawatdaruratan maternal neonatal dapat segera</w:t>
      </w:r>
      <w:r w:rsidRPr="00A209DF">
        <w:rPr>
          <w:rFonts w:ascii="Arial" w:hAnsi="Arial" w:cs="Arial"/>
          <w:sz w:val="22"/>
          <w:szCs w:val="22"/>
          <w:lang w:val="id-ID"/>
        </w:rPr>
        <w:t xml:space="preserve"> </w:t>
      </w:r>
      <w:r w:rsidRPr="00A209DF">
        <w:rPr>
          <w:rStyle w:val="markedcontent"/>
          <w:rFonts w:ascii="Arial" w:hAnsi="Arial" w:cs="Arial"/>
          <w:sz w:val="22"/>
          <w:szCs w:val="22"/>
        </w:rPr>
        <w:t>ditangani oleh tim yang kompeten.</w:t>
      </w:r>
      <w:r w:rsidRPr="00A209DF">
        <w:rPr>
          <w:rFonts w:ascii="Arial" w:hAnsi="Arial" w:cs="Arial"/>
          <w:sz w:val="22"/>
          <w:szCs w:val="22"/>
          <w:lang w:val="id-ID"/>
        </w:rPr>
        <w:t xml:space="preserve"> </w:t>
      </w:r>
      <w:r w:rsidRPr="00A209DF">
        <w:rPr>
          <w:rStyle w:val="markedcontent"/>
          <w:rFonts w:ascii="Arial" w:hAnsi="Arial" w:cs="Arial"/>
          <w:sz w:val="22"/>
          <w:szCs w:val="22"/>
        </w:rPr>
        <w:t>Dengan komitmen ini maka akses ibu hamil dan</w:t>
      </w:r>
      <w:r w:rsidRPr="00A209DF">
        <w:rPr>
          <w:rStyle w:val="markedcontent"/>
          <w:rFonts w:ascii="Arial" w:hAnsi="Arial" w:cs="Arial"/>
          <w:sz w:val="22"/>
          <w:szCs w:val="22"/>
          <w:lang w:val="id-ID"/>
        </w:rPr>
        <w:t xml:space="preserve"> </w:t>
      </w:r>
      <w:r w:rsidRPr="00A209DF">
        <w:rPr>
          <w:rStyle w:val="markedcontent"/>
          <w:rFonts w:ascii="Arial" w:hAnsi="Arial" w:cs="Arial"/>
          <w:sz w:val="22"/>
          <w:szCs w:val="22"/>
        </w:rPr>
        <w:t>bersalin terhadap pelayanan</w:t>
      </w:r>
      <w:r w:rsidRPr="00A209DF">
        <w:rPr>
          <w:rFonts w:ascii="Arial" w:hAnsi="Arial" w:cs="Arial"/>
          <w:sz w:val="22"/>
          <w:szCs w:val="22"/>
          <w:lang w:val="id-ID"/>
        </w:rPr>
        <w:t xml:space="preserve"> </w:t>
      </w:r>
      <w:r w:rsidRPr="00A209DF">
        <w:rPr>
          <w:rStyle w:val="markedcontent"/>
          <w:rFonts w:ascii="Arial" w:hAnsi="Arial" w:cs="Arial"/>
          <w:sz w:val="22"/>
          <w:szCs w:val="22"/>
        </w:rPr>
        <w:t>kesehatan menjadi sasaran penting bagi Direktorat Kesehatan Keluarga dan</w:t>
      </w:r>
      <w:r w:rsidR="00527F47" w:rsidRPr="00A209DF">
        <w:rPr>
          <w:rStyle w:val="markedcontent"/>
          <w:rFonts w:ascii="Arial" w:hAnsi="Arial" w:cs="Arial"/>
          <w:sz w:val="22"/>
          <w:szCs w:val="22"/>
          <w:lang w:val="id-ID"/>
        </w:rPr>
        <w:t xml:space="preserve"> </w:t>
      </w:r>
      <w:r w:rsidR="00527F47" w:rsidRPr="00A209DF">
        <w:rPr>
          <w:rStyle w:val="markedcontent"/>
          <w:rFonts w:ascii="Arial" w:hAnsi="Arial" w:cs="Arial"/>
          <w:sz w:val="22"/>
          <w:szCs w:val="22"/>
        </w:rPr>
        <w:t xml:space="preserve">jaringannya dalam mencapai sasaran </w:t>
      </w:r>
      <w:proofErr w:type="gramStart"/>
      <w:r w:rsidR="00527F47" w:rsidRPr="00A209DF">
        <w:rPr>
          <w:rStyle w:val="markedcontent"/>
          <w:rFonts w:ascii="Arial" w:hAnsi="Arial" w:cs="Arial"/>
          <w:sz w:val="22"/>
          <w:szCs w:val="22"/>
        </w:rPr>
        <w:t>Renstra</w:t>
      </w:r>
      <w:r w:rsidR="00D262E5" w:rsidRPr="00A209DF">
        <w:rPr>
          <w:rStyle w:val="markedcontent"/>
          <w:rFonts w:ascii="Arial" w:hAnsi="Arial" w:cs="Arial"/>
          <w:sz w:val="22"/>
          <w:szCs w:val="22"/>
          <w:lang w:val="id-ID"/>
        </w:rPr>
        <w:t xml:space="preserve"> </w:t>
      </w:r>
      <w:r w:rsidR="00527F47" w:rsidRPr="00A209DF">
        <w:rPr>
          <w:rStyle w:val="markedcontent"/>
          <w:rFonts w:ascii="Arial" w:hAnsi="Arial" w:cs="Arial"/>
          <w:sz w:val="22"/>
          <w:szCs w:val="22"/>
        </w:rPr>
        <w:t>”</w:t>
      </w:r>
      <w:proofErr w:type="gramEnd"/>
      <w:r w:rsidR="00527F47" w:rsidRPr="00A209DF">
        <w:rPr>
          <w:rStyle w:val="markedcontent"/>
          <w:rFonts w:ascii="Arial" w:hAnsi="Arial" w:cs="Arial"/>
          <w:sz w:val="22"/>
          <w:szCs w:val="22"/>
        </w:rPr>
        <w:t>meningkatnya akses dan kualitas</w:t>
      </w:r>
      <w:r w:rsidR="00527F47" w:rsidRPr="00A209DF">
        <w:rPr>
          <w:rFonts w:ascii="Arial" w:hAnsi="Arial" w:cs="Arial"/>
          <w:sz w:val="22"/>
          <w:szCs w:val="22"/>
          <w:lang w:val="id-ID"/>
        </w:rPr>
        <w:t xml:space="preserve"> </w:t>
      </w:r>
      <w:r w:rsidR="00527F47" w:rsidRPr="00A209DF">
        <w:rPr>
          <w:rStyle w:val="markedcontent"/>
          <w:rFonts w:ascii="Arial" w:hAnsi="Arial" w:cs="Arial"/>
          <w:sz w:val="22"/>
          <w:szCs w:val="22"/>
        </w:rPr>
        <w:t>pelayanan kesehatan ibu dan reproduksi”. Dan harapannya adalah setiap ibu bersalin</w:t>
      </w:r>
      <w:r w:rsidR="00527F47" w:rsidRPr="00A209DF">
        <w:rPr>
          <w:rFonts w:ascii="Arial" w:hAnsi="Arial" w:cs="Arial"/>
          <w:sz w:val="22"/>
          <w:szCs w:val="22"/>
          <w:lang w:val="id-ID"/>
        </w:rPr>
        <w:t xml:space="preserve"> </w:t>
      </w:r>
      <w:r w:rsidR="00527F47" w:rsidRPr="00A209DF">
        <w:rPr>
          <w:rStyle w:val="markedcontent"/>
          <w:rFonts w:ascii="Arial" w:hAnsi="Arial" w:cs="Arial"/>
          <w:sz w:val="22"/>
          <w:szCs w:val="22"/>
        </w:rPr>
        <w:t>mendapatkan pelayanan sesuai standar yang</w:t>
      </w:r>
      <w:r w:rsidR="00527F47" w:rsidRPr="00A209DF">
        <w:rPr>
          <w:rStyle w:val="markedcontent"/>
          <w:rFonts w:ascii="Arial" w:hAnsi="Arial" w:cs="Arial"/>
          <w:sz w:val="22"/>
          <w:szCs w:val="22"/>
          <w:lang w:val="id-ID"/>
        </w:rPr>
        <w:t xml:space="preserve"> </w:t>
      </w:r>
      <w:r w:rsidR="00527F47" w:rsidRPr="00A209DF">
        <w:rPr>
          <w:rStyle w:val="markedcontent"/>
          <w:rFonts w:ascii="Arial" w:hAnsi="Arial" w:cs="Arial"/>
          <w:sz w:val="22"/>
          <w:szCs w:val="22"/>
        </w:rPr>
        <w:t>sehingga kematian ibu dan bayi dapat</w:t>
      </w:r>
      <w:r w:rsidR="00527F47" w:rsidRPr="00A209DF">
        <w:rPr>
          <w:rFonts w:ascii="Arial" w:hAnsi="Arial" w:cs="Arial"/>
          <w:sz w:val="22"/>
          <w:szCs w:val="22"/>
          <w:lang w:val="id-ID"/>
        </w:rPr>
        <w:t xml:space="preserve"> </w:t>
      </w:r>
      <w:r w:rsidR="00527F47" w:rsidRPr="00A209DF">
        <w:rPr>
          <w:rStyle w:val="markedcontent"/>
          <w:rFonts w:ascii="Arial" w:hAnsi="Arial" w:cs="Arial"/>
          <w:sz w:val="22"/>
          <w:szCs w:val="22"/>
        </w:rPr>
        <w:t>diturunkan. Pertolongan persalinan merupakan proses pelayanan persalinan yang</w:t>
      </w:r>
      <w:r w:rsidR="00527F47" w:rsidRPr="00A209DF">
        <w:rPr>
          <w:rFonts w:ascii="Arial" w:hAnsi="Arial" w:cs="Arial"/>
          <w:sz w:val="22"/>
          <w:szCs w:val="22"/>
          <w:lang w:val="id-ID"/>
        </w:rPr>
        <w:t xml:space="preserve"> </w:t>
      </w:r>
      <w:r w:rsidR="00527F47" w:rsidRPr="00A209DF">
        <w:rPr>
          <w:rStyle w:val="markedcontent"/>
          <w:rFonts w:ascii="Arial" w:hAnsi="Arial" w:cs="Arial"/>
          <w:sz w:val="22"/>
          <w:szCs w:val="22"/>
        </w:rPr>
        <w:t>dimulai pada kala I sampai dengan kala IV</w:t>
      </w:r>
      <w:r w:rsidR="00527F47" w:rsidRPr="00A209DF">
        <w:rPr>
          <w:rStyle w:val="markedcontent"/>
          <w:rFonts w:ascii="Arial" w:hAnsi="Arial" w:cs="Arial"/>
          <w:sz w:val="22"/>
          <w:szCs w:val="22"/>
          <w:lang w:val="id-ID"/>
        </w:rPr>
        <w:t xml:space="preserve"> </w:t>
      </w:r>
      <w:r w:rsidR="00527F47" w:rsidRPr="00A209DF">
        <w:rPr>
          <w:rStyle w:val="markedcontent"/>
          <w:rFonts w:ascii="Arial" w:hAnsi="Arial" w:cs="Arial"/>
          <w:sz w:val="22"/>
          <w:szCs w:val="22"/>
        </w:rPr>
        <w:t>persalinan. Indikator PF diukur dari jumlah</w:t>
      </w:r>
      <w:r w:rsidR="00527F47" w:rsidRPr="00A209DF">
        <w:rPr>
          <w:rFonts w:ascii="Arial" w:hAnsi="Arial" w:cs="Arial"/>
          <w:sz w:val="22"/>
          <w:szCs w:val="22"/>
          <w:lang w:val="id-ID"/>
        </w:rPr>
        <w:t xml:space="preserve"> </w:t>
      </w:r>
      <w:r w:rsidR="00527F47" w:rsidRPr="00A209DF">
        <w:rPr>
          <w:rStyle w:val="markedcontent"/>
          <w:rFonts w:ascii="Arial" w:hAnsi="Arial" w:cs="Arial"/>
          <w:sz w:val="22"/>
          <w:szCs w:val="22"/>
        </w:rPr>
        <w:t>ibu bersalin yang mendapatkan</w:t>
      </w:r>
      <w:r w:rsidR="00527F47" w:rsidRPr="00A209DF">
        <w:rPr>
          <w:rStyle w:val="markedcontent"/>
          <w:rFonts w:ascii="Arial" w:hAnsi="Arial" w:cs="Arial"/>
          <w:sz w:val="22"/>
          <w:szCs w:val="22"/>
          <w:lang w:val="id-ID"/>
        </w:rPr>
        <w:t xml:space="preserve"> </w:t>
      </w:r>
      <w:r w:rsidR="00527F47" w:rsidRPr="00A209DF">
        <w:rPr>
          <w:rStyle w:val="markedcontent"/>
          <w:rFonts w:ascii="Arial" w:hAnsi="Arial" w:cs="Arial"/>
          <w:sz w:val="22"/>
          <w:szCs w:val="22"/>
        </w:rPr>
        <w:t>pertolongan sesuai standar oleh tenaga Kesehatan di</w:t>
      </w:r>
      <w:r w:rsidR="00527F47" w:rsidRPr="00A209DF">
        <w:rPr>
          <w:rFonts w:ascii="Arial" w:hAnsi="Arial" w:cs="Arial"/>
          <w:sz w:val="22"/>
          <w:szCs w:val="22"/>
          <w:lang w:val="id-ID"/>
        </w:rPr>
        <w:t xml:space="preserve"> </w:t>
      </w:r>
      <w:r w:rsidR="00527F47" w:rsidRPr="00A209DF">
        <w:rPr>
          <w:rStyle w:val="markedcontent"/>
          <w:rFonts w:ascii="Arial" w:hAnsi="Arial" w:cs="Arial"/>
          <w:sz w:val="22"/>
          <w:szCs w:val="22"/>
        </w:rPr>
        <w:t>fasilitas kesehatan dibandingkan dengan jumlah sasaran ibu bersalin dalam setahun</w:t>
      </w:r>
      <w:r w:rsidR="00527F47" w:rsidRPr="00A209DF">
        <w:rPr>
          <w:rFonts w:ascii="Arial" w:hAnsi="Arial" w:cs="Arial"/>
          <w:sz w:val="22"/>
          <w:szCs w:val="22"/>
          <w:lang w:val="id-ID"/>
        </w:rPr>
        <w:t xml:space="preserve"> </w:t>
      </w:r>
      <w:r w:rsidR="00527F47" w:rsidRPr="00A209DF">
        <w:rPr>
          <w:rStyle w:val="markedcontent"/>
          <w:rFonts w:ascii="Arial" w:hAnsi="Arial" w:cs="Arial"/>
          <w:sz w:val="22"/>
          <w:szCs w:val="22"/>
        </w:rPr>
        <w:t>dikali 100%.</w:t>
      </w:r>
    </w:p>
    <w:p w14:paraId="77255A89" w14:textId="77777777" w:rsidR="00A62B0A" w:rsidRDefault="00A62B0A" w:rsidP="00985FE1">
      <w:pPr>
        <w:pStyle w:val="ListParagraph"/>
        <w:pBdr>
          <w:top w:val="nil"/>
          <w:left w:val="nil"/>
          <w:bottom w:val="nil"/>
          <w:right w:val="nil"/>
          <w:between w:val="nil"/>
        </w:pBdr>
        <w:spacing w:line="276" w:lineRule="auto"/>
        <w:ind w:left="426"/>
        <w:jc w:val="center"/>
        <w:rPr>
          <w:rFonts w:ascii="Arial" w:eastAsia="Tahoma" w:hAnsi="Arial" w:cs="Arial"/>
          <w:b/>
          <w:color w:val="000000"/>
          <w:sz w:val="22"/>
          <w:szCs w:val="22"/>
          <w:lang w:val="id-ID"/>
        </w:rPr>
      </w:pPr>
    </w:p>
    <w:p w14:paraId="6F0F25E3" w14:textId="77777777" w:rsidR="00A806F9" w:rsidRPr="00A209DF" w:rsidRDefault="00985FE1" w:rsidP="00985FE1">
      <w:pPr>
        <w:pStyle w:val="ListParagraph"/>
        <w:pBdr>
          <w:top w:val="nil"/>
          <w:left w:val="nil"/>
          <w:bottom w:val="nil"/>
          <w:right w:val="nil"/>
          <w:between w:val="nil"/>
        </w:pBdr>
        <w:spacing w:line="276" w:lineRule="auto"/>
        <w:ind w:left="426"/>
        <w:jc w:val="center"/>
        <w:rPr>
          <w:rFonts w:ascii="Arial" w:eastAsia="Tahoma" w:hAnsi="Arial" w:cs="Arial"/>
          <w:b/>
          <w:color w:val="000000"/>
          <w:sz w:val="22"/>
          <w:szCs w:val="22"/>
          <w:lang w:val="id-ID"/>
        </w:rPr>
      </w:pPr>
      <w:r w:rsidRPr="00A209DF">
        <w:rPr>
          <w:rFonts w:ascii="Arial" w:eastAsia="Tahoma" w:hAnsi="Arial" w:cs="Arial"/>
          <w:b/>
          <w:color w:val="000000"/>
          <w:sz w:val="22"/>
          <w:szCs w:val="22"/>
          <w:lang w:val="id-ID"/>
        </w:rPr>
        <w:t>Gambar 5.7</w:t>
      </w:r>
    </w:p>
    <w:p w14:paraId="332D79DD" w14:textId="77777777" w:rsidR="00A806F9" w:rsidRPr="00A209DF" w:rsidRDefault="009F0646" w:rsidP="00985FE1">
      <w:pPr>
        <w:pStyle w:val="ListParagraph"/>
        <w:pBdr>
          <w:top w:val="nil"/>
          <w:left w:val="nil"/>
          <w:bottom w:val="nil"/>
          <w:right w:val="nil"/>
          <w:between w:val="nil"/>
        </w:pBdr>
        <w:spacing w:line="276" w:lineRule="auto"/>
        <w:ind w:left="426"/>
        <w:jc w:val="both"/>
        <w:rPr>
          <w:rFonts w:ascii="Arial" w:eastAsia="Tahoma" w:hAnsi="Arial" w:cs="Arial"/>
          <w:b/>
          <w:color w:val="000000"/>
          <w:sz w:val="22"/>
          <w:szCs w:val="22"/>
          <w:lang w:val="id-ID"/>
        </w:rPr>
      </w:pPr>
      <w:r>
        <w:rPr>
          <w:noProof/>
          <w:lang w:eastAsia="en-US"/>
        </w:rPr>
        <w:drawing>
          <wp:inline distT="0" distB="0" distL="0" distR="0" wp14:anchorId="163FAE16" wp14:editId="24064CEC">
            <wp:extent cx="4572000" cy="2228850"/>
            <wp:effectExtent l="0" t="0" r="0" b="0"/>
            <wp:docPr id="15" name="Chart 1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C81AAC4-C92E-44FB-B543-3E34E8F60BB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72A8EB9F" w14:textId="77777777" w:rsidR="00985FE1" w:rsidRPr="00A209DF" w:rsidRDefault="00985FE1" w:rsidP="00985FE1">
      <w:pPr>
        <w:pStyle w:val="ListParagraph"/>
        <w:pBdr>
          <w:top w:val="nil"/>
          <w:left w:val="nil"/>
          <w:bottom w:val="nil"/>
          <w:right w:val="nil"/>
          <w:between w:val="nil"/>
        </w:pBdr>
        <w:spacing w:line="276" w:lineRule="auto"/>
        <w:ind w:left="426"/>
        <w:jc w:val="both"/>
        <w:rPr>
          <w:rFonts w:ascii="Arial" w:eastAsia="Tahoma" w:hAnsi="Arial" w:cs="Arial"/>
          <w:b/>
          <w:color w:val="000000"/>
          <w:sz w:val="22"/>
          <w:szCs w:val="22"/>
          <w:lang w:val="id-ID"/>
        </w:rPr>
      </w:pPr>
      <w:r w:rsidRPr="00A209DF">
        <w:rPr>
          <w:rStyle w:val="markedcontent"/>
          <w:rFonts w:ascii="Arial" w:eastAsia="Tahoma" w:hAnsi="Arial" w:cs="Arial"/>
          <w:color w:val="000000"/>
          <w:sz w:val="22"/>
          <w:szCs w:val="22"/>
          <w:lang w:val="id-ID"/>
        </w:rPr>
        <w:t>Sumber : Seksi Gizi dan KIA Dinkes Kab. RL, 202</w:t>
      </w:r>
      <w:r w:rsidR="00590262">
        <w:rPr>
          <w:rStyle w:val="markedcontent"/>
          <w:rFonts w:ascii="Arial" w:eastAsia="Tahoma" w:hAnsi="Arial" w:cs="Arial"/>
          <w:color w:val="000000"/>
          <w:sz w:val="22"/>
          <w:szCs w:val="22"/>
          <w:lang w:val="id-ID"/>
        </w:rPr>
        <w:t>2</w:t>
      </w:r>
    </w:p>
    <w:p w14:paraId="556438E2" w14:textId="77777777" w:rsidR="00985FE1" w:rsidRPr="00A209DF" w:rsidRDefault="00985FE1" w:rsidP="00805740">
      <w:pPr>
        <w:pStyle w:val="ListParagraph"/>
        <w:pBdr>
          <w:top w:val="nil"/>
          <w:left w:val="nil"/>
          <w:bottom w:val="nil"/>
          <w:right w:val="nil"/>
          <w:between w:val="nil"/>
        </w:pBdr>
        <w:spacing w:line="276" w:lineRule="auto"/>
        <w:ind w:left="426"/>
        <w:jc w:val="both"/>
        <w:rPr>
          <w:rFonts w:ascii="Arial" w:eastAsia="Tahoma" w:hAnsi="Arial" w:cs="Arial"/>
          <w:b/>
          <w:color w:val="000000"/>
          <w:sz w:val="22"/>
          <w:szCs w:val="22"/>
          <w:lang w:val="id-ID"/>
        </w:rPr>
      </w:pPr>
    </w:p>
    <w:p w14:paraId="00E71557" w14:textId="77777777" w:rsidR="00985FE1" w:rsidRDefault="00805740" w:rsidP="008B402F">
      <w:pPr>
        <w:pStyle w:val="ListParagraph"/>
        <w:pBdr>
          <w:top w:val="nil"/>
          <w:left w:val="nil"/>
          <w:bottom w:val="nil"/>
          <w:right w:val="nil"/>
          <w:between w:val="nil"/>
        </w:pBdr>
        <w:spacing w:line="276" w:lineRule="auto"/>
        <w:ind w:left="426"/>
        <w:jc w:val="both"/>
        <w:rPr>
          <w:rStyle w:val="markedcontent"/>
          <w:rFonts w:ascii="Arial" w:hAnsi="Arial" w:cs="Arial"/>
          <w:sz w:val="22"/>
          <w:szCs w:val="22"/>
        </w:rPr>
      </w:pPr>
      <w:r w:rsidRPr="00A209DF">
        <w:rPr>
          <w:rStyle w:val="markedcontent"/>
          <w:rFonts w:ascii="Arial" w:hAnsi="Arial" w:cs="Arial"/>
          <w:sz w:val="22"/>
          <w:szCs w:val="22"/>
        </w:rPr>
        <w:t>Dari grafik di atas, berdasarkan Data Rutin Seksi Kesga dan Gizi Masyarakat tahun</w:t>
      </w:r>
      <w:r w:rsidRPr="00A209DF">
        <w:rPr>
          <w:rFonts w:ascii="Arial" w:hAnsi="Arial" w:cs="Arial"/>
          <w:sz w:val="22"/>
          <w:szCs w:val="22"/>
          <w:lang w:val="id-ID"/>
        </w:rPr>
        <w:t xml:space="preserve"> </w:t>
      </w:r>
      <w:r w:rsidRPr="00A209DF">
        <w:rPr>
          <w:rStyle w:val="markedcontent"/>
          <w:rFonts w:ascii="Arial" w:hAnsi="Arial" w:cs="Arial"/>
          <w:sz w:val="22"/>
          <w:szCs w:val="22"/>
        </w:rPr>
        <w:t>202</w:t>
      </w:r>
      <w:r w:rsidR="00D0607C">
        <w:rPr>
          <w:rStyle w:val="markedcontent"/>
          <w:rFonts w:ascii="Arial" w:hAnsi="Arial" w:cs="Arial"/>
          <w:sz w:val="22"/>
          <w:szCs w:val="22"/>
          <w:lang w:val="id-ID"/>
        </w:rPr>
        <w:t>2</w:t>
      </w:r>
      <w:r w:rsidRPr="00A209DF">
        <w:rPr>
          <w:rStyle w:val="markedcontent"/>
          <w:rFonts w:ascii="Arial" w:hAnsi="Arial" w:cs="Arial"/>
          <w:sz w:val="22"/>
          <w:szCs w:val="22"/>
        </w:rPr>
        <w:t>, trend realisasi Cakupan Indikator Persalinan di Fasyankes (PF) dari Tahun 201</w:t>
      </w:r>
      <w:r w:rsidR="00EF67E9" w:rsidRPr="00A209DF">
        <w:rPr>
          <w:rStyle w:val="markedcontent"/>
          <w:rFonts w:ascii="Arial" w:hAnsi="Arial" w:cs="Arial"/>
          <w:sz w:val="22"/>
          <w:szCs w:val="22"/>
          <w:lang w:val="id-ID"/>
        </w:rPr>
        <w:t>8</w:t>
      </w:r>
      <w:r w:rsidRPr="00A209DF">
        <w:rPr>
          <w:rFonts w:ascii="Arial" w:hAnsi="Arial" w:cs="Arial"/>
          <w:sz w:val="22"/>
          <w:szCs w:val="22"/>
          <w:lang w:val="id-ID"/>
        </w:rPr>
        <w:t xml:space="preserve"> </w:t>
      </w:r>
      <w:r w:rsidRPr="00A209DF">
        <w:rPr>
          <w:rStyle w:val="markedcontent"/>
          <w:rFonts w:ascii="Arial" w:hAnsi="Arial" w:cs="Arial"/>
          <w:sz w:val="22"/>
          <w:szCs w:val="22"/>
        </w:rPr>
        <w:t>sd 202</w:t>
      </w:r>
      <w:r w:rsidR="00D0607C">
        <w:rPr>
          <w:rStyle w:val="markedcontent"/>
          <w:rFonts w:ascii="Arial" w:hAnsi="Arial" w:cs="Arial"/>
          <w:sz w:val="22"/>
          <w:szCs w:val="22"/>
          <w:lang w:val="id-ID"/>
        </w:rPr>
        <w:t>2</w:t>
      </w:r>
      <w:r w:rsidRPr="00A209DF">
        <w:rPr>
          <w:rStyle w:val="markedcontent"/>
          <w:rFonts w:ascii="Arial" w:hAnsi="Arial" w:cs="Arial"/>
          <w:sz w:val="22"/>
          <w:szCs w:val="22"/>
        </w:rPr>
        <w:t xml:space="preserve"> memiliki kecenderungan men</w:t>
      </w:r>
      <w:r w:rsidR="00EF67E9" w:rsidRPr="00A209DF">
        <w:rPr>
          <w:rStyle w:val="markedcontent"/>
          <w:rFonts w:ascii="Arial" w:hAnsi="Arial" w:cs="Arial"/>
          <w:sz w:val="22"/>
          <w:szCs w:val="22"/>
          <w:lang w:val="id-ID"/>
        </w:rPr>
        <w:t>urun</w:t>
      </w:r>
      <w:r w:rsidRPr="00A209DF">
        <w:rPr>
          <w:rStyle w:val="markedcontent"/>
          <w:rFonts w:ascii="Arial" w:hAnsi="Arial" w:cs="Arial"/>
          <w:sz w:val="22"/>
          <w:szCs w:val="22"/>
        </w:rPr>
        <w:t xml:space="preserve"> setiap tahunnya. Dengan melihat trend</w:t>
      </w:r>
      <w:r w:rsidRPr="00A209DF">
        <w:rPr>
          <w:rFonts w:ascii="Arial" w:hAnsi="Arial" w:cs="Arial"/>
          <w:sz w:val="22"/>
          <w:szCs w:val="22"/>
          <w:lang w:val="id-ID"/>
        </w:rPr>
        <w:t xml:space="preserve"> </w:t>
      </w:r>
      <w:r w:rsidRPr="00A209DF">
        <w:rPr>
          <w:rStyle w:val="markedcontent"/>
          <w:rFonts w:ascii="Arial" w:hAnsi="Arial" w:cs="Arial"/>
          <w:sz w:val="22"/>
          <w:szCs w:val="22"/>
        </w:rPr>
        <w:t>yang terus men</w:t>
      </w:r>
      <w:r w:rsidR="00EF67E9" w:rsidRPr="00A209DF">
        <w:rPr>
          <w:rStyle w:val="markedcontent"/>
          <w:rFonts w:ascii="Arial" w:hAnsi="Arial" w:cs="Arial"/>
          <w:sz w:val="22"/>
          <w:szCs w:val="22"/>
          <w:lang w:val="id-ID"/>
        </w:rPr>
        <w:t>urun</w:t>
      </w:r>
      <w:r w:rsidRPr="00A209DF">
        <w:rPr>
          <w:rStyle w:val="markedcontent"/>
          <w:rFonts w:ascii="Arial" w:hAnsi="Arial" w:cs="Arial"/>
          <w:sz w:val="22"/>
          <w:szCs w:val="22"/>
        </w:rPr>
        <w:t xml:space="preserve"> (berdasarkan </w:t>
      </w:r>
      <w:r w:rsidR="00EF67E9" w:rsidRPr="00A209DF">
        <w:rPr>
          <w:rStyle w:val="markedcontent"/>
          <w:rFonts w:ascii="Arial" w:hAnsi="Arial" w:cs="Arial"/>
          <w:sz w:val="22"/>
          <w:szCs w:val="22"/>
          <w:lang w:val="id-ID"/>
        </w:rPr>
        <w:t>laporan</w:t>
      </w:r>
      <w:r w:rsidRPr="00A209DF">
        <w:rPr>
          <w:rStyle w:val="markedcontent"/>
          <w:rFonts w:ascii="Arial" w:hAnsi="Arial" w:cs="Arial"/>
          <w:sz w:val="22"/>
          <w:szCs w:val="22"/>
        </w:rPr>
        <w:t>, dan cakupan diatas), maka dapat</w:t>
      </w:r>
      <w:r w:rsidRPr="00A209DF">
        <w:rPr>
          <w:rFonts w:ascii="Arial" w:hAnsi="Arial" w:cs="Arial"/>
          <w:sz w:val="22"/>
          <w:szCs w:val="22"/>
          <w:lang w:val="id-ID"/>
        </w:rPr>
        <w:t xml:space="preserve"> </w:t>
      </w:r>
      <w:r w:rsidRPr="00A209DF">
        <w:rPr>
          <w:rStyle w:val="markedcontent"/>
          <w:rFonts w:ascii="Arial" w:hAnsi="Arial" w:cs="Arial"/>
          <w:sz w:val="22"/>
          <w:szCs w:val="22"/>
        </w:rPr>
        <w:t>dikatakan cakupan P</w:t>
      </w:r>
      <w:r w:rsidR="00D0607C">
        <w:rPr>
          <w:rStyle w:val="markedcontent"/>
          <w:rFonts w:ascii="Arial" w:hAnsi="Arial" w:cs="Arial"/>
          <w:sz w:val="22"/>
          <w:szCs w:val="22"/>
          <w:lang w:val="id-ID"/>
        </w:rPr>
        <w:t>F</w:t>
      </w:r>
      <w:r w:rsidRPr="00A209DF">
        <w:rPr>
          <w:rStyle w:val="markedcontent"/>
          <w:rFonts w:ascii="Arial" w:hAnsi="Arial" w:cs="Arial"/>
          <w:sz w:val="22"/>
          <w:szCs w:val="22"/>
        </w:rPr>
        <w:t xml:space="preserve">, </w:t>
      </w:r>
      <w:r w:rsidR="00EF67E9" w:rsidRPr="00A209DF">
        <w:rPr>
          <w:rStyle w:val="markedcontent"/>
          <w:rFonts w:ascii="Arial" w:hAnsi="Arial" w:cs="Arial"/>
          <w:sz w:val="22"/>
          <w:szCs w:val="22"/>
          <w:lang w:val="id-ID"/>
        </w:rPr>
        <w:t xml:space="preserve">sedikit lebih rendah dari </w:t>
      </w:r>
      <w:r w:rsidRPr="00A209DF">
        <w:rPr>
          <w:rStyle w:val="markedcontent"/>
          <w:rFonts w:ascii="Arial" w:hAnsi="Arial" w:cs="Arial"/>
          <w:sz w:val="22"/>
          <w:szCs w:val="22"/>
        </w:rPr>
        <w:t>“on the track” (</w:t>
      </w:r>
      <w:r w:rsidR="00EF67E9" w:rsidRPr="00A209DF">
        <w:rPr>
          <w:rStyle w:val="markedcontent"/>
          <w:rFonts w:ascii="Arial" w:hAnsi="Arial" w:cs="Arial"/>
          <w:sz w:val="22"/>
          <w:szCs w:val="22"/>
          <w:lang w:val="id-ID"/>
        </w:rPr>
        <w:t xml:space="preserve">yang seharusnya </w:t>
      </w:r>
      <w:r w:rsidRPr="00A209DF">
        <w:rPr>
          <w:rStyle w:val="markedcontent"/>
          <w:rFonts w:ascii="Arial" w:hAnsi="Arial" w:cs="Arial"/>
          <w:sz w:val="22"/>
          <w:szCs w:val="22"/>
        </w:rPr>
        <w:t>naik). Ini menggam</w:t>
      </w:r>
      <w:r w:rsidRPr="00A209DF">
        <w:rPr>
          <w:rStyle w:val="markedcontent"/>
          <w:rFonts w:ascii="Arial" w:hAnsi="Arial" w:cs="Arial"/>
          <w:sz w:val="22"/>
          <w:szCs w:val="22"/>
          <w:lang w:val="id-ID"/>
        </w:rPr>
        <w:t>b</w:t>
      </w:r>
      <w:r w:rsidRPr="00A209DF">
        <w:rPr>
          <w:rStyle w:val="markedcontent"/>
          <w:rFonts w:ascii="Arial" w:hAnsi="Arial" w:cs="Arial"/>
          <w:sz w:val="22"/>
          <w:szCs w:val="22"/>
        </w:rPr>
        <w:t>arkan bahwa kualitas</w:t>
      </w:r>
      <w:r w:rsidRPr="00A209DF">
        <w:rPr>
          <w:rFonts w:ascii="Arial" w:hAnsi="Arial" w:cs="Arial"/>
          <w:sz w:val="22"/>
          <w:szCs w:val="22"/>
          <w:lang w:val="id-ID"/>
        </w:rPr>
        <w:t xml:space="preserve"> </w:t>
      </w:r>
      <w:r w:rsidRPr="00A209DF">
        <w:rPr>
          <w:rStyle w:val="markedcontent"/>
          <w:rFonts w:ascii="Arial" w:hAnsi="Arial" w:cs="Arial"/>
          <w:sz w:val="22"/>
          <w:szCs w:val="22"/>
        </w:rPr>
        <w:t xml:space="preserve">pelayanan kesehatan Ibu sudah </w:t>
      </w:r>
      <w:r w:rsidR="00EF67E9" w:rsidRPr="00A209DF">
        <w:rPr>
          <w:rStyle w:val="markedcontent"/>
          <w:rFonts w:ascii="Arial" w:hAnsi="Arial" w:cs="Arial"/>
          <w:sz w:val="22"/>
          <w:szCs w:val="22"/>
          <w:lang w:val="id-ID"/>
        </w:rPr>
        <w:t xml:space="preserve">cukup </w:t>
      </w:r>
      <w:r w:rsidRPr="00A209DF">
        <w:rPr>
          <w:rStyle w:val="markedcontent"/>
          <w:rFonts w:ascii="Arial" w:hAnsi="Arial" w:cs="Arial"/>
          <w:sz w:val="22"/>
          <w:szCs w:val="22"/>
        </w:rPr>
        <w:t>baik</w:t>
      </w:r>
      <w:r w:rsidR="00EF67E9" w:rsidRPr="00A209DF">
        <w:rPr>
          <w:rStyle w:val="markedcontent"/>
          <w:rFonts w:ascii="Arial" w:hAnsi="Arial" w:cs="Arial"/>
          <w:sz w:val="22"/>
          <w:szCs w:val="22"/>
          <w:lang w:val="id-ID"/>
        </w:rPr>
        <w:t xml:space="preserve"> tapi perlu ditingkatkan agar kembali </w:t>
      </w:r>
      <w:r w:rsidR="00EF67E9" w:rsidRPr="00A209DF">
        <w:rPr>
          <w:rStyle w:val="markedcontent"/>
          <w:rFonts w:ascii="Arial" w:hAnsi="Arial" w:cs="Arial"/>
          <w:i/>
          <w:sz w:val="22"/>
          <w:szCs w:val="22"/>
          <w:lang w:val="id-ID"/>
        </w:rPr>
        <w:t>on the track</w:t>
      </w:r>
      <w:r w:rsidRPr="00A209DF">
        <w:rPr>
          <w:rStyle w:val="markedcontent"/>
          <w:rFonts w:ascii="Arial" w:hAnsi="Arial" w:cs="Arial"/>
          <w:sz w:val="22"/>
          <w:szCs w:val="22"/>
        </w:rPr>
        <w:t>. Artinya pada tahun 202</w:t>
      </w:r>
      <w:r w:rsidR="00D0607C">
        <w:rPr>
          <w:rStyle w:val="markedcontent"/>
          <w:rFonts w:ascii="Arial" w:hAnsi="Arial" w:cs="Arial"/>
          <w:sz w:val="22"/>
          <w:szCs w:val="22"/>
          <w:lang w:val="id-ID"/>
        </w:rPr>
        <w:t>2</w:t>
      </w:r>
      <w:r w:rsidRPr="00A209DF">
        <w:rPr>
          <w:rStyle w:val="markedcontent"/>
          <w:rFonts w:ascii="Arial" w:hAnsi="Arial" w:cs="Arial"/>
          <w:sz w:val="22"/>
          <w:szCs w:val="22"/>
        </w:rPr>
        <w:t xml:space="preserve"> sebanyak </w:t>
      </w:r>
      <w:r w:rsidR="00D0607C">
        <w:rPr>
          <w:rStyle w:val="markedcontent"/>
          <w:rFonts w:ascii="Arial" w:hAnsi="Arial" w:cs="Arial"/>
          <w:sz w:val="22"/>
          <w:szCs w:val="22"/>
          <w:lang w:val="id-ID"/>
        </w:rPr>
        <w:t>5</w:t>
      </w:r>
      <w:r w:rsidRPr="00A209DF">
        <w:rPr>
          <w:rStyle w:val="markedcontent"/>
          <w:rFonts w:ascii="Arial" w:hAnsi="Arial" w:cs="Arial"/>
          <w:sz w:val="22"/>
          <w:szCs w:val="22"/>
        </w:rPr>
        <w:t>.</w:t>
      </w:r>
      <w:r w:rsidR="00D0607C">
        <w:rPr>
          <w:rStyle w:val="markedcontent"/>
          <w:rFonts w:ascii="Arial" w:hAnsi="Arial" w:cs="Arial"/>
          <w:sz w:val="22"/>
          <w:szCs w:val="22"/>
          <w:lang w:val="id-ID"/>
        </w:rPr>
        <w:t>437</w:t>
      </w:r>
      <w:r w:rsidRPr="00A209DF">
        <w:rPr>
          <w:rStyle w:val="markedcontent"/>
          <w:rFonts w:ascii="Arial" w:hAnsi="Arial" w:cs="Arial"/>
          <w:sz w:val="22"/>
          <w:szCs w:val="22"/>
        </w:rPr>
        <w:t xml:space="preserve"> Ibu</w:t>
      </w:r>
      <w:r w:rsidRPr="00A209DF">
        <w:rPr>
          <w:rFonts w:ascii="Arial" w:hAnsi="Arial" w:cs="Arial"/>
          <w:sz w:val="22"/>
          <w:szCs w:val="22"/>
          <w:lang w:val="id-ID"/>
        </w:rPr>
        <w:t xml:space="preserve"> </w:t>
      </w:r>
      <w:r w:rsidRPr="00A209DF">
        <w:rPr>
          <w:rStyle w:val="markedcontent"/>
          <w:rFonts w:ascii="Arial" w:hAnsi="Arial" w:cs="Arial"/>
          <w:sz w:val="22"/>
          <w:szCs w:val="22"/>
        </w:rPr>
        <w:t>hamil</w:t>
      </w:r>
      <w:r w:rsidR="006044C0">
        <w:rPr>
          <w:rStyle w:val="markedcontent"/>
          <w:rFonts w:ascii="Arial" w:hAnsi="Arial" w:cs="Arial"/>
          <w:sz w:val="22"/>
          <w:szCs w:val="22"/>
          <w:lang w:val="id-ID"/>
        </w:rPr>
        <w:t>,</w:t>
      </w:r>
      <w:r w:rsidRPr="00A209DF">
        <w:rPr>
          <w:rStyle w:val="markedcontent"/>
          <w:rFonts w:ascii="Arial" w:hAnsi="Arial" w:cs="Arial"/>
          <w:sz w:val="22"/>
          <w:szCs w:val="22"/>
        </w:rPr>
        <w:t xml:space="preserve"> sudah bersalin dengan tenaga kesehatan yang kompeten di fasyankes dari</w:t>
      </w:r>
      <w:r w:rsidRPr="00A209DF">
        <w:rPr>
          <w:rFonts w:ascii="Arial" w:hAnsi="Arial" w:cs="Arial"/>
          <w:sz w:val="22"/>
          <w:szCs w:val="22"/>
          <w:lang w:val="id-ID"/>
        </w:rPr>
        <w:t xml:space="preserve"> </w:t>
      </w:r>
      <w:r w:rsidR="00EF67E9" w:rsidRPr="00A209DF">
        <w:rPr>
          <w:rStyle w:val="markedcontent"/>
          <w:rFonts w:ascii="Arial" w:hAnsi="Arial" w:cs="Arial"/>
          <w:sz w:val="22"/>
          <w:szCs w:val="22"/>
          <w:lang w:val="id-ID"/>
        </w:rPr>
        <w:t>4</w:t>
      </w:r>
      <w:r w:rsidRPr="00A209DF">
        <w:rPr>
          <w:rStyle w:val="markedcontent"/>
          <w:rFonts w:ascii="Arial" w:hAnsi="Arial" w:cs="Arial"/>
          <w:sz w:val="22"/>
          <w:szCs w:val="22"/>
        </w:rPr>
        <w:t>.</w:t>
      </w:r>
      <w:r w:rsidR="006044C0">
        <w:rPr>
          <w:rStyle w:val="markedcontent"/>
          <w:rFonts w:ascii="Arial" w:hAnsi="Arial" w:cs="Arial"/>
          <w:sz w:val="22"/>
          <w:szCs w:val="22"/>
          <w:lang w:val="id-ID"/>
        </w:rPr>
        <w:t>592</w:t>
      </w:r>
      <w:r w:rsidRPr="00A209DF">
        <w:rPr>
          <w:rStyle w:val="markedcontent"/>
          <w:rFonts w:ascii="Arial" w:hAnsi="Arial" w:cs="Arial"/>
          <w:sz w:val="22"/>
          <w:szCs w:val="22"/>
        </w:rPr>
        <w:t xml:space="preserve"> ibu hamil yang ada. (laporan tahunan seksi kesga dan gizi 202</w:t>
      </w:r>
      <w:r w:rsidR="006044C0">
        <w:rPr>
          <w:rStyle w:val="markedcontent"/>
          <w:rFonts w:ascii="Arial" w:hAnsi="Arial" w:cs="Arial"/>
          <w:sz w:val="22"/>
          <w:szCs w:val="22"/>
          <w:lang w:val="id-ID"/>
        </w:rPr>
        <w:t>2</w:t>
      </w:r>
      <w:r w:rsidRPr="00A209DF">
        <w:rPr>
          <w:rStyle w:val="markedcontent"/>
          <w:rFonts w:ascii="Arial" w:hAnsi="Arial" w:cs="Arial"/>
          <w:sz w:val="22"/>
          <w:szCs w:val="22"/>
        </w:rPr>
        <w:t>)</w:t>
      </w:r>
    </w:p>
    <w:p w14:paraId="3C2A58E9" w14:textId="77777777" w:rsidR="00AD43FB" w:rsidRPr="008B402F" w:rsidRDefault="00AD43FB" w:rsidP="008B402F">
      <w:pPr>
        <w:pStyle w:val="ListParagraph"/>
        <w:pBdr>
          <w:top w:val="nil"/>
          <w:left w:val="nil"/>
          <w:bottom w:val="nil"/>
          <w:right w:val="nil"/>
          <w:between w:val="nil"/>
        </w:pBdr>
        <w:spacing w:line="276" w:lineRule="auto"/>
        <w:ind w:left="426"/>
        <w:jc w:val="both"/>
        <w:rPr>
          <w:rFonts w:ascii="Arial" w:eastAsia="Tahoma" w:hAnsi="Arial" w:cs="Arial"/>
          <w:b/>
          <w:color w:val="000000"/>
          <w:sz w:val="22"/>
          <w:szCs w:val="22"/>
          <w:lang w:val="id-ID"/>
        </w:rPr>
      </w:pPr>
    </w:p>
    <w:p w14:paraId="3FA1C63A" w14:textId="77777777" w:rsidR="00736F07" w:rsidRPr="00A209DF" w:rsidRDefault="00736F07" w:rsidP="009E571A">
      <w:pPr>
        <w:pStyle w:val="ListParagraph"/>
        <w:numPr>
          <w:ilvl w:val="0"/>
          <w:numId w:val="35"/>
        </w:numPr>
        <w:pBdr>
          <w:top w:val="nil"/>
          <w:left w:val="nil"/>
          <w:bottom w:val="nil"/>
          <w:right w:val="nil"/>
          <w:between w:val="nil"/>
        </w:pBdr>
        <w:spacing w:line="276" w:lineRule="auto"/>
        <w:ind w:left="426" w:hanging="426"/>
        <w:jc w:val="both"/>
        <w:rPr>
          <w:rFonts w:ascii="Arial" w:eastAsia="Tahoma" w:hAnsi="Arial" w:cs="Arial"/>
          <w:b/>
          <w:color w:val="000000"/>
          <w:sz w:val="22"/>
          <w:szCs w:val="22"/>
          <w:lang w:val="id-ID"/>
        </w:rPr>
      </w:pPr>
      <w:r w:rsidRPr="00A209DF">
        <w:rPr>
          <w:rStyle w:val="markedcontent"/>
          <w:rFonts w:ascii="Arial" w:hAnsi="Arial" w:cs="Arial"/>
          <w:b/>
          <w:sz w:val="22"/>
          <w:szCs w:val="22"/>
        </w:rPr>
        <w:t>Cakupan Pelayanan Nifas</w:t>
      </w:r>
    </w:p>
    <w:p w14:paraId="3C3E6D5F" w14:textId="77777777" w:rsidR="0079402A" w:rsidRPr="00A209DF" w:rsidRDefault="0079402A" w:rsidP="00736F07">
      <w:pPr>
        <w:pStyle w:val="ListParagraph"/>
        <w:pBdr>
          <w:top w:val="nil"/>
          <w:left w:val="nil"/>
          <w:bottom w:val="nil"/>
          <w:right w:val="nil"/>
          <w:between w:val="nil"/>
        </w:pBdr>
        <w:spacing w:line="276" w:lineRule="auto"/>
        <w:ind w:left="426"/>
        <w:jc w:val="both"/>
        <w:rPr>
          <w:rFonts w:ascii="Arial" w:hAnsi="Arial" w:cs="Arial"/>
          <w:sz w:val="22"/>
          <w:szCs w:val="22"/>
        </w:rPr>
      </w:pPr>
      <w:r w:rsidRPr="00A209DF">
        <w:rPr>
          <w:rStyle w:val="markedcontent"/>
          <w:rFonts w:ascii="Arial" w:hAnsi="Arial" w:cs="Arial"/>
          <w:sz w:val="22"/>
          <w:szCs w:val="22"/>
        </w:rPr>
        <w:t>Pelayanan kesehatan sesuai standar pada ibu mulai 6 jam sampai 42 hari pasca</w:t>
      </w:r>
      <w:r w:rsidRPr="00A209DF">
        <w:rPr>
          <w:rFonts w:ascii="Arial" w:hAnsi="Arial" w:cs="Arial"/>
          <w:sz w:val="22"/>
          <w:szCs w:val="22"/>
          <w:lang w:val="id-ID"/>
        </w:rPr>
        <w:t xml:space="preserve"> </w:t>
      </w:r>
      <w:r w:rsidRPr="00A209DF">
        <w:rPr>
          <w:rStyle w:val="markedcontent"/>
          <w:rFonts w:ascii="Arial" w:hAnsi="Arial" w:cs="Arial"/>
          <w:sz w:val="22"/>
          <w:szCs w:val="22"/>
        </w:rPr>
        <w:t>bersalin oleh tenaga kesehatan. Untuk deteksi dini komplikasi pada ibu nifas</w:t>
      </w:r>
      <w:r w:rsidRPr="00A209DF">
        <w:rPr>
          <w:rStyle w:val="markedcontent"/>
          <w:rFonts w:ascii="Arial" w:hAnsi="Arial" w:cs="Arial"/>
          <w:sz w:val="22"/>
          <w:szCs w:val="22"/>
          <w:lang w:val="id-ID"/>
        </w:rPr>
        <w:t xml:space="preserve"> </w:t>
      </w:r>
      <w:r w:rsidRPr="00A209DF">
        <w:rPr>
          <w:rStyle w:val="markedcontent"/>
          <w:rFonts w:ascii="Arial" w:hAnsi="Arial" w:cs="Arial"/>
          <w:sz w:val="22"/>
          <w:szCs w:val="22"/>
        </w:rPr>
        <w:lastRenderedPageBreak/>
        <w:t>diperlukan pemantauan pemeriksaan terhadap ibu nifas dengan melakukan</w:t>
      </w:r>
      <w:r w:rsidRPr="00A209DF">
        <w:rPr>
          <w:rFonts w:ascii="Arial" w:hAnsi="Arial" w:cs="Arial"/>
          <w:sz w:val="22"/>
          <w:szCs w:val="22"/>
          <w:lang w:val="id-ID"/>
        </w:rPr>
        <w:t xml:space="preserve"> </w:t>
      </w:r>
      <w:r w:rsidRPr="00A209DF">
        <w:rPr>
          <w:rStyle w:val="markedcontent"/>
          <w:rFonts w:ascii="Arial" w:hAnsi="Arial" w:cs="Arial"/>
          <w:sz w:val="22"/>
          <w:szCs w:val="22"/>
        </w:rPr>
        <w:t>kunjungannifas minimal sebanyak 3 kali dengan ketentuan waktu:</w:t>
      </w:r>
    </w:p>
    <w:p w14:paraId="41F6A83C" w14:textId="77777777" w:rsidR="0079402A" w:rsidRPr="00A209DF" w:rsidRDefault="0079402A" w:rsidP="009E571A">
      <w:pPr>
        <w:pStyle w:val="ListParagraph"/>
        <w:numPr>
          <w:ilvl w:val="0"/>
          <w:numId w:val="39"/>
        </w:numPr>
        <w:pBdr>
          <w:top w:val="nil"/>
          <w:left w:val="nil"/>
          <w:bottom w:val="nil"/>
          <w:right w:val="nil"/>
          <w:between w:val="nil"/>
        </w:pBdr>
        <w:spacing w:line="276" w:lineRule="auto"/>
        <w:jc w:val="both"/>
        <w:rPr>
          <w:rFonts w:ascii="Arial" w:eastAsia="Tahoma" w:hAnsi="Arial" w:cs="Arial"/>
          <w:b/>
          <w:color w:val="000000"/>
          <w:sz w:val="22"/>
          <w:szCs w:val="22"/>
          <w:lang w:val="id-ID"/>
        </w:rPr>
      </w:pPr>
      <w:r w:rsidRPr="00A209DF">
        <w:rPr>
          <w:rStyle w:val="markedcontent"/>
          <w:rFonts w:ascii="Arial" w:hAnsi="Arial" w:cs="Arial"/>
          <w:sz w:val="22"/>
          <w:szCs w:val="22"/>
        </w:rPr>
        <w:t>Kunjungan nifas pertama (KF1) pada masa 6 jam sampai dengan 48 Jam setelah</w:t>
      </w:r>
      <w:r w:rsidRPr="00A209DF">
        <w:rPr>
          <w:rFonts w:ascii="Arial" w:hAnsi="Arial" w:cs="Arial"/>
          <w:sz w:val="22"/>
          <w:szCs w:val="22"/>
        </w:rPr>
        <w:br/>
      </w:r>
      <w:r w:rsidRPr="00A209DF">
        <w:rPr>
          <w:rStyle w:val="markedcontent"/>
          <w:rFonts w:ascii="Arial" w:hAnsi="Arial" w:cs="Arial"/>
          <w:sz w:val="22"/>
          <w:szCs w:val="22"/>
        </w:rPr>
        <w:t>persalinan</w:t>
      </w:r>
    </w:p>
    <w:p w14:paraId="2EA0CDA8" w14:textId="77777777" w:rsidR="0079402A" w:rsidRPr="00A209DF" w:rsidRDefault="0079402A" w:rsidP="009E571A">
      <w:pPr>
        <w:pStyle w:val="ListParagraph"/>
        <w:numPr>
          <w:ilvl w:val="0"/>
          <w:numId w:val="39"/>
        </w:numPr>
        <w:pBdr>
          <w:top w:val="nil"/>
          <w:left w:val="nil"/>
          <w:bottom w:val="nil"/>
          <w:right w:val="nil"/>
          <w:between w:val="nil"/>
        </w:pBdr>
        <w:spacing w:line="276" w:lineRule="auto"/>
        <w:jc w:val="both"/>
        <w:rPr>
          <w:rFonts w:ascii="Arial" w:eastAsia="Tahoma" w:hAnsi="Arial" w:cs="Arial"/>
          <w:b/>
          <w:color w:val="000000"/>
          <w:sz w:val="22"/>
          <w:szCs w:val="22"/>
          <w:lang w:val="id-ID"/>
        </w:rPr>
      </w:pPr>
      <w:r w:rsidRPr="00A209DF">
        <w:rPr>
          <w:rStyle w:val="markedcontent"/>
          <w:rFonts w:ascii="Arial" w:hAnsi="Arial" w:cs="Arial"/>
          <w:sz w:val="22"/>
          <w:szCs w:val="22"/>
        </w:rPr>
        <w:t>Kunjungan nifas ke dua (KF2) dalam waktu 2 minggu setelah persalinan (3-28 hari)</w:t>
      </w:r>
    </w:p>
    <w:p w14:paraId="69FE60EC" w14:textId="77777777" w:rsidR="0079402A" w:rsidRPr="00A209DF" w:rsidRDefault="0079402A" w:rsidP="009E571A">
      <w:pPr>
        <w:pStyle w:val="ListParagraph"/>
        <w:numPr>
          <w:ilvl w:val="0"/>
          <w:numId w:val="39"/>
        </w:numPr>
        <w:pBdr>
          <w:top w:val="nil"/>
          <w:left w:val="nil"/>
          <w:bottom w:val="nil"/>
          <w:right w:val="nil"/>
          <w:between w:val="nil"/>
        </w:pBdr>
        <w:spacing w:line="276" w:lineRule="auto"/>
        <w:jc w:val="both"/>
        <w:rPr>
          <w:rFonts w:ascii="Arial" w:eastAsia="Tahoma" w:hAnsi="Arial" w:cs="Arial"/>
          <w:b/>
          <w:color w:val="000000"/>
          <w:sz w:val="22"/>
          <w:szCs w:val="22"/>
          <w:lang w:val="id-ID"/>
        </w:rPr>
      </w:pPr>
      <w:r w:rsidRPr="00A209DF">
        <w:rPr>
          <w:rStyle w:val="markedcontent"/>
          <w:rFonts w:ascii="Arial" w:hAnsi="Arial" w:cs="Arial"/>
          <w:sz w:val="22"/>
          <w:szCs w:val="22"/>
        </w:rPr>
        <w:t>Kunjungan nifas ketiga (KF3) dalam waktu 6 minggu setelah persalinan (29-42</w:t>
      </w:r>
      <w:r w:rsidRPr="00A209DF">
        <w:rPr>
          <w:rStyle w:val="markedcontent"/>
          <w:rFonts w:ascii="Arial" w:hAnsi="Arial" w:cs="Arial"/>
          <w:sz w:val="22"/>
          <w:szCs w:val="22"/>
          <w:lang w:val="id-ID"/>
        </w:rPr>
        <w:t xml:space="preserve"> </w:t>
      </w:r>
      <w:r w:rsidRPr="00A209DF">
        <w:rPr>
          <w:rStyle w:val="markedcontent"/>
          <w:rFonts w:ascii="Arial" w:hAnsi="Arial" w:cs="Arial"/>
          <w:sz w:val="22"/>
          <w:szCs w:val="22"/>
        </w:rPr>
        <w:t>hari)</w:t>
      </w:r>
      <w:r w:rsidRPr="00A209DF">
        <w:rPr>
          <w:rFonts w:ascii="Arial" w:hAnsi="Arial" w:cs="Arial"/>
          <w:sz w:val="22"/>
          <w:szCs w:val="22"/>
          <w:lang w:val="id-ID"/>
        </w:rPr>
        <w:t xml:space="preserve"> </w:t>
      </w:r>
      <w:r w:rsidRPr="00A209DF">
        <w:rPr>
          <w:rStyle w:val="markedcontent"/>
          <w:rFonts w:ascii="Arial" w:hAnsi="Arial" w:cs="Arial"/>
          <w:sz w:val="22"/>
          <w:szCs w:val="22"/>
        </w:rPr>
        <w:t>Standar pelayanan nifas yang harus diberikan adalah :</w:t>
      </w:r>
    </w:p>
    <w:p w14:paraId="5ED93518" w14:textId="77777777" w:rsidR="0079402A" w:rsidRPr="00A209DF" w:rsidRDefault="0079402A" w:rsidP="009E571A">
      <w:pPr>
        <w:pStyle w:val="ListParagraph"/>
        <w:numPr>
          <w:ilvl w:val="0"/>
          <w:numId w:val="40"/>
        </w:numPr>
        <w:pBdr>
          <w:top w:val="nil"/>
          <w:left w:val="nil"/>
          <w:bottom w:val="nil"/>
          <w:right w:val="nil"/>
          <w:between w:val="nil"/>
        </w:pBdr>
        <w:spacing w:line="276" w:lineRule="auto"/>
        <w:jc w:val="both"/>
        <w:rPr>
          <w:rFonts w:ascii="Arial" w:eastAsia="Tahoma" w:hAnsi="Arial" w:cs="Arial"/>
          <w:b/>
          <w:color w:val="000000"/>
          <w:sz w:val="22"/>
          <w:szCs w:val="22"/>
          <w:lang w:val="id-ID"/>
        </w:rPr>
      </w:pPr>
      <w:r w:rsidRPr="00A209DF">
        <w:rPr>
          <w:rStyle w:val="markedcontent"/>
          <w:rFonts w:ascii="Arial" w:hAnsi="Arial" w:cs="Arial"/>
          <w:sz w:val="22"/>
          <w:szCs w:val="22"/>
        </w:rPr>
        <w:t>Pemeriksaan vital sign pasien</w:t>
      </w:r>
    </w:p>
    <w:p w14:paraId="4DD6C11F" w14:textId="77777777" w:rsidR="0079402A" w:rsidRPr="00A209DF" w:rsidRDefault="0079402A" w:rsidP="009E571A">
      <w:pPr>
        <w:pStyle w:val="ListParagraph"/>
        <w:numPr>
          <w:ilvl w:val="0"/>
          <w:numId w:val="40"/>
        </w:numPr>
        <w:pBdr>
          <w:top w:val="nil"/>
          <w:left w:val="nil"/>
          <w:bottom w:val="nil"/>
          <w:right w:val="nil"/>
          <w:between w:val="nil"/>
        </w:pBdr>
        <w:spacing w:line="276" w:lineRule="auto"/>
        <w:jc w:val="both"/>
        <w:rPr>
          <w:rFonts w:ascii="Arial" w:eastAsia="Tahoma" w:hAnsi="Arial" w:cs="Arial"/>
          <w:b/>
          <w:color w:val="000000"/>
          <w:sz w:val="22"/>
          <w:szCs w:val="22"/>
          <w:lang w:val="id-ID"/>
        </w:rPr>
      </w:pPr>
      <w:r w:rsidRPr="00A209DF">
        <w:rPr>
          <w:rStyle w:val="markedcontent"/>
          <w:rFonts w:ascii="Arial" w:hAnsi="Arial" w:cs="Arial"/>
          <w:sz w:val="22"/>
          <w:szCs w:val="22"/>
        </w:rPr>
        <w:t>Pemeriksaaan fundus uteri</w:t>
      </w:r>
    </w:p>
    <w:p w14:paraId="42BB8F37" w14:textId="77777777" w:rsidR="0079402A" w:rsidRPr="00A209DF" w:rsidRDefault="0079402A" w:rsidP="009E571A">
      <w:pPr>
        <w:pStyle w:val="ListParagraph"/>
        <w:numPr>
          <w:ilvl w:val="0"/>
          <w:numId w:val="40"/>
        </w:numPr>
        <w:pBdr>
          <w:top w:val="nil"/>
          <w:left w:val="nil"/>
          <w:bottom w:val="nil"/>
          <w:right w:val="nil"/>
          <w:between w:val="nil"/>
        </w:pBdr>
        <w:spacing w:line="276" w:lineRule="auto"/>
        <w:jc w:val="both"/>
        <w:rPr>
          <w:rStyle w:val="markedcontent"/>
          <w:rFonts w:ascii="Arial" w:eastAsia="Tahoma" w:hAnsi="Arial" w:cs="Arial"/>
          <w:b/>
          <w:color w:val="000000"/>
          <w:sz w:val="22"/>
          <w:szCs w:val="22"/>
          <w:lang w:val="id-ID"/>
        </w:rPr>
      </w:pPr>
      <w:r w:rsidRPr="00A209DF">
        <w:rPr>
          <w:rStyle w:val="markedcontent"/>
          <w:rFonts w:ascii="Arial" w:hAnsi="Arial" w:cs="Arial"/>
          <w:sz w:val="22"/>
          <w:szCs w:val="22"/>
        </w:rPr>
        <w:t>Pemeriksaan lokhea dan pengeluaran pervaginam lainny</w:t>
      </w:r>
      <w:r w:rsidRPr="00A209DF">
        <w:rPr>
          <w:rStyle w:val="markedcontent"/>
          <w:rFonts w:ascii="Arial" w:hAnsi="Arial" w:cs="Arial"/>
          <w:sz w:val="22"/>
          <w:szCs w:val="22"/>
          <w:lang w:val="id-ID"/>
        </w:rPr>
        <w:t>a</w:t>
      </w:r>
    </w:p>
    <w:p w14:paraId="3071F95D" w14:textId="77777777" w:rsidR="00736F07" w:rsidRPr="00A209DF" w:rsidRDefault="0079402A" w:rsidP="009E571A">
      <w:pPr>
        <w:pStyle w:val="ListParagraph"/>
        <w:numPr>
          <w:ilvl w:val="0"/>
          <w:numId w:val="40"/>
        </w:numPr>
        <w:pBdr>
          <w:top w:val="nil"/>
          <w:left w:val="nil"/>
          <w:bottom w:val="nil"/>
          <w:right w:val="nil"/>
          <w:between w:val="nil"/>
        </w:pBdr>
        <w:spacing w:line="276" w:lineRule="auto"/>
        <w:jc w:val="both"/>
        <w:rPr>
          <w:rFonts w:ascii="Arial" w:eastAsia="Tahoma" w:hAnsi="Arial" w:cs="Arial"/>
          <w:b/>
          <w:color w:val="000000"/>
          <w:sz w:val="22"/>
          <w:szCs w:val="22"/>
          <w:lang w:val="id-ID"/>
        </w:rPr>
      </w:pPr>
      <w:r w:rsidRPr="00A209DF">
        <w:rPr>
          <w:rStyle w:val="markedcontent"/>
          <w:rFonts w:ascii="Arial" w:hAnsi="Arial" w:cs="Arial"/>
          <w:sz w:val="22"/>
          <w:szCs w:val="22"/>
        </w:rPr>
        <w:t>Pemberian kapsul vitamin A sebanyak 2 kali setelah melahirkan dan setelah</w:t>
      </w:r>
      <w:r w:rsidRPr="00A209DF">
        <w:rPr>
          <w:rStyle w:val="markedcontent"/>
          <w:rFonts w:ascii="Arial" w:hAnsi="Arial" w:cs="Arial"/>
          <w:sz w:val="22"/>
          <w:szCs w:val="22"/>
          <w:lang w:val="id-ID"/>
        </w:rPr>
        <w:t xml:space="preserve"> </w:t>
      </w:r>
      <w:r w:rsidRPr="00A209DF">
        <w:rPr>
          <w:rStyle w:val="markedcontent"/>
          <w:rFonts w:ascii="Arial" w:hAnsi="Arial" w:cs="Arial"/>
          <w:sz w:val="22"/>
          <w:szCs w:val="22"/>
        </w:rPr>
        <w:t>24</w:t>
      </w:r>
      <w:r w:rsidRPr="00A209DF">
        <w:rPr>
          <w:rFonts w:ascii="Arial" w:hAnsi="Arial" w:cs="Arial"/>
          <w:sz w:val="22"/>
          <w:szCs w:val="22"/>
          <w:lang w:val="id-ID"/>
        </w:rPr>
        <w:t xml:space="preserve"> </w:t>
      </w:r>
      <w:r w:rsidRPr="00A209DF">
        <w:rPr>
          <w:rStyle w:val="markedcontent"/>
          <w:rFonts w:ascii="Arial" w:hAnsi="Arial" w:cs="Arial"/>
          <w:sz w:val="22"/>
          <w:szCs w:val="22"/>
        </w:rPr>
        <w:t>jam pemberian vitamin A pertama.</w:t>
      </w:r>
    </w:p>
    <w:p w14:paraId="1F782A19" w14:textId="77777777" w:rsidR="008B402F" w:rsidRDefault="008B402F" w:rsidP="006F6FBF">
      <w:pPr>
        <w:pStyle w:val="ListParagraph"/>
        <w:pBdr>
          <w:top w:val="nil"/>
          <w:left w:val="nil"/>
          <w:bottom w:val="nil"/>
          <w:right w:val="nil"/>
          <w:between w:val="nil"/>
        </w:pBdr>
        <w:spacing w:line="276" w:lineRule="auto"/>
        <w:ind w:left="426"/>
        <w:jc w:val="center"/>
        <w:rPr>
          <w:rFonts w:ascii="Arial" w:eastAsia="Tahoma" w:hAnsi="Arial" w:cs="Arial"/>
          <w:b/>
          <w:sz w:val="22"/>
          <w:szCs w:val="22"/>
          <w:lang w:val="id-ID"/>
        </w:rPr>
      </w:pPr>
    </w:p>
    <w:p w14:paraId="5FF3B53B" w14:textId="77777777" w:rsidR="00736F07" w:rsidRPr="00A209DF" w:rsidRDefault="006F6FBF" w:rsidP="006F6FBF">
      <w:pPr>
        <w:pStyle w:val="ListParagraph"/>
        <w:pBdr>
          <w:top w:val="nil"/>
          <w:left w:val="nil"/>
          <w:bottom w:val="nil"/>
          <w:right w:val="nil"/>
          <w:between w:val="nil"/>
        </w:pBdr>
        <w:spacing w:line="276" w:lineRule="auto"/>
        <w:ind w:left="426"/>
        <w:jc w:val="center"/>
        <w:rPr>
          <w:rFonts w:ascii="Arial" w:eastAsia="Tahoma" w:hAnsi="Arial" w:cs="Arial"/>
          <w:b/>
          <w:color w:val="000000"/>
          <w:sz w:val="22"/>
          <w:szCs w:val="22"/>
          <w:lang w:val="id-ID"/>
        </w:rPr>
      </w:pPr>
      <w:r w:rsidRPr="00A209DF">
        <w:rPr>
          <w:rFonts w:ascii="Arial" w:eastAsia="Tahoma" w:hAnsi="Arial" w:cs="Arial"/>
          <w:b/>
          <w:sz w:val="22"/>
          <w:szCs w:val="22"/>
          <w:lang w:val="id-ID"/>
        </w:rPr>
        <w:t>Gambar 5.9</w:t>
      </w:r>
    </w:p>
    <w:p w14:paraId="237C8276" w14:textId="77777777" w:rsidR="00736F07" w:rsidRPr="00A209DF" w:rsidRDefault="000D5A2D" w:rsidP="006F6FBF">
      <w:pPr>
        <w:pStyle w:val="ListParagraph"/>
        <w:pBdr>
          <w:top w:val="nil"/>
          <w:left w:val="nil"/>
          <w:bottom w:val="nil"/>
          <w:right w:val="nil"/>
          <w:between w:val="nil"/>
        </w:pBdr>
        <w:spacing w:line="276" w:lineRule="auto"/>
        <w:ind w:left="426"/>
        <w:jc w:val="both"/>
        <w:rPr>
          <w:rFonts w:ascii="Arial" w:eastAsia="Tahoma" w:hAnsi="Arial" w:cs="Arial"/>
          <w:b/>
          <w:color w:val="000000"/>
          <w:sz w:val="22"/>
          <w:szCs w:val="22"/>
          <w:lang w:val="id-ID"/>
        </w:rPr>
      </w:pPr>
      <w:r>
        <w:rPr>
          <w:noProof/>
          <w:lang w:eastAsia="en-US"/>
        </w:rPr>
        <w:drawing>
          <wp:inline distT="0" distB="0" distL="0" distR="0" wp14:anchorId="20C1C5CA" wp14:editId="44CD97DF">
            <wp:extent cx="5153025" cy="3957639"/>
            <wp:effectExtent l="0" t="0" r="9525" b="5080"/>
            <wp:docPr id="16" name="Chart 1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E3ACC66-534E-4742-B484-5D86B7602EA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7AA59D2A" w14:textId="77777777" w:rsidR="00736F07" w:rsidRPr="00A209DF" w:rsidRDefault="006F6FBF" w:rsidP="006F6FBF">
      <w:pPr>
        <w:pStyle w:val="ListParagraph"/>
        <w:pBdr>
          <w:top w:val="nil"/>
          <w:left w:val="nil"/>
          <w:bottom w:val="nil"/>
          <w:right w:val="nil"/>
          <w:between w:val="nil"/>
        </w:pBdr>
        <w:spacing w:line="276" w:lineRule="auto"/>
        <w:ind w:left="426"/>
        <w:jc w:val="both"/>
        <w:rPr>
          <w:rFonts w:ascii="Arial" w:eastAsia="Tahoma" w:hAnsi="Arial" w:cs="Arial"/>
          <w:b/>
          <w:color w:val="000000"/>
          <w:sz w:val="22"/>
          <w:szCs w:val="22"/>
          <w:lang w:val="id-ID"/>
        </w:rPr>
      </w:pPr>
      <w:r w:rsidRPr="00A209DF">
        <w:rPr>
          <w:rStyle w:val="markedcontent"/>
          <w:rFonts w:ascii="Arial" w:eastAsia="Tahoma" w:hAnsi="Arial" w:cs="Arial"/>
          <w:color w:val="000000"/>
          <w:sz w:val="22"/>
          <w:szCs w:val="22"/>
          <w:lang w:val="id-ID"/>
        </w:rPr>
        <w:t>Sumber : Seksi Gizi dan KIA Dinkes Kab. RL, 202</w:t>
      </w:r>
      <w:r w:rsidR="000D5A2D">
        <w:rPr>
          <w:rStyle w:val="markedcontent"/>
          <w:rFonts w:ascii="Arial" w:eastAsia="Tahoma" w:hAnsi="Arial" w:cs="Arial"/>
          <w:color w:val="000000"/>
          <w:sz w:val="22"/>
          <w:szCs w:val="22"/>
          <w:lang w:val="id-ID"/>
        </w:rPr>
        <w:t>2</w:t>
      </w:r>
    </w:p>
    <w:p w14:paraId="3E8B4C38" w14:textId="77777777" w:rsidR="00736F07" w:rsidRPr="00A209DF" w:rsidRDefault="00736F07" w:rsidP="008E375C">
      <w:pPr>
        <w:pStyle w:val="ListParagraph"/>
        <w:pBdr>
          <w:top w:val="nil"/>
          <w:left w:val="nil"/>
          <w:bottom w:val="nil"/>
          <w:right w:val="nil"/>
          <w:between w:val="nil"/>
        </w:pBdr>
        <w:spacing w:line="276" w:lineRule="auto"/>
        <w:ind w:left="426"/>
        <w:jc w:val="both"/>
        <w:rPr>
          <w:rFonts w:ascii="Arial" w:eastAsia="Tahoma" w:hAnsi="Arial" w:cs="Arial"/>
          <w:b/>
          <w:color w:val="000000"/>
          <w:sz w:val="22"/>
          <w:szCs w:val="22"/>
          <w:lang w:val="id-ID"/>
        </w:rPr>
      </w:pPr>
    </w:p>
    <w:p w14:paraId="00F7D2D8" w14:textId="77777777" w:rsidR="00736F07" w:rsidRPr="00A209DF" w:rsidRDefault="008E375C" w:rsidP="009E571A">
      <w:pPr>
        <w:pStyle w:val="ListParagraph"/>
        <w:numPr>
          <w:ilvl w:val="0"/>
          <w:numId w:val="35"/>
        </w:numPr>
        <w:pBdr>
          <w:top w:val="nil"/>
          <w:left w:val="nil"/>
          <w:bottom w:val="nil"/>
          <w:right w:val="nil"/>
          <w:between w:val="nil"/>
        </w:pBdr>
        <w:spacing w:line="276" w:lineRule="auto"/>
        <w:ind w:left="426" w:hanging="426"/>
        <w:jc w:val="both"/>
        <w:rPr>
          <w:rFonts w:ascii="Arial" w:eastAsia="Tahoma" w:hAnsi="Arial" w:cs="Arial"/>
          <w:b/>
          <w:color w:val="000000"/>
          <w:sz w:val="22"/>
          <w:szCs w:val="22"/>
          <w:lang w:val="id-ID"/>
        </w:rPr>
      </w:pPr>
      <w:r w:rsidRPr="00A209DF">
        <w:rPr>
          <w:rStyle w:val="markedcontent"/>
          <w:rFonts w:ascii="Arial" w:hAnsi="Arial" w:cs="Arial"/>
          <w:b/>
          <w:sz w:val="22"/>
          <w:szCs w:val="22"/>
        </w:rPr>
        <w:t>Persentase Ibu Nifas Mendapat Viatamin A</w:t>
      </w:r>
    </w:p>
    <w:p w14:paraId="3E605B6C" w14:textId="77777777" w:rsidR="008E375C" w:rsidRPr="007B716D" w:rsidRDefault="00B01287" w:rsidP="007B716D">
      <w:pPr>
        <w:pStyle w:val="ListParagraph"/>
        <w:pBdr>
          <w:top w:val="nil"/>
          <w:left w:val="nil"/>
          <w:bottom w:val="nil"/>
          <w:right w:val="nil"/>
          <w:between w:val="nil"/>
        </w:pBdr>
        <w:spacing w:line="276" w:lineRule="auto"/>
        <w:ind w:left="426"/>
        <w:jc w:val="both"/>
        <w:rPr>
          <w:rFonts w:ascii="Arial" w:eastAsia="Tahoma" w:hAnsi="Arial" w:cs="Arial"/>
          <w:b/>
          <w:color w:val="000000"/>
          <w:sz w:val="22"/>
          <w:szCs w:val="22"/>
          <w:lang w:val="id-ID"/>
        </w:rPr>
      </w:pPr>
      <w:r w:rsidRPr="00A209DF">
        <w:rPr>
          <w:rStyle w:val="markedcontent"/>
          <w:rFonts w:ascii="Arial" w:hAnsi="Arial" w:cs="Arial"/>
          <w:sz w:val="22"/>
          <w:szCs w:val="22"/>
        </w:rPr>
        <w:t>Pemberian kapsul vitamin A sebanyak 2 kali setelah melahirkan dan setelah</w:t>
      </w:r>
      <w:r w:rsidRPr="00A209DF">
        <w:rPr>
          <w:rFonts w:ascii="Arial" w:hAnsi="Arial" w:cs="Arial"/>
          <w:sz w:val="22"/>
          <w:szCs w:val="22"/>
          <w:lang w:val="id-ID"/>
        </w:rPr>
        <w:t xml:space="preserve"> </w:t>
      </w:r>
      <w:r w:rsidRPr="00A209DF">
        <w:rPr>
          <w:rStyle w:val="markedcontent"/>
          <w:rFonts w:ascii="Arial" w:hAnsi="Arial" w:cs="Arial"/>
          <w:sz w:val="22"/>
          <w:szCs w:val="22"/>
        </w:rPr>
        <w:t>24 jam pemberian vitamin A pertama adalah sala satu pelayanan kesehatan sesuai</w:t>
      </w:r>
      <w:r w:rsidRPr="00A209DF">
        <w:rPr>
          <w:rFonts w:ascii="Arial" w:hAnsi="Arial" w:cs="Arial"/>
          <w:sz w:val="22"/>
          <w:szCs w:val="22"/>
          <w:lang w:val="id-ID"/>
        </w:rPr>
        <w:t xml:space="preserve"> </w:t>
      </w:r>
      <w:r w:rsidRPr="00A209DF">
        <w:rPr>
          <w:rStyle w:val="markedcontent"/>
          <w:rFonts w:ascii="Arial" w:hAnsi="Arial" w:cs="Arial"/>
          <w:sz w:val="22"/>
          <w:szCs w:val="22"/>
        </w:rPr>
        <w:t>standar</w:t>
      </w:r>
      <w:r w:rsidRPr="00A209DF">
        <w:rPr>
          <w:rStyle w:val="markedcontent"/>
          <w:rFonts w:ascii="Arial" w:hAnsi="Arial" w:cs="Arial"/>
          <w:sz w:val="22"/>
          <w:szCs w:val="22"/>
          <w:lang w:val="id-ID"/>
        </w:rPr>
        <w:t xml:space="preserve"> </w:t>
      </w:r>
      <w:r w:rsidRPr="00A209DF">
        <w:rPr>
          <w:rStyle w:val="markedcontent"/>
          <w:rFonts w:ascii="Arial" w:hAnsi="Arial" w:cs="Arial"/>
          <w:sz w:val="22"/>
          <w:szCs w:val="22"/>
        </w:rPr>
        <w:t>pada ibu mulai 6 jam sampai 42 hari pasca bersalin oleh tenaga kesehatan,</w:t>
      </w:r>
      <w:r w:rsidRPr="00A209DF">
        <w:rPr>
          <w:rFonts w:ascii="Arial" w:hAnsi="Arial" w:cs="Arial"/>
          <w:sz w:val="22"/>
          <w:szCs w:val="22"/>
          <w:lang w:val="id-ID"/>
        </w:rPr>
        <w:t xml:space="preserve"> </w:t>
      </w:r>
      <w:r w:rsidRPr="00A209DF">
        <w:rPr>
          <w:rStyle w:val="markedcontent"/>
          <w:rFonts w:ascii="Arial" w:hAnsi="Arial" w:cs="Arial"/>
          <w:sz w:val="22"/>
          <w:szCs w:val="22"/>
        </w:rPr>
        <w:t>persentase ibu nifas mendapat Vitamin A</w:t>
      </w:r>
      <w:r w:rsidR="00624FA1" w:rsidRPr="00A209DF">
        <w:rPr>
          <w:rStyle w:val="markedcontent"/>
          <w:rFonts w:ascii="Arial" w:hAnsi="Arial" w:cs="Arial"/>
          <w:sz w:val="22"/>
          <w:szCs w:val="22"/>
          <w:lang w:val="id-ID"/>
        </w:rPr>
        <w:t xml:space="preserve">, diketahui bahwa di Kabupaten Rejang Lebong Data Persentase Ibu Nifas mendapatkan Vitamin A </w:t>
      </w:r>
      <w:r w:rsidR="00472BDC">
        <w:rPr>
          <w:rStyle w:val="markedcontent"/>
          <w:rFonts w:ascii="Arial" w:hAnsi="Arial" w:cs="Arial"/>
          <w:sz w:val="22"/>
          <w:szCs w:val="22"/>
          <w:lang w:val="id-ID"/>
        </w:rPr>
        <w:t>tahun 2022</w:t>
      </w:r>
      <w:r w:rsidR="00624FA1" w:rsidRPr="00A209DF">
        <w:rPr>
          <w:rStyle w:val="markedcontent"/>
          <w:rFonts w:ascii="Arial" w:hAnsi="Arial" w:cs="Arial"/>
          <w:sz w:val="22"/>
          <w:szCs w:val="22"/>
          <w:lang w:val="id-ID"/>
        </w:rPr>
        <w:t xml:space="preserve"> </w:t>
      </w:r>
      <w:r w:rsidR="00D20875">
        <w:rPr>
          <w:rStyle w:val="markedcontent"/>
          <w:rFonts w:ascii="Arial" w:hAnsi="Arial" w:cs="Arial"/>
          <w:sz w:val="22"/>
          <w:szCs w:val="22"/>
          <w:lang w:val="id-ID"/>
        </w:rPr>
        <w:t>sebesar 90,8%</w:t>
      </w:r>
      <w:r w:rsidR="00624FA1" w:rsidRPr="00A209DF">
        <w:rPr>
          <w:rStyle w:val="markedcontent"/>
          <w:rFonts w:ascii="Arial" w:hAnsi="Arial" w:cs="Arial"/>
          <w:sz w:val="22"/>
          <w:szCs w:val="22"/>
          <w:lang w:val="id-ID"/>
        </w:rPr>
        <w:t>.</w:t>
      </w:r>
    </w:p>
    <w:p w14:paraId="11A0057F" w14:textId="77777777" w:rsidR="008E375C" w:rsidRPr="00A209DF" w:rsidRDefault="000E0750" w:rsidP="009E571A">
      <w:pPr>
        <w:pStyle w:val="ListParagraph"/>
        <w:numPr>
          <w:ilvl w:val="0"/>
          <w:numId w:val="35"/>
        </w:numPr>
        <w:pBdr>
          <w:top w:val="nil"/>
          <w:left w:val="nil"/>
          <w:bottom w:val="nil"/>
          <w:right w:val="nil"/>
          <w:between w:val="nil"/>
        </w:pBdr>
        <w:spacing w:line="276" w:lineRule="auto"/>
        <w:ind w:left="426" w:hanging="426"/>
        <w:jc w:val="both"/>
        <w:rPr>
          <w:rFonts w:ascii="Arial" w:eastAsia="Tahoma" w:hAnsi="Arial" w:cs="Arial"/>
          <w:b/>
          <w:color w:val="000000"/>
          <w:sz w:val="22"/>
          <w:szCs w:val="22"/>
          <w:lang w:val="id-ID"/>
        </w:rPr>
      </w:pPr>
      <w:r w:rsidRPr="00A209DF">
        <w:rPr>
          <w:rStyle w:val="markedcontent"/>
          <w:rFonts w:ascii="Arial" w:hAnsi="Arial" w:cs="Arial"/>
          <w:b/>
          <w:sz w:val="22"/>
          <w:szCs w:val="22"/>
        </w:rPr>
        <w:lastRenderedPageBreak/>
        <w:t>Cakupan Imunisasi TD Ibu Hamil dan Wanita Usia Subur</w:t>
      </w:r>
    </w:p>
    <w:p w14:paraId="42FF8E1C" w14:textId="77777777" w:rsidR="00F721A5" w:rsidRPr="00A209DF" w:rsidRDefault="007E5046" w:rsidP="000E0750">
      <w:pPr>
        <w:pStyle w:val="ListParagraph"/>
        <w:pBdr>
          <w:top w:val="nil"/>
          <w:left w:val="nil"/>
          <w:bottom w:val="nil"/>
          <w:right w:val="nil"/>
          <w:between w:val="nil"/>
        </w:pBdr>
        <w:spacing w:line="276" w:lineRule="auto"/>
        <w:ind w:left="426"/>
        <w:jc w:val="both"/>
        <w:rPr>
          <w:rStyle w:val="markedcontent"/>
          <w:rFonts w:ascii="Arial" w:hAnsi="Arial" w:cs="Arial"/>
          <w:sz w:val="22"/>
          <w:szCs w:val="22"/>
        </w:rPr>
      </w:pPr>
      <w:r w:rsidRPr="00A209DF">
        <w:rPr>
          <w:rStyle w:val="markedcontent"/>
          <w:rFonts w:ascii="Arial" w:hAnsi="Arial" w:cs="Arial"/>
          <w:sz w:val="22"/>
          <w:szCs w:val="22"/>
        </w:rPr>
        <w:t>Cakupan (jumlah dan persentase) WUS (wanita usia subur) baik hamil maupun</w:t>
      </w:r>
      <w:r w:rsidRPr="00A209DF">
        <w:rPr>
          <w:rFonts w:ascii="Arial" w:hAnsi="Arial" w:cs="Arial"/>
          <w:sz w:val="22"/>
          <w:szCs w:val="22"/>
          <w:lang w:val="id-ID"/>
        </w:rPr>
        <w:t xml:space="preserve"> </w:t>
      </w:r>
      <w:r w:rsidRPr="00A209DF">
        <w:rPr>
          <w:rStyle w:val="markedcontent"/>
          <w:rFonts w:ascii="Arial" w:hAnsi="Arial" w:cs="Arial"/>
          <w:sz w:val="22"/>
          <w:szCs w:val="22"/>
        </w:rPr>
        <w:t>tidak</w:t>
      </w:r>
      <w:r w:rsidRPr="00A209DF">
        <w:rPr>
          <w:rStyle w:val="markedcontent"/>
          <w:rFonts w:ascii="Arial" w:hAnsi="Arial" w:cs="Arial"/>
          <w:sz w:val="22"/>
          <w:szCs w:val="22"/>
          <w:lang w:val="id-ID"/>
        </w:rPr>
        <w:t xml:space="preserve"> </w:t>
      </w:r>
      <w:r w:rsidRPr="00A209DF">
        <w:rPr>
          <w:rStyle w:val="markedcontent"/>
          <w:rFonts w:ascii="Arial" w:hAnsi="Arial" w:cs="Arial"/>
          <w:sz w:val="22"/>
          <w:szCs w:val="22"/>
        </w:rPr>
        <w:t>hamil, berusia 15-39 tahun yang mendapatkan imunisasi Td dengan interval</w:t>
      </w:r>
      <w:r w:rsidRPr="00A209DF">
        <w:rPr>
          <w:rFonts w:ascii="Arial" w:hAnsi="Arial" w:cs="Arial"/>
          <w:sz w:val="22"/>
          <w:szCs w:val="22"/>
          <w:lang w:val="id-ID"/>
        </w:rPr>
        <w:t xml:space="preserve"> </w:t>
      </w:r>
      <w:r w:rsidRPr="00A209DF">
        <w:rPr>
          <w:rStyle w:val="markedcontent"/>
          <w:rFonts w:ascii="Arial" w:hAnsi="Arial" w:cs="Arial"/>
          <w:sz w:val="22"/>
          <w:szCs w:val="22"/>
        </w:rPr>
        <w:t>tertentu,</w:t>
      </w:r>
      <w:r w:rsidRPr="00A209DF">
        <w:rPr>
          <w:rStyle w:val="markedcontent"/>
          <w:rFonts w:ascii="Arial" w:hAnsi="Arial" w:cs="Arial"/>
          <w:sz w:val="22"/>
          <w:szCs w:val="22"/>
          <w:lang w:val="id-ID"/>
        </w:rPr>
        <w:t xml:space="preserve"> </w:t>
      </w:r>
      <w:r w:rsidRPr="00A209DF">
        <w:rPr>
          <w:rStyle w:val="markedcontent"/>
          <w:rFonts w:ascii="Arial" w:hAnsi="Arial" w:cs="Arial"/>
          <w:sz w:val="22"/>
          <w:szCs w:val="22"/>
        </w:rPr>
        <w:t>dengan memperhatikan hasil skrining dan status T. Pemberian imunisasi Td</w:t>
      </w:r>
      <w:r w:rsidRPr="00A209DF">
        <w:rPr>
          <w:rFonts w:ascii="Arial" w:hAnsi="Arial" w:cs="Arial"/>
          <w:sz w:val="22"/>
          <w:szCs w:val="22"/>
          <w:lang w:val="id-ID"/>
        </w:rPr>
        <w:t xml:space="preserve"> </w:t>
      </w:r>
      <w:r w:rsidRPr="00A209DF">
        <w:rPr>
          <w:rStyle w:val="markedcontent"/>
          <w:rFonts w:ascii="Arial" w:hAnsi="Arial" w:cs="Arial"/>
          <w:sz w:val="22"/>
          <w:szCs w:val="22"/>
        </w:rPr>
        <w:t>WUS dan</w:t>
      </w:r>
      <w:r w:rsidRPr="00A209DF">
        <w:rPr>
          <w:rStyle w:val="markedcontent"/>
          <w:rFonts w:ascii="Arial" w:hAnsi="Arial" w:cs="Arial"/>
          <w:sz w:val="22"/>
          <w:szCs w:val="22"/>
          <w:lang w:val="id-ID"/>
        </w:rPr>
        <w:t xml:space="preserve"> </w:t>
      </w:r>
      <w:r w:rsidRPr="00A209DF">
        <w:rPr>
          <w:rStyle w:val="markedcontent"/>
          <w:rFonts w:ascii="Arial" w:hAnsi="Arial" w:cs="Arial"/>
          <w:sz w:val="22"/>
          <w:szCs w:val="22"/>
        </w:rPr>
        <w:t>Bumil melalui screening status T terlebih dahulu. Hal ini diperlukan untuk</w:t>
      </w:r>
      <w:r w:rsidRPr="00A209DF">
        <w:rPr>
          <w:rFonts w:ascii="Arial" w:hAnsi="Arial" w:cs="Arial"/>
          <w:sz w:val="22"/>
          <w:szCs w:val="22"/>
          <w:lang w:val="id-ID"/>
        </w:rPr>
        <w:t xml:space="preserve"> </w:t>
      </w:r>
      <w:r w:rsidRPr="00A209DF">
        <w:rPr>
          <w:rStyle w:val="markedcontent"/>
          <w:rFonts w:ascii="Arial" w:hAnsi="Arial" w:cs="Arial"/>
          <w:sz w:val="22"/>
          <w:szCs w:val="22"/>
        </w:rPr>
        <w:t>melihat</w:t>
      </w:r>
      <w:r w:rsidRPr="00A209DF">
        <w:rPr>
          <w:rStyle w:val="markedcontent"/>
          <w:rFonts w:ascii="Arial" w:hAnsi="Arial" w:cs="Arial"/>
          <w:sz w:val="22"/>
          <w:szCs w:val="22"/>
          <w:lang w:val="id-ID"/>
        </w:rPr>
        <w:t xml:space="preserve"> </w:t>
      </w:r>
      <w:r w:rsidRPr="00A209DF">
        <w:rPr>
          <w:rStyle w:val="markedcontent"/>
          <w:rFonts w:ascii="Arial" w:hAnsi="Arial" w:cs="Arial"/>
          <w:sz w:val="22"/>
          <w:szCs w:val="22"/>
        </w:rPr>
        <w:t>status pasien sudah T berapa. Apabila sudah status T5 atau TT long life tidak</w:t>
      </w:r>
      <w:r w:rsidRPr="00A209DF">
        <w:rPr>
          <w:rFonts w:ascii="Arial" w:hAnsi="Arial" w:cs="Arial"/>
          <w:sz w:val="22"/>
          <w:szCs w:val="22"/>
          <w:lang w:val="id-ID"/>
        </w:rPr>
        <w:t xml:space="preserve"> </w:t>
      </w:r>
      <w:r w:rsidRPr="00A209DF">
        <w:rPr>
          <w:rStyle w:val="markedcontent"/>
          <w:rFonts w:ascii="Arial" w:hAnsi="Arial" w:cs="Arial"/>
          <w:sz w:val="22"/>
          <w:szCs w:val="22"/>
        </w:rPr>
        <w:t>perlu</w:t>
      </w:r>
      <w:r w:rsidRPr="00A209DF">
        <w:rPr>
          <w:rStyle w:val="markedcontent"/>
          <w:rFonts w:ascii="Arial" w:hAnsi="Arial" w:cs="Arial"/>
          <w:sz w:val="22"/>
          <w:szCs w:val="22"/>
          <w:lang w:val="id-ID"/>
        </w:rPr>
        <w:t xml:space="preserve"> </w:t>
      </w:r>
      <w:r w:rsidRPr="00A209DF">
        <w:rPr>
          <w:rStyle w:val="markedcontent"/>
          <w:rFonts w:ascii="Arial" w:hAnsi="Arial" w:cs="Arial"/>
          <w:sz w:val="22"/>
          <w:szCs w:val="22"/>
        </w:rPr>
        <w:t>diberikan lagi. Begitu juga apabila belum mencapai T5 harus diberikan Td</w:t>
      </w:r>
      <w:r w:rsidRPr="00A209DF">
        <w:rPr>
          <w:rFonts w:ascii="Arial" w:hAnsi="Arial" w:cs="Arial"/>
          <w:sz w:val="22"/>
          <w:szCs w:val="22"/>
          <w:lang w:val="id-ID"/>
        </w:rPr>
        <w:t xml:space="preserve"> </w:t>
      </w:r>
      <w:r w:rsidRPr="00A209DF">
        <w:rPr>
          <w:rStyle w:val="markedcontent"/>
          <w:rFonts w:ascii="Arial" w:hAnsi="Arial" w:cs="Arial"/>
          <w:sz w:val="22"/>
          <w:szCs w:val="22"/>
        </w:rPr>
        <w:t xml:space="preserve">kekurangannya. Sampai saat ini belum semua </w:t>
      </w:r>
      <w:r w:rsidRPr="00A209DF">
        <w:rPr>
          <w:rStyle w:val="markedcontent"/>
          <w:rFonts w:ascii="Arial" w:hAnsi="Arial" w:cs="Arial"/>
          <w:sz w:val="22"/>
          <w:szCs w:val="22"/>
          <w:lang w:val="id-ID"/>
        </w:rPr>
        <w:t>Puskesmas</w:t>
      </w:r>
      <w:r w:rsidRPr="00A209DF">
        <w:rPr>
          <w:rStyle w:val="markedcontent"/>
          <w:rFonts w:ascii="Arial" w:hAnsi="Arial" w:cs="Arial"/>
          <w:sz w:val="22"/>
          <w:szCs w:val="22"/>
        </w:rPr>
        <w:t xml:space="preserve"> mengirimkan laporan Td</w:t>
      </w:r>
      <w:r w:rsidRPr="00A209DF">
        <w:rPr>
          <w:rFonts w:ascii="Arial" w:hAnsi="Arial" w:cs="Arial"/>
          <w:sz w:val="22"/>
          <w:szCs w:val="22"/>
          <w:lang w:val="id-ID"/>
        </w:rPr>
        <w:t xml:space="preserve"> </w:t>
      </w:r>
      <w:r w:rsidRPr="00A209DF">
        <w:rPr>
          <w:rStyle w:val="markedcontent"/>
          <w:rFonts w:ascii="Arial" w:hAnsi="Arial" w:cs="Arial"/>
          <w:sz w:val="22"/>
          <w:szCs w:val="22"/>
        </w:rPr>
        <w:t xml:space="preserve">WUS dan Bumil. Apakah di wilayah puskesmas </w:t>
      </w:r>
      <w:r w:rsidR="00177973" w:rsidRPr="00A209DF">
        <w:rPr>
          <w:rStyle w:val="markedcontent"/>
          <w:rFonts w:ascii="Arial" w:hAnsi="Arial" w:cs="Arial"/>
          <w:sz w:val="22"/>
          <w:szCs w:val="22"/>
          <w:lang w:val="id-ID"/>
        </w:rPr>
        <w:t xml:space="preserve">ada </w:t>
      </w:r>
      <w:r w:rsidRPr="00A209DF">
        <w:rPr>
          <w:rStyle w:val="markedcontent"/>
          <w:rFonts w:ascii="Arial" w:hAnsi="Arial" w:cs="Arial"/>
          <w:sz w:val="22"/>
          <w:szCs w:val="22"/>
        </w:rPr>
        <w:t>atau tidak ditemukan lagi pasien yang</w:t>
      </w:r>
      <w:r w:rsidRPr="00A209DF">
        <w:rPr>
          <w:rFonts w:ascii="Arial" w:hAnsi="Arial" w:cs="Arial"/>
          <w:sz w:val="22"/>
          <w:szCs w:val="22"/>
          <w:lang w:val="id-ID"/>
        </w:rPr>
        <w:t xml:space="preserve"> </w:t>
      </w:r>
      <w:r w:rsidRPr="00A209DF">
        <w:rPr>
          <w:rStyle w:val="markedcontent"/>
          <w:rFonts w:ascii="Arial" w:hAnsi="Arial" w:cs="Arial"/>
          <w:sz w:val="22"/>
          <w:szCs w:val="22"/>
        </w:rPr>
        <w:t>perlu di berikan Td atau pencatatan dan pelaporannya yang belum berjalan</w:t>
      </w:r>
      <w:r w:rsidRPr="00A209DF">
        <w:rPr>
          <w:rFonts w:ascii="Arial" w:hAnsi="Arial" w:cs="Arial"/>
          <w:sz w:val="22"/>
          <w:szCs w:val="22"/>
          <w:lang w:val="id-ID"/>
        </w:rPr>
        <w:t xml:space="preserve"> </w:t>
      </w:r>
      <w:r w:rsidRPr="00A209DF">
        <w:rPr>
          <w:rStyle w:val="markedcontent"/>
          <w:rFonts w:ascii="Arial" w:hAnsi="Arial" w:cs="Arial"/>
          <w:sz w:val="22"/>
          <w:szCs w:val="22"/>
        </w:rPr>
        <w:t>maksimal.</w:t>
      </w:r>
      <w:r w:rsidRPr="00A209DF">
        <w:rPr>
          <w:rStyle w:val="markedcontent"/>
          <w:rFonts w:ascii="Arial" w:hAnsi="Arial" w:cs="Arial"/>
          <w:sz w:val="22"/>
          <w:szCs w:val="22"/>
          <w:lang w:val="id-ID"/>
        </w:rPr>
        <w:t xml:space="preserve"> </w:t>
      </w:r>
      <w:r w:rsidRPr="00A209DF">
        <w:rPr>
          <w:rStyle w:val="markedcontent"/>
          <w:rFonts w:ascii="Arial" w:hAnsi="Arial" w:cs="Arial"/>
          <w:sz w:val="22"/>
          <w:szCs w:val="22"/>
        </w:rPr>
        <w:t xml:space="preserve">Diharapkan ke depannya </w:t>
      </w:r>
      <w:r w:rsidR="00F721A5" w:rsidRPr="00A209DF">
        <w:rPr>
          <w:rStyle w:val="markedcontent"/>
          <w:rFonts w:ascii="Arial" w:hAnsi="Arial" w:cs="Arial"/>
          <w:sz w:val="22"/>
          <w:szCs w:val="22"/>
          <w:lang w:val="id-ID"/>
        </w:rPr>
        <w:t xml:space="preserve">Dinas Kesehatan </w:t>
      </w:r>
      <w:r w:rsidR="00177973" w:rsidRPr="00A209DF">
        <w:rPr>
          <w:rStyle w:val="markedcontent"/>
          <w:rFonts w:ascii="Arial" w:hAnsi="Arial" w:cs="Arial"/>
          <w:sz w:val="22"/>
          <w:szCs w:val="22"/>
          <w:lang w:val="id-ID"/>
        </w:rPr>
        <w:t>Kabupaten Rejang Lebong</w:t>
      </w:r>
      <w:r w:rsidRPr="00A209DF">
        <w:rPr>
          <w:rStyle w:val="markedcontent"/>
          <w:rFonts w:ascii="Arial" w:hAnsi="Arial" w:cs="Arial"/>
          <w:sz w:val="22"/>
          <w:szCs w:val="22"/>
        </w:rPr>
        <w:t xml:space="preserve"> menerima laporan rutin cakupan</w:t>
      </w:r>
      <w:r w:rsidRPr="00A209DF">
        <w:rPr>
          <w:rFonts w:ascii="Arial" w:hAnsi="Arial" w:cs="Arial"/>
          <w:sz w:val="22"/>
          <w:szCs w:val="22"/>
          <w:lang w:val="id-ID"/>
        </w:rPr>
        <w:t xml:space="preserve"> </w:t>
      </w:r>
      <w:r w:rsidRPr="00A209DF">
        <w:rPr>
          <w:rStyle w:val="markedcontent"/>
          <w:rFonts w:ascii="Arial" w:hAnsi="Arial" w:cs="Arial"/>
          <w:sz w:val="22"/>
          <w:szCs w:val="22"/>
        </w:rPr>
        <w:t>imunisasi Td WUS</w:t>
      </w:r>
      <w:r w:rsidRPr="00A209DF">
        <w:rPr>
          <w:rStyle w:val="markedcontent"/>
          <w:rFonts w:ascii="Arial" w:hAnsi="Arial" w:cs="Arial"/>
          <w:sz w:val="22"/>
          <w:szCs w:val="22"/>
          <w:lang w:val="id-ID"/>
        </w:rPr>
        <w:t xml:space="preserve"> </w:t>
      </w:r>
      <w:r w:rsidRPr="00A209DF">
        <w:rPr>
          <w:rStyle w:val="markedcontent"/>
          <w:rFonts w:ascii="Arial" w:hAnsi="Arial" w:cs="Arial"/>
          <w:sz w:val="22"/>
          <w:szCs w:val="22"/>
        </w:rPr>
        <w:t>dan BUMIL.</w:t>
      </w:r>
    </w:p>
    <w:p w14:paraId="60FBB21E" w14:textId="77777777" w:rsidR="008E375C" w:rsidRPr="007B716D" w:rsidRDefault="007E5046" w:rsidP="000E0750">
      <w:pPr>
        <w:pStyle w:val="ListParagraph"/>
        <w:pBdr>
          <w:top w:val="nil"/>
          <w:left w:val="nil"/>
          <w:bottom w:val="nil"/>
          <w:right w:val="nil"/>
          <w:between w:val="nil"/>
        </w:pBdr>
        <w:spacing w:line="276" w:lineRule="auto"/>
        <w:ind w:left="426"/>
        <w:jc w:val="both"/>
        <w:rPr>
          <w:rFonts w:ascii="Arial" w:eastAsia="Tahoma" w:hAnsi="Arial" w:cs="Arial"/>
          <w:b/>
          <w:color w:val="000000"/>
          <w:sz w:val="22"/>
          <w:szCs w:val="22"/>
          <w:lang w:val="id-ID"/>
        </w:rPr>
      </w:pPr>
      <w:r w:rsidRPr="00A209DF">
        <w:rPr>
          <w:rStyle w:val="markedcontent"/>
          <w:rFonts w:ascii="Arial" w:hAnsi="Arial" w:cs="Arial"/>
          <w:sz w:val="22"/>
          <w:szCs w:val="22"/>
        </w:rPr>
        <w:t xml:space="preserve">Cakupan Imunisasi Td pada Ibu hamil di </w:t>
      </w:r>
      <w:r w:rsidR="00177973" w:rsidRPr="00A209DF">
        <w:rPr>
          <w:rStyle w:val="markedcontent"/>
          <w:rFonts w:ascii="Arial" w:hAnsi="Arial" w:cs="Arial"/>
          <w:sz w:val="22"/>
          <w:szCs w:val="22"/>
          <w:lang w:val="id-ID"/>
        </w:rPr>
        <w:t>Kabupaten Rejang Lebong</w:t>
      </w:r>
      <w:r w:rsidRPr="00A209DF">
        <w:rPr>
          <w:rStyle w:val="markedcontent"/>
          <w:rFonts w:ascii="Arial" w:hAnsi="Arial" w:cs="Arial"/>
          <w:sz w:val="22"/>
          <w:szCs w:val="22"/>
        </w:rPr>
        <w:t xml:space="preserve"> menurut </w:t>
      </w:r>
      <w:r w:rsidR="00CB3BE5" w:rsidRPr="00A209DF">
        <w:rPr>
          <w:rStyle w:val="markedcontent"/>
          <w:rFonts w:ascii="Arial" w:hAnsi="Arial" w:cs="Arial"/>
          <w:sz w:val="22"/>
          <w:szCs w:val="22"/>
          <w:lang w:val="id-ID"/>
        </w:rPr>
        <w:t>Puskesmas</w:t>
      </w:r>
      <w:r w:rsidRPr="00A209DF">
        <w:rPr>
          <w:rStyle w:val="markedcontent"/>
          <w:rFonts w:ascii="Arial" w:hAnsi="Arial" w:cs="Arial"/>
          <w:sz w:val="22"/>
          <w:szCs w:val="22"/>
        </w:rPr>
        <w:t xml:space="preserve"> tahun 202</w:t>
      </w:r>
      <w:r w:rsidR="007B716D">
        <w:rPr>
          <w:rStyle w:val="markedcontent"/>
          <w:rFonts w:ascii="Arial" w:hAnsi="Arial" w:cs="Arial"/>
          <w:sz w:val="22"/>
          <w:szCs w:val="22"/>
          <w:lang w:val="id-ID"/>
        </w:rPr>
        <w:t>2</w:t>
      </w:r>
      <w:r w:rsidRPr="00A209DF">
        <w:rPr>
          <w:rStyle w:val="markedcontent"/>
          <w:rFonts w:ascii="Arial" w:hAnsi="Arial" w:cs="Arial"/>
          <w:sz w:val="22"/>
          <w:szCs w:val="22"/>
        </w:rPr>
        <w:t xml:space="preserve"> </w:t>
      </w:r>
      <w:r w:rsidR="007B716D">
        <w:rPr>
          <w:rStyle w:val="markedcontent"/>
          <w:rFonts w:ascii="Arial" w:hAnsi="Arial" w:cs="Arial"/>
          <w:sz w:val="22"/>
          <w:szCs w:val="22"/>
          <w:lang w:val="id-ID"/>
        </w:rPr>
        <w:t>belum dapat di hitung karena data belum tersedia.</w:t>
      </w:r>
    </w:p>
    <w:p w14:paraId="32ED22F5" w14:textId="77777777" w:rsidR="008B402F" w:rsidRDefault="008B402F" w:rsidP="00633B57">
      <w:pPr>
        <w:pStyle w:val="ListParagraph"/>
        <w:pBdr>
          <w:top w:val="nil"/>
          <w:left w:val="nil"/>
          <w:bottom w:val="nil"/>
          <w:right w:val="nil"/>
          <w:between w:val="nil"/>
        </w:pBdr>
        <w:spacing w:line="276" w:lineRule="auto"/>
        <w:ind w:left="426"/>
        <w:jc w:val="center"/>
        <w:rPr>
          <w:rFonts w:ascii="Arial" w:eastAsia="Tahoma" w:hAnsi="Arial" w:cs="Arial"/>
          <w:b/>
          <w:color w:val="000000"/>
          <w:sz w:val="22"/>
          <w:szCs w:val="22"/>
          <w:lang w:val="id-ID"/>
        </w:rPr>
      </w:pPr>
    </w:p>
    <w:p w14:paraId="4E62E6B9" w14:textId="77777777" w:rsidR="008E375C" w:rsidRPr="00A209DF" w:rsidRDefault="00633B57" w:rsidP="00633B57">
      <w:pPr>
        <w:pStyle w:val="ListParagraph"/>
        <w:pBdr>
          <w:top w:val="nil"/>
          <w:left w:val="nil"/>
          <w:bottom w:val="nil"/>
          <w:right w:val="nil"/>
          <w:between w:val="nil"/>
        </w:pBdr>
        <w:spacing w:line="276" w:lineRule="auto"/>
        <w:ind w:left="426"/>
        <w:jc w:val="center"/>
        <w:rPr>
          <w:rFonts w:ascii="Arial" w:eastAsia="Tahoma" w:hAnsi="Arial" w:cs="Arial"/>
          <w:b/>
          <w:color w:val="000000"/>
          <w:sz w:val="22"/>
          <w:szCs w:val="22"/>
          <w:lang w:val="id-ID"/>
        </w:rPr>
      </w:pPr>
      <w:r w:rsidRPr="00A209DF">
        <w:rPr>
          <w:rFonts w:ascii="Arial" w:eastAsia="Tahoma" w:hAnsi="Arial" w:cs="Arial"/>
          <w:b/>
          <w:color w:val="000000"/>
          <w:sz w:val="22"/>
          <w:szCs w:val="22"/>
          <w:lang w:val="id-ID"/>
        </w:rPr>
        <w:t>Tabel 5.1</w:t>
      </w:r>
    </w:p>
    <w:p w14:paraId="433A1941" w14:textId="77777777" w:rsidR="008E375C" w:rsidRPr="00A209DF" w:rsidRDefault="007B716D" w:rsidP="00633B57">
      <w:pPr>
        <w:pStyle w:val="ListParagraph"/>
        <w:pBdr>
          <w:top w:val="nil"/>
          <w:left w:val="nil"/>
          <w:bottom w:val="nil"/>
          <w:right w:val="nil"/>
          <w:between w:val="nil"/>
        </w:pBdr>
        <w:spacing w:line="276" w:lineRule="auto"/>
        <w:ind w:left="426"/>
        <w:jc w:val="both"/>
        <w:rPr>
          <w:rFonts w:ascii="Arial" w:eastAsia="Tahoma" w:hAnsi="Arial" w:cs="Arial"/>
          <w:b/>
          <w:color w:val="000000"/>
          <w:sz w:val="22"/>
          <w:szCs w:val="22"/>
          <w:lang w:val="id-ID"/>
        </w:rPr>
      </w:pPr>
      <w:r w:rsidRPr="007B716D">
        <w:rPr>
          <w:rFonts w:ascii="Arial" w:eastAsia="Tahoma" w:hAnsi="Arial" w:cs="Arial"/>
          <w:b/>
          <w:noProof/>
          <w:color w:val="000000"/>
          <w:sz w:val="22"/>
          <w:szCs w:val="22"/>
          <w:lang w:eastAsia="en-US"/>
        </w:rPr>
        <w:drawing>
          <wp:inline distT="0" distB="0" distL="0" distR="0" wp14:anchorId="1E48166A" wp14:editId="4E909029">
            <wp:extent cx="5485130" cy="3170555"/>
            <wp:effectExtent l="0" t="0" r="1270" b="0"/>
            <wp:docPr id="17" name="Picture 17" descr="C:\Users\rue\Pictures\td ibu 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ue\Pictures\td ibu 22.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85130" cy="3170555"/>
                    </a:xfrm>
                    <a:prstGeom prst="rect">
                      <a:avLst/>
                    </a:prstGeom>
                    <a:noFill/>
                    <a:ln>
                      <a:noFill/>
                    </a:ln>
                  </pic:spPr>
                </pic:pic>
              </a:graphicData>
            </a:graphic>
          </wp:inline>
        </w:drawing>
      </w:r>
    </w:p>
    <w:p w14:paraId="26E7A87C" w14:textId="77777777" w:rsidR="008E375C" w:rsidRPr="00A209DF" w:rsidRDefault="008E375C" w:rsidP="00391E80">
      <w:pPr>
        <w:pStyle w:val="ListParagraph"/>
        <w:pBdr>
          <w:top w:val="nil"/>
          <w:left w:val="nil"/>
          <w:bottom w:val="nil"/>
          <w:right w:val="nil"/>
          <w:between w:val="nil"/>
        </w:pBdr>
        <w:spacing w:line="276" w:lineRule="auto"/>
        <w:ind w:left="426"/>
        <w:jc w:val="both"/>
        <w:rPr>
          <w:rFonts w:ascii="Arial" w:eastAsia="Tahoma" w:hAnsi="Arial" w:cs="Arial"/>
          <w:b/>
          <w:color w:val="000000"/>
          <w:sz w:val="22"/>
          <w:szCs w:val="22"/>
          <w:lang w:val="id-ID"/>
        </w:rPr>
      </w:pPr>
    </w:p>
    <w:p w14:paraId="203756AB" w14:textId="77777777" w:rsidR="008E375C" w:rsidRPr="00A209DF" w:rsidRDefault="00391E80" w:rsidP="009E571A">
      <w:pPr>
        <w:pStyle w:val="ListParagraph"/>
        <w:numPr>
          <w:ilvl w:val="0"/>
          <w:numId w:val="35"/>
        </w:numPr>
        <w:pBdr>
          <w:top w:val="nil"/>
          <w:left w:val="nil"/>
          <w:bottom w:val="nil"/>
          <w:right w:val="nil"/>
          <w:between w:val="nil"/>
        </w:pBdr>
        <w:spacing w:line="276" w:lineRule="auto"/>
        <w:ind w:left="426" w:hanging="426"/>
        <w:jc w:val="both"/>
        <w:rPr>
          <w:rFonts w:ascii="Arial" w:eastAsia="Tahoma" w:hAnsi="Arial" w:cs="Arial"/>
          <w:b/>
          <w:color w:val="000000"/>
          <w:sz w:val="22"/>
          <w:szCs w:val="22"/>
          <w:lang w:val="id-ID"/>
        </w:rPr>
      </w:pPr>
      <w:r w:rsidRPr="00A209DF">
        <w:rPr>
          <w:rStyle w:val="markedcontent"/>
          <w:rFonts w:ascii="Arial" w:hAnsi="Arial" w:cs="Arial"/>
          <w:b/>
          <w:sz w:val="22"/>
          <w:szCs w:val="22"/>
        </w:rPr>
        <w:t>Persentase ibu Hamil yang mendapatkan Tablet Tambah Darah (TTD)</w:t>
      </w:r>
    </w:p>
    <w:p w14:paraId="0604ABC0" w14:textId="77777777" w:rsidR="008E375C" w:rsidRPr="00A209DF" w:rsidRDefault="00C82B3A" w:rsidP="00391E80">
      <w:pPr>
        <w:pStyle w:val="ListParagraph"/>
        <w:pBdr>
          <w:top w:val="nil"/>
          <w:left w:val="nil"/>
          <w:bottom w:val="nil"/>
          <w:right w:val="nil"/>
          <w:between w:val="nil"/>
        </w:pBdr>
        <w:spacing w:line="276" w:lineRule="auto"/>
        <w:ind w:left="426"/>
        <w:jc w:val="both"/>
        <w:rPr>
          <w:rFonts w:ascii="Arial" w:eastAsia="Tahoma" w:hAnsi="Arial" w:cs="Arial"/>
          <w:b/>
          <w:color w:val="000000"/>
          <w:sz w:val="22"/>
          <w:szCs w:val="22"/>
          <w:lang w:val="id-ID"/>
        </w:rPr>
      </w:pPr>
      <w:r w:rsidRPr="00A209DF">
        <w:rPr>
          <w:rStyle w:val="markedcontent"/>
          <w:rFonts w:ascii="Arial" w:hAnsi="Arial" w:cs="Arial"/>
          <w:sz w:val="22"/>
          <w:szCs w:val="22"/>
        </w:rPr>
        <w:t xml:space="preserve">Persentase ibu hamil yang mendapat </w:t>
      </w:r>
      <w:r w:rsidR="003F3BAA">
        <w:rPr>
          <w:rStyle w:val="markedcontent"/>
          <w:rFonts w:ascii="Arial" w:hAnsi="Arial" w:cs="Arial"/>
          <w:sz w:val="22"/>
          <w:szCs w:val="22"/>
          <w:lang w:val="id-ID"/>
        </w:rPr>
        <w:t xml:space="preserve">dan menkonsumsi </w:t>
      </w:r>
      <w:r w:rsidRPr="00A209DF">
        <w:rPr>
          <w:rStyle w:val="markedcontent"/>
          <w:rFonts w:ascii="Arial" w:hAnsi="Arial" w:cs="Arial"/>
          <w:sz w:val="22"/>
          <w:szCs w:val="22"/>
        </w:rPr>
        <w:t xml:space="preserve">TTD di </w:t>
      </w:r>
      <w:r w:rsidRPr="00A209DF">
        <w:rPr>
          <w:rStyle w:val="markedcontent"/>
          <w:rFonts w:ascii="Arial" w:hAnsi="Arial" w:cs="Arial"/>
          <w:sz w:val="22"/>
          <w:szCs w:val="22"/>
          <w:lang w:val="id-ID"/>
        </w:rPr>
        <w:t>Kabupaten Rejang Lebong</w:t>
      </w:r>
      <w:r w:rsidRPr="00A209DF">
        <w:rPr>
          <w:rStyle w:val="markedcontent"/>
          <w:rFonts w:ascii="Arial" w:hAnsi="Arial" w:cs="Arial"/>
          <w:sz w:val="22"/>
          <w:szCs w:val="22"/>
        </w:rPr>
        <w:t xml:space="preserve"> sedikit di</w:t>
      </w:r>
      <w:r w:rsidR="002E1685">
        <w:rPr>
          <w:rStyle w:val="markedcontent"/>
          <w:rFonts w:ascii="Arial" w:hAnsi="Arial" w:cs="Arial"/>
          <w:sz w:val="22"/>
          <w:szCs w:val="22"/>
          <w:lang w:val="id-ID"/>
        </w:rPr>
        <w:t>bawah</w:t>
      </w:r>
      <w:r w:rsidRPr="00A209DF">
        <w:rPr>
          <w:rFonts w:ascii="Arial" w:hAnsi="Arial" w:cs="Arial"/>
          <w:sz w:val="22"/>
          <w:szCs w:val="22"/>
          <w:lang w:val="id-ID"/>
        </w:rPr>
        <w:t xml:space="preserve"> </w:t>
      </w:r>
      <w:r w:rsidRPr="00A209DF">
        <w:rPr>
          <w:rStyle w:val="markedcontent"/>
          <w:rFonts w:ascii="Arial" w:hAnsi="Arial" w:cs="Arial"/>
          <w:sz w:val="22"/>
          <w:szCs w:val="22"/>
        </w:rPr>
        <w:t xml:space="preserve">target yaitu </w:t>
      </w:r>
      <w:r w:rsidR="002E1685">
        <w:rPr>
          <w:rStyle w:val="markedcontent"/>
          <w:rFonts w:ascii="Arial" w:hAnsi="Arial" w:cs="Arial"/>
          <w:sz w:val="22"/>
          <w:szCs w:val="22"/>
          <w:lang w:val="id-ID"/>
        </w:rPr>
        <w:t>77</w:t>
      </w:r>
      <w:r w:rsidR="00997CB6" w:rsidRPr="00A209DF">
        <w:rPr>
          <w:rStyle w:val="markedcontent"/>
          <w:rFonts w:ascii="Arial" w:hAnsi="Arial" w:cs="Arial"/>
          <w:sz w:val="22"/>
          <w:szCs w:val="22"/>
          <w:lang w:val="id-ID"/>
        </w:rPr>
        <w:t>,</w:t>
      </w:r>
      <w:r w:rsidR="002E1685">
        <w:rPr>
          <w:rStyle w:val="markedcontent"/>
          <w:rFonts w:ascii="Arial" w:hAnsi="Arial" w:cs="Arial"/>
          <w:sz w:val="22"/>
          <w:szCs w:val="22"/>
          <w:lang w:val="id-ID"/>
        </w:rPr>
        <w:t>6</w:t>
      </w:r>
      <w:r w:rsidRPr="00A209DF">
        <w:rPr>
          <w:rStyle w:val="markedcontent"/>
          <w:rFonts w:ascii="Arial" w:hAnsi="Arial" w:cs="Arial"/>
          <w:sz w:val="22"/>
          <w:szCs w:val="22"/>
        </w:rPr>
        <w:t xml:space="preserve">% dari target </w:t>
      </w:r>
      <w:r w:rsidR="0093563D">
        <w:rPr>
          <w:rStyle w:val="markedcontent"/>
          <w:rFonts w:ascii="Arial" w:hAnsi="Arial" w:cs="Arial"/>
          <w:sz w:val="22"/>
          <w:szCs w:val="22"/>
          <w:lang w:val="id-ID"/>
        </w:rPr>
        <w:t xml:space="preserve">Nasional </w:t>
      </w:r>
      <w:r w:rsidRPr="00A209DF">
        <w:rPr>
          <w:rStyle w:val="markedcontent"/>
          <w:rFonts w:ascii="Arial" w:hAnsi="Arial" w:cs="Arial"/>
          <w:sz w:val="22"/>
          <w:szCs w:val="22"/>
        </w:rPr>
        <w:t xml:space="preserve">80%. Semua </w:t>
      </w:r>
      <w:r w:rsidR="00997CB6" w:rsidRPr="00A209DF">
        <w:rPr>
          <w:rStyle w:val="markedcontent"/>
          <w:rFonts w:ascii="Arial" w:hAnsi="Arial" w:cs="Arial"/>
          <w:sz w:val="22"/>
          <w:szCs w:val="22"/>
          <w:lang w:val="id-ID"/>
        </w:rPr>
        <w:t>Puskesmas</w:t>
      </w:r>
      <w:r w:rsidRPr="00A209DF">
        <w:rPr>
          <w:rStyle w:val="markedcontent"/>
          <w:rFonts w:ascii="Arial" w:hAnsi="Arial" w:cs="Arial"/>
          <w:sz w:val="22"/>
          <w:szCs w:val="22"/>
        </w:rPr>
        <w:t xml:space="preserve"> sudah cukup</w:t>
      </w:r>
      <w:r w:rsidR="002E1685">
        <w:rPr>
          <w:rStyle w:val="markedcontent"/>
          <w:rFonts w:ascii="Arial" w:hAnsi="Arial" w:cs="Arial"/>
          <w:sz w:val="22"/>
          <w:szCs w:val="22"/>
          <w:lang w:val="id-ID"/>
        </w:rPr>
        <w:t xml:space="preserve"> </w:t>
      </w:r>
      <w:r w:rsidRPr="00A209DF">
        <w:rPr>
          <w:rStyle w:val="markedcontent"/>
          <w:rFonts w:ascii="Arial" w:hAnsi="Arial" w:cs="Arial"/>
          <w:sz w:val="22"/>
          <w:szCs w:val="22"/>
        </w:rPr>
        <w:t>baik</w:t>
      </w:r>
      <w:r w:rsidR="002E1685">
        <w:rPr>
          <w:rStyle w:val="markedcontent"/>
          <w:rFonts w:ascii="Arial" w:hAnsi="Arial" w:cs="Arial"/>
          <w:sz w:val="22"/>
          <w:szCs w:val="22"/>
          <w:lang w:val="id-ID"/>
        </w:rPr>
        <w:t xml:space="preserve"> </w:t>
      </w:r>
      <w:r w:rsidRPr="00A209DF">
        <w:rPr>
          <w:rStyle w:val="markedcontent"/>
          <w:rFonts w:ascii="Arial" w:hAnsi="Arial" w:cs="Arial"/>
          <w:sz w:val="22"/>
          <w:szCs w:val="22"/>
        </w:rPr>
        <w:t xml:space="preserve">pencapaiannya. Cakupan terendah ada di </w:t>
      </w:r>
      <w:r w:rsidR="00997CB6" w:rsidRPr="00A209DF">
        <w:rPr>
          <w:rStyle w:val="markedcontent"/>
          <w:rFonts w:ascii="Arial" w:hAnsi="Arial" w:cs="Arial"/>
          <w:sz w:val="22"/>
          <w:szCs w:val="22"/>
          <w:lang w:val="id-ID"/>
        </w:rPr>
        <w:t xml:space="preserve">Puskesmas </w:t>
      </w:r>
      <w:r w:rsidR="003F3BAA">
        <w:rPr>
          <w:rStyle w:val="markedcontent"/>
          <w:rFonts w:ascii="Arial" w:hAnsi="Arial" w:cs="Arial"/>
          <w:sz w:val="22"/>
          <w:szCs w:val="22"/>
          <w:lang w:val="id-ID"/>
        </w:rPr>
        <w:t xml:space="preserve">Sindang </w:t>
      </w:r>
      <w:r w:rsidR="00997CB6" w:rsidRPr="00A209DF">
        <w:rPr>
          <w:rStyle w:val="markedcontent"/>
          <w:rFonts w:ascii="Arial" w:hAnsi="Arial" w:cs="Arial"/>
          <w:sz w:val="22"/>
          <w:szCs w:val="22"/>
          <w:lang w:val="id-ID"/>
        </w:rPr>
        <w:t>Be</w:t>
      </w:r>
      <w:r w:rsidR="003F3BAA">
        <w:rPr>
          <w:rStyle w:val="markedcontent"/>
          <w:rFonts w:ascii="Arial" w:hAnsi="Arial" w:cs="Arial"/>
          <w:sz w:val="22"/>
          <w:szCs w:val="22"/>
          <w:lang w:val="id-ID"/>
        </w:rPr>
        <w:t>lit</w:t>
      </w:r>
      <w:r w:rsidR="00997CB6" w:rsidRPr="00A209DF">
        <w:rPr>
          <w:rStyle w:val="markedcontent"/>
          <w:rFonts w:ascii="Arial" w:hAnsi="Arial" w:cs="Arial"/>
          <w:sz w:val="22"/>
          <w:szCs w:val="22"/>
          <w:lang w:val="id-ID"/>
        </w:rPr>
        <w:t xml:space="preserve">i </w:t>
      </w:r>
      <w:r w:rsidR="003F3BAA">
        <w:rPr>
          <w:rStyle w:val="markedcontent"/>
          <w:rFonts w:ascii="Arial" w:hAnsi="Arial" w:cs="Arial"/>
          <w:sz w:val="22"/>
          <w:szCs w:val="22"/>
          <w:lang w:val="id-ID"/>
        </w:rPr>
        <w:t>I</w:t>
      </w:r>
      <w:r w:rsidR="00997CB6" w:rsidRPr="00A209DF">
        <w:rPr>
          <w:rStyle w:val="markedcontent"/>
          <w:rFonts w:ascii="Arial" w:hAnsi="Arial" w:cs="Arial"/>
          <w:sz w:val="22"/>
          <w:szCs w:val="22"/>
          <w:lang w:val="id-ID"/>
        </w:rPr>
        <w:t>l</w:t>
      </w:r>
      <w:r w:rsidR="003F3BAA">
        <w:rPr>
          <w:rStyle w:val="markedcontent"/>
          <w:rFonts w:ascii="Arial" w:hAnsi="Arial" w:cs="Arial"/>
          <w:sz w:val="22"/>
          <w:szCs w:val="22"/>
          <w:lang w:val="id-ID"/>
        </w:rPr>
        <w:t>ir</w:t>
      </w:r>
      <w:r w:rsidRPr="00A209DF">
        <w:rPr>
          <w:rStyle w:val="markedcontent"/>
          <w:rFonts w:ascii="Arial" w:hAnsi="Arial" w:cs="Arial"/>
          <w:sz w:val="22"/>
          <w:szCs w:val="22"/>
        </w:rPr>
        <w:t xml:space="preserve"> sebesar </w:t>
      </w:r>
      <w:r w:rsidR="003F3BAA">
        <w:rPr>
          <w:rStyle w:val="markedcontent"/>
          <w:rFonts w:ascii="Arial" w:hAnsi="Arial" w:cs="Arial"/>
          <w:sz w:val="22"/>
          <w:szCs w:val="22"/>
          <w:lang w:val="id-ID"/>
        </w:rPr>
        <w:t>40</w:t>
      </w:r>
      <w:r w:rsidR="00997CB6" w:rsidRPr="00A209DF">
        <w:rPr>
          <w:rStyle w:val="markedcontent"/>
          <w:rFonts w:ascii="Arial" w:hAnsi="Arial" w:cs="Arial"/>
          <w:sz w:val="22"/>
          <w:szCs w:val="22"/>
          <w:lang w:val="id-ID"/>
        </w:rPr>
        <w:t>,2</w:t>
      </w:r>
      <w:r w:rsidRPr="00A209DF">
        <w:rPr>
          <w:rStyle w:val="markedcontent"/>
          <w:rFonts w:ascii="Arial" w:hAnsi="Arial" w:cs="Arial"/>
          <w:sz w:val="22"/>
          <w:szCs w:val="22"/>
        </w:rPr>
        <w:t>%. Banyak</w:t>
      </w:r>
      <w:r w:rsidR="00997CB6" w:rsidRPr="00A209DF">
        <w:rPr>
          <w:rFonts w:ascii="Arial" w:hAnsi="Arial" w:cs="Arial"/>
          <w:sz w:val="22"/>
          <w:szCs w:val="22"/>
          <w:lang w:val="id-ID"/>
        </w:rPr>
        <w:t xml:space="preserve"> </w:t>
      </w:r>
      <w:r w:rsidRPr="00A209DF">
        <w:rPr>
          <w:rStyle w:val="markedcontent"/>
          <w:rFonts w:ascii="Arial" w:hAnsi="Arial" w:cs="Arial"/>
          <w:sz w:val="22"/>
          <w:szCs w:val="22"/>
        </w:rPr>
        <w:t>faktor yang menyebabkan capaian TTD bisa tercapai seperti ketersediaan</w:t>
      </w:r>
      <w:r w:rsidR="00997CB6" w:rsidRPr="00A209DF">
        <w:rPr>
          <w:rStyle w:val="markedcontent"/>
          <w:rFonts w:ascii="Arial" w:hAnsi="Arial" w:cs="Arial"/>
          <w:sz w:val="22"/>
          <w:szCs w:val="22"/>
          <w:lang w:val="id-ID"/>
        </w:rPr>
        <w:t xml:space="preserve"> </w:t>
      </w:r>
      <w:r w:rsidRPr="00A209DF">
        <w:rPr>
          <w:rStyle w:val="markedcontent"/>
          <w:rFonts w:ascii="Arial" w:hAnsi="Arial" w:cs="Arial"/>
          <w:sz w:val="22"/>
          <w:szCs w:val="22"/>
        </w:rPr>
        <w:t>TTD di</w:t>
      </w:r>
      <w:r w:rsidR="00997CB6" w:rsidRPr="00A209DF">
        <w:rPr>
          <w:rFonts w:ascii="Arial" w:hAnsi="Arial" w:cs="Arial"/>
          <w:sz w:val="22"/>
          <w:szCs w:val="22"/>
          <w:lang w:val="id-ID"/>
        </w:rPr>
        <w:t xml:space="preserve"> </w:t>
      </w:r>
      <w:r w:rsidR="00997CB6" w:rsidRPr="00A209DF">
        <w:rPr>
          <w:rStyle w:val="markedcontent"/>
          <w:rFonts w:ascii="Arial" w:hAnsi="Arial" w:cs="Arial"/>
          <w:sz w:val="22"/>
          <w:szCs w:val="22"/>
          <w:lang w:val="id-ID"/>
        </w:rPr>
        <w:t>Kabupaten</w:t>
      </w:r>
      <w:r w:rsidRPr="00A209DF">
        <w:rPr>
          <w:rStyle w:val="markedcontent"/>
          <w:rFonts w:ascii="Arial" w:hAnsi="Arial" w:cs="Arial"/>
          <w:sz w:val="22"/>
          <w:szCs w:val="22"/>
        </w:rPr>
        <w:t xml:space="preserve"> sehingga jika puskesmas mengalami kekurangan segera dapat</w:t>
      </w:r>
      <w:r w:rsidR="00997CB6" w:rsidRPr="00A209DF">
        <w:rPr>
          <w:rFonts w:ascii="Arial" w:hAnsi="Arial" w:cs="Arial"/>
          <w:sz w:val="22"/>
          <w:szCs w:val="22"/>
          <w:lang w:val="id-ID"/>
        </w:rPr>
        <w:t xml:space="preserve"> </w:t>
      </w:r>
      <w:r w:rsidRPr="00A209DF">
        <w:rPr>
          <w:rStyle w:val="markedcontent"/>
          <w:rFonts w:ascii="Arial" w:hAnsi="Arial" w:cs="Arial"/>
          <w:sz w:val="22"/>
          <w:szCs w:val="22"/>
        </w:rPr>
        <w:t>ditutupi dengan droping dari dinas kesehatan kabupaten. Hal ini karena</w:t>
      </w:r>
      <w:r w:rsidR="00997CB6" w:rsidRPr="00A209DF">
        <w:rPr>
          <w:rFonts w:ascii="Arial" w:hAnsi="Arial" w:cs="Arial"/>
          <w:sz w:val="22"/>
          <w:szCs w:val="22"/>
          <w:lang w:val="id-ID"/>
        </w:rPr>
        <w:t xml:space="preserve"> </w:t>
      </w:r>
      <w:r w:rsidRPr="00A209DF">
        <w:rPr>
          <w:rStyle w:val="markedcontent"/>
          <w:rFonts w:ascii="Arial" w:hAnsi="Arial" w:cs="Arial"/>
          <w:sz w:val="22"/>
          <w:szCs w:val="22"/>
        </w:rPr>
        <w:t>program TTD ini sudah berlangsung cukup lama. Apabila kekurangan dapat segera</w:t>
      </w:r>
      <w:r w:rsidR="00997CB6" w:rsidRPr="00A209DF">
        <w:rPr>
          <w:rFonts w:ascii="Arial" w:hAnsi="Arial" w:cs="Arial"/>
          <w:sz w:val="22"/>
          <w:szCs w:val="22"/>
          <w:lang w:val="id-ID"/>
        </w:rPr>
        <w:t xml:space="preserve"> </w:t>
      </w:r>
      <w:r w:rsidRPr="00A209DF">
        <w:rPr>
          <w:rStyle w:val="markedcontent"/>
          <w:rFonts w:ascii="Arial" w:hAnsi="Arial" w:cs="Arial"/>
          <w:sz w:val="22"/>
          <w:szCs w:val="22"/>
        </w:rPr>
        <w:t>meminta buffer stok di provinsi. Tidak kalah penting dalam keberhasilan capaian ini</w:t>
      </w:r>
      <w:r w:rsidR="00997CB6" w:rsidRPr="00A209DF">
        <w:rPr>
          <w:rFonts w:ascii="Arial" w:hAnsi="Arial" w:cs="Arial"/>
          <w:sz w:val="22"/>
          <w:szCs w:val="22"/>
          <w:lang w:val="id-ID"/>
        </w:rPr>
        <w:t xml:space="preserve"> </w:t>
      </w:r>
      <w:r w:rsidRPr="00A209DF">
        <w:rPr>
          <w:rStyle w:val="markedcontent"/>
          <w:rFonts w:ascii="Arial" w:hAnsi="Arial" w:cs="Arial"/>
          <w:sz w:val="22"/>
          <w:szCs w:val="22"/>
        </w:rPr>
        <w:t xml:space="preserve">adalah sinergi antara program kesga dalam pencatatan ibu hamil TW </w:t>
      </w:r>
      <w:r w:rsidR="004B513A">
        <w:rPr>
          <w:rStyle w:val="markedcontent"/>
          <w:rFonts w:ascii="Arial" w:hAnsi="Arial" w:cs="Arial"/>
          <w:sz w:val="22"/>
          <w:szCs w:val="22"/>
          <w:lang w:val="id-ID"/>
        </w:rPr>
        <w:t>3</w:t>
      </w:r>
      <w:r w:rsidRPr="00A209DF">
        <w:rPr>
          <w:rStyle w:val="markedcontent"/>
          <w:rFonts w:ascii="Arial" w:hAnsi="Arial" w:cs="Arial"/>
          <w:sz w:val="22"/>
          <w:szCs w:val="22"/>
        </w:rPr>
        <w:t xml:space="preserve"> dan</w:t>
      </w:r>
      <w:r w:rsidR="00997CB6" w:rsidRPr="00A209DF">
        <w:rPr>
          <w:rFonts w:ascii="Arial" w:hAnsi="Arial" w:cs="Arial"/>
          <w:sz w:val="22"/>
          <w:szCs w:val="22"/>
          <w:lang w:val="id-ID"/>
        </w:rPr>
        <w:t xml:space="preserve"> </w:t>
      </w:r>
      <w:r w:rsidRPr="00A209DF">
        <w:rPr>
          <w:rStyle w:val="markedcontent"/>
          <w:rFonts w:ascii="Arial" w:hAnsi="Arial" w:cs="Arial"/>
          <w:sz w:val="22"/>
          <w:szCs w:val="22"/>
        </w:rPr>
        <w:t>pencatatan program gizi dalam 90 tablet TTD. Untuk kedepan diharapkan program</w:t>
      </w:r>
      <w:r w:rsidR="00997CB6" w:rsidRPr="00A209DF">
        <w:rPr>
          <w:rFonts w:ascii="Arial" w:hAnsi="Arial" w:cs="Arial"/>
          <w:sz w:val="22"/>
          <w:szCs w:val="22"/>
          <w:lang w:val="id-ID"/>
        </w:rPr>
        <w:t xml:space="preserve"> </w:t>
      </w:r>
      <w:r w:rsidRPr="00A209DF">
        <w:rPr>
          <w:rStyle w:val="markedcontent"/>
          <w:rFonts w:ascii="Arial" w:hAnsi="Arial" w:cs="Arial"/>
          <w:sz w:val="22"/>
          <w:szCs w:val="22"/>
        </w:rPr>
        <w:t xml:space="preserve">kesga dan gizi dapat terus beriringan karena </w:t>
      </w:r>
      <w:r w:rsidRPr="00A209DF">
        <w:rPr>
          <w:rStyle w:val="markedcontent"/>
          <w:rFonts w:ascii="Arial" w:hAnsi="Arial" w:cs="Arial"/>
          <w:sz w:val="22"/>
          <w:szCs w:val="22"/>
        </w:rPr>
        <w:lastRenderedPageBreak/>
        <w:t>sasaran programnya adalah sama yaitu</w:t>
      </w:r>
      <w:r w:rsidR="00997CB6" w:rsidRPr="00A209DF">
        <w:rPr>
          <w:rFonts w:ascii="Arial" w:hAnsi="Arial" w:cs="Arial"/>
          <w:sz w:val="22"/>
          <w:szCs w:val="22"/>
          <w:lang w:val="id-ID"/>
        </w:rPr>
        <w:t xml:space="preserve"> </w:t>
      </w:r>
      <w:r w:rsidRPr="00A209DF">
        <w:rPr>
          <w:rStyle w:val="markedcontent"/>
          <w:rFonts w:ascii="Arial" w:hAnsi="Arial" w:cs="Arial"/>
          <w:sz w:val="22"/>
          <w:szCs w:val="22"/>
        </w:rPr>
        <w:t>ibu hamil. Ibu nifas dan balita. Tujuan akhirnya adalah kesehatan ibu dan anak. (lihat</w:t>
      </w:r>
      <w:r w:rsidR="00997CB6" w:rsidRPr="00A209DF">
        <w:rPr>
          <w:rFonts w:ascii="Arial" w:hAnsi="Arial" w:cs="Arial"/>
          <w:sz w:val="22"/>
          <w:szCs w:val="22"/>
          <w:lang w:val="id-ID"/>
        </w:rPr>
        <w:t xml:space="preserve"> </w:t>
      </w:r>
      <w:r w:rsidRPr="00A209DF">
        <w:rPr>
          <w:rStyle w:val="markedcontent"/>
          <w:rFonts w:ascii="Arial" w:hAnsi="Arial" w:cs="Arial"/>
          <w:sz w:val="22"/>
          <w:szCs w:val="22"/>
        </w:rPr>
        <w:t>tab</w:t>
      </w:r>
      <w:r w:rsidR="00846828" w:rsidRPr="00A209DF">
        <w:rPr>
          <w:rStyle w:val="markedcontent"/>
          <w:rFonts w:ascii="Arial" w:hAnsi="Arial" w:cs="Arial"/>
          <w:sz w:val="22"/>
          <w:szCs w:val="22"/>
          <w:lang w:val="id-ID"/>
        </w:rPr>
        <w:t>el</w:t>
      </w:r>
      <w:r w:rsidRPr="00A209DF">
        <w:rPr>
          <w:rStyle w:val="markedcontent"/>
          <w:rFonts w:ascii="Arial" w:hAnsi="Arial" w:cs="Arial"/>
          <w:sz w:val="22"/>
          <w:szCs w:val="22"/>
        </w:rPr>
        <w:t xml:space="preserve"> 27).</w:t>
      </w:r>
    </w:p>
    <w:p w14:paraId="7C3D9F1E" w14:textId="77777777" w:rsidR="0016728A" w:rsidRPr="00A209DF" w:rsidRDefault="0016728A" w:rsidP="0016728A">
      <w:pPr>
        <w:pStyle w:val="ListParagraph"/>
        <w:pBdr>
          <w:top w:val="nil"/>
          <w:left w:val="nil"/>
          <w:bottom w:val="nil"/>
          <w:right w:val="nil"/>
          <w:between w:val="nil"/>
        </w:pBdr>
        <w:spacing w:line="276" w:lineRule="auto"/>
        <w:ind w:left="426"/>
        <w:jc w:val="both"/>
        <w:rPr>
          <w:rFonts w:ascii="Arial" w:eastAsia="Tahoma" w:hAnsi="Arial" w:cs="Arial"/>
          <w:b/>
          <w:sz w:val="22"/>
          <w:szCs w:val="22"/>
          <w:lang w:val="id-ID"/>
        </w:rPr>
      </w:pPr>
    </w:p>
    <w:p w14:paraId="630E2ED8" w14:textId="77777777" w:rsidR="008E375C" w:rsidRPr="00A209DF" w:rsidRDefault="0016728A" w:rsidP="003A7F16">
      <w:pPr>
        <w:pStyle w:val="ListParagraph"/>
        <w:pBdr>
          <w:top w:val="nil"/>
          <w:left w:val="nil"/>
          <w:bottom w:val="nil"/>
          <w:right w:val="nil"/>
          <w:between w:val="nil"/>
        </w:pBdr>
        <w:spacing w:line="276" w:lineRule="auto"/>
        <w:ind w:left="426"/>
        <w:jc w:val="center"/>
        <w:rPr>
          <w:rFonts w:ascii="Arial" w:eastAsia="Tahoma" w:hAnsi="Arial" w:cs="Arial"/>
          <w:b/>
          <w:color w:val="000000"/>
          <w:sz w:val="22"/>
          <w:szCs w:val="22"/>
          <w:lang w:val="id-ID"/>
        </w:rPr>
      </w:pPr>
      <w:r w:rsidRPr="00A209DF">
        <w:rPr>
          <w:rFonts w:ascii="Arial" w:eastAsia="Tahoma" w:hAnsi="Arial" w:cs="Arial"/>
          <w:b/>
          <w:color w:val="000000"/>
          <w:sz w:val="22"/>
          <w:szCs w:val="22"/>
          <w:lang w:val="id-ID"/>
        </w:rPr>
        <w:t xml:space="preserve">Gambar </w:t>
      </w:r>
      <w:r w:rsidR="003A7F16" w:rsidRPr="00A209DF">
        <w:rPr>
          <w:rFonts w:ascii="Arial" w:eastAsia="Tahoma" w:hAnsi="Arial" w:cs="Arial"/>
          <w:b/>
          <w:color w:val="000000"/>
          <w:sz w:val="22"/>
          <w:szCs w:val="22"/>
          <w:lang w:val="id-ID"/>
        </w:rPr>
        <w:t>5.11</w:t>
      </w:r>
    </w:p>
    <w:p w14:paraId="3227F281" w14:textId="77777777" w:rsidR="008E375C" w:rsidRPr="00A209DF" w:rsidRDefault="00772DDC" w:rsidP="0016728A">
      <w:pPr>
        <w:pStyle w:val="ListParagraph"/>
        <w:pBdr>
          <w:top w:val="nil"/>
          <w:left w:val="nil"/>
          <w:bottom w:val="nil"/>
          <w:right w:val="nil"/>
          <w:between w:val="nil"/>
        </w:pBdr>
        <w:spacing w:line="276" w:lineRule="auto"/>
        <w:ind w:left="426"/>
        <w:jc w:val="both"/>
        <w:rPr>
          <w:rFonts w:ascii="Arial" w:eastAsia="Tahoma" w:hAnsi="Arial" w:cs="Arial"/>
          <w:b/>
          <w:color w:val="000000"/>
          <w:sz w:val="22"/>
          <w:szCs w:val="22"/>
          <w:lang w:val="id-ID"/>
        </w:rPr>
      </w:pPr>
      <w:r>
        <w:rPr>
          <w:noProof/>
          <w:lang w:eastAsia="en-US"/>
        </w:rPr>
        <w:drawing>
          <wp:inline distT="0" distB="0" distL="0" distR="0" wp14:anchorId="1AF762D1" wp14:editId="1F96B150">
            <wp:extent cx="5485130" cy="3708400"/>
            <wp:effectExtent l="0" t="0" r="1270" b="6350"/>
            <wp:docPr id="74" name="Chart 7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0497B09-D278-4BE5-BAFF-F93CC926AF9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418F1721" w14:textId="77777777" w:rsidR="008E375C" w:rsidRPr="00A209DF" w:rsidRDefault="00567388" w:rsidP="00567388">
      <w:pPr>
        <w:pStyle w:val="ListParagraph"/>
        <w:pBdr>
          <w:top w:val="nil"/>
          <w:left w:val="nil"/>
          <w:bottom w:val="nil"/>
          <w:right w:val="nil"/>
          <w:between w:val="nil"/>
        </w:pBdr>
        <w:spacing w:line="276" w:lineRule="auto"/>
        <w:ind w:left="426"/>
        <w:jc w:val="both"/>
        <w:rPr>
          <w:rFonts w:ascii="Arial" w:eastAsia="Tahoma" w:hAnsi="Arial" w:cs="Arial"/>
          <w:b/>
          <w:color w:val="000000"/>
          <w:sz w:val="22"/>
          <w:szCs w:val="22"/>
          <w:lang w:val="id-ID"/>
        </w:rPr>
      </w:pPr>
      <w:r w:rsidRPr="00A209DF">
        <w:rPr>
          <w:rStyle w:val="markedcontent"/>
          <w:rFonts w:ascii="Arial" w:eastAsia="Tahoma" w:hAnsi="Arial" w:cs="Arial"/>
          <w:color w:val="000000"/>
          <w:sz w:val="22"/>
          <w:szCs w:val="22"/>
          <w:lang w:val="id-ID"/>
        </w:rPr>
        <w:t>Sumber : Seksi Gizi dan KIA Dinkes Kab. RL, 202</w:t>
      </w:r>
      <w:r w:rsidR="004B513A">
        <w:rPr>
          <w:rStyle w:val="markedcontent"/>
          <w:rFonts w:ascii="Arial" w:eastAsia="Tahoma" w:hAnsi="Arial" w:cs="Arial"/>
          <w:color w:val="000000"/>
          <w:sz w:val="22"/>
          <w:szCs w:val="22"/>
          <w:lang w:val="id-ID"/>
        </w:rPr>
        <w:t>2</w:t>
      </w:r>
    </w:p>
    <w:p w14:paraId="297725C8" w14:textId="77777777" w:rsidR="00567388" w:rsidRPr="00A209DF" w:rsidRDefault="00567388" w:rsidP="00567388">
      <w:pPr>
        <w:pStyle w:val="ListParagraph"/>
        <w:pBdr>
          <w:top w:val="nil"/>
          <w:left w:val="nil"/>
          <w:bottom w:val="nil"/>
          <w:right w:val="nil"/>
          <w:between w:val="nil"/>
        </w:pBdr>
        <w:spacing w:line="276" w:lineRule="auto"/>
        <w:ind w:left="426"/>
        <w:jc w:val="both"/>
        <w:rPr>
          <w:rFonts w:ascii="Arial" w:eastAsia="Tahoma" w:hAnsi="Arial" w:cs="Arial"/>
          <w:b/>
          <w:color w:val="000000"/>
          <w:sz w:val="22"/>
          <w:szCs w:val="22"/>
          <w:lang w:val="id-ID"/>
        </w:rPr>
      </w:pPr>
    </w:p>
    <w:p w14:paraId="5AF1267F" w14:textId="77777777" w:rsidR="00567388" w:rsidRPr="00A209DF" w:rsidRDefault="00567388" w:rsidP="008B402F">
      <w:pPr>
        <w:pStyle w:val="ListParagraph"/>
        <w:pBdr>
          <w:top w:val="nil"/>
          <w:left w:val="nil"/>
          <w:bottom w:val="nil"/>
          <w:right w:val="nil"/>
          <w:between w:val="nil"/>
        </w:pBdr>
        <w:spacing w:line="276" w:lineRule="auto"/>
        <w:ind w:left="426"/>
        <w:jc w:val="center"/>
        <w:rPr>
          <w:rFonts w:ascii="Arial" w:eastAsia="Tahoma" w:hAnsi="Arial" w:cs="Arial"/>
          <w:b/>
          <w:color w:val="000000"/>
          <w:sz w:val="22"/>
          <w:szCs w:val="22"/>
          <w:lang w:val="id-ID"/>
        </w:rPr>
      </w:pPr>
      <w:r w:rsidRPr="00A209DF">
        <w:rPr>
          <w:rFonts w:ascii="Arial" w:eastAsia="Tahoma" w:hAnsi="Arial" w:cs="Arial"/>
          <w:b/>
          <w:sz w:val="22"/>
          <w:szCs w:val="22"/>
          <w:lang w:val="id-ID"/>
        </w:rPr>
        <w:t>Gambar 5.12</w:t>
      </w:r>
    </w:p>
    <w:p w14:paraId="705EC2DB" w14:textId="77777777" w:rsidR="00567388" w:rsidRPr="00A209DF" w:rsidRDefault="009A3AF8" w:rsidP="00567388">
      <w:pPr>
        <w:pStyle w:val="ListParagraph"/>
        <w:pBdr>
          <w:top w:val="nil"/>
          <w:left w:val="nil"/>
          <w:bottom w:val="nil"/>
          <w:right w:val="nil"/>
          <w:between w:val="nil"/>
        </w:pBdr>
        <w:spacing w:line="276" w:lineRule="auto"/>
        <w:ind w:left="426"/>
        <w:jc w:val="both"/>
        <w:rPr>
          <w:rFonts w:ascii="Arial" w:eastAsia="Tahoma" w:hAnsi="Arial" w:cs="Arial"/>
          <w:b/>
          <w:color w:val="000000"/>
          <w:sz w:val="22"/>
          <w:szCs w:val="22"/>
          <w:lang w:val="id-ID"/>
        </w:rPr>
      </w:pPr>
      <w:r>
        <w:rPr>
          <w:noProof/>
          <w:lang w:eastAsia="en-US"/>
        </w:rPr>
        <w:drawing>
          <wp:inline distT="0" distB="0" distL="0" distR="0" wp14:anchorId="731D052E" wp14:editId="3B5C9B9D">
            <wp:extent cx="5485130" cy="2743200"/>
            <wp:effectExtent l="0" t="0" r="1270" b="0"/>
            <wp:docPr id="75" name="Chart 7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83EC7B2-055C-4283-98E0-883D3A41305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7E663AE6" w14:textId="77777777" w:rsidR="00567388" w:rsidRDefault="00567388" w:rsidP="008B402F">
      <w:pPr>
        <w:pStyle w:val="ListParagraph"/>
        <w:pBdr>
          <w:top w:val="nil"/>
          <w:left w:val="nil"/>
          <w:bottom w:val="nil"/>
          <w:right w:val="nil"/>
          <w:between w:val="nil"/>
        </w:pBdr>
        <w:spacing w:line="276" w:lineRule="auto"/>
        <w:ind w:left="426"/>
        <w:jc w:val="both"/>
        <w:rPr>
          <w:rStyle w:val="markedcontent"/>
          <w:rFonts w:ascii="Arial" w:eastAsia="Tahoma" w:hAnsi="Arial" w:cs="Arial"/>
          <w:color w:val="000000"/>
          <w:sz w:val="22"/>
          <w:szCs w:val="22"/>
          <w:lang w:val="id-ID"/>
        </w:rPr>
      </w:pPr>
      <w:r w:rsidRPr="00A209DF">
        <w:rPr>
          <w:rStyle w:val="markedcontent"/>
          <w:rFonts w:ascii="Arial" w:eastAsia="Tahoma" w:hAnsi="Arial" w:cs="Arial"/>
          <w:color w:val="000000"/>
          <w:sz w:val="22"/>
          <w:szCs w:val="22"/>
          <w:lang w:val="id-ID"/>
        </w:rPr>
        <w:t>Sumber : Seksi Gizi dan KIA Dinkes Kab. RL, 202</w:t>
      </w:r>
      <w:r w:rsidR="009A3AF8">
        <w:rPr>
          <w:rStyle w:val="markedcontent"/>
          <w:rFonts w:ascii="Arial" w:eastAsia="Tahoma" w:hAnsi="Arial" w:cs="Arial"/>
          <w:color w:val="000000"/>
          <w:sz w:val="22"/>
          <w:szCs w:val="22"/>
          <w:lang w:val="id-ID"/>
        </w:rPr>
        <w:t>2</w:t>
      </w:r>
    </w:p>
    <w:p w14:paraId="32EE86C3" w14:textId="77777777" w:rsidR="009A3AF8" w:rsidRDefault="009A3AF8" w:rsidP="008B402F">
      <w:pPr>
        <w:pStyle w:val="ListParagraph"/>
        <w:pBdr>
          <w:top w:val="nil"/>
          <w:left w:val="nil"/>
          <w:bottom w:val="nil"/>
          <w:right w:val="nil"/>
          <w:between w:val="nil"/>
        </w:pBdr>
        <w:spacing w:line="276" w:lineRule="auto"/>
        <w:ind w:left="426"/>
        <w:jc w:val="both"/>
        <w:rPr>
          <w:rFonts w:ascii="Arial" w:eastAsia="Tahoma" w:hAnsi="Arial" w:cs="Arial"/>
          <w:b/>
          <w:color w:val="000000"/>
          <w:sz w:val="22"/>
          <w:szCs w:val="22"/>
          <w:lang w:val="id-ID"/>
        </w:rPr>
      </w:pPr>
    </w:p>
    <w:p w14:paraId="03B4AE66" w14:textId="77777777" w:rsidR="00734BF5" w:rsidRDefault="00734BF5" w:rsidP="008B402F">
      <w:pPr>
        <w:pStyle w:val="ListParagraph"/>
        <w:pBdr>
          <w:top w:val="nil"/>
          <w:left w:val="nil"/>
          <w:bottom w:val="nil"/>
          <w:right w:val="nil"/>
          <w:between w:val="nil"/>
        </w:pBdr>
        <w:spacing w:line="276" w:lineRule="auto"/>
        <w:ind w:left="426"/>
        <w:jc w:val="both"/>
        <w:rPr>
          <w:rFonts w:ascii="Arial" w:eastAsia="Tahoma" w:hAnsi="Arial" w:cs="Arial"/>
          <w:b/>
          <w:color w:val="000000"/>
          <w:sz w:val="22"/>
          <w:szCs w:val="22"/>
          <w:lang w:val="id-ID"/>
        </w:rPr>
      </w:pPr>
    </w:p>
    <w:p w14:paraId="45934470" w14:textId="77777777" w:rsidR="00734BF5" w:rsidRDefault="00734BF5" w:rsidP="008B402F">
      <w:pPr>
        <w:pStyle w:val="ListParagraph"/>
        <w:pBdr>
          <w:top w:val="nil"/>
          <w:left w:val="nil"/>
          <w:bottom w:val="nil"/>
          <w:right w:val="nil"/>
          <w:between w:val="nil"/>
        </w:pBdr>
        <w:spacing w:line="276" w:lineRule="auto"/>
        <w:ind w:left="426"/>
        <w:jc w:val="both"/>
        <w:rPr>
          <w:rFonts w:ascii="Arial" w:eastAsia="Tahoma" w:hAnsi="Arial" w:cs="Arial"/>
          <w:b/>
          <w:color w:val="000000"/>
          <w:sz w:val="22"/>
          <w:szCs w:val="22"/>
          <w:lang w:val="id-ID"/>
        </w:rPr>
      </w:pPr>
    </w:p>
    <w:p w14:paraId="3DB55E2B" w14:textId="77777777" w:rsidR="00734BF5" w:rsidRPr="008B402F" w:rsidRDefault="00734BF5" w:rsidP="008B402F">
      <w:pPr>
        <w:pStyle w:val="ListParagraph"/>
        <w:pBdr>
          <w:top w:val="nil"/>
          <w:left w:val="nil"/>
          <w:bottom w:val="nil"/>
          <w:right w:val="nil"/>
          <w:between w:val="nil"/>
        </w:pBdr>
        <w:spacing w:line="276" w:lineRule="auto"/>
        <w:ind w:left="426"/>
        <w:jc w:val="both"/>
        <w:rPr>
          <w:rFonts w:ascii="Arial" w:eastAsia="Tahoma" w:hAnsi="Arial" w:cs="Arial"/>
          <w:b/>
          <w:color w:val="000000"/>
          <w:sz w:val="22"/>
          <w:szCs w:val="22"/>
          <w:lang w:val="id-ID"/>
        </w:rPr>
      </w:pPr>
    </w:p>
    <w:p w14:paraId="71EA7D85" w14:textId="77777777" w:rsidR="00567388" w:rsidRPr="00A209DF" w:rsidRDefault="00C92DE8" w:rsidP="009E571A">
      <w:pPr>
        <w:pStyle w:val="ListParagraph"/>
        <w:numPr>
          <w:ilvl w:val="0"/>
          <w:numId w:val="35"/>
        </w:numPr>
        <w:pBdr>
          <w:top w:val="nil"/>
          <w:left w:val="nil"/>
          <w:bottom w:val="nil"/>
          <w:right w:val="nil"/>
          <w:between w:val="nil"/>
        </w:pBdr>
        <w:spacing w:line="276" w:lineRule="auto"/>
        <w:ind w:left="426" w:hanging="426"/>
        <w:jc w:val="both"/>
        <w:rPr>
          <w:rFonts w:ascii="Arial" w:eastAsia="Tahoma" w:hAnsi="Arial" w:cs="Arial"/>
          <w:b/>
          <w:color w:val="000000"/>
          <w:sz w:val="22"/>
          <w:szCs w:val="22"/>
          <w:lang w:val="id-ID"/>
        </w:rPr>
      </w:pPr>
      <w:r w:rsidRPr="00A209DF">
        <w:rPr>
          <w:rStyle w:val="markedcontent"/>
          <w:rFonts w:ascii="Arial" w:hAnsi="Arial" w:cs="Arial"/>
          <w:b/>
          <w:sz w:val="22"/>
          <w:szCs w:val="22"/>
        </w:rPr>
        <w:lastRenderedPageBreak/>
        <w:t>Cakupan Penanganan Komplikasi Kebidanan</w:t>
      </w:r>
    </w:p>
    <w:p w14:paraId="4BDE58B8" w14:textId="77777777" w:rsidR="00567388" w:rsidRPr="00A209DF" w:rsidRDefault="00EF129D" w:rsidP="00C92DE8">
      <w:pPr>
        <w:pStyle w:val="ListParagraph"/>
        <w:pBdr>
          <w:top w:val="nil"/>
          <w:left w:val="nil"/>
          <w:bottom w:val="nil"/>
          <w:right w:val="nil"/>
          <w:between w:val="nil"/>
        </w:pBdr>
        <w:spacing w:line="276" w:lineRule="auto"/>
        <w:ind w:left="426"/>
        <w:jc w:val="both"/>
        <w:rPr>
          <w:rFonts w:ascii="Arial" w:eastAsia="Tahoma" w:hAnsi="Arial" w:cs="Arial"/>
          <w:b/>
          <w:color w:val="000000"/>
          <w:sz w:val="22"/>
          <w:szCs w:val="22"/>
          <w:lang w:val="id-ID"/>
        </w:rPr>
      </w:pPr>
      <w:r w:rsidRPr="00A209DF">
        <w:rPr>
          <w:rStyle w:val="markedcontent"/>
          <w:rFonts w:ascii="Arial" w:hAnsi="Arial" w:cs="Arial"/>
          <w:sz w:val="22"/>
          <w:szCs w:val="22"/>
        </w:rPr>
        <w:t xml:space="preserve">Adalah </w:t>
      </w:r>
      <w:r w:rsidR="00013462" w:rsidRPr="00A209DF">
        <w:rPr>
          <w:rStyle w:val="markedcontent"/>
          <w:rFonts w:ascii="Arial" w:hAnsi="Arial" w:cs="Arial"/>
          <w:sz w:val="22"/>
          <w:szCs w:val="22"/>
          <w:lang w:val="id-ID"/>
        </w:rPr>
        <w:t>c</w:t>
      </w:r>
      <w:r w:rsidRPr="00A209DF">
        <w:rPr>
          <w:rStyle w:val="markedcontent"/>
          <w:rFonts w:ascii="Arial" w:hAnsi="Arial" w:cs="Arial"/>
          <w:sz w:val="22"/>
          <w:szCs w:val="22"/>
        </w:rPr>
        <w:t xml:space="preserve">akupan </w:t>
      </w:r>
      <w:r w:rsidR="00013462" w:rsidRPr="00A209DF">
        <w:rPr>
          <w:rStyle w:val="markedcontent"/>
          <w:rFonts w:ascii="Arial" w:hAnsi="Arial" w:cs="Arial"/>
          <w:sz w:val="22"/>
          <w:szCs w:val="22"/>
          <w:lang w:val="id-ID"/>
        </w:rPr>
        <w:t>i</w:t>
      </w:r>
      <w:r w:rsidRPr="00A209DF">
        <w:rPr>
          <w:rStyle w:val="markedcontent"/>
          <w:rFonts w:ascii="Arial" w:hAnsi="Arial" w:cs="Arial"/>
          <w:sz w:val="22"/>
          <w:szCs w:val="22"/>
        </w:rPr>
        <w:t xml:space="preserve">bu dengan </w:t>
      </w:r>
      <w:r w:rsidR="00013462" w:rsidRPr="00A209DF">
        <w:rPr>
          <w:rStyle w:val="markedcontent"/>
          <w:rFonts w:ascii="Arial" w:hAnsi="Arial" w:cs="Arial"/>
          <w:sz w:val="22"/>
          <w:szCs w:val="22"/>
          <w:lang w:val="id-ID"/>
        </w:rPr>
        <w:t>k</w:t>
      </w:r>
      <w:r w:rsidRPr="00A209DF">
        <w:rPr>
          <w:rStyle w:val="markedcontent"/>
          <w:rFonts w:ascii="Arial" w:hAnsi="Arial" w:cs="Arial"/>
          <w:sz w:val="22"/>
          <w:szCs w:val="22"/>
        </w:rPr>
        <w:t xml:space="preserve">omplikasi </w:t>
      </w:r>
      <w:r w:rsidR="00013462" w:rsidRPr="00A209DF">
        <w:rPr>
          <w:rStyle w:val="markedcontent"/>
          <w:rFonts w:ascii="Arial" w:hAnsi="Arial" w:cs="Arial"/>
          <w:sz w:val="22"/>
          <w:szCs w:val="22"/>
          <w:lang w:val="id-ID"/>
        </w:rPr>
        <w:t>k</w:t>
      </w:r>
      <w:r w:rsidRPr="00A209DF">
        <w:rPr>
          <w:rStyle w:val="markedcontent"/>
          <w:rFonts w:ascii="Arial" w:hAnsi="Arial" w:cs="Arial"/>
          <w:sz w:val="22"/>
          <w:szCs w:val="22"/>
        </w:rPr>
        <w:t xml:space="preserve">ebidanan di </w:t>
      </w:r>
      <w:r w:rsidR="00013462" w:rsidRPr="00A209DF">
        <w:rPr>
          <w:rStyle w:val="markedcontent"/>
          <w:rFonts w:ascii="Arial" w:hAnsi="Arial" w:cs="Arial"/>
          <w:sz w:val="22"/>
          <w:szCs w:val="22"/>
          <w:lang w:val="id-ID"/>
        </w:rPr>
        <w:t>s</w:t>
      </w:r>
      <w:r w:rsidRPr="00A209DF">
        <w:rPr>
          <w:rStyle w:val="markedcontent"/>
          <w:rFonts w:ascii="Arial" w:hAnsi="Arial" w:cs="Arial"/>
          <w:sz w:val="22"/>
          <w:szCs w:val="22"/>
        </w:rPr>
        <w:t xml:space="preserve">uatu </w:t>
      </w:r>
      <w:r w:rsidR="00013462" w:rsidRPr="00A209DF">
        <w:rPr>
          <w:rStyle w:val="markedcontent"/>
          <w:rFonts w:ascii="Arial" w:hAnsi="Arial" w:cs="Arial"/>
          <w:sz w:val="22"/>
          <w:szCs w:val="22"/>
          <w:lang w:val="id-ID"/>
        </w:rPr>
        <w:t>w</w:t>
      </w:r>
      <w:r w:rsidRPr="00A209DF">
        <w:rPr>
          <w:rStyle w:val="markedcontent"/>
          <w:rFonts w:ascii="Arial" w:hAnsi="Arial" w:cs="Arial"/>
          <w:sz w:val="22"/>
          <w:szCs w:val="22"/>
        </w:rPr>
        <w:t xml:space="preserve">ilayah </w:t>
      </w:r>
      <w:r w:rsidR="00013462" w:rsidRPr="00A209DF">
        <w:rPr>
          <w:rStyle w:val="markedcontent"/>
          <w:rFonts w:ascii="Arial" w:hAnsi="Arial" w:cs="Arial"/>
          <w:sz w:val="22"/>
          <w:szCs w:val="22"/>
          <w:lang w:val="id-ID"/>
        </w:rPr>
        <w:t>k</w:t>
      </w:r>
      <w:r w:rsidRPr="00A209DF">
        <w:rPr>
          <w:rStyle w:val="markedcontent"/>
          <w:rFonts w:ascii="Arial" w:hAnsi="Arial" w:cs="Arial"/>
          <w:sz w:val="22"/>
          <w:szCs w:val="22"/>
        </w:rPr>
        <w:t>erja pada</w:t>
      </w:r>
      <w:r w:rsidRPr="00A209DF">
        <w:rPr>
          <w:rFonts w:ascii="Arial" w:hAnsi="Arial" w:cs="Arial"/>
          <w:sz w:val="22"/>
          <w:szCs w:val="22"/>
          <w:lang w:val="id-ID"/>
        </w:rPr>
        <w:t xml:space="preserve"> </w:t>
      </w:r>
      <w:r w:rsidR="00013462" w:rsidRPr="00A209DF">
        <w:rPr>
          <w:rStyle w:val="markedcontent"/>
          <w:rFonts w:ascii="Arial" w:hAnsi="Arial" w:cs="Arial"/>
          <w:sz w:val="22"/>
          <w:szCs w:val="22"/>
          <w:lang w:val="id-ID"/>
        </w:rPr>
        <w:t>k</w:t>
      </w:r>
      <w:r w:rsidRPr="00A209DF">
        <w:rPr>
          <w:rStyle w:val="markedcontent"/>
          <w:rFonts w:ascii="Arial" w:hAnsi="Arial" w:cs="Arial"/>
          <w:sz w:val="22"/>
          <w:szCs w:val="22"/>
        </w:rPr>
        <w:t>urun</w:t>
      </w:r>
      <w:r w:rsidRPr="00A209DF">
        <w:rPr>
          <w:rStyle w:val="markedcontent"/>
          <w:rFonts w:ascii="Arial" w:hAnsi="Arial" w:cs="Arial"/>
          <w:sz w:val="22"/>
          <w:szCs w:val="22"/>
          <w:lang w:val="id-ID"/>
        </w:rPr>
        <w:t xml:space="preserve"> </w:t>
      </w:r>
      <w:r w:rsidR="00013462" w:rsidRPr="00A209DF">
        <w:rPr>
          <w:rStyle w:val="markedcontent"/>
          <w:rFonts w:ascii="Arial" w:hAnsi="Arial" w:cs="Arial"/>
          <w:sz w:val="22"/>
          <w:szCs w:val="22"/>
          <w:lang w:val="id-ID"/>
        </w:rPr>
        <w:t>w</w:t>
      </w:r>
      <w:r w:rsidRPr="00A209DF">
        <w:rPr>
          <w:rStyle w:val="markedcontent"/>
          <w:rFonts w:ascii="Arial" w:hAnsi="Arial" w:cs="Arial"/>
          <w:sz w:val="22"/>
          <w:szCs w:val="22"/>
        </w:rPr>
        <w:t xml:space="preserve">aktu </w:t>
      </w:r>
      <w:r w:rsidR="00013462" w:rsidRPr="00A209DF">
        <w:rPr>
          <w:rStyle w:val="markedcontent"/>
          <w:rFonts w:ascii="Arial" w:hAnsi="Arial" w:cs="Arial"/>
          <w:sz w:val="22"/>
          <w:szCs w:val="22"/>
          <w:lang w:val="id-ID"/>
        </w:rPr>
        <w:t>t</w:t>
      </w:r>
      <w:r w:rsidRPr="00A209DF">
        <w:rPr>
          <w:rStyle w:val="markedcontent"/>
          <w:rFonts w:ascii="Arial" w:hAnsi="Arial" w:cs="Arial"/>
          <w:sz w:val="22"/>
          <w:szCs w:val="22"/>
        </w:rPr>
        <w:t xml:space="preserve">ertentu yg </w:t>
      </w:r>
      <w:r w:rsidR="0091685D" w:rsidRPr="00A209DF">
        <w:rPr>
          <w:rStyle w:val="markedcontent"/>
          <w:rFonts w:ascii="Arial" w:hAnsi="Arial" w:cs="Arial"/>
          <w:sz w:val="22"/>
          <w:szCs w:val="22"/>
          <w:lang w:val="id-ID"/>
        </w:rPr>
        <w:t>d</w:t>
      </w:r>
      <w:r w:rsidRPr="00A209DF">
        <w:rPr>
          <w:rStyle w:val="markedcontent"/>
          <w:rFonts w:ascii="Arial" w:hAnsi="Arial" w:cs="Arial"/>
          <w:sz w:val="22"/>
          <w:szCs w:val="22"/>
        </w:rPr>
        <w:t xml:space="preserve">itangani </w:t>
      </w:r>
      <w:r w:rsidR="00013462" w:rsidRPr="00A209DF">
        <w:rPr>
          <w:rStyle w:val="markedcontent"/>
          <w:rFonts w:ascii="Arial" w:hAnsi="Arial" w:cs="Arial"/>
          <w:sz w:val="22"/>
          <w:szCs w:val="22"/>
          <w:lang w:val="id-ID"/>
        </w:rPr>
        <w:t>s</w:t>
      </w:r>
      <w:r w:rsidRPr="00A209DF">
        <w:rPr>
          <w:rStyle w:val="markedcontent"/>
          <w:rFonts w:ascii="Arial" w:hAnsi="Arial" w:cs="Arial"/>
          <w:sz w:val="22"/>
          <w:szCs w:val="22"/>
        </w:rPr>
        <w:t xml:space="preserve">ecara </w:t>
      </w:r>
      <w:r w:rsidR="00013462" w:rsidRPr="00A209DF">
        <w:rPr>
          <w:rStyle w:val="markedcontent"/>
          <w:rFonts w:ascii="Arial" w:hAnsi="Arial" w:cs="Arial"/>
          <w:sz w:val="22"/>
          <w:szCs w:val="22"/>
          <w:lang w:val="id-ID"/>
        </w:rPr>
        <w:t>d</w:t>
      </w:r>
      <w:r w:rsidRPr="00A209DF">
        <w:rPr>
          <w:rStyle w:val="markedcontent"/>
          <w:rFonts w:ascii="Arial" w:hAnsi="Arial" w:cs="Arial"/>
          <w:sz w:val="22"/>
          <w:szCs w:val="22"/>
        </w:rPr>
        <w:t xml:space="preserve">efinitif </w:t>
      </w:r>
      <w:r w:rsidR="00013462" w:rsidRPr="00A209DF">
        <w:rPr>
          <w:rStyle w:val="markedcontent"/>
          <w:rFonts w:ascii="Arial" w:hAnsi="Arial" w:cs="Arial"/>
          <w:sz w:val="22"/>
          <w:szCs w:val="22"/>
          <w:lang w:val="id-ID"/>
        </w:rPr>
        <w:t>s</w:t>
      </w:r>
      <w:r w:rsidRPr="00A209DF">
        <w:rPr>
          <w:rStyle w:val="markedcontent"/>
          <w:rFonts w:ascii="Arial" w:hAnsi="Arial" w:cs="Arial"/>
          <w:sz w:val="22"/>
          <w:szCs w:val="22"/>
        </w:rPr>
        <w:t xml:space="preserve">esuai dengan </w:t>
      </w:r>
      <w:r w:rsidR="00013462" w:rsidRPr="00A209DF">
        <w:rPr>
          <w:rStyle w:val="markedcontent"/>
          <w:rFonts w:ascii="Arial" w:hAnsi="Arial" w:cs="Arial"/>
          <w:sz w:val="22"/>
          <w:szCs w:val="22"/>
          <w:lang w:val="id-ID"/>
        </w:rPr>
        <w:t>s</w:t>
      </w:r>
      <w:r w:rsidRPr="00A209DF">
        <w:rPr>
          <w:rStyle w:val="markedcontent"/>
          <w:rFonts w:ascii="Arial" w:hAnsi="Arial" w:cs="Arial"/>
          <w:sz w:val="22"/>
          <w:szCs w:val="22"/>
        </w:rPr>
        <w:t xml:space="preserve">tandar </w:t>
      </w:r>
      <w:r w:rsidR="00013462" w:rsidRPr="00A209DF">
        <w:rPr>
          <w:rStyle w:val="markedcontent"/>
          <w:rFonts w:ascii="Arial" w:hAnsi="Arial" w:cs="Arial"/>
          <w:sz w:val="22"/>
          <w:szCs w:val="22"/>
          <w:lang w:val="id-ID"/>
        </w:rPr>
        <w:t>o</w:t>
      </w:r>
      <w:r w:rsidRPr="00A209DF">
        <w:rPr>
          <w:rStyle w:val="markedcontent"/>
          <w:rFonts w:ascii="Arial" w:hAnsi="Arial" w:cs="Arial"/>
          <w:sz w:val="22"/>
          <w:szCs w:val="22"/>
        </w:rPr>
        <w:t>leh</w:t>
      </w:r>
      <w:r w:rsidRPr="00A209DF">
        <w:rPr>
          <w:rFonts w:ascii="Arial" w:hAnsi="Arial" w:cs="Arial"/>
          <w:sz w:val="22"/>
          <w:szCs w:val="22"/>
          <w:lang w:val="id-ID"/>
        </w:rPr>
        <w:t xml:space="preserve"> </w:t>
      </w:r>
      <w:r w:rsidRPr="00A209DF">
        <w:rPr>
          <w:rStyle w:val="markedcontent"/>
          <w:rFonts w:ascii="Arial" w:hAnsi="Arial" w:cs="Arial"/>
          <w:sz w:val="22"/>
          <w:szCs w:val="22"/>
        </w:rPr>
        <w:t>Nakes</w:t>
      </w:r>
      <w:r w:rsidRPr="00A209DF">
        <w:rPr>
          <w:rStyle w:val="markedcontent"/>
          <w:rFonts w:ascii="Arial" w:hAnsi="Arial" w:cs="Arial"/>
          <w:sz w:val="22"/>
          <w:szCs w:val="22"/>
          <w:lang w:val="id-ID"/>
        </w:rPr>
        <w:t xml:space="preserve"> </w:t>
      </w:r>
      <w:r w:rsidR="00013462" w:rsidRPr="00A209DF">
        <w:rPr>
          <w:rStyle w:val="markedcontent"/>
          <w:rFonts w:ascii="Arial" w:hAnsi="Arial" w:cs="Arial"/>
          <w:sz w:val="22"/>
          <w:szCs w:val="22"/>
          <w:lang w:val="id-ID"/>
        </w:rPr>
        <w:t>k</w:t>
      </w:r>
      <w:r w:rsidRPr="00A209DF">
        <w:rPr>
          <w:rStyle w:val="markedcontent"/>
          <w:rFonts w:ascii="Arial" w:hAnsi="Arial" w:cs="Arial"/>
          <w:sz w:val="22"/>
          <w:szCs w:val="22"/>
        </w:rPr>
        <w:t xml:space="preserve">ompeten pada </w:t>
      </w:r>
      <w:r w:rsidR="00013462" w:rsidRPr="00A209DF">
        <w:rPr>
          <w:rStyle w:val="markedcontent"/>
          <w:rFonts w:ascii="Arial" w:hAnsi="Arial" w:cs="Arial"/>
          <w:sz w:val="22"/>
          <w:szCs w:val="22"/>
          <w:lang w:val="id-ID"/>
        </w:rPr>
        <w:t>t</w:t>
      </w:r>
      <w:r w:rsidRPr="00A209DF">
        <w:rPr>
          <w:rStyle w:val="markedcontent"/>
          <w:rFonts w:ascii="Arial" w:hAnsi="Arial" w:cs="Arial"/>
          <w:sz w:val="22"/>
          <w:szCs w:val="22"/>
        </w:rPr>
        <w:t xml:space="preserve">ingkat </w:t>
      </w:r>
      <w:r w:rsidR="00013462" w:rsidRPr="00A209DF">
        <w:rPr>
          <w:rStyle w:val="markedcontent"/>
          <w:rFonts w:ascii="Arial" w:hAnsi="Arial" w:cs="Arial"/>
          <w:sz w:val="22"/>
          <w:szCs w:val="22"/>
          <w:lang w:val="id-ID"/>
        </w:rPr>
        <w:t>p</w:t>
      </w:r>
      <w:r w:rsidRPr="00A209DF">
        <w:rPr>
          <w:rStyle w:val="markedcontent"/>
          <w:rFonts w:ascii="Arial" w:hAnsi="Arial" w:cs="Arial"/>
          <w:sz w:val="22"/>
          <w:szCs w:val="22"/>
        </w:rPr>
        <w:t xml:space="preserve">elayanan </w:t>
      </w:r>
      <w:r w:rsidR="00013462" w:rsidRPr="00A209DF">
        <w:rPr>
          <w:rStyle w:val="markedcontent"/>
          <w:rFonts w:ascii="Arial" w:hAnsi="Arial" w:cs="Arial"/>
          <w:sz w:val="22"/>
          <w:szCs w:val="22"/>
          <w:lang w:val="id-ID"/>
        </w:rPr>
        <w:t>d</w:t>
      </w:r>
      <w:r w:rsidRPr="00A209DF">
        <w:rPr>
          <w:rStyle w:val="markedcontent"/>
          <w:rFonts w:ascii="Arial" w:hAnsi="Arial" w:cs="Arial"/>
          <w:sz w:val="22"/>
          <w:szCs w:val="22"/>
        </w:rPr>
        <w:t xml:space="preserve">asar dan </w:t>
      </w:r>
      <w:r w:rsidR="00013462" w:rsidRPr="00A209DF">
        <w:rPr>
          <w:rStyle w:val="markedcontent"/>
          <w:rFonts w:ascii="Arial" w:hAnsi="Arial" w:cs="Arial"/>
          <w:sz w:val="22"/>
          <w:szCs w:val="22"/>
          <w:lang w:val="id-ID"/>
        </w:rPr>
        <w:t>r</w:t>
      </w:r>
      <w:r w:rsidRPr="00A209DF">
        <w:rPr>
          <w:rStyle w:val="markedcontent"/>
          <w:rFonts w:ascii="Arial" w:hAnsi="Arial" w:cs="Arial"/>
          <w:sz w:val="22"/>
          <w:szCs w:val="22"/>
        </w:rPr>
        <w:t xml:space="preserve">ujukan. Penanganan </w:t>
      </w:r>
      <w:r w:rsidR="00DC4809" w:rsidRPr="00A209DF">
        <w:rPr>
          <w:rStyle w:val="markedcontent"/>
          <w:rFonts w:ascii="Arial" w:hAnsi="Arial" w:cs="Arial"/>
          <w:sz w:val="22"/>
          <w:szCs w:val="22"/>
          <w:lang w:val="id-ID"/>
        </w:rPr>
        <w:t>d</w:t>
      </w:r>
      <w:r w:rsidRPr="00A209DF">
        <w:rPr>
          <w:rStyle w:val="markedcontent"/>
          <w:rFonts w:ascii="Arial" w:hAnsi="Arial" w:cs="Arial"/>
          <w:sz w:val="22"/>
          <w:szCs w:val="22"/>
        </w:rPr>
        <w:t>efinitif</w:t>
      </w:r>
      <w:r w:rsidRPr="00A209DF">
        <w:rPr>
          <w:rFonts w:ascii="Arial" w:hAnsi="Arial" w:cs="Arial"/>
          <w:sz w:val="22"/>
          <w:szCs w:val="22"/>
          <w:lang w:val="id-ID"/>
        </w:rPr>
        <w:t xml:space="preserve"> </w:t>
      </w:r>
      <w:r w:rsidRPr="00A209DF">
        <w:rPr>
          <w:rStyle w:val="markedcontent"/>
          <w:rFonts w:ascii="Arial" w:hAnsi="Arial" w:cs="Arial"/>
          <w:sz w:val="22"/>
          <w:szCs w:val="22"/>
        </w:rPr>
        <w:t>adalah</w:t>
      </w:r>
      <w:r w:rsidRPr="00A209DF">
        <w:rPr>
          <w:rStyle w:val="markedcontent"/>
          <w:rFonts w:ascii="Arial" w:hAnsi="Arial" w:cs="Arial"/>
          <w:sz w:val="22"/>
          <w:szCs w:val="22"/>
          <w:lang w:val="id-ID"/>
        </w:rPr>
        <w:t xml:space="preserve"> </w:t>
      </w:r>
      <w:r w:rsidR="00DC4809" w:rsidRPr="00A209DF">
        <w:rPr>
          <w:rStyle w:val="markedcontent"/>
          <w:rFonts w:ascii="Arial" w:hAnsi="Arial" w:cs="Arial"/>
          <w:sz w:val="22"/>
          <w:szCs w:val="22"/>
          <w:lang w:val="id-ID"/>
        </w:rPr>
        <w:t>p</w:t>
      </w:r>
      <w:r w:rsidRPr="00A209DF">
        <w:rPr>
          <w:rStyle w:val="markedcontent"/>
          <w:rFonts w:ascii="Arial" w:hAnsi="Arial" w:cs="Arial"/>
          <w:sz w:val="22"/>
          <w:szCs w:val="22"/>
        </w:rPr>
        <w:t>enanganan/</w:t>
      </w:r>
      <w:r w:rsidR="00DC4809" w:rsidRPr="00A209DF">
        <w:rPr>
          <w:rStyle w:val="markedcontent"/>
          <w:rFonts w:ascii="Arial" w:hAnsi="Arial" w:cs="Arial"/>
          <w:sz w:val="22"/>
          <w:szCs w:val="22"/>
          <w:lang w:val="id-ID"/>
        </w:rPr>
        <w:t>p</w:t>
      </w:r>
      <w:r w:rsidRPr="00A209DF">
        <w:rPr>
          <w:rStyle w:val="markedcontent"/>
          <w:rFonts w:ascii="Arial" w:hAnsi="Arial" w:cs="Arial"/>
          <w:sz w:val="22"/>
          <w:szCs w:val="22"/>
        </w:rPr>
        <w:t xml:space="preserve">emberian </w:t>
      </w:r>
      <w:r w:rsidR="00DC4809" w:rsidRPr="00A209DF">
        <w:rPr>
          <w:rStyle w:val="markedcontent"/>
          <w:rFonts w:ascii="Arial" w:hAnsi="Arial" w:cs="Arial"/>
          <w:sz w:val="22"/>
          <w:szCs w:val="22"/>
          <w:lang w:val="id-ID"/>
        </w:rPr>
        <w:t>t</w:t>
      </w:r>
      <w:r w:rsidRPr="00A209DF">
        <w:rPr>
          <w:rStyle w:val="markedcontent"/>
          <w:rFonts w:ascii="Arial" w:hAnsi="Arial" w:cs="Arial"/>
          <w:sz w:val="22"/>
          <w:szCs w:val="22"/>
        </w:rPr>
        <w:t xml:space="preserve">indakan </w:t>
      </w:r>
      <w:r w:rsidR="00DC4809" w:rsidRPr="00A209DF">
        <w:rPr>
          <w:rStyle w:val="markedcontent"/>
          <w:rFonts w:ascii="Arial" w:hAnsi="Arial" w:cs="Arial"/>
          <w:sz w:val="22"/>
          <w:szCs w:val="22"/>
          <w:lang w:val="id-ID"/>
        </w:rPr>
        <w:t>t</w:t>
      </w:r>
      <w:r w:rsidRPr="00A209DF">
        <w:rPr>
          <w:rStyle w:val="markedcontent"/>
          <w:rFonts w:ascii="Arial" w:hAnsi="Arial" w:cs="Arial"/>
          <w:sz w:val="22"/>
          <w:szCs w:val="22"/>
        </w:rPr>
        <w:t xml:space="preserve">erakhir untuk </w:t>
      </w:r>
      <w:r w:rsidR="00DC4809" w:rsidRPr="00A209DF">
        <w:rPr>
          <w:rStyle w:val="markedcontent"/>
          <w:rFonts w:ascii="Arial" w:hAnsi="Arial" w:cs="Arial"/>
          <w:sz w:val="22"/>
          <w:szCs w:val="22"/>
          <w:lang w:val="id-ID"/>
        </w:rPr>
        <w:t>m</w:t>
      </w:r>
      <w:r w:rsidRPr="00A209DF">
        <w:rPr>
          <w:rStyle w:val="markedcontent"/>
          <w:rFonts w:ascii="Arial" w:hAnsi="Arial" w:cs="Arial"/>
          <w:sz w:val="22"/>
          <w:szCs w:val="22"/>
        </w:rPr>
        <w:t>enyelesaikan</w:t>
      </w:r>
      <w:r w:rsidRPr="00A209DF">
        <w:rPr>
          <w:rFonts w:ascii="Arial" w:hAnsi="Arial" w:cs="Arial"/>
          <w:sz w:val="22"/>
          <w:szCs w:val="22"/>
          <w:lang w:val="id-ID"/>
        </w:rPr>
        <w:t xml:space="preserve"> </w:t>
      </w:r>
      <w:r w:rsidR="00DC4809" w:rsidRPr="00A209DF">
        <w:rPr>
          <w:rStyle w:val="markedcontent"/>
          <w:rFonts w:ascii="Arial" w:hAnsi="Arial" w:cs="Arial"/>
          <w:sz w:val="22"/>
          <w:szCs w:val="22"/>
          <w:lang w:val="id-ID"/>
        </w:rPr>
        <w:t>p</w:t>
      </w:r>
      <w:r w:rsidRPr="00A209DF">
        <w:rPr>
          <w:rStyle w:val="markedcontent"/>
          <w:rFonts w:ascii="Arial" w:hAnsi="Arial" w:cs="Arial"/>
          <w:sz w:val="22"/>
          <w:szCs w:val="22"/>
        </w:rPr>
        <w:t>ermasalahan</w:t>
      </w:r>
      <w:r w:rsidRPr="00A209DF">
        <w:rPr>
          <w:rStyle w:val="markedcontent"/>
          <w:rFonts w:ascii="Arial" w:hAnsi="Arial" w:cs="Arial"/>
          <w:sz w:val="22"/>
          <w:szCs w:val="22"/>
          <w:lang w:val="id-ID"/>
        </w:rPr>
        <w:t xml:space="preserve"> </w:t>
      </w:r>
      <w:r w:rsidR="00DC4809" w:rsidRPr="00A209DF">
        <w:rPr>
          <w:rStyle w:val="markedcontent"/>
          <w:rFonts w:ascii="Arial" w:hAnsi="Arial" w:cs="Arial"/>
          <w:sz w:val="22"/>
          <w:szCs w:val="22"/>
          <w:lang w:val="id-ID"/>
        </w:rPr>
        <w:t>s</w:t>
      </w:r>
      <w:r w:rsidRPr="00A209DF">
        <w:rPr>
          <w:rStyle w:val="markedcontent"/>
          <w:rFonts w:ascii="Arial" w:hAnsi="Arial" w:cs="Arial"/>
          <w:sz w:val="22"/>
          <w:szCs w:val="22"/>
        </w:rPr>
        <w:t xml:space="preserve">etiap </w:t>
      </w:r>
      <w:r w:rsidR="00DC4809" w:rsidRPr="00A209DF">
        <w:rPr>
          <w:rStyle w:val="markedcontent"/>
          <w:rFonts w:ascii="Arial" w:hAnsi="Arial" w:cs="Arial"/>
          <w:sz w:val="22"/>
          <w:szCs w:val="22"/>
          <w:lang w:val="id-ID"/>
        </w:rPr>
        <w:t>k</w:t>
      </w:r>
      <w:r w:rsidRPr="00A209DF">
        <w:rPr>
          <w:rStyle w:val="markedcontent"/>
          <w:rFonts w:ascii="Arial" w:hAnsi="Arial" w:cs="Arial"/>
          <w:sz w:val="22"/>
          <w:szCs w:val="22"/>
        </w:rPr>
        <w:t xml:space="preserve">asus </w:t>
      </w:r>
      <w:r w:rsidR="00DC4809" w:rsidRPr="00A209DF">
        <w:rPr>
          <w:rStyle w:val="markedcontent"/>
          <w:rFonts w:ascii="Arial" w:hAnsi="Arial" w:cs="Arial"/>
          <w:sz w:val="22"/>
          <w:szCs w:val="22"/>
          <w:lang w:val="id-ID"/>
        </w:rPr>
        <w:t>k</w:t>
      </w:r>
      <w:r w:rsidRPr="00A209DF">
        <w:rPr>
          <w:rStyle w:val="markedcontent"/>
          <w:rFonts w:ascii="Arial" w:hAnsi="Arial" w:cs="Arial"/>
          <w:sz w:val="22"/>
          <w:szCs w:val="22"/>
        </w:rPr>
        <w:t xml:space="preserve">omplikasi </w:t>
      </w:r>
      <w:r w:rsidR="00DC4809" w:rsidRPr="00A209DF">
        <w:rPr>
          <w:rStyle w:val="markedcontent"/>
          <w:rFonts w:ascii="Arial" w:hAnsi="Arial" w:cs="Arial"/>
          <w:sz w:val="22"/>
          <w:szCs w:val="22"/>
          <w:lang w:val="id-ID"/>
        </w:rPr>
        <w:t>k</w:t>
      </w:r>
      <w:r w:rsidRPr="00A209DF">
        <w:rPr>
          <w:rStyle w:val="markedcontent"/>
          <w:rFonts w:ascii="Arial" w:hAnsi="Arial" w:cs="Arial"/>
          <w:sz w:val="22"/>
          <w:szCs w:val="22"/>
        </w:rPr>
        <w:t xml:space="preserve">ebidanan </w:t>
      </w:r>
      <w:r w:rsidR="00DC4809" w:rsidRPr="00A209DF">
        <w:rPr>
          <w:rStyle w:val="markedcontent"/>
          <w:rFonts w:ascii="Arial" w:hAnsi="Arial" w:cs="Arial"/>
          <w:sz w:val="22"/>
          <w:szCs w:val="22"/>
          <w:lang w:val="id-ID"/>
        </w:rPr>
        <w:t>d</w:t>
      </w:r>
      <w:r w:rsidRPr="00A209DF">
        <w:rPr>
          <w:rStyle w:val="markedcontent"/>
          <w:rFonts w:ascii="Arial" w:hAnsi="Arial" w:cs="Arial"/>
          <w:sz w:val="22"/>
          <w:szCs w:val="22"/>
        </w:rPr>
        <w:t xml:space="preserve">iperkirakan 20% sasaran </w:t>
      </w:r>
      <w:r w:rsidR="00DC4809" w:rsidRPr="00A209DF">
        <w:rPr>
          <w:rStyle w:val="markedcontent"/>
          <w:rFonts w:ascii="Arial" w:hAnsi="Arial" w:cs="Arial"/>
          <w:sz w:val="22"/>
          <w:szCs w:val="22"/>
          <w:lang w:val="id-ID"/>
        </w:rPr>
        <w:t>i</w:t>
      </w:r>
      <w:r w:rsidRPr="00A209DF">
        <w:rPr>
          <w:rStyle w:val="markedcontent"/>
          <w:rFonts w:ascii="Arial" w:hAnsi="Arial" w:cs="Arial"/>
          <w:sz w:val="22"/>
          <w:szCs w:val="22"/>
        </w:rPr>
        <w:t>bu</w:t>
      </w:r>
      <w:r w:rsidRPr="00A209DF">
        <w:rPr>
          <w:rFonts w:ascii="Arial" w:hAnsi="Arial" w:cs="Arial"/>
          <w:sz w:val="22"/>
          <w:szCs w:val="22"/>
          <w:lang w:val="id-ID"/>
        </w:rPr>
        <w:t xml:space="preserve"> </w:t>
      </w:r>
      <w:r w:rsidRPr="00A209DF">
        <w:rPr>
          <w:rStyle w:val="markedcontent"/>
          <w:rFonts w:ascii="Arial" w:hAnsi="Arial" w:cs="Arial"/>
          <w:sz w:val="22"/>
          <w:szCs w:val="22"/>
        </w:rPr>
        <w:t>hamil mengalami komplikasi maternal.</w:t>
      </w:r>
    </w:p>
    <w:p w14:paraId="2BFE58FF" w14:textId="77777777" w:rsidR="00237C91" w:rsidRPr="00A209DF" w:rsidRDefault="00237C91" w:rsidP="00DC7092">
      <w:pPr>
        <w:pStyle w:val="ListParagraph"/>
        <w:pBdr>
          <w:top w:val="nil"/>
          <w:left w:val="nil"/>
          <w:bottom w:val="nil"/>
          <w:right w:val="nil"/>
          <w:between w:val="nil"/>
        </w:pBdr>
        <w:spacing w:line="276" w:lineRule="auto"/>
        <w:ind w:left="426"/>
        <w:jc w:val="center"/>
        <w:rPr>
          <w:rFonts w:ascii="Arial" w:eastAsia="Tahoma" w:hAnsi="Arial" w:cs="Arial"/>
          <w:b/>
          <w:sz w:val="22"/>
          <w:szCs w:val="22"/>
          <w:lang w:val="id-ID"/>
        </w:rPr>
      </w:pPr>
    </w:p>
    <w:p w14:paraId="57A8F36B" w14:textId="77777777" w:rsidR="00C92DE8" w:rsidRPr="00A209DF" w:rsidRDefault="00DC7092" w:rsidP="00DC7092">
      <w:pPr>
        <w:pStyle w:val="ListParagraph"/>
        <w:pBdr>
          <w:top w:val="nil"/>
          <w:left w:val="nil"/>
          <w:bottom w:val="nil"/>
          <w:right w:val="nil"/>
          <w:between w:val="nil"/>
        </w:pBdr>
        <w:spacing w:line="276" w:lineRule="auto"/>
        <w:ind w:left="426"/>
        <w:jc w:val="center"/>
        <w:rPr>
          <w:rFonts w:ascii="Arial" w:eastAsia="Tahoma" w:hAnsi="Arial" w:cs="Arial"/>
          <w:b/>
          <w:color w:val="000000"/>
          <w:sz w:val="22"/>
          <w:szCs w:val="22"/>
          <w:lang w:val="id-ID"/>
        </w:rPr>
      </w:pPr>
      <w:r w:rsidRPr="00A209DF">
        <w:rPr>
          <w:rFonts w:ascii="Arial" w:eastAsia="Tahoma" w:hAnsi="Arial" w:cs="Arial"/>
          <w:b/>
          <w:sz w:val="22"/>
          <w:szCs w:val="22"/>
          <w:lang w:val="id-ID"/>
        </w:rPr>
        <w:t>Gambar 5.13</w:t>
      </w:r>
    </w:p>
    <w:p w14:paraId="078F4656" w14:textId="77777777" w:rsidR="00C92DE8" w:rsidRPr="00A209DF" w:rsidRDefault="00C92DE8" w:rsidP="00DC7092">
      <w:pPr>
        <w:pStyle w:val="ListParagraph"/>
        <w:pBdr>
          <w:top w:val="nil"/>
          <w:left w:val="nil"/>
          <w:bottom w:val="nil"/>
          <w:right w:val="nil"/>
          <w:between w:val="nil"/>
        </w:pBdr>
        <w:spacing w:line="276" w:lineRule="auto"/>
        <w:ind w:left="426"/>
        <w:jc w:val="both"/>
        <w:rPr>
          <w:rFonts w:ascii="Arial" w:eastAsia="Tahoma" w:hAnsi="Arial" w:cs="Arial"/>
          <w:b/>
          <w:color w:val="000000"/>
          <w:sz w:val="22"/>
          <w:szCs w:val="22"/>
          <w:lang w:val="id-ID"/>
        </w:rPr>
      </w:pPr>
    </w:p>
    <w:p w14:paraId="1E8A0B64" w14:textId="77777777" w:rsidR="00FE4487" w:rsidRPr="00A209DF" w:rsidRDefault="00510EB8" w:rsidP="00FE4487">
      <w:pPr>
        <w:pStyle w:val="ListParagraph"/>
        <w:pBdr>
          <w:top w:val="nil"/>
          <w:left w:val="nil"/>
          <w:bottom w:val="nil"/>
          <w:right w:val="nil"/>
          <w:between w:val="nil"/>
        </w:pBdr>
        <w:spacing w:line="276" w:lineRule="auto"/>
        <w:ind w:left="426"/>
        <w:jc w:val="both"/>
        <w:rPr>
          <w:rStyle w:val="markedcontent"/>
          <w:rFonts w:ascii="Arial" w:eastAsia="Tahoma" w:hAnsi="Arial" w:cs="Arial"/>
          <w:color w:val="000000"/>
          <w:sz w:val="22"/>
          <w:szCs w:val="22"/>
          <w:lang w:val="id-ID"/>
        </w:rPr>
      </w:pPr>
      <w:r>
        <w:rPr>
          <w:noProof/>
          <w:lang w:eastAsia="en-US"/>
        </w:rPr>
        <w:drawing>
          <wp:inline distT="0" distB="0" distL="0" distR="0" wp14:anchorId="6ACAB112" wp14:editId="7CF7F3F9">
            <wp:extent cx="5485130" cy="3931285"/>
            <wp:effectExtent l="0" t="0" r="1270" b="12065"/>
            <wp:docPr id="76" name="Chart 7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ED74016-5D92-4B47-B705-F16F8B8E59A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30E3AD02" w14:textId="77777777" w:rsidR="00C92DE8" w:rsidRPr="00A209DF" w:rsidRDefault="00DC7092" w:rsidP="00DC7092">
      <w:pPr>
        <w:pStyle w:val="ListParagraph"/>
        <w:pBdr>
          <w:top w:val="nil"/>
          <w:left w:val="nil"/>
          <w:bottom w:val="nil"/>
          <w:right w:val="nil"/>
          <w:between w:val="nil"/>
        </w:pBdr>
        <w:spacing w:line="276" w:lineRule="auto"/>
        <w:ind w:left="426"/>
        <w:jc w:val="both"/>
        <w:rPr>
          <w:rFonts w:ascii="Arial" w:eastAsia="Tahoma" w:hAnsi="Arial" w:cs="Arial"/>
          <w:b/>
          <w:color w:val="000000"/>
          <w:sz w:val="22"/>
          <w:szCs w:val="22"/>
          <w:lang w:val="id-ID"/>
        </w:rPr>
      </w:pPr>
      <w:r w:rsidRPr="00A209DF">
        <w:rPr>
          <w:rStyle w:val="markedcontent"/>
          <w:rFonts w:ascii="Arial" w:eastAsia="Tahoma" w:hAnsi="Arial" w:cs="Arial"/>
          <w:color w:val="000000"/>
          <w:sz w:val="22"/>
          <w:szCs w:val="22"/>
          <w:lang w:val="id-ID"/>
        </w:rPr>
        <w:t>Sumber : Seksi Gizi dan KIA Dinkes Kab. RL, 202</w:t>
      </w:r>
      <w:r w:rsidR="00D76D05">
        <w:rPr>
          <w:rStyle w:val="markedcontent"/>
          <w:rFonts w:ascii="Arial" w:eastAsia="Tahoma" w:hAnsi="Arial" w:cs="Arial"/>
          <w:color w:val="000000"/>
          <w:sz w:val="22"/>
          <w:szCs w:val="22"/>
          <w:lang w:val="id-ID"/>
        </w:rPr>
        <w:t>2</w:t>
      </w:r>
    </w:p>
    <w:p w14:paraId="2970E99D" w14:textId="77777777" w:rsidR="00C92DE8" w:rsidRPr="00A209DF" w:rsidRDefault="00C92DE8" w:rsidP="00DC7092">
      <w:pPr>
        <w:pStyle w:val="ListParagraph"/>
        <w:pBdr>
          <w:top w:val="nil"/>
          <w:left w:val="nil"/>
          <w:bottom w:val="nil"/>
          <w:right w:val="nil"/>
          <w:between w:val="nil"/>
        </w:pBdr>
        <w:spacing w:line="276" w:lineRule="auto"/>
        <w:ind w:left="426"/>
        <w:jc w:val="both"/>
        <w:rPr>
          <w:rFonts w:ascii="Arial" w:eastAsia="Tahoma" w:hAnsi="Arial" w:cs="Arial"/>
          <w:b/>
          <w:color w:val="000000"/>
          <w:sz w:val="22"/>
          <w:szCs w:val="22"/>
          <w:lang w:val="id-ID"/>
        </w:rPr>
      </w:pPr>
    </w:p>
    <w:p w14:paraId="6BBEF53D" w14:textId="77777777" w:rsidR="00C92DE8" w:rsidRPr="00A209DF" w:rsidRDefault="00304596" w:rsidP="00304596">
      <w:pPr>
        <w:pStyle w:val="ListParagraph"/>
        <w:pBdr>
          <w:top w:val="nil"/>
          <w:left w:val="nil"/>
          <w:bottom w:val="nil"/>
          <w:right w:val="nil"/>
          <w:between w:val="nil"/>
        </w:pBdr>
        <w:spacing w:line="276" w:lineRule="auto"/>
        <w:ind w:left="426"/>
        <w:jc w:val="both"/>
        <w:rPr>
          <w:rFonts w:ascii="Arial" w:eastAsia="Tahoma" w:hAnsi="Arial" w:cs="Arial"/>
          <w:b/>
          <w:color w:val="000000"/>
          <w:sz w:val="22"/>
          <w:szCs w:val="22"/>
          <w:lang w:val="id-ID"/>
        </w:rPr>
      </w:pPr>
      <w:r w:rsidRPr="00A209DF">
        <w:rPr>
          <w:rStyle w:val="markedcontent"/>
          <w:rFonts w:ascii="Arial" w:hAnsi="Arial" w:cs="Arial"/>
          <w:sz w:val="22"/>
          <w:szCs w:val="22"/>
        </w:rPr>
        <w:t>Dari grafik diatas dapat dilihat Kabupaten yang cakupan penanganan komplikasi</w:t>
      </w:r>
      <w:r w:rsidRPr="00A209DF">
        <w:rPr>
          <w:rFonts w:ascii="Arial" w:hAnsi="Arial" w:cs="Arial"/>
          <w:sz w:val="22"/>
          <w:szCs w:val="22"/>
          <w:lang w:val="id-ID"/>
        </w:rPr>
        <w:t xml:space="preserve"> </w:t>
      </w:r>
      <w:r w:rsidRPr="00A209DF">
        <w:rPr>
          <w:rStyle w:val="markedcontent"/>
          <w:rFonts w:ascii="Arial" w:hAnsi="Arial" w:cs="Arial"/>
          <w:sz w:val="22"/>
          <w:szCs w:val="22"/>
        </w:rPr>
        <w:t xml:space="preserve">maternal tertinggi yaitu </w:t>
      </w:r>
      <w:r w:rsidR="00FE4487" w:rsidRPr="00A209DF">
        <w:rPr>
          <w:rStyle w:val="markedcontent"/>
          <w:rFonts w:ascii="Arial" w:hAnsi="Arial" w:cs="Arial"/>
          <w:sz w:val="22"/>
          <w:szCs w:val="22"/>
          <w:lang w:val="id-ID"/>
        </w:rPr>
        <w:t xml:space="preserve">Puskesmas </w:t>
      </w:r>
      <w:r w:rsidR="00510EB8">
        <w:rPr>
          <w:rStyle w:val="markedcontent"/>
          <w:rFonts w:ascii="Arial" w:hAnsi="Arial" w:cs="Arial"/>
          <w:sz w:val="22"/>
          <w:szCs w:val="22"/>
          <w:lang w:val="id-ID"/>
        </w:rPr>
        <w:t>Bermani Ulu</w:t>
      </w:r>
      <w:r w:rsidR="00FE4487" w:rsidRPr="00A209DF">
        <w:rPr>
          <w:rStyle w:val="markedcontent"/>
          <w:rFonts w:ascii="Arial" w:hAnsi="Arial" w:cs="Arial"/>
          <w:sz w:val="22"/>
          <w:szCs w:val="22"/>
          <w:lang w:val="id-ID"/>
        </w:rPr>
        <w:t xml:space="preserve"> 14</w:t>
      </w:r>
      <w:r w:rsidR="00510EB8">
        <w:rPr>
          <w:rStyle w:val="markedcontent"/>
          <w:rFonts w:ascii="Arial" w:hAnsi="Arial" w:cs="Arial"/>
          <w:sz w:val="22"/>
          <w:szCs w:val="22"/>
          <w:lang w:val="id-ID"/>
        </w:rPr>
        <w:t>6,9</w:t>
      </w:r>
      <w:r w:rsidR="00FE4487" w:rsidRPr="00A209DF">
        <w:rPr>
          <w:rStyle w:val="markedcontent"/>
          <w:rFonts w:ascii="Arial" w:hAnsi="Arial" w:cs="Arial"/>
          <w:sz w:val="22"/>
          <w:szCs w:val="22"/>
          <w:lang w:val="id-ID"/>
        </w:rPr>
        <w:t>%</w:t>
      </w:r>
      <w:r w:rsidRPr="00A209DF">
        <w:rPr>
          <w:rStyle w:val="markedcontent"/>
          <w:rFonts w:ascii="Arial" w:hAnsi="Arial" w:cs="Arial"/>
          <w:sz w:val="22"/>
          <w:szCs w:val="22"/>
        </w:rPr>
        <w:t xml:space="preserve">, sedangkan </w:t>
      </w:r>
      <w:r w:rsidR="00FE4487" w:rsidRPr="00A209DF">
        <w:rPr>
          <w:rStyle w:val="markedcontent"/>
          <w:rFonts w:ascii="Arial" w:hAnsi="Arial" w:cs="Arial"/>
          <w:sz w:val="22"/>
          <w:szCs w:val="22"/>
          <w:lang w:val="id-ID"/>
        </w:rPr>
        <w:t>Puskesmas</w:t>
      </w:r>
      <w:r w:rsidRPr="00A209DF">
        <w:rPr>
          <w:rStyle w:val="markedcontent"/>
          <w:rFonts w:ascii="Arial" w:hAnsi="Arial" w:cs="Arial"/>
          <w:sz w:val="22"/>
          <w:szCs w:val="22"/>
        </w:rPr>
        <w:t xml:space="preserve"> dengan</w:t>
      </w:r>
      <w:r w:rsidRPr="00A209DF">
        <w:rPr>
          <w:rFonts w:ascii="Arial" w:hAnsi="Arial" w:cs="Arial"/>
          <w:sz w:val="22"/>
          <w:szCs w:val="22"/>
          <w:lang w:val="id-ID"/>
        </w:rPr>
        <w:t xml:space="preserve"> </w:t>
      </w:r>
      <w:r w:rsidRPr="00A209DF">
        <w:rPr>
          <w:rStyle w:val="markedcontent"/>
          <w:rFonts w:ascii="Arial" w:hAnsi="Arial" w:cs="Arial"/>
          <w:sz w:val="22"/>
          <w:szCs w:val="22"/>
        </w:rPr>
        <w:t xml:space="preserve">pencapaian terendah adalah </w:t>
      </w:r>
      <w:r w:rsidR="00FE4487" w:rsidRPr="00A209DF">
        <w:rPr>
          <w:rStyle w:val="markedcontent"/>
          <w:rFonts w:ascii="Arial" w:hAnsi="Arial" w:cs="Arial"/>
          <w:sz w:val="22"/>
          <w:szCs w:val="22"/>
          <w:lang w:val="id-ID"/>
        </w:rPr>
        <w:t xml:space="preserve">Puskesmas </w:t>
      </w:r>
      <w:r w:rsidR="00340365">
        <w:rPr>
          <w:rStyle w:val="markedcontent"/>
          <w:rFonts w:ascii="Arial" w:hAnsi="Arial" w:cs="Arial"/>
          <w:sz w:val="22"/>
          <w:szCs w:val="22"/>
          <w:lang w:val="id-ID"/>
        </w:rPr>
        <w:t>Talang Rimbo Lama</w:t>
      </w:r>
      <w:r w:rsidRPr="00A209DF">
        <w:rPr>
          <w:rStyle w:val="markedcontent"/>
          <w:rFonts w:ascii="Arial" w:hAnsi="Arial" w:cs="Arial"/>
          <w:sz w:val="22"/>
          <w:szCs w:val="22"/>
        </w:rPr>
        <w:t xml:space="preserve"> yaitu </w:t>
      </w:r>
      <w:r w:rsidR="00340365">
        <w:rPr>
          <w:rStyle w:val="markedcontent"/>
          <w:rFonts w:ascii="Arial" w:hAnsi="Arial" w:cs="Arial"/>
          <w:sz w:val="22"/>
          <w:szCs w:val="22"/>
          <w:lang w:val="id-ID"/>
        </w:rPr>
        <w:t>8</w:t>
      </w:r>
      <w:r w:rsidRPr="00A209DF">
        <w:rPr>
          <w:rStyle w:val="markedcontent"/>
          <w:rFonts w:ascii="Arial" w:hAnsi="Arial" w:cs="Arial"/>
          <w:sz w:val="22"/>
          <w:szCs w:val="22"/>
        </w:rPr>
        <w:t xml:space="preserve">%. Cakupan </w:t>
      </w:r>
      <w:r w:rsidR="00034B24" w:rsidRPr="00A209DF">
        <w:rPr>
          <w:rStyle w:val="markedcontent"/>
          <w:rFonts w:ascii="Arial" w:hAnsi="Arial" w:cs="Arial"/>
          <w:sz w:val="22"/>
          <w:szCs w:val="22"/>
          <w:lang w:val="id-ID"/>
        </w:rPr>
        <w:t>Kabupaten Rejang Lebong</w:t>
      </w:r>
      <w:r w:rsidRPr="00A209DF">
        <w:rPr>
          <w:rStyle w:val="markedcontent"/>
          <w:rFonts w:ascii="Arial" w:hAnsi="Arial" w:cs="Arial"/>
          <w:sz w:val="22"/>
          <w:szCs w:val="22"/>
        </w:rPr>
        <w:t xml:space="preserve"> </w:t>
      </w:r>
      <w:r w:rsidR="00340365">
        <w:rPr>
          <w:rStyle w:val="markedcontent"/>
          <w:rFonts w:ascii="Arial" w:hAnsi="Arial" w:cs="Arial"/>
          <w:sz w:val="22"/>
          <w:szCs w:val="22"/>
          <w:lang w:val="id-ID"/>
        </w:rPr>
        <w:t>20</w:t>
      </w:r>
      <w:r w:rsidRPr="00A209DF">
        <w:rPr>
          <w:rStyle w:val="markedcontent"/>
          <w:rFonts w:ascii="Arial" w:hAnsi="Arial" w:cs="Arial"/>
          <w:sz w:val="22"/>
          <w:szCs w:val="22"/>
        </w:rPr>
        <w:t>%</w:t>
      </w:r>
      <w:r w:rsidRPr="00A209DF">
        <w:rPr>
          <w:rFonts w:ascii="Arial" w:hAnsi="Arial" w:cs="Arial"/>
          <w:sz w:val="22"/>
          <w:szCs w:val="22"/>
          <w:lang w:val="id-ID"/>
        </w:rPr>
        <w:t xml:space="preserve"> </w:t>
      </w:r>
      <w:r w:rsidRPr="00A209DF">
        <w:rPr>
          <w:rStyle w:val="markedcontent"/>
          <w:rFonts w:ascii="Arial" w:hAnsi="Arial" w:cs="Arial"/>
          <w:sz w:val="22"/>
          <w:szCs w:val="22"/>
        </w:rPr>
        <w:t xml:space="preserve">artinya baru </w:t>
      </w:r>
      <w:r w:rsidR="00340365">
        <w:rPr>
          <w:rStyle w:val="markedcontent"/>
          <w:rFonts w:ascii="Arial" w:hAnsi="Arial" w:cs="Arial"/>
          <w:sz w:val="22"/>
          <w:szCs w:val="22"/>
          <w:lang w:val="id-ID"/>
        </w:rPr>
        <w:t>425</w:t>
      </w:r>
      <w:r w:rsidRPr="00A209DF">
        <w:rPr>
          <w:rStyle w:val="markedcontent"/>
          <w:rFonts w:ascii="Arial" w:hAnsi="Arial" w:cs="Arial"/>
          <w:sz w:val="22"/>
          <w:szCs w:val="22"/>
        </w:rPr>
        <w:t xml:space="preserve"> Kasus Maternal yang mendapatkan penanganan dari </w:t>
      </w:r>
      <w:r w:rsidR="00340365">
        <w:rPr>
          <w:rStyle w:val="markedcontent"/>
          <w:rFonts w:ascii="Arial" w:hAnsi="Arial" w:cs="Arial"/>
          <w:sz w:val="22"/>
          <w:szCs w:val="22"/>
          <w:lang w:val="id-ID"/>
        </w:rPr>
        <w:t>5</w:t>
      </w:r>
      <w:r w:rsidRPr="00A209DF">
        <w:rPr>
          <w:rStyle w:val="markedcontent"/>
          <w:rFonts w:ascii="Arial" w:hAnsi="Arial" w:cs="Arial"/>
          <w:sz w:val="22"/>
          <w:szCs w:val="22"/>
        </w:rPr>
        <w:t>.</w:t>
      </w:r>
      <w:r w:rsidR="00340365">
        <w:rPr>
          <w:rStyle w:val="markedcontent"/>
          <w:rFonts w:ascii="Arial" w:hAnsi="Arial" w:cs="Arial"/>
          <w:sz w:val="22"/>
          <w:szCs w:val="22"/>
          <w:lang w:val="id-ID"/>
        </w:rPr>
        <w:t>4</w:t>
      </w:r>
      <w:r w:rsidR="00034B24" w:rsidRPr="00A209DF">
        <w:rPr>
          <w:rStyle w:val="markedcontent"/>
          <w:rFonts w:ascii="Arial" w:hAnsi="Arial" w:cs="Arial"/>
          <w:sz w:val="22"/>
          <w:szCs w:val="22"/>
          <w:lang w:val="id-ID"/>
        </w:rPr>
        <w:t>3</w:t>
      </w:r>
      <w:r w:rsidR="00340365">
        <w:rPr>
          <w:rStyle w:val="markedcontent"/>
          <w:rFonts w:ascii="Arial" w:hAnsi="Arial" w:cs="Arial"/>
          <w:sz w:val="22"/>
          <w:szCs w:val="22"/>
          <w:lang w:val="id-ID"/>
        </w:rPr>
        <w:t>7</w:t>
      </w:r>
      <w:r w:rsidRPr="00A209DF">
        <w:rPr>
          <w:rFonts w:ascii="Arial" w:hAnsi="Arial" w:cs="Arial"/>
          <w:sz w:val="22"/>
          <w:szCs w:val="22"/>
          <w:lang w:val="id-ID"/>
        </w:rPr>
        <w:t xml:space="preserve"> </w:t>
      </w:r>
      <w:r w:rsidRPr="00A209DF">
        <w:rPr>
          <w:rStyle w:val="markedcontent"/>
          <w:rFonts w:ascii="Arial" w:hAnsi="Arial" w:cs="Arial"/>
          <w:sz w:val="22"/>
          <w:szCs w:val="22"/>
        </w:rPr>
        <w:t>perkiraan ibu Hamil Resiko Tinggi. Hasil analisa Program dan Konfirmasi secara</w:t>
      </w:r>
      <w:r w:rsidRPr="00A209DF">
        <w:rPr>
          <w:rFonts w:ascii="Arial" w:hAnsi="Arial" w:cs="Arial"/>
          <w:sz w:val="22"/>
          <w:szCs w:val="22"/>
          <w:lang w:val="id-ID"/>
        </w:rPr>
        <w:t xml:space="preserve"> </w:t>
      </w:r>
      <w:r w:rsidRPr="00A209DF">
        <w:rPr>
          <w:rStyle w:val="markedcontent"/>
          <w:rFonts w:ascii="Arial" w:hAnsi="Arial" w:cs="Arial"/>
          <w:sz w:val="22"/>
          <w:szCs w:val="22"/>
        </w:rPr>
        <w:t>berjenjang, cakupan belum mencapai target karena menggunakan data sasaran</w:t>
      </w:r>
      <w:r w:rsidRPr="00A209DF">
        <w:rPr>
          <w:rFonts w:ascii="Arial" w:hAnsi="Arial" w:cs="Arial"/>
          <w:sz w:val="22"/>
          <w:szCs w:val="22"/>
          <w:lang w:val="id-ID"/>
        </w:rPr>
        <w:t xml:space="preserve"> </w:t>
      </w:r>
      <w:r w:rsidRPr="00A209DF">
        <w:rPr>
          <w:rStyle w:val="markedcontent"/>
          <w:rFonts w:ascii="Arial" w:hAnsi="Arial" w:cs="Arial"/>
          <w:sz w:val="22"/>
          <w:szCs w:val="22"/>
        </w:rPr>
        <w:t xml:space="preserve">sebagai denominatornya. Sementara menurut </w:t>
      </w:r>
      <w:r w:rsidR="00034B24" w:rsidRPr="00A209DF">
        <w:rPr>
          <w:rStyle w:val="markedcontent"/>
          <w:rFonts w:ascii="Arial" w:hAnsi="Arial" w:cs="Arial"/>
          <w:sz w:val="22"/>
          <w:szCs w:val="22"/>
          <w:lang w:val="id-ID"/>
        </w:rPr>
        <w:t>Puskesmas</w:t>
      </w:r>
      <w:r w:rsidRPr="00A209DF">
        <w:rPr>
          <w:rStyle w:val="markedcontent"/>
          <w:rFonts w:ascii="Arial" w:hAnsi="Arial" w:cs="Arial"/>
          <w:sz w:val="22"/>
          <w:szCs w:val="22"/>
        </w:rPr>
        <w:t xml:space="preserve"> Riil maternal</w:t>
      </w:r>
      <w:r w:rsidRPr="00A209DF">
        <w:rPr>
          <w:rFonts w:ascii="Arial" w:hAnsi="Arial" w:cs="Arial"/>
          <w:sz w:val="22"/>
          <w:szCs w:val="22"/>
          <w:lang w:val="id-ID"/>
        </w:rPr>
        <w:t xml:space="preserve"> </w:t>
      </w:r>
      <w:r w:rsidRPr="00A209DF">
        <w:rPr>
          <w:rStyle w:val="markedcontent"/>
          <w:rFonts w:ascii="Arial" w:hAnsi="Arial" w:cs="Arial"/>
          <w:sz w:val="22"/>
          <w:szCs w:val="22"/>
        </w:rPr>
        <w:t>komplikasi semua ditangani.</w:t>
      </w:r>
    </w:p>
    <w:p w14:paraId="17D310C3" w14:textId="77777777" w:rsidR="00C92DE8" w:rsidRPr="00A209DF" w:rsidRDefault="00C92DE8" w:rsidP="00143AE4">
      <w:pPr>
        <w:pStyle w:val="ListParagraph"/>
        <w:pBdr>
          <w:top w:val="nil"/>
          <w:left w:val="nil"/>
          <w:bottom w:val="nil"/>
          <w:right w:val="nil"/>
          <w:between w:val="nil"/>
        </w:pBdr>
        <w:spacing w:line="276" w:lineRule="auto"/>
        <w:ind w:left="426"/>
        <w:jc w:val="both"/>
        <w:rPr>
          <w:rFonts w:ascii="Arial" w:eastAsia="Tahoma" w:hAnsi="Arial" w:cs="Arial"/>
          <w:b/>
          <w:color w:val="000000"/>
          <w:sz w:val="22"/>
          <w:szCs w:val="22"/>
          <w:lang w:val="id-ID"/>
        </w:rPr>
      </w:pPr>
    </w:p>
    <w:p w14:paraId="1736B606" w14:textId="77777777" w:rsidR="00C520BD" w:rsidRPr="00A209DF" w:rsidRDefault="00143AE4" w:rsidP="009E571A">
      <w:pPr>
        <w:pStyle w:val="ListParagraph"/>
        <w:numPr>
          <w:ilvl w:val="0"/>
          <w:numId w:val="35"/>
        </w:numPr>
        <w:pBdr>
          <w:top w:val="nil"/>
          <w:left w:val="nil"/>
          <w:bottom w:val="nil"/>
          <w:right w:val="nil"/>
          <w:between w:val="nil"/>
        </w:pBdr>
        <w:spacing w:line="276" w:lineRule="auto"/>
        <w:ind w:left="426" w:hanging="426"/>
        <w:jc w:val="both"/>
        <w:rPr>
          <w:rFonts w:ascii="Arial" w:eastAsia="Tahoma" w:hAnsi="Arial" w:cs="Arial"/>
          <w:b/>
          <w:color w:val="000000"/>
          <w:sz w:val="22"/>
          <w:szCs w:val="22"/>
          <w:lang w:val="id-ID"/>
        </w:rPr>
      </w:pPr>
      <w:r w:rsidRPr="00A209DF">
        <w:rPr>
          <w:rStyle w:val="markedcontent"/>
          <w:rFonts w:ascii="Arial" w:hAnsi="Arial" w:cs="Arial"/>
          <w:b/>
          <w:sz w:val="22"/>
          <w:szCs w:val="22"/>
        </w:rPr>
        <w:t>Pe</w:t>
      </w:r>
      <w:r w:rsidRPr="00A209DF">
        <w:rPr>
          <w:rStyle w:val="markedcontent"/>
          <w:rFonts w:ascii="Arial" w:hAnsi="Arial" w:cs="Arial"/>
          <w:b/>
          <w:sz w:val="22"/>
          <w:szCs w:val="22"/>
          <w:lang w:val="id-ID"/>
        </w:rPr>
        <w:t>r</w:t>
      </w:r>
      <w:r w:rsidRPr="00A209DF">
        <w:rPr>
          <w:rStyle w:val="markedcontent"/>
          <w:rFonts w:ascii="Arial" w:hAnsi="Arial" w:cs="Arial"/>
          <w:b/>
          <w:sz w:val="22"/>
          <w:szCs w:val="22"/>
        </w:rPr>
        <w:t>sentase Peserta KB Aktif</w:t>
      </w:r>
    </w:p>
    <w:p w14:paraId="28F1CBF6" w14:textId="77777777" w:rsidR="00C520BD" w:rsidRPr="00A209DF" w:rsidRDefault="00F60281" w:rsidP="00143AE4">
      <w:pPr>
        <w:pStyle w:val="ListParagraph"/>
        <w:pBdr>
          <w:top w:val="nil"/>
          <w:left w:val="nil"/>
          <w:bottom w:val="nil"/>
          <w:right w:val="nil"/>
          <w:between w:val="nil"/>
        </w:pBdr>
        <w:spacing w:line="276" w:lineRule="auto"/>
        <w:ind w:left="426"/>
        <w:jc w:val="both"/>
        <w:rPr>
          <w:rFonts w:ascii="Arial" w:eastAsia="Tahoma" w:hAnsi="Arial" w:cs="Arial"/>
          <w:b/>
          <w:color w:val="000000"/>
          <w:sz w:val="22"/>
          <w:szCs w:val="22"/>
          <w:lang w:val="id-ID"/>
        </w:rPr>
      </w:pPr>
      <w:r w:rsidRPr="00A209DF">
        <w:rPr>
          <w:rStyle w:val="markedcontent"/>
          <w:rFonts w:ascii="Arial" w:hAnsi="Arial" w:cs="Arial"/>
          <w:sz w:val="22"/>
          <w:szCs w:val="22"/>
        </w:rPr>
        <w:t>KB Aktif adalah peserta KB baru dan lama yang masih aktif memakai</w:t>
      </w:r>
      <w:r w:rsidRPr="00A209DF">
        <w:rPr>
          <w:rFonts w:ascii="Arial" w:hAnsi="Arial" w:cs="Arial"/>
          <w:sz w:val="22"/>
          <w:szCs w:val="22"/>
          <w:lang w:val="id-ID"/>
        </w:rPr>
        <w:t xml:space="preserve"> </w:t>
      </w:r>
      <w:r w:rsidRPr="00A209DF">
        <w:rPr>
          <w:rStyle w:val="markedcontent"/>
          <w:rFonts w:ascii="Arial" w:hAnsi="Arial" w:cs="Arial"/>
          <w:sz w:val="22"/>
          <w:szCs w:val="22"/>
        </w:rPr>
        <w:t>kontrasepsi</w:t>
      </w:r>
      <w:r w:rsidRPr="00A209DF">
        <w:rPr>
          <w:rStyle w:val="markedcontent"/>
          <w:rFonts w:ascii="Arial" w:hAnsi="Arial" w:cs="Arial"/>
          <w:sz w:val="22"/>
          <w:szCs w:val="22"/>
          <w:lang w:val="id-ID"/>
        </w:rPr>
        <w:t xml:space="preserve"> </w:t>
      </w:r>
      <w:r w:rsidRPr="00A209DF">
        <w:rPr>
          <w:rStyle w:val="markedcontent"/>
          <w:rFonts w:ascii="Arial" w:hAnsi="Arial" w:cs="Arial"/>
          <w:sz w:val="22"/>
          <w:szCs w:val="22"/>
        </w:rPr>
        <w:t>terus-menerus untuk menunda, menjarangkan kehamilan atau yang</w:t>
      </w:r>
      <w:r w:rsidRPr="00A209DF">
        <w:rPr>
          <w:rFonts w:ascii="Arial" w:hAnsi="Arial" w:cs="Arial"/>
          <w:sz w:val="22"/>
          <w:szCs w:val="22"/>
          <w:lang w:val="id-ID"/>
        </w:rPr>
        <w:t xml:space="preserve"> </w:t>
      </w:r>
      <w:r w:rsidRPr="00A209DF">
        <w:rPr>
          <w:rStyle w:val="markedcontent"/>
          <w:rFonts w:ascii="Arial" w:hAnsi="Arial" w:cs="Arial"/>
          <w:sz w:val="22"/>
          <w:szCs w:val="22"/>
        </w:rPr>
        <w:t>mengakhiri</w:t>
      </w:r>
      <w:r w:rsidRPr="00A209DF">
        <w:rPr>
          <w:rStyle w:val="markedcontent"/>
          <w:rFonts w:ascii="Arial" w:hAnsi="Arial" w:cs="Arial"/>
          <w:sz w:val="22"/>
          <w:szCs w:val="22"/>
          <w:lang w:val="id-ID"/>
        </w:rPr>
        <w:t xml:space="preserve"> </w:t>
      </w:r>
      <w:r w:rsidRPr="00A209DF">
        <w:rPr>
          <w:rStyle w:val="markedcontent"/>
          <w:rFonts w:ascii="Arial" w:hAnsi="Arial" w:cs="Arial"/>
          <w:sz w:val="22"/>
          <w:szCs w:val="22"/>
        </w:rPr>
        <w:t>kesuburan. Pada Tahun 202</w:t>
      </w:r>
      <w:r w:rsidR="00340365">
        <w:rPr>
          <w:rStyle w:val="markedcontent"/>
          <w:rFonts w:ascii="Arial" w:hAnsi="Arial" w:cs="Arial"/>
          <w:sz w:val="22"/>
          <w:szCs w:val="22"/>
          <w:lang w:val="id-ID"/>
        </w:rPr>
        <w:t>2</w:t>
      </w:r>
      <w:r w:rsidRPr="00A209DF">
        <w:rPr>
          <w:rStyle w:val="markedcontent"/>
          <w:rFonts w:ascii="Arial" w:hAnsi="Arial" w:cs="Arial"/>
          <w:sz w:val="22"/>
          <w:szCs w:val="22"/>
        </w:rPr>
        <w:t xml:space="preserve">, jumlah peserta KB aktif di </w:t>
      </w:r>
      <w:r w:rsidRPr="00A209DF">
        <w:rPr>
          <w:rStyle w:val="markedcontent"/>
          <w:rFonts w:ascii="Arial" w:hAnsi="Arial" w:cs="Arial"/>
          <w:sz w:val="22"/>
          <w:szCs w:val="22"/>
          <w:lang w:val="id-ID"/>
        </w:rPr>
        <w:t>Kabupaten Rejang Lebong</w:t>
      </w:r>
      <w:r w:rsidRPr="00A209DF">
        <w:rPr>
          <w:rFonts w:ascii="Arial" w:hAnsi="Arial" w:cs="Arial"/>
          <w:sz w:val="22"/>
          <w:szCs w:val="22"/>
          <w:lang w:val="id-ID"/>
        </w:rPr>
        <w:t xml:space="preserve"> </w:t>
      </w:r>
      <w:r w:rsidRPr="00A209DF">
        <w:rPr>
          <w:rStyle w:val="markedcontent"/>
          <w:rFonts w:ascii="Arial" w:hAnsi="Arial" w:cs="Arial"/>
          <w:sz w:val="22"/>
          <w:szCs w:val="22"/>
        </w:rPr>
        <w:t xml:space="preserve">adalah sebanyak </w:t>
      </w:r>
      <w:r w:rsidR="00747BCD" w:rsidRPr="00A209DF">
        <w:rPr>
          <w:rStyle w:val="markedcontent"/>
          <w:rFonts w:ascii="Arial" w:hAnsi="Arial" w:cs="Arial"/>
          <w:sz w:val="22"/>
          <w:szCs w:val="22"/>
          <w:lang w:val="id-ID"/>
        </w:rPr>
        <w:t>3</w:t>
      </w:r>
      <w:r w:rsidR="008E5564">
        <w:rPr>
          <w:rStyle w:val="markedcontent"/>
          <w:rFonts w:ascii="Arial" w:hAnsi="Arial" w:cs="Arial"/>
          <w:sz w:val="22"/>
          <w:szCs w:val="22"/>
          <w:lang w:val="id-ID"/>
        </w:rPr>
        <w:t>4</w:t>
      </w:r>
      <w:r w:rsidRPr="00A209DF">
        <w:rPr>
          <w:rStyle w:val="markedcontent"/>
          <w:rFonts w:ascii="Arial" w:hAnsi="Arial" w:cs="Arial"/>
          <w:sz w:val="22"/>
          <w:szCs w:val="22"/>
        </w:rPr>
        <w:t>.</w:t>
      </w:r>
      <w:r w:rsidR="008E5564">
        <w:rPr>
          <w:rStyle w:val="markedcontent"/>
          <w:rFonts w:ascii="Arial" w:hAnsi="Arial" w:cs="Arial"/>
          <w:sz w:val="22"/>
          <w:szCs w:val="22"/>
          <w:lang w:val="id-ID"/>
        </w:rPr>
        <w:t>292</w:t>
      </w:r>
      <w:r w:rsidRPr="00A209DF">
        <w:rPr>
          <w:rStyle w:val="markedcontent"/>
          <w:rFonts w:ascii="Arial" w:hAnsi="Arial" w:cs="Arial"/>
          <w:sz w:val="22"/>
          <w:szCs w:val="22"/>
        </w:rPr>
        <w:t xml:space="preserve"> dengan jenis alat kontrasepsi sebagai berikut:</w:t>
      </w:r>
    </w:p>
    <w:p w14:paraId="5F2A76A7" w14:textId="77777777" w:rsidR="000E392A" w:rsidRPr="008B402F" w:rsidRDefault="000E392A" w:rsidP="008B402F">
      <w:pPr>
        <w:pBdr>
          <w:top w:val="nil"/>
          <w:left w:val="nil"/>
          <w:bottom w:val="nil"/>
          <w:right w:val="nil"/>
          <w:between w:val="nil"/>
        </w:pBdr>
        <w:spacing w:line="276" w:lineRule="auto"/>
        <w:rPr>
          <w:rFonts w:ascii="Arial" w:eastAsia="Tahoma" w:hAnsi="Arial" w:cs="Arial"/>
          <w:b/>
          <w:color w:val="000000"/>
          <w:sz w:val="22"/>
          <w:szCs w:val="22"/>
          <w:lang w:val="id-ID"/>
        </w:rPr>
      </w:pPr>
    </w:p>
    <w:p w14:paraId="7B16E026" w14:textId="77777777" w:rsidR="00C520BD" w:rsidRPr="00A209DF" w:rsidRDefault="000E392A" w:rsidP="000E392A">
      <w:pPr>
        <w:pStyle w:val="ListParagraph"/>
        <w:pBdr>
          <w:top w:val="nil"/>
          <w:left w:val="nil"/>
          <w:bottom w:val="nil"/>
          <w:right w:val="nil"/>
          <w:between w:val="nil"/>
        </w:pBdr>
        <w:spacing w:line="276" w:lineRule="auto"/>
        <w:ind w:left="426"/>
        <w:jc w:val="center"/>
        <w:rPr>
          <w:rFonts w:ascii="Arial" w:eastAsia="Tahoma" w:hAnsi="Arial" w:cs="Arial"/>
          <w:b/>
          <w:color w:val="000000"/>
          <w:sz w:val="22"/>
          <w:szCs w:val="22"/>
          <w:lang w:val="id-ID"/>
        </w:rPr>
      </w:pPr>
      <w:r w:rsidRPr="00A209DF">
        <w:rPr>
          <w:rFonts w:ascii="Arial" w:eastAsia="Tahoma" w:hAnsi="Arial" w:cs="Arial"/>
          <w:b/>
          <w:color w:val="000000"/>
          <w:sz w:val="22"/>
          <w:szCs w:val="22"/>
          <w:lang w:val="id-ID"/>
        </w:rPr>
        <w:t>Tabel 5.2</w:t>
      </w:r>
    </w:p>
    <w:p w14:paraId="37A1F8D5" w14:textId="77777777" w:rsidR="00C520BD" w:rsidRPr="008E5564" w:rsidRDefault="000E392A" w:rsidP="000E392A">
      <w:pPr>
        <w:pStyle w:val="ListParagraph"/>
        <w:pBdr>
          <w:top w:val="nil"/>
          <w:left w:val="nil"/>
          <w:bottom w:val="nil"/>
          <w:right w:val="nil"/>
          <w:between w:val="nil"/>
        </w:pBdr>
        <w:spacing w:line="276" w:lineRule="auto"/>
        <w:ind w:left="426"/>
        <w:jc w:val="center"/>
        <w:rPr>
          <w:rFonts w:ascii="Arial" w:eastAsia="Tahoma" w:hAnsi="Arial" w:cs="Arial"/>
          <w:b/>
          <w:color w:val="000000"/>
          <w:sz w:val="22"/>
          <w:szCs w:val="22"/>
          <w:lang w:val="id-ID"/>
        </w:rPr>
      </w:pPr>
      <w:r w:rsidRPr="00A209DF">
        <w:rPr>
          <w:rStyle w:val="markedcontent"/>
          <w:rFonts w:ascii="Arial" w:hAnsi="Arial" w:cs="Arial"/>
          <w:b/>
          <w:sz w:val="22"/>
          <w:szCs w:val="22"/>
        </w:rPr>
        <w:t>JUMLAH DAN PERSENTASE PESERTA KB AKTIF MENURUT JENIS KONTRASEPSI, DI</w:t>
      </w:r>
      <w:r w:rsidRPr="00A209DF">
        <w:rPr>
          <w:rFonts w:ascii="Arial" w:hAnsi="Arial" w:cs="Arial"/>
          <w:b/>
          <w:sz w:val="22"/>
          <w:szCs w:val="22"/>
        </w:rPr>
        <w:br/>
      </w:r>
      <w:r w:rsidR="002A15D7" w:rsidRPr="00A209DF">
        <w:rPr>
          <w:rStyle w:val="markedcontent"/>
          <w:rFonts w:ascii="Arial" w:hAnsi="Arial" w:cs="Arial"/>
          <w:b/>
          <w:sz w:val="22"/>
          <w:szCs w:val="22"/>
          <w:lang w:val="id-ID"/>
        </w:rPr>
        <w:t>KABUPATEN REJANG LEBONG</w:t>
      </w:r>
      <w:r w:rsidRPr="00A209DF">
        <w:rPr>
          <w:rStyle w:val="markedcontent"/>
          <w:rFonts w:ascii="Arial" w:hAnsi="Arial" w:cs="Arial"/>
          <w:b/>
          <w:sz w:val="22"/>
          <w:szCs w:val="22"/>
        </w:rPr>
        <w:t xml:space="preserve"> TAHUN 202</w:t>
      </w:r>
      <w:r w:rsidR="008E5564">
        <w:rPr>
          <w:rStyle w:val="markedcontent"/>
          <w:rFonts w:ascii="Arial" w:hAnsi="Arial" w:cs="Arial"/>
          <w:b/>
          <w:sz w:val="22"/>
          <w:szCs w:val="22"/>
          <w:lang w:val="id-ID"/>
        </w:rPr>
        <w:t>2</w:t>
      </w:r>
    </w:p>
    <w:tbl>
      <w:tblPr>
        <w:tblStyle w:val="TableGrid"/>
        <w:tblW w:w="0" w:type="auto"/>
        <w:tblInd w:w="426" w:type="dxa"/>
        <w:tblLook w:val="04A0" w:firstRow="1" w:lastRow="0" w:firstColumn="1" w:lastColumn="0" w:noHBand="0" w:noVBand="1"/>
      </w:tblPr>
      <w:tblGrid>
        <w:gridCol w:w="522"/>
        <w:gridCol w:w="3626"/>
        <w:gridCol w:w="2022"/>
        <w:gridCol w:w="2032"/>
      </w:tblGrid>
      <w:tr w:rsidR="000E392A" w:rsidRPr="00A209DF" w14:paraId="23651FAA" w14:textId="77777777" w:rsidTr="00B6127A">
        <w:tc>
          <w:tcPr>
            <w:tcW w:w="522" w:type="dxa"/>
          </w:tcPr>
          <w:p w14:paraId="5BD3D3ED" w14:textId="77777777" w:rsidR="000E392A" w:rsidRPr="00A209DF" w:rsidRDefault="000E392A" w:rsidP="000E392A">
            <w:pPr>
              <w:pStyle w:val="ListParagraph"/>
              <w:spacing w:line="276" w:lineRule="auto"/>
              <w:ind w:left="0"/>
              <w:jc w:val="center"/>
              <w:rPr>
                <w:rFonts w:ascii="Arial" w:eastAsia="Tahoma" w:hAnsi="Arial" w:cs="Arial"/>
                <w:b/>
                <w:color w:val="000000"/>
                <w:sz w:val="22"/>
                <w:szCs w:val="22"/>
                <w:lang w:val="id-ID"/>
              </w:rPr>
            </w:pPr>
            <w:r w:rsidRPr="00A209DF">
              <w:rPr>
                <w:rFonts w:ascii="Arial" w:eastAsia="Tahoma" w:hAnsi="Arial" w:cs="Arial"/>
                <w:b/>
                <w:color w:val="000000"/>
                <w:sz w:val="22"/>
                <w:szCs w:val="22"/>
                <w:lang w:val="id-ID"/>
              </w:rPr>
              <w:t>No</w:t>
            </w:r>
          </w:p>
        </w:tc>
        <w:tc>
          <w:tcPr>
            <w:tcW w:w="3626" w:type="dxa"/>
          </w:tcPr>
          <w:p w14:paraId="68760F0D" w14:textId="77777777" w:rsidR="000E392A" w:rsidRPr="00A209DF" w:rsidRDefault="000E392A" w:rsidP="000E392A">
            <w:pPr>
              <w:pStyle w:val="ListParagraph"/>
              <w:spacing w:line="276" w:lineRule="auto"/>
              <w:ind w:left="0"/>
              <w:jc w:val="center"/>
              <w:rPr>
                <w:rFonts w:ascii="Arial" w:eastAsia="Tahoma" w:hAnsi="Arial" w:cs="Arial"/>
                <w:b/>
                <w:color w:val="000000"/>
                <w:sz w:val="22"/>
                <w:szCs w:val="22"/>
                <w:lang w:val="id-ID"/>
              </w:rPr>
            </w:pPr>
            <w:r w:rsidRPr="00A209DF">
              <w:rPr>
                <w:rFonts w:ascii="Arial" w:eastAsia="Tahoma" w:hAnsi="Arial" w:cs="Arial"/>
                <w:b/>
                <w:color w:val="000000"/>
                <w:sz w:val="22"/>
                <w:szCs w:val="22"/>
                <w:lang w:val="id-ID"/>
              </w:rPr>
              <w:t>Jenis</w:t>
            </w:r>
          </w:p>
        </w:tc>
        <w:tc>
          <w:tcPr>
            <w:tcW w:w="2022" w:type="dxa"/>
          </w:tcPr>
          <w:p w14:paraId="142C4B67" w14:textId="77777777" w:rsidR="000E392A" w:rsidRPr="00A209DF" w:rsidRDefault="000E392A" w:rsidP="000E392A">
            <w:pPr>
              <w:pStyle w:val="ListParagraph"/>
              <w:spacing w:line="276" w:lineRule="auto"/>
              <w:ind w:left="0"/>
              <w:jc w:val="center"/>
              <w:rPr>
                <w:rFonts w:ascii="Arial" w:eastAsia="Tahoma" w:hAnsi="Arial" w:cs="Arial"/>
                <w:b/>
                <w:color w:val="000000"/>
                <w:sz w:val="22"/>
                <w:szCs w:val="22"/>
                <w:lang w:val="id-ID"/>
              </w:rPr>
            </w:pPr>
            <w:r w:rsidRPr="00A209DF">
              <w:rPr>
                <w:rFonts w:ascii="Arial" w:eastAsia="Tahoma" w:hAnsi="Arial" w:cs="Arial"/>
                <w:b/>
                <w:color w:val="000000"/>
                <w:sz w:val="22"/>
                <w:szCs w:val="22"/>
                <w:lang w:val="id-ID"/>
              </w:rPr>
              <w:t>Jumlah</w:t>
            </w:r>
          </w:p>
        </w:tc>
        <w:tc>
          <w:tcPr>
            <w:tcW w:w="2032" w:type="dxa"/>
          </w:tcPr>
          <w:p w14:paraId="0255748E" w14:textId="77777777" w:rsidR="000E392A" w:rsidRPr="00A209DF" w:rsidRDefault="000E392A" w:rsidP="000E392A">
            <w:pPr>
              <w:pStyle w:val="ListParagraph"/>
              <w:spacing w:line="276" w:lineRule="auto"/>
              <w:ind w:left="0"/>
              <w:jc w:val="center"/>
              <w:rPr>
                <w:rFonts w:ascii="Arial" w:eastAsia="Tahoma" w:hAnsi="Arial" w:cs="Arial"/>
                <w:b/>
                <w:color w:val="000000"/>
                <w:sz w:val="22"/>
                <w:szCs w:val="22"/>
                <w:lang w:val="id-ID"/>
              </w:rPr>
            </w:pPr>
            <w:r w:rsidRPr="00A209DF">
              <w:rPr>
                <w:rFonts w:ascii="Arial" w:eastAsia="Tahoma" w:hAnsi="Arial" w:cs="Arial"/>
                <w:b/>
                <w:color w:val="000000"/>
                <w:sz w:val="22"/>
                <w:szCs w:val="22"/>
                <w:lang w:val="id-ID"/>
              </w:rPr>
              <w:t>Persentase</w:t>
            </w:r>
          </w:p>
        </w:tc>
      </w:tr>
      <w:tr w:rsidR="000E392A" w:rsidRPr="00A209DF" w14:paraId="495FBC78" w14:textId="77777777" w:rsidTr="00B6127A">
        <w:tc>
          <w:tcPr>
            <w:tcW w:w="522" w:type="dxa"/>
          </w:tcPr>
          <w:p w14:paraId="797C7973" w14:textId="77777777" w:rsidR="000E392A" w:rsidRPr="00A209DF" w:rsidRDefault="000E392A" w:rsidP="000E392A">
            <w:pPr>
              <w:pStyle w:val="ListParagraph"/>
              <w:spacing w:line="276" w:lineRule="auto"/>
              <w:ind w:left="0"/>
              <w:jc w:val="both"/>
              <w:rPr>
                <w:rFonts w:ascii="Arial" w:eastAsia="Tahoma" w:hAnsi="Arial" w:cs="Arial"/>
                <w:color w:val="000000"/>
                <w:sz w:val="22"/>
                <w:szCs w:val="22"/>
                <w:lang w:val="id-ID"/>
              </w:rPr>
            </w:pPr>
            <w:r w:rsidRPr="00A209DF">
              <w:rPr>
                <w:rFonts w:ascii="Arial" w:eastAsia="Tahoma" w:hAnsi="Arial" w:cs="Arial"/>
                <w:color w:val="000000"/>
                <w:sz w:val="22"/>
                <w:szCs w:val="22"/>
                <w:lang w:val="id-ID"/>
              </w:rPr>
              <w:t>1</w:t>
            </w:r>
          </w:p>
        </w:tc>
        <w:tc>
          <w:tcPr>
            <w:tcW w:w="3626" w:type="dxa"/>
          </w:tcPr>
          <w:p w14:paraId="374C2691" w14:textId="77777777" w:rsidR="000E392A" w:rsidRPr="00A209DF" w:rsidRDefault="000E392A" w:rsidP="000E392A">
            <w:pPr>
              <w:pStyle w:val="ListParagraph"/>
              <w:spacing w:line="276" w:lineRule="auto"/>
              <w:ind w:left="0"/>
              <w:jc w:val="both"/>
              <w:rPr>
                <w:rFonts w:ascii="Arial" w:eastAsia="Tahoma" w:hAnsi="Arial" w:cs="Arial"/>
                <w:color w:val="000000"/>
                <w:sz w:val="22"/>
                <w:szCs w:val="22"/>
                <w:lang w:val="id-ID"/>
              </w:rPr>
            </w:pPr>
            <w:r w:rsidRPr="00A209DF">
              <w:rPr>
                <w:rFonts w:ascii="Arial" w:eastAsia="Tahoma" w:hAnsi="Arial" w:cs="Arial"/>
                <w:color w:val="000000"/>
                <w:sz w:val="22"/>
                <w:szCs w:val="22"/>
                <w:lang w:val="id-ID"/>
              </w:rPr>
              <w:t>Suntik</w:t>
            </w:r>
          </w:p>
        </w:tc>
        <w:tc>
          <w:tcPr>
            <w:tcW w:w="2022" w:type="dxa"/>
          </w:tcPr>
          <w:p w14:paraId="7F7050D4" w14:textId="77777777" w:rsidR="000E392A" w:rsidRPr="008E5564" w:rsidRDefault="008E5564" w:rsidP="000E392A">
            <w:pPr>
              <w:pStyle w:val="ListParagraph"/>
              <w:spacing w:line="276" w:lineRule="auto"/>
              <w:ind w:left="0"/>
              <w:jc w:val="both"/>
              <w:rPr>
                <w:rFonts w:ascii="Arial" w:eastAsia="Tahoma" w:hAnsi="Arial" w:cs="Arial"/>
                <w:color w:val="000000"/>
                <w:sz w:val="22"/>
                <w:szCs w:val="22"/>
                <w:lang w:val="id-ID"/>
              </w:rPr>
            </w:pPr>
            <w:r>
              <w:rPr>
                <w:rFonts w:ascii="Arial" w:eastAsia="Tahoma" w:hAnsi="Arial" w:cs="Arial"/>
                <w:color w:val="000000"/>
                <w:sz w:val="22"/>
                <w:szCs w:val="22"/>
                <w:lang w:val="id-ID"/>
              </w:rPr>
              <w:t>18</w:t>
            </w:r>
            <w:r w:rsidR="000E392A" w:rsidRPr="00A209DF">
              <w:rPr>
                <w:rFonts w:ascii="Arial" w:eastAsia="Tahoma" w:hAnsi="Arial" w:cs="Arial"/>
                <w:color w:val="000000"/>
                <w:sz w:val="22"/>
                <w:szCs w:val="22"/>
                <w:lang w:val="id-ID"/>
              </w:rPr>
              <w:t>.</w:t>
            </w:r>
            <w:r>
              <w:rPr>
                <w:rFonts w:ascii="Arial" w:eastAsia="Tahoma" w:hAnsi="Arial" w:cs="Arial"/>
                <w:color w:val="000000"/>
                <w:sz w:val="22"/>
                <w:szCs w:val="22"/>
                <w:lang w:val="id-ID"/>
              </w:rPr>
              <w:t>335</w:t>
            </w:r>
          </w:p>
        </w:tc>
        <w:tc>
          <w:tcPr>
            <w:tcW w:w="2032" w:type="dxa"/>
          </w:tcPr>
          <w:p w14:paraId="12D9D226" w14:textId="77777777" w:rsidR="000E392A" w:rsidRPr="00A209DF" w:rsidRDefault="008E5564" w:rsidP="000E392A">
            <w:pPr>
              <w:pStyle w:val="ListParagraph"/>
              <w:spacing w:line="276" w:lineRule="auto"/>
              <w:ind w:left="0"/>
              <w:jc w:val="both"/>
              <w:rPr>
                <w:rFonts w:ascii="Arial" w:eastAsia="Tahoma" w:hAnsi="Arial" w:cs="Arial"/>
                <w:color w:val="000000"/>
                <w:sz w:val="22"/>
                <w:szCs w:val="22"/>
                <w:lang w:val="id-ID"/>
              </w:rPr>
            </w:pPr>
            <w:r>
              <w:rPr>
                <w:rFonts w:ascii="Arial" w:eastAsia="Tahoma" w:hAnsi="Arial" w:cs="Arial"/>
                <w:color w:val="000000"/>
                <w:sz w:val="22"/>
                <w:szCs w:val="22"/>
                <w:lang w:val="id-ID"/>
              </w:rPr>
              <w:t>53</w:t>
            </w:r>
            <w:r w:rsidR="000E392A" w:rsidRPr="00A209DF">
              <w:rPr>
                <w:rFonts w:ascii="Arial" w:eastAsia="Tahoma" w:hAnsi="Arial" w:cs="Arial"/>
                <w:color w:val="000000"/>
                <w:sz w:val="22"/>
                <w:szCs w:val="22"/>
                <w:lang w:val="id-ID"/>
              </w:rPr>
              <w:t>,</w:t>
            </w:r>
            <w:r>
              <w:rPr>
                <w:rFonts w:ascii="Arial" w:eastAsia="Tahoma" w:hAnsi="Arial" w:cs="Arial"/>
                <w:color w:val="000000"/>
                <w:sz w:val="22"/>
                <w:szCs w:val="22"/>
                <w:lang w:val="id-ID"/>
              </w:rPr>
              <w:t>5</w:t>
            </w:r>
          </w:p>
        </w:tc>
      </w:tr>
      <w:tr w:rsidR="000E392A" w:rsidRPr="00A209DF" w14:paraId="2F2E8416" w14:textId="77777777" w:rsidTr="00B6127A">
        <w:tc>
          <w:tcPr>
            <w:tcW w:w="522" w:type="dxa"/>
          </w:tcPr>
          <w:p w14:paraId="78CE1810" w14:textId="77777777" w:rsidR="000E392A" w:rsidRPr="00A209DF" w:rsidRDefault="000E392A" w:rsidP="000E392A">
            <w:pPr>
              <w:pStyle w:val="ListParagraph"/>
              <w:spacing w:line="276" w:lineRule="auto"/>
              <w:ind w:left="0"/>
              <w:jc w:val="both"/>
              <w:rPr>
                <w:rFonts w:ascii="Arial" w:eastAsia="Tahoma" w:hAnsi="Arial" w:cs="Arial"/>
                <w:color w:val="000000"/>
                <w:sz w:val="22"/>
                <w:szCs w:val="22"/>
                <w:lang w:val="id-ID"/>
              </w:rPr>
            </w:pPr>
            <w:r w:rsidRPr="00A209DF">
              <w:rPr>
                <w:rFonts w:ascii="Arial" w:eastAsia="Tahoma" w:hAnsi="Arial" w:cs="Arial"/>
                <w:color w:val="000000"/>
                <w:sz w:val="22"/>
                <w:szCs w:val="22"/>
                <w:lang w:val="id-ID"/>
              </w:rPr>
              <w:t>2</w:t>
            </w:r>
          </w:p>
        </w:tc>
        <w:tc>
          <w:tcPr>
            <w:tcW w:w="3626" w:type="dxa"/>
          </w:tcPr>
          <w:p w14:paraId="157E212A" w14:textId="77777777" w:rsidR="000E392A" w:rsidRPr="00A209DF" w:rsidRDefault="000E392A" w:rsidP="000E392A">
            <w:pPr>
              <w:pStyle w:val="ListParagraph"/>
              <w:spacing w:line="276" w:lineRule="auto"/>
              <w:ind w:left="0"/>
              <w:jc w:val="both"/>
              <w:rPr>
                <w:rFonts w:ascii="Arial" w:eastAsia="Tahoma" w:hAnsi="Arial" w:cs="Arial"/>
                <w:color w:val="000000"/>
                <w:sz w:val="22"/>
                <w:szCs w:val="22"/>
                <w:lang w:val="id-ID"/>
              </w:rPr>
            </w:pPr>
            <w:r w:rsidRPr="00A209DF">
              <w:rPr>
                <w:rFonts w:ascii="Arial" w:eastAsia="Tahoma" w:hAnsi="Arial" w:cs="Arial"/>
                <w:color w:val="000000"/>
                <w:sz w:val="22"/>
                <w:szCs w:val="22"/>
                <w:lang w:val="id-ID"/>
              </w:rPr>
              <w:t>PIL</w:t>
            </w:r>
          </w:p>
        </w:tc>
        <w:tc>
          <w:tcPr>
            <w:tcW w:w="2022" w:type="dxa"/>
          </w:tcPr>
          <w:p w14:paraId="22CB0BC5" w14:textId="77777777" w:rsidR="000E392A" w:rsidRPr="00A209DF" w:rsidRDefault="000E392A" w:rsidP="000E392A">
            <w:pPr>
              <w:pStyle w:val="ListParagraph"/>
              <w:spacing w:line="276" w:lineRule="auto"/>
              <w:ind w:left="0"/>
              <w:jc w:val="both"/>
              <w:rPr>
                <w:rFonts w:ascii="Arial" w:eastAsia="Tahoma" w:hAnsi="Arial" w:cs="Arial"/>
                <w:color w:val="000000"/>
                <w:sz w:val="22"/>
                <w:szCs w:val="22"/>
                <w:lang w:val="id-ID"/>
              </w:rPr>
            </w:pPr>
            <w:r w:rsidRPr="00A209DF">
              <w:rPr>
                <w:rFonts w:ascii="Arial" w:eastAsia="Tahoma" w:hAnsi="Arial" w:cs="Arial"/>
                <w:color w:val="000000"/>
                <w:sz w:val="22"/>
                <w:szCs w:val="22"/>
                <w:lang w:val="id-ID"/>
              </w:rPr>
              <w:t>5.</w:t>
            </w:r>
            <w:r w:rsidR="008E5564">
              <w:rPr>
                <w:rFonts w:ascii="Arial" w:eastAsia="Tahoma" w:hAnsi="Arial" w:cs="Arial"/>
                <w:color w:val="000000"/>
                <w:sz w:val="22"/>
                <w:szCs w:val="22"/>
                <w:lang w:val="id-ID"/>
              </w:rPr>
              <w:t>501</w:t>
            </w:r>
          </w:p>
        </w:tc>
        <w:tc>
          <w:tcPr>
            <w:tcW w:w="2032" w:type="dxa"/>
          </w:tcPr>
          <w:p w14:paraId="628F514B" w14:textId="77777777" w:rsidR="000E392A" w:rsidRPr="00A209DF" w:rsidRDefault="000E392A" w:rsidP="000E392A">
            <w:pPr>
              <w:pStyle w:val="ListParagraph"/>
              <w:spacing w:line="276" w:lineRule="auto"/>
              <w:ind w:left="0"/>
              <w:jc w:val="both"/>
              <w:rPr>
                <w:rFonts w:ascii="Arial" w:eastAsia="Tahoma" w:hAnsi="Arial" w:cs="Arial"/>
                <w:color w:val="000000"/>
                <w:sz w:val="22"/>
                <w:szCs w:val="22"/>
                <w:lang w:val="id-ID"/>
              </w:rPr>
            </w:pPr>
            <w:r w:rsidRPr="00A209DF">
              <w:rPr>
                <w:rFonts w:ascii="Arial" w:eastAsia="Tahoma" w:hAnsi="Arial" w:cs="Arial"/>
                <w:color w:val="000000"/>
                <w:sz w:val="22"/>
                <w:szCs w:val="22"/>
                <w:lang w:val="id-ID"/>
              </w:rPr>
              <w:t>1</w:t>
            </w:r>
            <w:r w:rsidR="008E5564">
              <w:rPr>
                <w:rFonts w:ascii="Arial" w:eastAsia="Tahoma" w:hAnsi="Arial" w:cs="Arial"/>
                <w:color w:val="000000"/>
                <w:sz w:val="22"/>
                <w:szCs w:val="22"/>
                <w:lang w:val="id-ID"/>
              </w:rPr>
              <w:t>6</w:t>
            </w:r>
          </w:p>
        </w:tc>
      </w:tr>
      <w:tr w:rsidR="000E392A" w:rsidRPr="00A209DF" w14:paraId="11606573" w14:textId="77777777" w:rsidTr="00B6127A">
        <w:tc>
          <w:tcPr>
            <w:tcW w:w="522" w:type="dxa"/>
          </w:tcPr>
          <w:p w14:paraId="268E11AA" w14:textId="77777777" w:rsidR="000E392A" w:rsidRPr="00A209DF" w:rsidRDefault="000E392A" w:rsidP="000E392A">
            <w:pPr>
              <w:pStyle w:val="ListParagraph"/>
              <w:spacing w:line="276" w:lineRule="auto"/>
              <w:ind w:left="0"/>
              <w:jc w:val="both"/>
              <w:rPr>
                <w:rFonts w:ascii="Arial" w:eastAsia="Tahoma" w:hAnsi="Arial" w:cs="Arial"/>
                <w:color w:val="000000"/>
                <w:sz w:val="22"/>
                <w:szCs w:val="22"/>
                <w:lang w:val="id-ID"/>
              </w:rPr>
            </w:pPr>
            <w:r w:rsidRPr="00A209DF">
              <w:rPr>
                <w:rFonts w:ascii="Arial" w:eastAsia="Tahoma" w:hAnsi="Arial" w:cs="Arial"/>
                <w:color w:val="000000"/>
                <w:sz w:val="22"/>
                <w:szCs w:val="22"/>
                <w:lang w:val="id-ID"/>
              </w:rPr>
              <w:t>3</w:t>
            </w:r>
          </w:p>
        </w:tc>
        <w:tc>
          <w:tcPr>
            <w:tcW w:w="3626" w:type="dxa"/>
          </w:tcPr>
          <w:p w14:paraId="33488026" w14:textId="77777777" w:rsidR="000E392A" w:rsidRPr="00A209DF" w:rsidRDefault="000E392A" w:rsidP="000E392A">
            <w:pPr>
              <w:pStyle w:val="ListParagraph"/>
              <w:spacing w:line="276" w:lineRule="auto"/>
              <w:ind w:left="0"/>
              <w:jc w:val="both"/>
              <w:rPr>
                <w:rFonts w:ascii="Arial" w:eastAsia="Tahoma" w:hAnsi="Arial" w:cs="Arial"/>
                <w:color w:val="000000"/>
                <w:sz w:val="22"/>
                <w:szCs w:val="22"/>
                <w:lang w:val="id-ID"/>
              </w:rPr>
            </w:pPr>
            <w:r w:rsidRPr="00A209DF">
              <w:rPr>
                <w:rFonts w:ascii="Arial" w:eastAsia="Tahoma" w:hAnsi="Arial" w:cs="Arial"/>
                <w:color w:val="000000"/>
                <w:sz w:val="22"/>
                <w:szCs w:val="22"/>
                <w:lang w:val="id-ID"/>
              </w:rPr>
              <w:t>Implan</w:t>
            </w:r>
          </w:p>
        </w:tc>
        <w:tc>
          <w:tcPr>
            <w:tcW w:w="2022" w:type="dxa"/>
          </w:tcPr>
          <w:p w14:paraId="7F690007" w14:textId="77777777" w:rsidR="000E392A" w:rsidRPr="00A209DF" w:rsidRDefault="000E392A" w:rsidP="000E392A">
            <w:pPr>
              <w:pStyle w:val="ListParagraph"/>
              <w:spacing w:line="276" w:lineRule="auto"/>
              <w:ind w:left="0"/>
              <w:jc w:val="both"/>
              <w:rPr>
                <w:rFonts w:ascii="Arial" w:eastAsia="Tahoma" w:hAnsi="Arial" w:cs="Arial"/>
                <w:color w:val="000000"/>
                <w:sz w:val="22"/>
                <w:szCs w:val="22"/>
                <w:lang w:val="id-ID"/>
              </w:rPr>
            </w:pPr>
            <w:r w:rsidRPr="00A209DF">
              <w:rPr>
                <w:rFonts w:ascii="Arial" w:eastAsia="Tahoma" w:hAnsi="Arial" w:cs="Arial"/>
                <w:color w:val="000000"/>
                <w:sz w:val="22"/>
                <w:szCs w:val="22"/>
                <w:lang w:val="id-ID"/>
              </w:rPr>
              <w:t>5.</w:t>
            </w:r>
            <w:r w:rsidR="008E5564">
              <w:rPr>
                <w:rFonts w:ascii="Arial" w:eastAsia="Tahoma" w:hAnsi="Arial" w:cs="Arial"/>
                <w:color w:val="000000"/>
                <w:sz w:val="22"/>
                <w:szCs w:val="22"/>
                <w:lang w:val="id-ID"/>
              </w:rPr>
              <w:t>494</w:t>
            </w:r>
          </w:p>
        </w:tc>
        <w:tc>
          <w:tcPr>
            <w:tcW w:w="2032" w:type="dxa"/>
          </w:tcPr>
          <w:p w14:paraId="7A32FEA8" w14:textId="77777777" w:rsidR="000E392A" w:rsidRPr="00A209DF" w:rsidRDefault="000E392A" w:rsidP="000E392A">
            <w:pPr>
              <w:pStyle w:val="ListParagraph"/>
              <w:spacing w:line="276" w:lineRule="auto"/>
              <w:ind w:left="0"/>
              <w:jc w:val="both"/>
              <w:rPr>
                <w:rFonts w:ascii="Arial" w:eastAsia="Tahoma" w:hAnsi="Arial" w:cs="Arial"/>
                <w:color w:val="000000"/>
                <w:sz w:val="22"/>
                <w:szCs w:val="22"/>
                <w:lang w:val="id-ID"/>
              </w:rPr>
            </w:pPr>
            <w:r w:rsidRPr="00A209DF">
              <w:rPr>
                <w:rFonts w:ascii="Arial" w:eastAsia="Tahoma" w:hAnsi="Arial" w:cs="Arial"/>
                <w:color w:val="000000"/>
                <w:sz w:val="22"/>
                <w:szCs w:val="22"/>
                <w:lang w:val="id-ID"/>
              </w:rPr>
              <w:t>1</w:t>
            </w:r>
            <w:r w:rsidR="008E5564">
              <w:rPr>
                <w:rFonts w:ascii="Arial" w:eastAsia="Tahoma" w:hAnsi="Arial" w:cs="Arial"/>
                <w:color w:val="000000"/>
                <w:sz w:val="22"/>
                <w:szCs w:val="22"/>
                <w:lang w:val="id-ID"/>
              </w:rPr>
              <w:t>6</w:t>
            </w:r>
          </w:p>
        </w:tc>
      </w:tr>
      <w:tr w:rsidR="000E392A" w:rsidRPr="00A209DF" w14:paraId="542F7422" w14:textId="77777777" w:rsidTr="00B6127A">
        <w:tc>
          <w:tcPr>
            <w:tcW w:w="522" w:type="dxa"/>
          </w:tcPr>
          <w:p w14:paraId="3A20AE57" w14:textId="77777777" w:rsidR="000E392A" w:rsidRPr="00A209DF" w:rsidRDefault="000E392A" w:rsidP="000E392A">
            <w:pPr>
              <w:pStyle w:val="ListParagraph"/>
              <w:spacing w:line="276" w:lineRule="auto"/>
              <w:ind w:left="0"/>
              <w:jc w:val="both"/>
              <w:rPr>
                <w:rFonts w:ascii="Arial" w:eastAsia="Tahoma" w:hAnsi="Arial" w:cs="Arial"/>
                <w:color w:val="000000"/>
                <w:sz w:val="22"/>
                <w:szCs w:val="22"/>
                <w:lang w:val="id-ID"/>
              </w:rPr>
            </w:pPr>
            <w:r w:rsidRPr="00A209DF">
              <w:rPr>
                <w:rFonts w:ascii="Arial" w:eastAsia="Tahoma" w:hAnsi="Arial" w:cs="Arial"/>
                <w:color w:val="000000"/>
                <w:sz w:val="22"/>
                <w:szCs w:val="22"/>
                <w:lang w:val="id-ID"/>
              </w:rPr>
              <w:t>4</w:t>
            </w:r>
          </w:p>
        </w:tc>
        <w:tc>
          <w:tcPr>
            <w:tcW w:w="3626" w:type="dxa"/>
          </w:tcPr>
          <w:p w14:paraId="12CD16FA" w14:textId="77777777" w:rsidR="000E392A" w:rsidRPr="00A209DF" w:rsidRDefault="000E392A" w:rsidP="000E392A">
            <w:pPr>
              <w:pStyle w:val="ListParagraph"/>
              <w:spacing w:line="276" w:lineRule="auto"/>
              <w:ind w:left="0"/>
              <w:jc w:val="both"/>
              <w:rPr>
                <w:rFonts w:ascii="Arial" w:eastAsia="Tahoma" w:hAnsi="Arial" w:cs="Arial"/>
                <w:color w:val="000000"/>
                <w:sz w:val="22"/>
                <w:szCs w:val="22"/>
                <w:lang w:val="id-ID"/>
              </w:rPr>
            </w:pPr>
            <w:r w:rsidRPr="00A209DF">
              <w:rPr>
                <w:rFonts w:ascii="Arial" w:eastAsia="Tahoma" w:hAnsi="Arial" w:cs="Arial"/>
                <w:color w:val="000000"/>
                <w:sz w:val="22"/>
                <w:szCs w:val="22"/>
                <w:lang w:val="id-ID"/>
              </w:rPr>
              <w:t>Kondom</w:t>
            </w:r>
          </w:p>
        </w:tc>
        <w:tc>
          <w:tcPr>
            <w:tcW w:w="2022" w:type="dxa"/>
          </w:tcPr>
          <w:p w14:paraId="60F7205A" w14:textId="77777777" w:rsidR="000E392A" w:rsidRPr="00A209DF" w:rsidRDefault="008E5564" w:rsidP="000E392A">
            <w:pPr>
              <w:pStyle w:val="ListParagraph"/>
              <w:spacing w:line="276" w:lineRule="auto"/>
              <w:ind w:left="0"/>
              <w:jc w:val="both"/>
              <w:rPr>
                <w:rFonts w:ascii="Arial" w:eastAsia="Tahoma" w:hAnsi="Arial" w:cs="Arial"/>
                <w:color w:val="000000"/>
                <w:sz w:val="22"/>
                <w:szCs w:val="22"/>
                <w:lang w:val="id-ID"/>
              </w:rPr>
            </w:pPr>
            <w:r>
              <w:rPr>
                <w:rFonts w:ascii="Arial" w:eastAsia="Tahoma" w:hAnsi="Arial" w:cs="Arial"/>
                <w:color w:val="000000"/>
                <w:sz w:val="22"/>
                <w:szCs w:val="22"/>
                <w:lang w:val="id-ID"/>
              </w:rPr>
              <w:t>3</w:t>
            </w:r>
            <w:r w:rsidR="000E392A" w:rsidRPr="00A209DF">
              <w:rPr>
                <w:rFonts w:ascii="Arial" w:eastAsia="Tahoma" w:hAnsi="Arial" w:cs="Arial"/>
                <w:color w:val="000000"/>
                <w:sz w:val="22"/>
                <w:szCs w:val="22"/>
                <w:lang w:val="id-ID"/>
              </w:rPr>
              <w:t>.</w:t>
            </w:r>
            <w:r>
              <w:rPr>
                <w:rFonts w:ascii="Arial" w:eastAsia="Tahoma" w:hAnsi="Arial" w:cs="Arial"/>
                <w:color w:val="000000"/>
                <w:sz w:val="22"/>
                <w:szCs w:val="22"/>
                <w:lang w:val="id-ID"/>
              </w:rPr>
              <w:t>009</w:t>
            </w:r>
          </w:p>
        </w:tc>
        <w:tc>
          <w:tcPr>
            <w:tcW w:w="2032" w:type="dxa"/>
          </w:tcPr>
          <w:p w14:paraId="03A10AFE" w14:textId="77777777" w:rsidR="000E392A" w:rsidRPr="00A209DF" w:rsidRDefault="008E5564" w:rsidP="000E392A">
            <w:pPr>
              <w:pStyle w:val="ListParagraph"/>
              <w:spacing w:line="276" w:lineRule="auto"/>
              <w:ind w:left="0"/>
              <w:jc w:val="both"/>
              <w:rPr>
                <w:rFonts w:ascii="Arial" w:eastAsia="Tahoma" w:hAnsi="Arial" w:cs="Arial"/>
                <w:color w:val="000000"/>
                <w:sz w:val="22"/>
                <w:szCs w:val="22"/>
                <w:lang w:val="id-ID"/>
              </w:rPr>
            </w:pPr>
            <w:r>
              <w:rPr>
                <w:rFonts w:ascii="Arial" w:eastAsia="Tahoma" w:hAnsi="Arial" w:cs="Arial"/>
                <w:color w:val="000000"/>
                <w:sz w:val="22"/>
                <w:szCs w:val="22"/>
                <w:lang w:val="id-ID"/>
              </w:rPr>
              <w:t>8</w:t>
            </w:r>
            <w:r w:rsidR="000E392A" w:rsidRPr="00A209DF">
              <w:rPr>
                <w:rFonts w:ascii="Arial" w:eastAsia="Tahoma" w:hAnsi="Arial" w:cs="Arial"/>
                <w:color w:val="000000"/>
                <w:sz w:val="22"/>
                <w:szCs w:val="22"/>
                <w:lang w:val="id-ID"/>
              </w:rPr>
              <w:t>,</w:t>
            </w:r>
            <w:r>
              <w:rPr>
                <w:rFonts w:ascii="Arial" w:eastAsia="Tahoma" w:hAnsi="Arial" w:cs="Arial"/>
                <w:color w:val="000000"/>
                <w:sz w:val="22"/>
                <w:szCs w:val="22"/>
                <w:lang w:val="id-ID"/>
              </w:rPr>
              <w:t>8</w:t>
            </w:r>
          </w:p>
        </w:tc>
      </w:tr>
      <w:tr w:rsidR="000E392A" w:rsidRPr="00A209DF" w14:paraId="512855CA" w14:textId="77777777" w:rsidTr="00B6127A">
        <w:tc>
          <w:tcPr>
            <w:tcW w:w="522" w:type="dxa"/>
          </w:tcPr>
          <w:p w14:paraId="3B872F98" w14:textId="77777777" w:rsidR="000E392A" w:rsidRPr="00A209DF" w:rsidRDefault="000E392A" w:rsidP="000E392A">
            <w:pPr>
              <w:pStyle w:val="ListParagraph"/>
              <w:spacing w:line="276" w:lineRule="auto"/>
              <w:ind w:left="0"/>
              <w:jc w:val="both"/>
              <w:rPr>
                <w:rFonts w:ascii="Arial" w:eastAsia="Tahoma" w:hAnsi="Arial" w:cs="Arial"/>
                <w:color w:val="000000"/>
                <w:sz w:val="22"/>
                <w:szCs w:val="22"/>
                <w:lang w:val="id-ID"/>
              </w:rPr>
            </w:pPr>
            <w:r w:rsidRPr="00A209DF">
              <w:rPr>
                <w:rFonts w:ascii="Arial" w:eastAsia="Tahoma" w:hAnsi="Arial" w:cs="Arial"/>
                <w:color w:val="000000"/>
                <w:sz w:val="22"/>
                <w:szCs w:val="22"/>
                <w:lang w:val="id-ID"/>
              </w:rPr>
              <w:t>5</w:t>
            </w:r>
          </w:p>
        </w:tc>
        <w:tc>
          <w:tcPr>
            <w:tcW w:w="3626" w:type="dxa"/>
          </w:tcPr>
          <w:p w14:paraId="4C399BA1" w14:textId="77777777" w:rsidR="000E392A" w:rsidRPr="00A209DF" w:rsidRDefault="000E392A" w:rsidP="000E392A">
            <w:pPr>
              <w:pStyle w:val="ListParagraph"/>
              <w:spacing w:line="276" w:lineRule="auto"/>
              <w:ind w:left="0"/>
              <w:jc w:val="both"/>
              <w:rPr>
                <w:rFonts w:ascii="Arial" w:eastAsia="Tahoma" w:hAnsi="Arial" w:cs="Arial"/>
                <w:color w:val="000000"/>
                <w:sz w:val="22"/>
                <w:szCs w:val="22"/>
                <w:lang w:val="id-ID"/>
              </w:rPr>
            </w:pPr>
            <w:r w:rsidRPr="00A209DF">
              <w:rPr>
                <w:rFonts w:ascii="Arial" w:eastAsia="Tahoma" w:hAnsi="Arial" w:cs="Arial"/>
                <w:color w:val="000000"/>
                <w:sz w:val="22"/>
                <w:szCs w:val="22"/>
                <w:lang w:val="id-ID"/>
              </w:rPr>
              <w:t>AKDR</w:t>
            </w:r>
          </w:p>
        </w:tc>
        <w:tc>
          <w:tcPr>
            <w:tcW w:w="2022" w:type="dxa"/>
          </w:tcPr>
          <w:p w14:paraId="59145F48" w14:textId="77777777" w:rsidR="000E392A" w:rsidRPr="00A209DF" w:rsidRDefault="000E392A" w:rsidP="000E392A">
            <w:pPr>
              <w:pStyle w:val="ListParagraph"/>
              <w:spacing w:line="276" w:lineRule="auto"/>
              <w:ind w:left="0"/>
              <w:jc w:val="both"/>
              <w:rPr>
                <w:rFonts w:ascii="Arial" w:eastAsia="Tahoma" w:hAnsi="Arial" w:cs="Arial"/>
                <w:color w:val="000000"/>
                <w:sz w:val="22"/>
                <w:szCs w:val="22"/>
                <w:lang w:val="id-ID"/>
              </w:rPr>
            </w:pPr>
            <w:r w:rsidRPr="00A209DF">
              <w:rPr>
                <w:rFonts w:ascii="Arial" w:eastAsia="Tahoma" w:hAnsi="Arial" w:cs="Arial"/>
                <w:color w:val="000000"/>
                <w:sz w:val="22"/>
                <w:szCs w:val="22"/>
                <w:lang w:val="id-ID"/>
              </w:rPr>
              <w:t>1.</w:t>
            </w:r>
            <w:r w:rsidR="008E69F7">
              <w:rPr>
                <w:rFonts w:ascii="Arial" w:eastAsia="Tahoma" w:hAnsi="Arial" w:cs="Arial"/>
                <w:color w:val="000000"/>
                <w:sz w:val="22"/>
                <w:szCs w:val="22"/>
                <w:lang w:val="id-ID"/>
              </w:rPr>
              <w:t>533</w:t>
            </w:r>
          </w:p>
        </w:tc>
        <w:tc>
          <w:tcPr>
            <w:tcW w:w="2032" w:type="dxa"/>
          </w:tcPr>
          <w:p w14:paraId="7D98274B" w14:textId="77777777" w:rsidR="000E392A" w:rsidRPr="00A209DF" w:rsidRDefault="008E69F7" w:rsidP="000E392A">
            <w:pPr>
              <w:pStyle w:val="ListParagraph"/>
              <w:spacing w:line="276" w:lineRule="auto"/>
              <w:ind w:left="0"/>
              <w:jc w:val="both"/>
              <w:rPr>
                <w:rFonts w:ascii="Arial" w:eastAsia="Tahoma" w:hAnsi="Arial" w:cs="Arial"/>
                <w:color w:val="000000"/>
                <w:sz w:val="22"/>
                <w:szCs w:val="22"/>
                <w:lang w:val="id-ID"/>
              </w:rPr>
            </w:pPr>
            <w:r>
              <w:rPr>
                <w:rFonts w:ascii="Arial" w:eastAsia="Tahoma" w:hAnsi="Arial" w:cs="Arial"/>
                <w:color w:val="000000"/>
                <w:sz w:val="22"/>
                <w:szCs w:val="22"/>
                <w:lang w:val="id-ID"/>
              </w:rPr>
              <w:t>4</w:t>
            </w:r>
            <w:r w:rsidR="000E392A" w:rsidRPr="00A209DF">
              <w:rPr>
                <w:rFonts w:ascii="Arial" w:eastAsia="Tahoma" w:hAnsi="Arial" w:cs="Arial"/>
                <w:color w:val="000000"/>
                <w:sz w:val="22"/>
                <w:szCs w:val="22"/>
                <w:lang w:val="id-ID"/>
              </w:rPr>
              <w:t>,</w:t>
            </w:r>
            <w:r>
              <w:rPr>
                <w:rFonts w:ascii="Arial" w:eastAsia="Tahoma" w:hAnsi="Arial" w:cs="Arial"/>
                <w:color w:val="000000"/>
                <w:sz w:val="22"/>
                <w:szCs w:val="22"/>
                <w:lang w:val="id-ID"/>
              </w:rPr>
              <w:t>5</w:t>
            </w:r>
          </w:p>
        </w:tc>
      </w:tr>
      <w:tr w:rsidR="000E392A" w:rsidRPr="00A209DF" w14:paraId="7F6DB680" w14:textId="77777777" w:rsidTr="00B6127A">
        <w:tc>
          <w:tcPr>
            <w:tcW w:w="522" w:type="dxa"/>
          </w:tcPr>
          <w:p w14:paraId="137015CE" w14:textId="77777777" w:rsidR="000E392A" w:rsidRPr="00A209DF" w:rsidRDefault="000E392A" w:rsidP="000E392A">
            <w:pPr>
              <w:pStyle w:val="ListParagraph"/>
              <w:spacing w:line="276" w:lineRule="auto"/>
              <w:ind w:left="0"/>
              <w:jc w:val="both"/>
              <w:rPr>
                <w:rFonts w:ascii="Arial" w:eastAsia="Tahoma" w:hAnsi="Arial" w:cs="Arial"/>
                <w:color w:val="000000"/>
                <w:sz w:val="22"/>
                <w:szCs w:val="22"/>
                <w:lang w:val="id-ID"/>
              </w:rPr>
            </w:pPr>
            <w:r w:rsidRPr="00A209DF">
              <w:rPr>
                <w:rFonts w:ascii="Arial" w:eastAsia="Tahoma" w:hAnsi="Arial" w:cs="Arial"/>
                <w:color w:val="000000"/>
                <w:sz w:val="22"/>
                <w:szCs w:val="22"/>
                <w:lang w:val="id-ID"/>
              </w:rPr>
              <w:t>6</w:t>
            </w:r>
          </w:p>
        </w:tc>
        <w:tc>
          <w:tcPr>
            <w:tcW w:w="3626" w:type="dxa"/>
          </w:tcPr>
          <w:p w14:paraId="4E013722" w14:textId="77777777" w:rsidR="000E392A" w:rsidRPr="00A209DF" w:rsidRDefault="000E392A" w:rsidP="000E392A">
            <w:pPr>
              <w:pStyle w:val="ListParagraph"/>
              <w:spacing w:line="276" w:lineRule="auto"/>
              <w:ind w:left="0"/>
              <w:jc w:val="both"/>
              <w:rPr>
                <w:rFonts w:ascii="Arial" w:eastAsia="Tahoma" w:hAnsi="Arial" w:cs="Arial"/>
                <w:color w:val="000000"/>
                <w:sz w:val="22"/>
                <w:szCs w:val="22"/>
                <w:lang w:val="id-ID"/>
              </w:rPr>
            </w:pPr>
            <w:r w:rsidRPr="00A209DF">
              <w:rPr>
                <w:rFonts w:ascii="Arial" w:eastAsia="Tahoma" w:hAnsi="Arial" w:cs="Arial"/>
                <w:color w:val="000000"/>
                <w:sz w:val="22"/>
                <w:szCs w:val="22"/>
                <w:lang w:val="id-ID"/>
              </w:rPr>
              <w:t>MOW</w:t>
            </w:r>
          </w:p>
        </w:tc>
        <w:tc>
          <w:tcPr>
            <w:tcW w:w="2022" w:type="dxa"/>
          </w:tcPr>
          <w:p w14:paraId="1FACEF24" w14:textId="77777777" w:rsidR="000E392A" w:rsidRPr="00A209DF" w:rsidRDefault="008E69F7" w:rsidP="000E392A">
            <w:pPr>
              <w:pStyle w:val="ListParagraph"/>
              <w:spacing w:line="276" w:lineRule="auto"/>
              <w:ind w:left="0"/>
              <w:jc w:val="both"/>
              <w:rPr>
                <w:rFonts w:ascii="Arial" w:eastAsia="Tahoma" w:hAnsi="Arial" w:cs="Arial"/>
                <w:color w:val="000000"/>
                <w:sz w:val="22"/>
                <w:szCs w:val="22"/>
                <w:lang w:val="id-ID"/>
              </w:rPr>
            </w:pPr>
            <w:r>
              <w:rPr>
                <w:rFonts w:ascii="Arial" w:eastAsia="Tahoma" w:hAnsi="Arial" w:cs="Arial"/>
                <w:color w:val="000000"/>
                <w:sz w:val="22"/>
                <w:szCs w:val="22"/>
                <w:lang w:val="id-ID"/>
              </w:rPr>
              <w:t>42</w:t>
            </w:r>
            <w:r w:rsidR="000E392A" w:rsidRPr="00A209DF">
              <w:rPr>
                <w:rFonts w:ascii="Arial" w:eastAsia="Tahoma" w:hAnsi="Arial" w:cs="Arial"/>
                <w:color w:val="000000"/>
                <w:sz w:val="22"/>
                <w:szCs w:val="22"/>
                <w:lang w:val="id-ID"/>
              </w:rPr>
              <w:t>0</w:t>
            </w:r>
          </w:p>
        </w:tc>
        <w:tc>
          <w:tcPr>
            <w:tcW w:w="2032" w:type="dxa"/>
          </w:tcPr>
          <w:p w14:paraId="485EFF1C" w14:textId="77777777" w:rsidR="000E392A" w:rsidRPr="00A209DF" w:rsidRDefault="000E392A" w:rsidP="000E392A">
            <w:pPr>
              <w:pStyle w:val="ListParagraph"/>
              <w:spacing w:line="276" w:lineRule="auto"/>
              <w:ind w:left="0"/>
              <w:jc w:val="both"/>
              <w:rPr>
                <w:rFonts w:ascii="Arial" w:eastAsia="Tahoma" w:hAnsi="Arial" w:cs="Arial"/>
                <w:color w:val="000000"/>
                <w:sz w:val="22"/>
                <w:szCs w:val="22"/>
                <w:lang w:val="id-ID"/>
              </w:rPr>
            </w:pPr>
            <w:r w:rsidRPr="00A209DF">
              <w:rPr>
                <w:rFonts w:ascii="Arial" w:eastAsia="Tahoma" w:hAnsi="Arial" w:cs="Arial"/>
                <w:color w:val="000000"/>
                <w:sz w:val="22"/>
                <w:szCs w:val="22"/>
                <w:lang w:val="id-ID"/>
              </w:rPr>
              <w:t>1,</w:t>
            </w:r>
            <w:r w:rsidR="008E69F7">
              <w:rPr>
                <w:rFonts w:ascii="Arial" w:eastAsia="Tahoma" w:hAnsi="Arial" w:cs="Arial"/>
                <w:color w:val="000000"/>
                <w:sz w:val="22"/>
                <w:szCs w:val="22"/>
                <w:lang w:val="id-ID"/>
              </w:rPr>
              <w:t>2</w:t>
            </w:r>
          </w:p>
        </w:tc>
      </w:tr>
      <w:tr w:rsidR="000E392A" w:rsidRPr="00A209DF" w14:paraId="6801F1D4" w14:textId="77777777" w:rsidTr="00B6127A">
        <w:tc>
          <w:tcPr>
            <w:tcW w:w="522" w:type="dxa"/>
          </w:tcPr>
          <w:p w14:paraId="2EFF4AD5" w14:textId="77777777" w:rsidR="000E392A" w:rsidRPr="00A209DF" w:rsidRDefault="000E392A" w:rsidP="000E392A">
            <w:pPr>
              <w:pStyle w:val="ListParagraph"/>
              <w:spacing w:line="276" w:lineRule="auto"/>
              <w:ind w:left="0"/>
              <w:jc w:val="both"/>
              <w:rPr>
                <w:rFonts w:ascii="Arial" w:eastAsia="Tahoma" w:hAnsi="Arial" w:cs="Arial"/>
                <w:color w:val="000000"/>
                <w:sz w:val="22"/>
                <w:szCs w:val="22"/>
                <w:lang w:val="id-ID"/>
              </w:rPr>
            </w:pPr>
            <w:r w:rsidRPr="00A209DF">
              <w:rPr>
                <w:rFonts w:ascii="Arial" w:eastAsia="Tahoma" w:hAnsi="Arial" w:cs="Arial"/>
                <w:color w:val="000000"/>
                <w:sz w:val="22"/>
                <w:szCs w:val="22"/>
                <w:lang w:val="id-ID"/>
              </w:rPr>
              <w:t>7</w:t>
            </w:r>
          </w:p>
        </w:tc>
        <w:tc>
          <w:tcPr>
            <w:tcW w:w="3626" w:type="dxa"/>
          </w:tcPr>
          <w:p w14:paraId="12E68A73" w14:textId="77777777" w:rsidR="000E392A" w:rsidRPr="00A209DF" w:rsidRDefault="000E392A" w:rsidP="000E392A">
            <w:pPr>
              <w:pStyle w:val="ListParagraph"/>
              <w:spacing w:line="276" w:lineRule="auto"/>
              <w:ind w:left="0"/>
              <w:jc w:val="both"/>
              <w:rPr>
                <w:rFonts w:ascii="Arial" w:eastAsia="Tahoma" w:hAnsi="Arial" w:cs="Arial"/>
                <w:color w:val="000000"/>
                <w:sz w:val="22"/>
                <w:szCs w:val="22"/>
                <w:lang w:val="id-ID"/>
              </w:rPr>
            </w:pPr>
            <w:r w:rsidRPr="00A209DF">
              <w:rPr>
                <w:rFonts w:ascii="Arial" w:eastAsia="Tahoma" w:hAnsi="Arial" w:cs="Arial"/>
                <w:color w:val="000000"/>
                <w:sz w:val="22"/>
                <w:szCs w:val="22"/>
                <w:lang w:val="id-ID"/>
              </w:rPr>
              <w:t>MOP</w:t>
            </w:r>
          </w:p>
        </w:tc>
        <w:tc>
          <w:tcPr>
            <w:tcW w:w="2022" w:type="dxa"/>
          </w:tcPr>
          <w:p w14:paraId="315A12AE" w14:textId="77777777" w:rsidR="000E392A" w:rsidRPr="00A209DF" w:rsidRDefault="008E69F7" w:rsidP="000E392A">
            <w:pPr>
              <w:pStyle w:val="ListParagraph"/>
              <w:spacing w:line="276" w:lineRule="auto"/>
              <w:ind w:left="0"/>
              <w:jc w:val="both"/>
              <w:rPr>
                <w:rFonts w:ascii="Arial" w:eastAsia="Tahoma" w:hAnsi="Arial" w:cs="Arial"/>
                <w:color w:val="000000"/>
                <w:sz w:val="22"/>
                <w:szCs w:val="22"/>
                <w:lang w:val="id-ID"/>
              </w:rPr>
            </w:pPr>
            <w:r>
              <w:rPr>
                <w:rFonts w:ascii="Arial" w:eastAsia="Tahoma" w:hAnsi="Arial" w:cs="Arial"/>
                <w:color w:val="000000"/>
                <w:sz w:val="22"/>
                <w:szCs w:val="22"/>
                <w:lang w:val="id-ID"/>
              </w:rPr>
              <w:t>0</w:t>
            </w:r>
          </w:p>
        </w:tc>
        <w:tc>
          <w:tcPr>
            <w:tcW w:w="2032" w:type="dxa"/>
          </w:tcPr>
          <w:p w14:paraId="678B59D3" w14:textId="77777777" w:rsidR="000E392A" w:rsidRPr="00A209DF" w:rsidRDefault="000E392A" w:rsidP="000E392A">
            <w:pPr>
              <w:pStyle w:val="ListParagraph"/>
              <w:spacing w:line="276" w:lineRule="auto"/>
              <w:ind w:left="0"/>
              <w:jc w:val="both"/>
              <w:rPr>
                <w:rFonts w:ascii="Arial" w:eastAsia="Tahoma" w:hAnsi="Arial" w:cs="Arial"/>
                <w:color w:val="000000"/>
                <w:sz w:val="22"/>
                <w:szCs w:val="22"/>
                <w:lang w:val="id-ID"/>
              </w:rPr>
            </w:pPr>
            <w:r w:rsidRPr="00A209DF">
              <w:rPr>
                <w:rFonts w:ascii="Arial" w:eastAsia="Tahoma" w:hAnsi="Arial" w:cs="Arial"/>
                <w:color w:val="000000"/>
                <w:sz w:val="22"/>
                <w:szCs w:val="22"/>
                <w:lang w:val="id-ID"/>
              </w:rPr>
              <w:t>0</w:t>
            </w:r>
          </w:p>
        </w:tc>
      </w:tr>
      <w:tr w:rsidR="000E392A" w:rsidRPr="00A209DF" w14:paraId="4D507C47" w14:textId="77777777" w:rsidTr="00B6127A">
        <w:tc>
          <w:tcPr>
            <w:tcW w:w="522" w:type="dxa"/>
          </w:tcPr>
          <w:p w14:paraId="2DA74DB9" w14:textId="77777777" w:rsidR="000E392A" w:rsidRPr="00A209DF" w:rsidRDefault="000E392A" w:rsidP="000E392A">
            <w:pPr>
              <w:pStyle w:val="ListParagraph"/>
              <w:spacing w:line="276" w:lineRule="auto"/>
              <w:ind w:left="0"/>
              <w:jc w:val="both"/>
              <w:rPr>
                <w:rFonts w:ascii="Arial" w:eastAsia="Tahoma" w:hAnsi="Arial" w:cs="Arial"/>
                <w:color w:val="000000"/>
                <w:sz w:val="22"/>
                <w:szCs w:val="22"/>
                <w:lang w:val="id-ID"/>
              </w:rPr>
            </w:pPr>
          </w:p>
        </w:tc>
        <w:tc>
          <w:tcPr>
            <w:tcW w:w="3626" w:type="dxa"/>
          </w:tcPr>
          <w:p w14:paraId="065D87C7" w14:textId="77777777" w:rsidR="000E392A" w:rsidRPr="00A209DF" w:rsidRDefault="000E392A" w:rsidP="000E392A">
            <w:pPr>
              <w:pStyle w:val="ListParagraph"/>
              <w:spacing w:line="276" w:lineRule="auto"/>
              <w:ind w:left="0"/>
              <w:jc w:val="both"/>
              <w:rPr>
                <w:rFonts w:ascii="Arial" w:eastAsia="Tahoma" w:hAnsi="Arial" w:cs="Arial"/>
                <w:color w:val="000000"/>
                <w:sz w:val="22"/>
                <w:szCs w:val="22"/>
                <w:lang w:val="id-ID"/>
              </w:rPr>
            </w:pPr>
            <w:r w:rsidRPr="00A209DF">
              <w:rPr>
                <w:rFonts w:ascii="Arial" w:eastAsia="Tahoma" w:hAnsi="Arial" w:cs="Arial"/>
                <w:color w:val="000000"/>
                <w:sz w:val="22"/>
                <w:szCs w:val="22"/>
                <w:lang w:val="id-ID"/>
              </w:rPr>
              <w:t>Jumlah</w:t>
            </w:r>
          </w:p>
        </w:tc>
        <w:tc>
          <w:tcPr>
            <w:tcW w:w="2022" w:type="dxa"/>
          </w:tcPr>
          <w:p w14:paraId="4D2EA167" w14:textId="77777777" w:rsidR="000E392A" w:rsidRPr="00A209DF" w:rsidRDefault="001B1408" w:rsidP="000E392A">
            <w:pPr>
              <w:pStyle w:val="ListParagraph"/>
              <w:spacing w:line="276" w:lineRule="auto"/>
              <w:ind w:left="0"/>
              <w:jc w:val="both"/>
              <w:rPr>
                <w:rFonts w:ascii="Arial" w:eastAsia="Tahoma" w:hAnsi="Arial" w:cs="Arial"/>
                <w:color w:val="000000"/>
                <w:sz w:val="22"/>
                <w:szCs w:val="22"/>
                <w:lang w:val="id-ID"/>
              </w:rPr>
            </w:pPr>
            <w:r w:rsidRPr="00A209DF">
              <w:rPr>
                <w:rFonts w:ascii="Arial" w:eastAsia="Tahoma" w:hAnsi="Arial" w:cs="Arial"/>
                <w:color w:val="000000"/>
                <w:sz w:val="22"/>
                <w:szCs w:val="22"/>
                <w:lang w:val="id-ID"/>
              </w:rPr>
              <w:t>3</w:t>
            </w:r>
            <w:r w:rsidR="008E69F7">
              <w:rPr>
                <w:rFonts w:ascii="Arial" w:eastAsia="Tahoma" w:hAnsi="Arial" w:cs="Arial"/>
                <w:color w:val="000000"/>
                <w:sz w:val="22"/>
                <w:szCs w:val="22"/>
                <w:lang w:val="id-ID"/>
              </w:rPr>
              <w:t>4</w:t>
            </w:r>
            <w:r w:rsidRPr="00A209DF">
              <w:rPr>
                <w:rFonts w:ascii="Arial" w:eastAsia="Tahoma" w:hAnsi="Arial" w:cs="Arial"/>
                <w:color w:val="000000"/>
                <w:sz w:val="22"/>
                <w:szCs w:val="22"/>
                <w:lang w:val="id-ID"/>
              </w:rPr>
              <w:t>.</w:t>
            </w:r>
            <w:r w:rsidR="008E69F7">
              <w:rPr>
                <w:rFonts w:ascii="Arial" w:eastAsia="Tahoma" w:hAnsi="Arial" w:cs="Arial"/>
                <w:color w:val="000000"/>
                <w:sz w:val="22"/>
                <w:szCs w:val="22"/>
                <w:lang w:val="id-ID"/>
              </w:rPr>
              <w:t>292</w:t>
            </w:r>
          </w:p>
        </w:tc>
        <w:tc>
          <w:tcPr>
            <w:tcW w:w="2032" w:type="dxa"/>
          </w:tcPr>
          <w:p w14:paraId="10F2CA88" w14:textId="77777777" w:rsidR="000E392A" w:rsidRPr="00A209DF" w:rsidRDefault="001B1408" w:rsidP="000E392A">
            <w:pPr>
              <w:pStyle w:val="ListParagraph"/>
              <w:spacing w:line="276" w:lineRule="auto"/>
              <w:ind w:left="0"/>
              <w:jc w:val="both"/>
              <w:rPr>
                <w:rFonts w:ascii="Arial" w:eastAsia="Tahoma" w:hAnsi="Arial" w:cs="Arial"/>
                <w:color w:val="000000"/>
                <w:sz w:val="22"/>
                <w:szCs w:val="22"/>
                <w:lang w:val="id-ID"/>
              </w:rPr>
            </w:pPr>
            <w:r w:rsidRPr="00A209DF">
              <w:rPr>
                <w:rFonts w:ascii="Arial" w:eastAsia="Tahoma" w:hAnsi="Arial" w:cs="Arial"/>
                <w:color w:val="000000"/>
                <w:sz w:val="22"/>
                <w:szCs w:val="22"/>
                <w:lang w:val="id-ID"/>
              </w:rPr>
              <w:t>8</w:t>
            </w:r>
            <w:r w:rsidR="008E69F7">
              <w:rPr>
                <w:rFonts w:ascii="Arial" w:eastAsia="Tahoma" w:hAnsi="Arial" w:cs="Arial"/>
                <w:color w:val="000000"/>
                <w:sz w:val="22"/>
                <w:szCs w:val="22"/>
                <w:lang w:val="id-ID"/>
              </w:rPr>
              <w:t>4</w:t>
            </w:r>
            <w:r w:rsidRPr="00A209DF">
              <w:rPr>
                <w:rFonts w:ascii="Arial" w:eastAsia="Tahoma" w:hAnsi="Arial" w:cs="Arial"/>
                <w:color w:val="000000"/>
                <w:sz w:val="22"/>
                <w:szCs w:val="22"/>
                <w:lang w:val="id-ID"/>
              </w:rPr>
              <w:t>,</w:t>
            </w:r>
            <w:r w:rsidR="008E69F7">
              <w:rPr>
                <w:rFonts w:ascii="Arial" w:eastAsia="Tahoma" w:hAnsi="Arial" w:cs="Arial"/>
                <w:color w:val="000000"/>
                <w:sz w:val="22"/>
                <w:szCs w:val="22"/>
                <w:lang w:val="id-ID"/>
              </w:rPr>
              <w:t>5</w:t>
            </w:r>
          </w:p>
        </w:tc>
      </w:tr>
    </w:tbl>
    <w:p w14:paraId="23BC8477" w14:textId="77777777" w:rsidR="00C520BD" w:rsidRPr="00A209DF" w:rsidRDefault="00B6127A" w:rsidP="000E392A">
      <w:pPr>
        <w:pStyle w:val="ListParagraph"/>
        <w:pBdr>
          <w:top w:val="nil"/>
          <w:left w:val="nil"/>
          <w:bottom w:val="nil"/>
          <w:right w:val="nil"/>
          <w:between w:val="nil"/>
        </w:pBdr>
        <w:spacing w:line="276" w:lineRule="auto"/>
        <w:ind w:left="426"/>
        <w:jc w:val="both"/>
        <w:rPr>
          <w:rFonts w:ascii="Arial" w:eastAsia="Tahoma" w:hAnsi="Arial" w:cs="Arial"/>
          <w:b/>
          <w:color w:val="000000"/>
          <w:sz w:val="22"/>
          <w:szCs w:val="22"/>
          <w:lang w:val="id-ID"/>
        </w:rPr>
      </w:pPr>
      <w:r w:rsidRPr="00A209DF">
        <w:rPr>
          <w:rStyle w:val="markedcontent"/>
          <w:rFonts w:ascii="Arial" w:eastAsia="Tahoma" w:hAnsi="Arial" w:cs="Arial"/>
          <w:color w:val="000000"/>
          <w:sz w:val="22"/>
          <w:szCs w:val="22"/>
          <w:lang w:val="id-ID"/>
        </w:rPr>
        <w:t>Sumber : Seksi Gizi dan KIA Dinkes Kab. RL, 202</w:t>
      </w:r>
      <w:r w:rsidR="008E5564">
        <w:rPr>
          <w:rStyle w:val="markedcontent"/>
          <w:rFonts w:ascii="Arial" w:eastAsia="Tahoma" w:hAnsi="Arial" w:cs="Arial"/>
          <w:color w:val="000000"/>
          <w:sz w:val="22"/>
          <w:szCs w:val="22"/>
          <w:lang w:val="id-ID"/>
        </w:rPr>
        <w:t>2</w:t>
      </w:r>
    </w:p>
    <w:p w14:paraId="12328673" w14:textId="77777777" w:rsidR="00C520BD" w:rsidRPr="00A209DF" w:rsidRDefault="00C520BD" w:rsidP="00376BE3">
      <w:pPr>
        <w:pStyle w:val="ListParagraph"/>
        <w:pBdr>
          <w:top w:val="nil"/>
          <w:left w:val="nil"/>
          <w:bottom w:val="nil"/>
          <w:right w:val="nil"/>
          <w:between w:val="nil"/>
        </w:pBdr>
        <w:spacing w:line="276" w:lineRule="auto"/>
        <w:ind w:left="426"/>
        <w:jc w:val="both"/>
        <w:rPr>
          <w:rFonts w:ascii="Arial" w:eastAsia="Tahoma" w:hAnsi="Arial" w:cs="Arial"/>
          <w:b/>
          <w:color w:val="000000"/>
          <w:sz w:val="22"/>
          <w:szCs w:val="22"/>
          <w:lang w:val="id-ID"/>
        </w:rPr>
      </w:pPr>
    </w:p>
    <w:p w14:paraId="375CAC9D" w14:textId="77777777" w:rsidR="00C520BD" w:rsidRPr="00A209DF" w:rsidRDefault="00376BE3" w:rsidP="009E571A">
      <w:pPr>
        <w:pStyle w:val="ListParagraph"/>
        <w:numPr>
          <w:ilvl w:val="0"/>
          <w:numId w:val="35"/>
        </w:numPr>
        <w:pBdr>
          <w:top w:val="nil"/>
          <w:left w:val="nil"/>
          <w:bottom w:val="nil"/>
          <w:right w:val="nil"/>
          <w:between w:val="nil"/>
        </w:pBdr>
        <w:spacing w:line="276" w:lineRule="auto"/>
        <w:ind w:left="426" w:hanging="426"/>
        <w:jc w:val="both"/>
        <w:rPr>
          <w:rFonts w:ascii="Arial" w:eastAsia="Tahoma" w:hAnsi="Arial" w:cs="Arial"/>
          <w:b/>
          <w:color w:val="000000"/>
          <w:sz w:val="22"/>
          <w:szCs w:val="22"/>
          <w:lang w:val="id-ID"/>
        </w:rPr>
      </w:pPr>
      <w:r w:rsidRPr="00A209DF">
        <w:rPr>
          <w:rStyle w:val="markedcontent"/>
          <w:rFonts w:ascii="Arial" w:hAnsi="Arial" w:cs="Arial"/>
          <w:b/>
          <w:sz w:val="22"/>
          <w:szCs w:val="22"/>
        </w:rPr>
        <w:t>Persentase Peserta KB Pasca Persalinan</w:t>
      </w:r>
    </w:p>
    <w:p w14:paraId="7956DDC5" w14:textId="77777777" w:rsidR="00C520BD" w:rsidRPr="00A209DF" w:rsidRDefault="00ED6C04" w:rsidP="00376BE3">
      <w:pPr>
        <w:pStyle w:val="ListParagraph"/>
        <w:pBdr>
          <w:top w:val="nil"/>
          <w:left w:val="nil"/>
          <w:bottom w:val="nil"/>
          <w:right w:val="nil"/>
          <w:between w:val="nil"/>
        </w:pBdr>
        <w:spacing w:line="276" w:lineRule="auto"/>
        <w:ind w:left="426"/>
        <w:jc w:val="both"/>
        <w:rPr>
          <w:rFonts w:ascii="Arial" w:eastAsia="Tahoma" w:hAnsi="Arial" w:cs="Arial"/>
          <w:b/>
          <w:color w:val="000000"/>
          <w:sz w:val="22"/>
          <w:szCs w:val="22"/>
          <w:lang w:val="id-ID"/>
        </w:rPr>
      </w:pPr>
      <w:r w:rsidRPr="00A209DF">
        <w:rPr>
          <w:rStyle w:val="markedcontent"/>
          <w:rFonts w:ascii="Arial" w:hAnsi="Arial" w:cs="Arial"/>
          <w:sz w:val="22"/>
          <w:szCs w:val="22"/>
        </w:rPr>
        <w:t>KB Pasca Persalinan merupakan upaya pencegahan kehamilan dengan</w:t>
      </w:r>
      <w:r w:rsidRPr="00A209DF">
        <w:rPr>
          <w:rFonts w:ascii="Arial" w:hAnsi="Arial" w:cs="Arial"/>
          <w:sz w:val="22"/>
          <w:szCs w:val="22"/>
          <w:lang w:val="id-ID"/>
        </w:rPr>
        <w:t xml:space="preserve"> </w:t>
      </w:r>
      <w:r w:rsidRPr="00A209DF">
        <w:rPr>
          <w:rStyle w:val="markedcontent"/>
          <w:rFonts w:ascii="Arial" w:hAnsi="Arial" w:cs="Arial"/>
          <w:sz w:val="22"/>
          <w:szCs w:val="22"/>
        </w:rPr>
        <w:t>menggunakan</w:t>
      </w:r>
      <w:r w:rsidRPr="00A209DF">
        <w:rPr>
          <w:rStyle w:val="markedcontent"/>
          <w:rFonts w:ascii="Arial" w:hAnsi="Arial" w:cs="Arial"/>
          <w:sz w:val="22"/>
          <w:szCs w:val="22"/>
          <w:lang w:val="id-ID"/>
        </w:rPr>
        <w:t xml:space="preserve"> </w:t>
      </w:r>
      <w:r w:rsidRPr="00A209DF">
        <w:rPr>
          <w:rStyle w:val="markedcontent"/>
          <w:rFonts w:ascii="Arial" w:hAnsi="Arial" w:cs="Arial"/>
          <w:sz w:val="22"/>
          <w:szCs w:val="22"/>
        </w:rPr>
        <w:t>alat dan obat kontrasepsi segera setelah melahirkan sampai dengan</w:t>
      </w:r>
      <w:r w:rsidRPr="00A209DF">
        <w:rPr>
          <w:rFonts w:ascii="Arial" w:hAnsi="Arial" w:cs="Arial"/>
          <w:sz w:val="22"/>
          <w:szCs w:val="22"/>
          <w:lang w:val="id-ID"/>
        </w:rPr>
        <w:t xml:space="preserve"> </w:t>
      </w:r>
      <w:r w:rsidRPr="00A209DF">
        <w:rPr>
          <w:rStyle w:val="markedcontent"/>
          <w:rFonts w:ascii="Arial" w:hAnsi="Arial" w:cs="Arial"/>
          <w:sz w:val="22"/>
          <w:szCs w:val="22"/>
        </w:rPr>
        <w:t>42 hari/6 minggu</w:t>
      </w:r>
      <w:r w:rsidRPr="00A209DF">
        <w:rPr>
          <w:rStyle w:val="markedcontent"/>
          <w:rFonts w:ascii="Arial" w:hAnsi="Arial" w:cs="Arial"/>
          <w:sz w:val="22"/>
          <w:szCs w:val="22"/>
          <w:lang w:val="id-ID"/>
        </w:rPr>
        <w:t xml:space="preserve"> </w:t>
      </w:r>
      <w:r w:rsidRPr="00A209DF">
        <w:rPr>
          <w:rStyle w:val="markedcontent"/>
          <w:rFonts w:ascii="Arial" w:hAnsi="Arial" w:cs="Arial"/>
          <w:sz w:val="22"/>
          <w:szCs w:val="22"/>
        </w:rPr>
        <w:t>setelah melahirkan, sedangkan KB Pasca Keguguran merupakan</w:t>
      </w:r>
      <w:r w:rsidRPr="00A209DF">
        <w:rPr>
          <w:rFonts w:ascii="Arial" w:hAnsi="Arial" w:cs="Arial"/>
          <w:sz w:val="22"/>
          <w:szCs w:val="22"/>
          <w:lang w:val="id-ID"/>
        </w:rPr>
        <w:t xml:space="preserve"> </w:t>
      </w:r>
      <w:r w:rsidRPr="00A209DF">
        <w:rPr>
          <w:rStyle w:val="markedcontent"/>
          <w:rFonts w:ascii="Arial" w:hAnsi="Arial" w:cs="Arial"/>
          <w:sz w:val="22"/>
          <w:szCs w:val="22"/>
        </w:rPr>
        <w:t>upaya pencegahan</w:t>
      </w:r>
      <w:r w:rsidRPr="00A209DF">
        <w:rPr>
          <w:rStyle w:val="markedcontent"/>
          <w:rFonts w:ascii="Arial" w:hAnsi="Arial" w:cs="Arial"/>
          <w:sz w:val="22"/>
          <w:szCs w:val="22"/>
          <w:lang w:val="id-ID"/>
        </w:rPr>
        <w:t xml:space="preserve"> </w:t>
      </w:r>
      <w:r w:rsidRPr="00A209DF">
        <w:rPr>
          <w:rStyle w:val="markedcontent"/>
          <w:rFonts w:ascii="Arial" w:hAnsi="Arial" w:cs="Arial"/>
          <w:sz w:val="22"/>
          <w:szCs w:val="22"/>
        </w:rPr>
        <w:t>kehamilan dengan menggunakan alat dan obat kontrasepsi</w:t>
      </w:r>
      <w:r w:rsidRPr="00A209DF">
        <w:rPr>
          <w:rFonts w:ascii="Arial" w:hAnsi="Arial" w:cs="Arial"/>
          <w:sz w:val="22"/>
          <w:szCs w:val="22"/>
          <w:lang w:val="id-ID"/>
        </w:rPr>
        <w:t xml:space="preserve"> </w:t>
      </w:r>
      <w:r w:rsidRPr="00A209DF">
        <w:rPr>
          <w:rStyle w:val="markedcontent"/>
          <w:rFonts w:ascii="Arial" w:hAnsi="Arial" w:cs="Arial"/>
          <w:sz w:val="22"/>
          <w:szCs w:val="22"/>
        </w:rPr>
        <w:t>setelah mengalami</w:t>
      </w:r>
      <w:r w:rsidRPr="00A209DF">
        <w:rPr>
          <w:rStyle w:val="markedcontent"/>
          <w:rFonts w:ascii="Arial" w:hAnsi="Arial" w:cs="Arial"/>
          <w:sz w:val="22"/>
          <w:szCs w:val="22"/>
          <w:lang w:val="id-ID"/>
        </w:rPr>
        <w:t xml:space="preserve"> </w:t>
      </w:r>
      <w:r w:rsidRPr="00A209DF">
        <w:rPr>
          <w:rStyle w:val="markedcontent"/>
          <w:rFonts w:ascii="Arial" w:hAnsi="Arial" w:cs="Arial"/>
          <w:sz w:val="22"/>
          <w:szCs w:val="22"/>
        </w:rPr>
        <w:t>keguguran. Tahun 202</w:t>
      </w:r>
      <w:r w:rsidR="001170AB">
        <w:rPr>
          <w:rStyle w:val="markedcontent"/>
          <w:rFonts w:ascii="Arial" w:hAnsi="Arial" w:cs="Arial"/>
          <w:sz w:val="22"/>
          <w:szCs w:val="22"/>
          <w:lang w:val="id-ID"/>
        </w:rPr>
        <w:t>2</w:t>
      </w:r>
      <w:r w:rsidRPr="00A209DF">
        <w:rPr>
          <w:rStyle w:val="markedcontent"/>
          <w:rFonts w:ascii="Arial" w:hAnsi="Arial" w:cs="Arial"/>
          <w:sz w:val="22"/>
          <w:szCs w:val="22"/>
        </w:rPr>
        <w:t>, jumlah peserta KB pasca persalinaan di</w:t>
      </w:r>
      <w:r w:rsidRPr="00A209DF">
        <w:rPr>
          <w:rFonts w:ascii="Arial" w:hAnsi="Arial" w:cs="Arial"/>
          <w:sz w:val="22"/>
          <w:szCs w:val="22"/>
          <w:lang w:val="id-ID"/>
        </w:rPr>
        <w:t xml:space="preserve"> </w:t>
      </w:r>
      <w:r w:rsidRPr="00A209DF">
        <w:rPr>
          <w:rStyle w:val="markedcontent"/>
          <w:rFonts w:ascii="Arial" w:hAnsi="Arial" w:cs="Arial"/>
          <w:sz w:val="22"/>
          <w:szCs w:val="22"/>
          <w:lang w:val="id-ID"/>
        </w:rPr>
        <w:t>Kabupaten Rejang Lebong</w:t>
      </w:r>
      <w:r w:rsidRPr="00A209DF">
        <w:rPr>
          <w:rStyle w:val="markedcontent"/>
          <w:rFonts w:ascii="Arial" w:hAnsi="Arial" w:cs="Arial"/>
          <w:sz w:val="22"/>
          <w:szCs w:val="22"/>
        </w:rPr>
        <w:t xml:space="preserve"> adalah sebanyak </w:t>
      </w:r>
      <w:r w:rsidR="007B68A1">
        <w:rPr>
          <w:rStyle w:val="markedcontent"/>
          <w:rFonts w:ascii="Arial" w:hAnsi="Arial" w:cs="Arial"/>
          <w:sz w:val="22"/>
          <w:szCs w:val="22"/>
          <w:lang w:val="id-ID"/>
        </w:rPr>
        <w:t>5</w:t>
      </w:r>
      <w:r w:rsidRPr="00A209DF">
        <w:rPr>
          <w:rStyle w:val="markedcontent"/>
          <w:rFonts w:ascii="Arial" w:hAnsi="Arial" w:cs="Arial"/>
          <w:sz w:val="22"/>
          <w:szCs w:val="22"/>
        </w:rPr>
        <w:t>.</w:t>
      </w:r>
      <w:r w:rsidR="007B68A1">
        <w:rPr>
          <w:rStyle w:val="markedcontent"/>
          <w:rFonts w:ascii="Arial" w:hAnsi="Arial" w:cs="Arial"/>
          <w:sz w:val="22"/>
          <w:szCs w:val="22"/>
          <w:lang w:val="id-ID"/>
        </w:rPr>
        <w:t>055</w:t>
      </w:r>
      <w:r w:rsidRPr="00A209DF">
        <w:rPr>
          <w:rStyle w:val="markedcontent"/>
          <w:rFonts w:ascii="Arial" w:hAnsi="Arial" w:cs="Arial"/>
          <w:sz w:val="22"/>
          <w:szCs w:val="22"/>
        </w:rPr>
        <w:t xml:space="preserve"> dengan jenis alat kontrasepsi sebagai</w:t>
      </w:r>
      <w:r w:rsidRPr="00A209DF">
        <w:rPr>
          <w:rFonts w:ascii="Arial" w:hAnsi="Arial" w:cs="Arial"/>
          <w:sz w:val="22"/>
          <w:szCs w:val="22"/>
          <w:lang w:val="id-ID"/>
        </w:rPr>
        <w:t xml:space="preserve"> </w:t>
      </w:r>
      <w:r w:rsidRPr="00A209DF">
        <w:rPr>
          <w:rStyle w:val="markedcontent"/>
          <w:rFonts w:ascii="Arial" w:hAnsi="Arial" w:cs="Arial"/>
          <w:sz w:val="22"/>
          <w:szCs w:val="22"/>
        </w:rPr>
        <w:t>berikut</w:t>
      </w:r>
      <w:r w:rsidRPr="00A209DF">
        <w:rPr>
          <w:rStyle w:val="markedcontent"/>
          <w:rFonts w:ascii="Arial" w:hAnsi="Arial" w:cs="Arial"/>
          <w:sz w:val="22"/>
          <w:szCs w:val="22"/>
          <w:lang w:val="id-ID"/>
        </w:rPr>
        <w:t>:</w:t>
      </w:r>
    </w:p>
    <w:p w14:paraId="1486CD7F" w14:textId="77777777" w:rsidR="008B402F" w:rsidRDefault="008B402F" w:rsidP="002A15D7">
      <w:pPr>
        <w:pStyle w:val="ListParagraph"/>
        <w:pBdr>
          <w:top w:val="nil"/>
          <w:left w:val="nil"/>
          <w:bottom w:val="nil"/>
          <w:right w:val="nil"/>
          <w:between w:val="nil"/>
        </w:pBdr>
        <w:spacing w:line="276" w:lineRule="auto"/>
        <w:ind w:left="426"/>
        <w:jc w:val="center"/>
        <w:rPr>
          <w:rFonts w:ascii="Arial" w:eastAsia="Tahoma" w:hAnsi="Arial" w:cs="Arial"/>
          <w:b/>
          <w:color w:val="000000"/>
          <w:sz w:val="22"/>
          <w:szCs w:val="22"/>
          <w:lang w:val="id-ID"/>
        </w:rPr>
      </w:pPr>
    </w:p>
    <w:p w14:paraId="12864F97" w14:textId="77777777" w:rsidR="00C520BD" w:rsidRPr="00A209DF" w:rsidRDefault="002A15D7" w:rsidP="002A15D7">
      <w:pPr>
        <w:pStyle w:val="ListParagraph"/>
        <w:pBdr>
          <w:top w:val="nil"/>
          <w:left w:val="nil"/>
          <w:bottom w:val="nil"/>
          <w:right w:val="nil"/>
          <w:between w:val="nil"/>
        </w:pBdr>
        <w:spacing w:line="276" w:lineRule="auto"/>
        <w:ind w:left="426"/>
        <w:jc w:val="center"/>
        <w:rPr>
          <w:rFonts w:ascii="Arial" w:eastAsia="Tahoma" w:hAnsi="Arial" w:cs="Arial"/>
          <w:b/>
          <w:color w:val="000000"/>
          <w:sz w:val="22"/>
          <w:szCs w:val="22"/>
          <w:lang w:val="id-ID"/>
        </w:rPr>
      </w:pPr>
      <w:r w:rsidRPr="00A209DF">
        <w:rPr>
          <w:rFonts w:ascii="Arial" w:eastAsia="Tahoma" w:hAnsi="Arial" w:cs="Arial"/>
          <w:b/>
          <w:color w:val="000000"/>
          <w:sz w:val="22"/>
          <w:szCs w:val="22"/>
          <w:lang w:val="id-ID"/>
        </w:rPr>
        <w:t>Tabel 5.3</w:t>
      </w:r>
    </w:p>
    <w:p w14:paraId="45A80E26" w14:textId="77777777" w:rsidR="002A15D7" w:rsidRPr="007B68A1" w:rsidRDefault="002A15D7" w:rsidP="002A15D7">
      <w:pPr>
        <w:pStyle w:val="ListParagraph"/>
        <w:pBdr>
          <w:top w:val="nil"/>
          <w:left w:val="nil"/>
          <w:bottom w:val="nil"/>
          <w:right w:val="nil"/>
          <w:between w:val="nil"/>
        </w:pBdr>
        <w:spacing w:line="276" w:lineRule="auto"/>
        <w:ind w:left="426"/>
        <w:jc w:val="center"/>
        <w:rPr>
          <w:rFonts w:ascii="Arial" w:eastAsia="Tahoma" w:hAnsi="Arial" w:cs="Arial"/>
          <w:b/>
          <w:color w:val="000000"/>
          <w:sz w:val="22"/>
          <w:szCs w:val="22"/>
          <w:lang w:val="id-ID"/>
        </w:rPr>
      </w:pPr>
      <w:r w:rsidRPr="00A209DF">
        <w:rPr>
          <w:rStyle w:val="markedcontent"/>
          <w:rFonts w:ascii="Arial" w:hAnsi="Arial" w:cs="Arial"/>
          <w:b/>
          <w:sz w:val="22"/>
          <w:szCs w:val="22"/>
        </w:rPr>
        <w:t>CAKUPAN DAN PROPORSI PESERTA KB PASCA PERSALINAN MENURUT</w:t>
      </w:r>
      <w:r w:rsidRPr="00A209DF">
        <w:rPr>
          <w:rStyle w:val="markedcontent"/>
          <w:rFonts w:ascii="Arial" w:hAnsi="Arial" w:cs="Arial"/>
          <w:b/>
          <w:sz w:val="22"/>
          <w:szCs w:val="22"/>
          <w:lang w:val="id-ID"/>
        </w:rPr>
        <w:t xml:space="preserve"> </w:t>
      </w:r>
      <w:r w:rsidRPr="00A209DF">
        <w:rPr>
          <w:rStyle w:val="markedcontent"/>
          <w:rFonts w:ascii="Arial" w:hAnsi="Arial" w:cs="Arial"/>
          <w:b/>
          <w:sz w:val="22"/>
          <w:szCs w:val="22"/>
        </w:rPr>
        <w:t>JENIS KONTRASEPSI, DI</w:t>
      </w:r>
      <w:r w:rsidRPr="00A209DF">
        <w:rPr>
          <w:rFonts w:ascii="Arial" w:hAnsi="Arial" w:cs="Arial"/>
          <w:b/>
          <w:sz w:val="22"/>
          <w:szCs w:val="22"/>
          <w:lang w:val="id-ID"/>
        </w:rPr>
        <w:t xml:space="preserve"> </w:t>
      </w:r>
      <w:r w:rsidRPr="00A209DF">
        <w:rPr>
          <w:rStyle w:val="markedcontent"/>
          <w:rFonts w:ascii="Arial" w:hAnsi="Arial" w:cs="Arial"/>
          <w:b/>
          <w:sz w:val="22"/>
          <w:szCs w:val="22"/>
          <w:lang w:val="id-ID"/>
        </w:rPr>
        <w:t>KABUPATEN REJANG LEBONG</w:t>
      </w:r>
      <w:r w:rsidRPr="00A209DF">
        <w:rPr>
          <w:rStyle w:val="markedcontent"/>
          <w:rFonts w:ascii="Arial" w:hAnsi="Arial" w:cs="Arial"/>
          <w:b/>
          <w:sz w:val="22"/>
          <w:szCs w:val="22"/>
        </w:rPr>
        <w:t xml:space="preserve"> TAHUN 202</w:t>
      </w:r>
      <w:r w:rsidR="007B68A1">
        <w:rPr>
          <w:rStyle w:val="markedcontent"/>
          <w:rFonts w:ascii="Arial" w:hAnsi="Arial" w:cs="Arial"/>
          <w:b/>
          <w:sz w:val="22"/>
          <w:szCs w:val="22"/>
          <w:lang w:val="id-ID"/>
        </w:rPr>
        <w:t>2</w:t>
      </w:r>
    </w:p>
    <w:tbl>
      <w:tblPr>
        <w:tblStyle w:val="TableGrid"/>
        <w:tblW w:w="0" w:type="auto"/>
        <w:tblInd w:w="426" w:type="dxa"/>
        <w:tblLook w:val="04A0" w:firstRow="1" w:lastRow="0" w:firstColumn="1" w:lastColumn="0" w:noHBand="0" w:noVBand="1"/>
      </w:tblPr>
      <w:tblGrid>
        <w:gridCol w:w="522"/>
        <w:gridCol w:w="3626"/>
        <w:gridCol w:w="2022"/>
        <w:gridCol w:w="2032"/>
      </w:tblGrid>
      <w:tr w:rsidR="0062762D" w:rsidRPr="00A209DF" w14:paraId="0C6CF330" w14:textId="77777777" w:rsidTr="006B4041">
        <w:tc>
          <w:tcPr>
            <w:tcW w:w="522" w:type="dxa"/>
          </w:tcPr>
          <w:p w14:paraId="5B33ADC8" w14:textId="77777777" w:rsidR="0062762D" w:rsidRPr="00A209DF" w:rsidRDefault="0062762D" w:rsidP="006B4041">
            <w:pPr>
              <w:pStyle w:val="ListParagraph"/>
              <w:spacing w:line="276" w:lineRule="auto"/>
              <w:ind w:left="0"/>
              <w:jc w:val="center"/>
              <w:rPr>
                <w:rFonts w:ascii="Arial" w:eastAsia="Tahoma" w:hAnsi="Arial" w:cs="Arial"/>
                <w:b/>
                <w:color w:val="000000"/>
                <w:sz w:val="22"/>
                <w:szCs w:val="22"/>
                <w:lang w:val="id-ID"/>
              </w:rPr>
            </w:pPr>
            <w:r w:rsidRPr="00A209DF">
              <w:rPr>
                <w:rFonts w:ascii="Arial" w:eastAsia="Tahoma" w:hAnsi="Arial" w:cs="Arial"/>
                <w:b/>
                <w:color w:val="000000"/>
                <w:sz w:val="22"/>
                <w:szCs w:val="22"/>
                <w:lang w:val="id-ID"/>
              </w:rPr>
              <w:t>No</w:t>
            </w:r>
          </w:p>
        </w:tc>
        <w:tc>
          <w:tcPr>
            <w:tcW w:w="3626" w:type="dxa"/>
          </w:tcPr>
          <w:p w14:paraId="689EB3A9" w14:textId="77777777" w:rsidR="0062762D" w:rsidRPr="00A209DF" w:rsidRDefault="0062762D" w:rsidP="006B4041">
            <w:pPr>
              <w:pStyle w:val="ListParagraph"/>
              <w:spacing w:line="276" w:lineRule="auto"/>
              <w:ind w:left="0"/>
              <w:jc w:val="center"/>
              <w:rPr>
                <w:rFonts w:ascii="Arial" w:eastAsia="Tahoma" w:hAnsi="Arial" w:cs="Arial"/>
                <w:b/>
                <w:color w:val="000000"/>
                <w:sz w:val="22"/>
                <w:szCs w:val="22"/>
                <w:lang w:val="id-ID"/>
              </w:rPr>
            </w:pPr>
            <w:r w:rsidRPr="00A209DF">
              <w:rPr>
                <w:rFonts w:ascii="Arial" w:eastAsia="Tahoma" w:hAnsi="Arial" w:cs="Arial"/>
                <w:b/>
                <w:color w:val="000000"/>
                <w:sz w:val="22"/>
                <w:szCs w:val="22"/>
                <w:lang w:val="id-ID"/>
              </w:rPr>
              <w:t>Jenis</w:t>
            </w:r>
          </w:p>
        </w:tc>
        <w:tc>
          <w:tcPr>
            <w:tcW w:w="2022" w:type="dxa"/>
          </w:tcPr>
          <w:p w14:paraId="2B5F4AB7" w14:textId="77777777" w:rsidR="0062762D" w:rsidRPr="00A209DF" w:rsidRDefault="0062762D" w:rsidP="006B4041">
            <w:pPr>
              <w:pStyle w:val="ListParagraph"/>
              <w:spacing w:line="276" w:lineRule="auto"/>
              <w:ind w:left="0"/>
              <w:jc w:val="center"/>
              <w:rPr>
                <w:rFonts w:ascii="Arial" w:eastAsia="Tahoma" w:hAnsi="Arial" w:cs="Arial"/>
                <w:b/>
                <w:color w:val="000000"/>
                <w:sz w:val="22"/>
                <w:szCs w:val="22"/>
                <w:lang w:val="id-ID"/>
              </w:rPr>
            </w:pPr>
            <w:r w:rsidRPr="00A209DF">
              <w:rPr>
                <w:rFonts w:ascii="Arial" w:eastAsia="Tahoma" w:hAnsi="Arial" w:cs="Arial"/>
                <w:b/>
                <w:color w:val="000000"/>
                <w:sz w:val="22"/>
                <w:szCs w:val="22"/>
                <w:lang w:val="id-ID"/>
              </w:rPr>
              <w:t>Jumlah</w:t>
            </w:r>
          </w:p>
        </w:tc>
        <w:tc>
          <w:tcPr>
            <w:tcW w:w="2032" w:type="dxa"/>
          </w:tcPr>
          <w:p w14:paraId="01C20CAD" w14:textId="77777777" w:rsidR="0062762D" w:rsidRPr="00A209DF" w:rsidRDefault="0062762D" w:rsidP="006B4041">
            <w:pPr>
              <w:pStyle w:val="ListParagraph"/>
              <w:spacing w:line="276" w:lineRule="auto"/>
              <w:ind w:left="0"/>
              <w:jc w:val="center"/>
              <w:rPr>
                <w:rFonts w:ascii="Arial" w:eastAsia="Tahoma" w:hAnsi="Arial" w:cs="Arial"/>
                <w:b/>
                <w:color w:val="000000"/>
                <w:sz w:val="22"/>
                <w:szCs w:val="22"/>
                <w:lang w:val="id-ID"/>
              </w:rPr>
            </w:pPr>
            <w:r w:rsidRPr="00A209DF">
              <w:rPr>
                <w:rFonts w:ascii="Arial" w:eastAsia="Tahoma" w:hAnsi="Arial" w:cs="Arial"/>
                <w:b/>
                <w:color w:val="000000"/>
                <w:sz w:val="22"/>
                <w:szCs w:val="22"/>
                <w:lang w:val="id-ID"/>
              </w:rPr>
              <w:t>Persentase</w:t>
            </w:r>
          </w:p>
        </w:tc>
      </w:tr>
      <w:tr w:rsidR="0062762D" w:rsidRPr="00A209DF" w14:paraId="74FCDBC5" w14:textId="77777777" w:rsidTr="006B4041">
        <w:tc>
          <w:tcPr>
            <w:tcW w:w="522" w:type="dxa"/>
          </w:tcPr>
          <w:p w14:paraId="4ABA1D9B" w14:textId="77777777" w:rsidR="0062762D" w:rsidRPr="00A209DF" w:rsidRDefault="0062762D" w:rsidP="006B4041">
            <w:pPr>
              <w:pStyle w:val="ListParagraph"/>
              <w:spacing w:line="276" w:lineRule="auto"/>
              <w:ind w:left="0"/>
              <w:jc w:val="both"/>
              <w:rPr>
                <w:rFonts w:ascii="Arial" w:eastAsia="Tahoma" w:hAnsi="Arial" w:cs="Arial"/>
                <w:color w:val="000000"/>
                <w:sz w:val="22"/>
                <w:szCs w:val="22"/>
                <w:lang w:val="id-ID"/>
              </w:rPr>
            </w:pPr>
            <w:r w:rsidRPr="00A209DF">
              <w:rPr>
                <w:rFonts w:ascii="Arial" w:eastAsia="Tahoma" w:hAnsi="Arial" w:cs="Arial"/>
                <w:color w:val="000000"/>
                <w:sz w:val="22"/>
                <w:szCs w:val="22"/>
                <w:lang w:val="id-ID"/>
              </w:rPr>
              <w:t>1</w:t>
            </w:r>
          </w:p>
        </w:tc>
        <w:tc>
          <w:tcPr>
            <w:tcW w:w="3626" w:type="dxa"/>
          </w:tcPr>
          <w:p w14:paraId="610E915F" w14:textId="77777777" w:rsidR="0062762D" w:rsidRPr="00A209DF" w:rsidRDefault="0062762D" w:rsidP="006B4041">
            <w:pPr>
              <w:pStyle w:val="ListParagraph"/>
              <w:spacing w:line="276" w:lineRule="auto"/>
              <w:ind w:left="0"/>
              <w:jc w:val="both"/>
              <w:rPr>
                <w:rFonts w:ascii="Arial" w:eastAsia="Tahoma" w:hAnsi="Arial" w:cs="Arial"/>
                <w:color w:val="000000"/>
                <w:sz w:val="22"/>
                <w:szCs w:val="22"/>
                <w:lang w:val="id-ID"/>
              </w:rPr>
            </w:pPr>
            <w:r w:rsidRPr="00A209DF">
              <w:rPr>
                <w:rFonts w:ascii="Arial" w:eastAsia="Tahoma" w:hAnsi="Arial" w:cs="Arial"/>
                <w:color w:val="000000"/>
                <w:sz w:val="22"/>
                <w:szCs w:val="22"/>
                <w:lang w:val="id-ID"/>
              </w:rPr>
              <w:t>Suntik</w:t>
            </w:r>
          </w:p>
        </w:tc>
        <w:tc>
          <w:tcPr>
            <w:tcW w:w="2022" w:type="dxa"/>
          </w:tcPr>
          <w:p w14:paraId="06EBE4C6" w14:textId="77777777" w:rsidR="0062762D" w:rsidRPr="00A209DF" w:rsidRDefault="00297F66" w:rsidP="006B4041">
            <w:pPr>
              <w:pStyle w:val="ListParagraph"/>
              <w:spacing w:line="276" w:lineRule="auto"/>
              <w:ind w:left="0"/>
              <w:jc w:val="both"/>
              <w:rPr>
                <w:rFonts w:ascii="Arial" w:eastAsia="Tahoma" w:hAnsi="Arial" w:cs="Arial"/>
                <w:color w:val="000000"/>
                <w:sz w:val="22"/>
                <w:szCs w:val="22"/>
                <w:lang w:val="id-ID"/>
              </w:rPr>
            </w:pPr>
            <w:r>
              <w:rPr>
                <w:rFonts w:ascii="Arial" w:eastAsia="Tahoma" w:hAnsi="Arial" w:cs="Arial"/>
                <w:color w:val="000000"/>
                <w:sz w:val="22"/>
                <w:szCs w:val="22"/>
                <w:lang w:val="id-ID"/>
              </w:rPr>
              <w:t>3</w:t>
            </w:r>
            <w:r w:rsidR="0021002B" w:rsidRPr="00A209DF">
              <w:rPr>
                <w:rFonts w:ascii="Arial" w:eastAsia="Tahoma" w:hAnsi="Arial" w:cs="Arial"/>
                <w:color w:val="000000"/>
                <w:sz w:val="22"/>
                <w:szCs w:val="22"/>
                <w:lang w:val="id-ID"/>
              </w:rPr>
              <w:t>.</w:t>
            </w:r>
            <w:r>
              <w:rPr>
                <w:rFonts w:ascii="Arial" w:eastAsia="Tahoma" w:hAnsi="Arial" w:cs="Arial"/>
                <w:color w:val="000000"/>
                <w:sz w:val="22"/>
                <w:szCs w:val="22"/>
                <w:lang w:val="id-ID"/>
              </w:rPr>
              <w:t>658</w:t>
            </w:r>
          </w:p>
        </w:tc>
        <w:tc>
          <w:tcPr>
            <w:tcW w:w="2032" w:type="dxa"/>
          </w:tcPr>
          <w:p w14:paraId="22B42BB1" w14:textId="77777777" w:rsidR="0062762D" w:rsidRPr="00A209DF" w:rsidRDefault="0021002B" w:rsidP="006B4041">
            <w:pPr>
              <w:pStyle w:val="ListParagraph"/>
              <w:spacing w:line="276" w:lineRule="auto"/>
              <w:ind w:left="0"/>
              <w:jc w:val="both"/>
              <w:rPr>
                <w:rFonts w:ascii="Arial" w:eastAsia="Tahoma" w:hAnsi="Arial" w:cs="Arial"/>
                <w:color w:val="000000"/>
                <w:sz w:val="22"/>
                <w:szCs w:val="22"/>
                <w:lang w:val="id-ID"/>
              </w:rPr>
            </w:pPr>
            <w:r w:rsidRPr="00A209DF">
              <w:rPr>
                <w:rFonts w:ascii="Arial" w:eastAsia="Tahoma" w:hAnsi="Arial" w:cs="Arial"/>
                <w:color w:val="000000"/>
                <w:sz w:val="22"/>
                <w:szCs w:val="22"/>
                <w:lang w:val="id-ID"/>
              </w:rPr>
              <w:t>7</w:t>
            </w:r>
            <w:r w:rsidR="00297F66">
              <w:rPr>
                <w:rFonts w:ascii="Arial" w:eastAsia="Tahoma" w:hAnsi="Arial" w:cs="Arial"/>
                <w:color w:val="000000"/>
                <w:sz w:val="22"/>
                <w:szCs w:val="22"/>
                <w:lang w:val="id-ID"/>
              </w:rPr>
              <w:t>2</w:t>
            </w:r>
            <w:r w:rsidRPr="00A209DF">
              <w:rPr>
                <w:rFonts w:ascii="Arial" w:eastAsia="Tahoma" w:hAnsi="Arial" w:cs="Arial"/>
                <w:color w:val="000000"/>
                <w:sz w:val="22"/>
                <w:szCs w:val="22"/>
                <w:lang w:val="id-ID"/>
              </w:rPr>
              <w:t>,</w:t>
            </w:r>
            <w:r w:rsidR="00297F66">
              <w:rPr>
                <w:rFonts w:ascii="Arial" w:eastAsia="Tahoma" w:hAnsi="Arial" w:cs="Arial"/>
                <w:color w:val="000000"/>
                <w:sz w:val="22"/>
                <w:szCs w:val="22"/>
                <w:lang w:val="id-ID"/>
              </w:rPr>
              <w:t>4</w:t>
            </w:r>
          </w:p>
        </w:tc>
      </w:tr>
      <w:tr w:rsidR="0062762D" w:rsidRPr="00A209DF" w14:paraId="0F77DDE7" w14:textId="77777777" w:rsidTr="006B4041">
        <w:tc>
          <w:tcPr>
            <w:tcW w:w="522" w:type="dxa"/>
          </w:tcPr>
          <w:p w14:paraId="238816CB" w14:textId="77777777" w:rsidR="0062762D" w:rsidRPr="00A209DF" w:rsidRDefault="0062762D" w:rsidP="006B4041">
            <w:pPr>
              <w:pStyle w:val="ListParagraph"/>
              <w:spacing w:line="276" w:lineRule="auto"/>
              <w:ind w:left="0"/>
              <w:jc w:val="both"/>
              <w:rPr>
                <w:rFonts w:ascii="Arial" w:eastAsia="Tahoma" w:hAnsi="Arial" w:cs="Arial"/>
                <w:color w:val="000000"/>
                <w:sz w:val="22"/>
                <w:szCs w:val="22"/>
                <w:lang w:val="id-ID"/>
              </w:rPr>
            </w:pPr>
            <w:r w:rsidRPr="00A209DF">
              <w:rPr>
                <w:rFonts w:ascii="Arial" w:eastAsia="Tahoma" w:hAnsi="Arial" w:cs="Arial"/>
                <w:color w:val="000000"/>
                <w:sz w:val="22"/>
                <w:szCs w:val="22"/>
                <w:lang w:val="id-ID"/>
              </w:rPr>
              <w:t>2</w:t>
            </w:r>
          </w:p>
        </w:tc>
        <w:tc>
          <w:tcPr>
            <w:tcW w:w="3626" w:type="dxa"/>
          </w:tcPr>
          <w:p w14:paraId="36DF37E6" w14:textId="77777777" w:rsidR="0062762D" w:rsidRPr="00A209DF" w:rsidRDefault="0062762D" w:rsidP="006B4041">
            <w:pPr>
              <w:pStyle w:val="ListParagraph"/>
              <w:spacing w:line="276" w:lineRule="auto"/>
              <w:ind w:left="0"/>
              <w:jc w:val="both"/>
              <w:rPr>
                <w:rFonts w:ascii="Arial" w:eastAsia="Tahoma" w:hAnsi="Arial" w:cs="Arial"/>
                <w:color w:val="000000"/>
                <w:sz w:val="22"/>
                <w:szCs w:val="22"/>
                <w:lang w:val="id-ID"/>
              </w:rPr>
            </w:pPr>
            <w:r w:rsidRPr="00A209DF">
              <w:rPr>
                <w:rFonts w:ascii="Arial" w:eastAsia="Tahoma" w:hAnsi="Arial" w:cs="Arial"/>
                <w:color w:val="000000"/>
                <w:sz w:val="22"/>
                <w:szCs w:val="22"/>
                <w:lang w:val="id-ID"/>
              </w:rPr>
              <w:t>PIL</w:t>
            </w:r>
          </w:p>
        </w:tc>
        <w:tc>
          <w:tcPr>
            <w:tcW w:w="2022" w:type="dxa"/>
          </w:tcPr>
          <w:p w14:paraId="2C703757" w14:textId="77777777" w:rsidR="0062762D" w:rsidRPr="00A209DF" w:rsidRDefault="00297F66" w:rsidP="006B4041">
            <w:pPr>
              <w:pStyle w:val="ListParagraph"/>
              <w:spacing w:line="276" w:lineRule="auto"/>
              <w:ind w:left="0"/>
              <w:jc w:val="both"/>
              <w:rPr>
                <w:rFonts w:ascii="Arial" w:eastAsia="Tahoma" w:hAnsi="Arial" w:cs="Arial"/>
                <w:color w:val="000000"/>
                <w:sz w:val="22"/>
                <w:szCs w:val="22"/>
                <w:lang w:val="id-ID"/>
              </w:rPr>
            </w:pPr>
            <w:r>
              <w:rPr>
                <w:rFonts w:ascii="Arial" w:eastAsia="Tahoma" w:hAnsi="Arial" w:cs="Arial"/>
                <w:color w:val="000000"/>
                <w:sz w:val="22"/>
                <w:szCs w:val="22"/>
                <w:lang w:val="id-ID"/>
              </w:rPr>
              <w:t>543</w:t>
            </w:r>
          </w:p>
        </w:tc>
        <w:tc>
          <w:tcPr>
            <w:tcW w:w="2032" w:type="dxa"/>
          </w:tcPr>
          <w:p w14:paraId="6807D4B4" w14:textId="77777777" w:rsidR="0062762D" w:rsidRPr="00A209DF" w:rsidRDefault="00297F66" w:rsidP="006B4041">
            <w:pPr>
              <w:pStyle w:val="ListParagraph"/>
              <w:spacing w:line="276" w:lineRule="auto"/>
              <w:ind w:left="0"/>
              <w:jc w:val="both"/>
              <w:rPr>
                <w:rFonts w:ascii="Arial" w:eastAsia="Tahoma" w:hAnsi="Arial" w:cs="Arial"/>
                <w:color w:val="000000"/>
                <w:sz w:val="22"/>
                <w:szCs w:val="22"/>
                <w:lang w:val="id-ID"/>
              </w:rPr>
            </w:pPr>
            <w:r>
              <w:rPr>
                <w:rFonts w:ascii="Arial" w:eastAsia="Tahoma" w:hAnsi="Arial" w:cs="Arial"/>
                <w:color w:val="000000"/>
                <w:sz w:val="22"/>
                <w:szCs w:val="22"/>
                <w:lang w:val="id-ID"/>
              </w:rPr>
              <w:t>10</w:t>
            </w:r>
            <w:r w:rsidR="0021002B" w:rsidRPr="00A209DF">
              <w:rPr>
                <w:rFonts w:ascii="Arial" w:eastAsia="Tahoma" w:hAnsi="Arial" w:cs="Arial"/>
                <w:color w:val="000000"/>
                <w:sz w:val="22"/>
                <w:szCs w:val="22"/>
                <w:lang w:val="id-ID"/>
              </w:rPr>
              <w:t>,7</w:t>
            </w:r>
          </w:p>
        </w:tc>
      </w:tr>
      <w:tr w:rsidR="0062762D" w:rsidRPr="00A209DF" w14:paraId="2204CD4D" w14:textId="77777777" w:rsidTr="006B4041">
        <w:tc>
          <w:tcPr>
            <w:tcW w:w="522" w:type="dxa"/>
          </w:tcPr>
          <w:p w14:paraId="04889899" w14:textId="77777777" w:rsidR="0062762D" w:rsidRPr="00A209DF" w:rsidRDefault="0062762D" w:rsidP="006B4041">
            <w:pPr>
              <w:pStyle w:val="ListParagraph"/>
              <w:spacing w:line="276" w:lineRule="auto"/>
              <w:ind w:left="0"/>
              <w:jc w:val="both"/>
              <w:rPr>
                <w:rFonts w:ascii="Arial" w:eastAsia="Tahoma" w:hAnsi="Arial" w:cs="Arial"/>
                <w:color w:val="000000"/>
                <w:sz w:val="22"/>
                <w:szCs w:val="22"/>
                <w:lang w:val="id-ID"/>
              </w:rPr>
            </w:pPr>
            <w:r w:rsidRPr="00A209DF">
              <w:rPr>
                <w:rFonts w:ascii="Arial" w:eastAsia="Tahoma" w:hAnsi="Arial" w:cs="Arial"/>
                <w:color w:val="000000"/>
                <w:sz w:val="22"/>
                <w:szCs w:val="22"/>
                <w:lang w:val="id-ID"/>
              </w:rPr>
              <w:t>3</w:t>
            </w:r>
          </w:p>
        </w:tc>
        <w:tc>
          <w:tcPr>
            <w:tcW w:w="3626" w:type="dxa"/>
          </w:tcPr>
          <w:p w14:paraId="0752E979" w14:textId="77777777" w:rsidR="0062762D" w:rsidRPr="00A209DF" w:rsidRDefault="0062762D" w:rsidP="006B4041">
            <w:pPr>
              <w:pStyle w:val="ListParagraph"/>
              <w:spacing w:line="276" w:lineRule="auto"/>
              <w:ind w:left="0"/>
              <w:jc w:val="both"/>
              <w:rPr>
                <w:rFonts w:ascii="Arial" w:eastAsia="Tahoma" w:hAnsi="Arial" w:cs="Arial"/>
                <w:color w:val="000000"/>
                <w:sz w:val="22"/>
                <w:szCs w:val="22"/>
                <w:lang w:val="id-ID"/>
              </w:rPr>
            </w:pPr>
            <w:r w:rsidRPr="00A209DF">
              <w:rPr>
                <w:rFonts w:ascii="Arial" w:eastAsia="Tahoma" w:hAnsi="Arial" w:cs="Arial"/>
                <w:color w:val="000000"/>
                <w:sz w:val="22"/>
                <w:szCs w:val="22"/>
                <w:lang w:val="id-ID"/>
              </w:rPr>
              <w:t>Implan</w:t>
            </w:r>
          </w:p>
        </w:tc>
        <w:tc>
          <w:tcPr>
            <w:tcW w:w="2022" w:type="dxa"/>
          </w:tcPr>
          <w:p w14:paraId="12D369CD" w14:textId="77777777" w:rsidR="0062762D" w:rsidRPr="00A209DF" w:rsidRDefault="0021002B" w:rsidP="006B4041">
            <w:pPr>
              <w:pStyle w:val="ListParagraph"/>
              <w:spacing w:line="276" w:lineRule="auto"/>
              <w:ind w:left="0"/>
              <w:jc w:val="both"/>
              <w:rPr>
                <w:rFonts w:ascii="Arial" w:eastAsia="Tahoma" w:hAnsi="Arial" w:cs="Arial"/>
                <w:color w:val="000000"/>
                <w:sz w:val="22"/>
                <w:szCs w:val="22"/>
                <w:lang w:val="id-ID"/>
              </w:rPr>
            </w:pPr>
            <w:r w:rsidRPr="00A209DF">
              <w:rPr>
                <w:rFonts w:ascii="Arial" w:eastAsia="Tahoma" w:hAnsi="Arial" w:cs="Arial"/>
                <w:color w:val="000000"/>
                <w:sz w:val="22"/>
                <w:szCs w:val="22"/>
                <w:lang w:val="id-ID"/>
              </w:rPr>
              <w:t>4</w:t>
            </w:r>
            <w:r w:rsidR="00297F66">
              <w:rPr>
                <w:rFonts w:ascii="Arial" w:eastAsia="Tahoma" w:hAnsi="Arial" w:cs="Arial"/>
                <w:color w:val="000000"/>
                <w:sz w:val="22"/>
                <w:szCs w:val="22"/>
                <w:lang w:val="id-ID"/>
              </w:rPr>
              <w:t>4</w:t>
            </w:r>
            <w:r w:rsidRPr="00A209DF">
              <w:rPr>
                <w:rFonts w:ascii="Arial" w:eastAsia="Tahoma" w:hAnsi="Arial" w:cs="Arial"/>
                <w:color w:val="000000"/>
                <w:sz w:val="22"/>
                <w:szCs w:val="22"/>
                <w:lang w:val="id-ID"/>
              </w:rPr>
              <w:t>0</w:t>
            </w:r>
          </w:p>
        </w:tc>
        <w:tc>
          <w:tcPr>
            <w:tcW w:w="2032" w:type="dxa"/>
          </w:tcPr>
          <w:p w14:paraId="538EA2B5" w14:textId="77777777" w:rsidR="0062762D" w:rsidRPr="00A209DF" w:rsidRDefault="00297F66" w:rsidP="006B4041">
            <w:pPr>
              <w:pStyle w:val="ListParagraph"/>
              <w:spacing w:line="276" w:lineRule="auto"/>
              <w:ind w:left="0"/>
              <w:jc w:val="both"/>
              <w:rPr>
                <w:rFonts w:ascii="Arial" w:eastAsia="Tahoma" w:hAnsi="Arial" w:cs="Arial"/>
                <w:color w:val="000000"/>
                <w:sz w:val="22"/>
                <w:szCs w:val="22"/>
                <w:lang w:val="id-ID"/>
              </w:rPr>
            </w:pPr>
            <w:r>
              <w:rPr>
                <w:rFonts w:ascii="Arial" w:eastAsia="Tahoma" w:hAnsi="Arial" w:cs="Arial"/>
                <w:color w:val="000000"/>
                <w:sz w:val="22"/>
                <w:szCs w:val="22"/>
                <w:lang w:val="id-ID"/>
              </w:rPr>
              <w:t>8</w:t>
            </w:r>
            <w:r w:rsidR="0021002B" w:rsidRPr="00A209DF">
              <w:rPr>
                <w:rFonts w:ascii="Arial" w:eastAsia="Tahoma" w:hAnsi="Arial" w:cs="Arial"/>
                <w:color w:val="000000"/>
                <w:sz w:val="22"/>
                <w:szCs w:val="22"/>
                <w:lang w:val="id-ID"/>
              </w:rPr>
              <w:t>,</w:t>
            </w:r>
            <w:r>
              <w:rPr>
                <w:rFonts w:ascii="Arial" w:eastAsia="Tahoma" w:hAnsi="Arial" w:cs="Arial"/>
                <w:color w:val="000000"/>
                <w:sz w:val="22"/>
                <w:szCs w:val="22"/>
                <w:lang w:val="id-ID"/>
              </w:rPr>
              <w:t>7</w:t>
            </w:r>
          </w:p>
        </w:tc>
      </w:tr>
      <w:tr w:rsidR="0062762D" w:rsidRPr="00A209DF" w14:paraId="0EF98496" w14:textId="77777777" w:rsidTr="006B4041">
        <w:tc>
          <w:tcPr>
            <w:tcW w:w="522" w:type="dxa"/>
          </w:tcPr>
          <w:p w14:paraId="2D44CAC1" w14:textId="77777777" w:rsidR="0062762D" w:rsidRPr="00A209DF" w:rsidRDefault="0062762D" w:rsidP="006B4041">
            <w:pPr>
              <w:pStyle w:val="ListParagraph"/>
              <w:spacing w:line="276" w:lineRule="auto"/>
              <w:ind w:left="0"/>
              <w:jc w:val="both"/>
              <w:rPr>
                <w:rFonts w:ascii="Arial" w:eastAsia="Tahoma" w:hAnsi="Arial" w:cs="Arial"/>
                <w:color w:val="000000"/>
                <w:sz w:val="22"/>
                <w:szCs w:val="22"/>
                <w:lang w:val="id-ID"/>
              </w:rPr>
            </w:pPr>
            <w:r w:rsidRPr="00A209DF">
              <w:rPr>
                <w:rFonts w:ascii="Arial" w:eastAsia="Tahoma" w:hAnsi="Arial" w:cs="Arial"/>
                <w:color w:val="000000"/>
                <w:sz w:val="22"/>
                <w:szCs w:val="22"/>
                <w:lang w:val="id-ID"/>
              </w:rPr>
              <w:t>4</w:t>
            </w:r>
          </w:p>
        </w:tc>
        <w:tc>
          <w:tcPr>
            <w:tcW w:w="3626" w:type="dxa"/>
          </w:tcPr>
          <w:p w14:paraId="43232867" w14:textId="77777777" w:rsidR="0062762D" w:rsidRPr="00A209DF" w:rsidRDefault="0062762D" w:rsidP="006B4041">
            <w:pPr>
              <w:pStyle w:val="ListParagraph"/>
              <w:spacing w:line="276" w:lineRule="auto"/>
              <w:ind w:left="0"/>
              <w:jc w:val="both"/>
              <w:rPr>
                <w:rFonts w:ascii="Arial" w:eastAsia="Tahoma" w:hAnsi="Arial" w:cs="Arial"/>
                <w:color w:val="000000"/>
                <w:sz w:val="22"/>
                <w:szCs w:val="22"/>
                <w:lang w:val="id-ID"/>
              </w:rPr>
            </w:pPr>
            <w:r w:rsidRPr="00A209DF">
              <w:rPr>
                <w:rFonts w:ascii="Arial" w:eastAsia="Tahoma" w:hAnsi="Arial" w:cs="Arial"/>
                <w:color w:val="000000"/>
                <w:sz w:val="22"/>
                <w:szCs w:val="22"/>
                <w:lang w:val="id-ID"/>
              </w:rPr>
              <w:t>Kondom</w:t>
            </w:r>
          </w:p>
        </w:tc>
        <w:tc>
          <w:tcPr>
            <w:tcW w:w="2022" w:type="dxa"/>
          </w:tcPr>
          <w:p w14:paraId="36D1CC8A" w14:textId="77777777" w:rsidR="0062762D" w:rsidRPr="00A209DF" w:rsidRDefault="00297F66" w:rsidP="006B4041">
            <w:pPr>
              <w:pStyle w:val="ListParagraph"/>
              <w:spacing w:line="276" w:lineRule="auto"/>
              <w:ind w:left="0"/>
              <w:jc w:val="both"/>
              <w:rPr>
                <w:rFonts w:ascii="Arial" w:eastAsia="Tahoma" w:hAnsi="Arial" w:cs="Arial"/>
                <w:color w:val="000000"/>
                <w:sz w:val="22"/>
                <w:szCs w:val="22"/>
                <w:lang w:val="id-ID"/>
              </w:rPr>
            </w:pPr>
            <w:r>
              <w:rPr>
                <w:rFonts w:ascii="Arial" w:eastAsia="Tahoma" w:hAnsi="Arial" w:cs="Arial"/>
                <w:color w:val="000000"/>
                <w:sz w:val="22"/>
                <w:szCs w:val="22"/>
                <w:lang w:val="id-ID"/>
              </w:rPr>
              <w:t>297</w:t>
            </w:r>
          </w:p>
        </w:tc>
        <w:tc>
          <w:tcPr>
            <w:tcW w:w="2032" w:type="dxa"/>
          </w:tcPr>
          <w:p w14:paraId="29A08ACC" w14:textId="77777777" w:rsidR="0062762D" w:rsidRPr="00A209DF" w:rsidRDefault="00297F66" w:rsidP="006B4041">
            <w:pPr>
              <w:pStyle w:val="ListParagraph"/>
              <w:spacing w:line="276" w:lineRule="auto"/>
              <w:ind w:left="0"/>
              <w:jc w:val="both"/>
              <w:rPr>
                <w:rFonts w:ascii="Arial" w:eastAsia="Tahoma" w:hAnsi="Arial" w:cs="Arial"/>
                <w:color w:val="000000"/>
                <w:sz w:val="22"/>
                <w:szCs w:val="22"/>
                <w:lang w:val="id-ID"/>
              </w:rPr>
            </w:pPr>
            <w:r>
              <w:rPr>
                <w:rFonts w:ascii="Arial" w:eastAsia="Tahoma" w:hAnsi="Arial" w:cs="Arial"/>
                <w:color w:val="000000"/>
                <w:sz w:val="22"/>
                <w:szCs w:val="22"/>
                <w:lang w:val="id-ID"/>
              </w:rPr>
              <w:t>5</w:t>
            </w:r>
            <w:r w:rsidR="0021002B" w:rsidRPr="00A209DF">
              <w:rPr>
                <w:rFonts w:ascii="Arial" w:eastAsia="Tahoma" w:hAnsi="Arial" w:cs="Arial"/>
                <w:color w:val="000000"/>
                <w:sz w:val="22"/>
                <w:szCs w:val="22"/>
                <w:lang w:val="id-ID"/>
              </w:rPr>
              <w:t>,</w:t>
            </w:r>
            <w:r>
              <w:rPr>
                <w:rFonts w:ascii="Arial" w:eastAsia="Tahoma" w:hAnsi="Arial" w:cs="Arial"/>
                <w:color w:val="000000"/>
                <w:sz w:val="22"/>
                <w:szCs w:val="22"/>
                <w:lang w:val="id-ID"/>
              </w:rPr>
              <w:t>9</w:t>
            </w:r>
          </w:p>
        </w:tc>
      </w:tr>
      <w:tr w:rsidR="0062762D" w:rsidRPr="00A209DF" w14:paraId="52DE27AA" w14:textId="77777777" w:rsidTr="006B4041">
        <w:tc>
          <w:tcPr>
            <w:tcW w:w="522" w:type="dxa"/>
          </w:tcPr>
          <w:p w14:paraId="1560251E" w14:textId="77777777" w:rsidR="0062762D" w:rsidRPr="00A209DF" w:rsidRDefault="0062762D" w:rsidP="006B4041">
            <w:pPr>
              <w:pStyle w:val="ListParagraph"/>
              <w:spacing w:line="276" w:lineRule="auto"/>
              <w:ind w:left="0"/>
              <w:jc w:val="both"/>
              <w:rPr>
                <w:rFonts w:ascii="Arial" w:eastAsia="Tahoma" w:hAnsi="Arial" w:cs="Arial"/>
                <w:color w:val="000000"/>
                <w:sz w:val="22"/>
                <w:szCs w:val="22"/>
                <w:lang w:val="id-ID"/>
              </w:rPr>
            </w:pPr>
            <w:r w:rsidRPr="00A209DF">
              <w:rPr>
                <w:rFonts w:ascii="Arial" w:eastAsia="Tahoma" w:hAnsi="Arial" w:cs="Arial"/>
                <w:color w:val="000000"/>
                <w:sz w:val="22"/>
                <w:szCs w:val="22"/>
                <w:lang w:val="id-ID"/>
              </w:rPr>
              <w:t>5</w:t>
            </w:r>
          </w:p>
        </w:tc>
        <w:tc>
          <w:tcPr>
            <w:tcW w:w="3626" w:type="dxa"/>
          </w:tcPr>
          <w:p w14:paraId="247CB356" w14:textId="77777777" w:rsidR="0062762D" w:rsidRPr="00A209DF" w:rsidRDefault="0062762D" w:rsidP="006B4041">
            <w:pPr>
              <w:pStyle w:val="ListParagraph"/>
              <w:spacing w:line="276" w:lineRule="auto"/>
              <w:ind w:left="0"/>
              <w:jc w:val="both"/>
              <w:rPr>
                <w:rFonts w:ascii="Arial" w:eastAsia="Tahoma" w:hAnsi="Arial" w:cs="Arial"/>
                <w:color w:val="000000"/>
                <w:sz w:val="22"/>
                <w:szCs w:val="22"/>
                <w:lang w:val="id-ID"/>
              </w:rPr>
            </w:pPr>
            <w:r w:rsidRPr="00A209DF">
              <w:rPr>
                <w:rFonts w:ascii="Arial" w:eastAsia="Tahoma" w:hAnsi="Arial" w:cs="Arial"/>
                <w:color w:val="000000"/>
                <w:sz w:val="22"/>
                <w:szCs w:val="22"/>
                <w:lang w:val="id-ID"/>
              </w:rPr>
              <w:t>AKDR</w:t>
            </w:r>
          </w:p>
        </w:tc>
        <w:tc>
          <w:tcPr>
            <w:tcW w:w="2022" w:type="dxa"/>
          </w:tcPr>
          <w:p w14:paraId="5EF8B000" w14:textId="77777777" w:rsidR="0062762D" w:rsidRPr="00A209DF" w:rsidRDefault="00297F66" w:rsidP="006B4041">
            <w:pPr>
              <w:pStyle w:val="ListParagraph"/>
              <w:spacing w:line="276" w:lineRule="auto"/>
              <w:ind w:left="0"/>
              <w:jc w:val="both"/>
              <w:rPr>
                <w:rFonts w:ascii="Arial" w:eastAsia="Tahoma" w:hAnsi="Arial" w:cs="Arial"/>
                <w:color w:val="000000"/>
                <w:sz w:val="22"/>
                <w:szCs w:val="22"/>
                <w:lang w:val="id-ID"/>
              </w:rPr>
            </w:pPr>
            <w:r>
              <w:rPr>
                <w:rFonts w:ascii="Arial" w:eastAsia="Tahoma" w:hAnsi="Arial" w:cs="Arial"/>
                <w:color w:val="000000"/>
                <w:sz w:val="22"/>
                <w:szCs w:val="22"/>
                <w:lang w:val="id-ID"/>
              </w:rPr>
              <w:t>104</w:t>
            </w:r>
          </w:p>
        </w:tc>
        <w:tc>
          <w:tcPr>
            <w:tcW w:w="2032" w:type="dxa"/>
          </w:tcPr>
          <w:p w14:paraId="0584CDF7" w14:textId="77777777" w:rsidR="0062762D" w:rsidRPr="00A209DF" w:rsidRDefault="00297F66" w:rsidP="006B4041">
            <w:pPr>
              <w:pStyle w:val="ListParagraph"/>
              <w:spacing w:line="276" w:lineRule="auto"/>
              <w:ind w:left="0"/>
              <w:jc w:val="both"/>
              <w:rPr>
                <w:rFonts w:ascii="Arial" w:eastAsia="Tahoma" w:hAnsi="Arial" w:cs="Arial"/>
                <w:color w:val="000000"/>
                <w:sz w:val="22"/>
                <w:szCs w:val="22"/>
                <w:lang w:val="id-ID"/>
              </w:rPr>
            </w:pPr>
            <w:r>
              <w:rPr>
                <w:rFonts w:ascii="Arial" w:eastAsia="Tahoma" w:hAnsi="Arial" w:cs="Arial"/>
                <w:color w:val="000000"/>
                <w:sz w:val="22"/>
                <w:szCs w:val="22"/>
                <w:lang w:val="id-ID"/>
              </w:rPr>
              <w:t>2</w:t>
            </w:r>
            <w:r w:rsidR="0021002B" w:rsidRPr="00A209DF">
              <w:rPr>
                <w:rFonts w:ascii="Arial" w:eastAsia="Tahoma" w:hAnsi="Arial" w:cs="Arial"/>
                <w:color w:val="000000"/>
                <w:sz w:val="22"/>
                <w:szCs w:val="22"/>
                <w:lang w:val="id-ID"/>
              </w:rPr>
              <w:t>,</w:t>
            </w:r>
            <w:r>
              <w:rPr>
                <w:rFonts w:ascii="Arial" w:eastAsia="Tahoma" w:hAnsi="Arial" w:cs="Arial"/>
                <w:color w:val="000000"/>
                <w:sz w:val="22"/>
                <w:szCs w:val="22"/>
                <w:lang w:val="id-ID"/>
              </w:rPr>
              <w:t>1</w:t>
            </w:r>
          </w:p>
        </w:tc>
      </w:tr>
      <w:tr w:rsidR="0062762D" w:rsidRPr="00A209DF" w14:paraId="3BF1B6BD" w14:textId="77777777" w:rsidTr="006B4041">
        <w:tc>
          <w:tcPr>
            <w:tcW w:w="522" w:type="dxa"/>
          </w:tcPr>
          <w:p w14:paraId="2FA481AC" w14:textId="77777777" w:rsidR="0062762D" w:rsidRPr="00A209DF" w:rsidRDefault="0062762D" w:rsidP="006B4041">
            <w:pPr>
              <w:pStyle w:val="ListParagraph"/>
              <w:spacing w:line="276" w:lineRule="auto"/>
              <w:ind w:left="0"/>
              <w:jc w:val="both"/>
              <w:rPr>
                <w:rFonts w:ascii="Arial" w:eastAsia="Tahoma" w:hAnsi="Arial" w:cs="Arial"/>
                <w:color w:val="000000"/>
                <w:sz w:val="22"/>
                <w:szCs w:val="22"/>
                <w:lang w:val="id-ID"/>
              </w:rPr>
            </w:pPr>
            <w:r w:rsidRPr="00A209DF">
              <w:rPr>
                <w:rFonts w:ascii="Arial" w:eastAsia="Tahoma" w:hAnsi="Arial" w:cs="Arial"/>
                <w:color w:val="000000"/>
                <w:sz w:val="22"/>
                <w:szCs w:val="22"/>
                <w:lang w:val="id-ID"/>
              </w:rPr>
              <w:t>6</w:t>
            </w:r>
          </w:p>
        </w:tc>
        <w:tc>
          <w:tcPr>
            <w:tcW w:w="3626" w:type="dxa"/>
          </w:tcPr>
          <w:p w14:paraId="550F5FF3" w14:textId="77777777" w:rsidR="0062762D" w:rsidRPr="00A209DF" w:rsidRDefault="0062762D" w:rsidP="006B4041">
            <w:pPr>
              <w:pStyle w:val="ListParagraph"/>
              <w:spacing w:line="276" w:lineRule="auto"/>
              <w:ind w:left="0"/>
              <w:jc w:val="both"/>
              <w:rPr>
                <w:rFonts w:ascii="Arial" w:eastAsia="Tahoma" w:hAnsi="Arial" w:cs="Arial"/>
                <w:color w:val="000000"/>
                <w:sz w:val="22"/>
                <w:szCs w:val="22"/>
                <w:lang w:val="id-ID"/>
              </w:rPr>
            </w:pPr>
            <w:r w:rsidRPr="00A209DF">
              <w:rPr>
                <w:rFonts w:ascii="Arial" w:eastAsia="Tahoma" w:hAnsi="Arial" w:cs="Arial"/>
                <w:color w:val="000000"/>
                <w:sz w:val="22"/>
                <w:szCs w:val="22"/>
                <w:lang w:val="id-ID"/>
              </w:rPr>
              <w:t>MOW</w:t>
            </w:r>
          </w:p>
        </w:tc>
        <w:tc>
          <w:tcPr>
            <w:tcW w:w="2022" w:type="dxa"/>
          </w:tcPr>
          <w:p w14:paraId="49E0DD85" w14:textId="77777777" w:rsidR="0062762D" w:rsidRPr="00A209DF" w:rsidRDefault="00297F66" w:rsidP="006B4041">
            <w:pPr>
              <w:pStyle w:val="ListParagraph"/>
              <w:spacing w:line="276" w:lineRule="auto"/>
              <w:ind w:left="0"/>
              <w:jc w:val="both"/>
              <w:rPr>
                <w:rFonts w:ascii="Arial" w:eastAsia="Tahoma" w:hAnsi="Arial" w:cs="Arial"/>
                <w:color w:val="000000"/>
                <w:sz w:val="22"/>
                <w:szCs w:val="22"/>
                <w:lang w:val="id-ID"/>
              </w:rPr>
            </w:pPr>
            <w:r>
              <w:rPr>
                <w:rFonts w:ascii="Arial" w:eastAsia="Tahoma" w:hAnsi="Arial" w:cs="Arial"/>
                <w:color w:val="000000"/>
                <w:sz w:val="22"/>
                <w:szCs w:val="22"/>
                <w:lang w:val="id-ID"/>
              </w:rPr>
              <w:t>13</w:t>
            </w:r>
          </w:p>
        </w:tc>
        <w:tc>
          <w:tcPr>
            <w:tcW w:w="2032" w:type="dxa"/>
          </w:tcPr>
          <w:p w14:paraId="529F14E7" w14:textId="77777777" w:rsidR="0062762D" w:rsidRPr="00A209DF" w:rsidRDefault="0021002B" w:rsidP="006B4041">
            <w:pPr>
              <w:pStyle w:val="ListParagraph"/>
              <w:spacing w:line="276" w:lineRule="auto"/>
              <w:ind w:left="0"/>
              <w:jc w:val="both"/>
              <w:rPr>
                <w:rFonts w:ascii="Arial" w:eastAsia="Tahoma" w:hAnsi="Arial" w:cs="Arial"/>
                <w:color w:val="000000"/>
                <w:sz w:val="22"/>
                <w:szCs w:val="22"/>
                <w:lang w:val="id-ID"/>
              </w:rPr>
            </w:pPr>
            <w:r w:rsidRPr="00A209DF">
              <w:rPr>
                <w:rFonts w:ascii="Arial" w:eastAsia="Tahoma" w:hAnsi="Arial" w:cs="Arial"/>
                <w:color w:val="000000"/>
                <w:sz w:val="22"/>
                <w:szCs w:val="22"/>
                <w:lang w:val="id-ID"/>
              </w:rPr>
              <w:t>0,</w:t>
            </w:r>
            <w:r w:rsidR="00297F66">
              <w:rPr>
                <w:rFonts w:ascii="Arial" w:eastAsia="Tahoma" w:hAnsi="Arial" w:cs="Arial"/>
                <w:color w:val="000000"/>
                <w:sz w:val="22"/>
                <w:szCs w:val="22"/>
                <w:lang w:val="id-ID"/>
              </w:rPr>
              <w:t>3</w:t>
            </w:r>
          </w:p>
        </w:tc>
      </w:tr>
      <w:tr w:rsidR="0062762D" w:rsidRPr="00A209DF" w14:paraId="4F21BCE0" w14:textId="77777777" w:rsidTr="006B4041">
        <w:tc>
          <w:tcPr>
            <w:tcW w:w="522" w:type="dxa"/>
          </w:tcPr>
          <w:p w14:paraId="42FC3BD0" w14:textId="77777777" w:rsidR="0062762D" w:rsidRPr="00A209DF" w:rsidRDefault="0062762D" w:rsidP="006B4041">
            <w:pPr>
              <w:pStyle w:val="ListParagraph"/>
              <w:spacing w:line="276" w:lineRule="auto"/>
              <w:ind w:left="0"/>
              <w:jc w:val="both"/>
              <w:rPr>
                <w:rFonts w:ascii="Arial" w:eastAsia="Tahoma" w:hAnsi="Arial" w:cs="Arial"/>
                <w:color w:val="000000"/>
                <w:sz w:val="22"/>
                <w:szCs w:val="22"/>
                <w:lang w:val="id-ID"/>
              </w:rPr>
            </w:pPr>
            <w:r w:rsidRPr="00A209DF">
              <w:rPr>
                <w:rFonts w:ascii="Arial" w:eastAsia="Tahoma" w:hAnsi="Arial" w:cs="Arial"/>
                <w:color w:val="000000"/>
                <w:sz w:val="22"/>
                <w:szCs w:val="22"/>
                <w:lang w:val="id-ID"/>
              </w:rPr>
              <w:t>7</w:t>
            </w:r>
          </w:p>
        </w:tc>
        <w:tc>
          <w:tcPr>
            <w:tcW w:w="3626" w:type="dxa"/>
          </w:tcPr>
          <w:p w14:paraId="618F7B85" w14:textId="77777777" w:rsidR="0062762D" w:rsidRPr="00A209DF" w:rsidRDefault="0062762D" w:rsidP="006B4041">
            <w:pPr>
              <w:pStyle w:val="ListParagraph"/>
              <w:spacing w:line="276" w:lineRule="auto"/>
              <w:ind w:left="0"/>
              <w:jc w:val="both"/>
              <w:rPr>
                <w:rFonts w:ascii="Arial" w:eastAsia="Tahoma" w:hAnsi="Arial" w:cs="Arial"/>
                <w:color w:val="000000"/>
                <w:sz w:val="22"/>
                <w:szCs w:val="22"/>
                <w:lang w:val="id-ID"/>
              </w:rPr>
            </w:pPr>
            <w:r w:rsidRPr="00A209DF">
              <w:rPr>
                <w:rFonts w:ascii="Arial" w:eastAsia="Tahoma" w:hAnsi="Arial" w:cs="Arial"/>
                <w:color w:val="000000"/>
                <w:sz w:val="22"/>
                <w:szCs w:val="22"/>
                <w:lang w:val="id-ID"/>
              </w:rPr>
              <w:t>MOP</w:t>
            </w:r>
          </w:p>
        </w:tc>
        <w:tc>
          <w:tcPr>
            <w:tcW w:w="2022" w:type="dxa"/>
          </w:tcPr>
          <w:p w14:paraId="588278CD" w14:textId="77777777" w:rsidR="0062762D" w:rsidRPr="00A209DF" w:rsidRDefault="00297F66" w:rsidP="006B4041">
            <w:pPr>
              <w:pStyle w:val="ListParagraph"/>
              <w:spacing w:line="276" w:lineRule="auto"/>
              <w:ind w:left="0"/>
              <w:jc w:val="both"/>
              <w:rPr>
                <w:rFonts w:ascii="Arial" w:eastAsia="Tahoma" w:hAnsi="Arial" w:cs="Arial"/>
                <w:color w:val="000000"/>
                <w:sz w:val="22"/>
                <w:szCs w:val="22"/>
                <w:lang w:val="id-ID"/>
              </w:rPr>
            </w:pPr>
            <w:r>
              <w:rPr>
                <w:rFonts w:ascii="Arial" w:eastAsia="Tahoma" w:hAnsi="Arial" w:cs="Arial"/>
                <w:color w:val="000000"/>
                <w:sz w:val="22"/>
                <w:szCs w:val="22"/>
                <w:lang w:val="id-ID"/>
              </w:rPr>
              <w:t>0</w:t>
            </w:r>
          </w:p>
        </w:tc>
        <w:tc>
          <w:tcPr>
            <w:tcW w:w="2032" w:type="dxa"/>
          </w:tcPr>
          <w:p w14:paraId="2061485C" w14:textId="77777777" w:rsidR="0062762D" w:rsidRPr="00A209DF" w:rsidRDefault="0021002B" w:rsidP="006B4041">
            <w:pPr>
              <w:pStyle w:val="ListParagraph"/>
              <w:spacing w:line="276" w:lineRule="auto"/>
              <w:ind w:left="0"/>
              <w:jc w:val="both"/>
              <w:rPr>
                <w:rFonts w:ascii="Arial" w:eastAsia="Tahoma" w:hAnsi="Arial" w:cs="Arial"/>
                <w:color w:val="000000"/>
                <w:sz w:val="22"/>
                <w:szCs w:val="22"/>
                <w:lang w:val="id-ID"/>
              </w:rPr>
            </w:pPr>
            <w:r w:rsidRPr="00A209DF">
              <w:rPr>
                <w:rFonts w:ascii="Arial" w:eastAsia="Tahoma" w:hAnsi="Arial" w:cs="Arial"/>
                <w:color w:val="000000"/>
                <w:sz w:val="22"/>
                <w:szCs w:val="22"/>
                <w:lang w:val="id-ID"/>
              </w:rPr>
              <w:t>0</w:t>
            </w:r>
          </w:p>
        </w:tc>
      </w:tr>
      <w:tr w:rsidR="0062762D" w:rsidRPr="00A209DF" w14:paraId="4EC22812" w14:textId="77777777" w:rsidTr="006B4041">
        <w:tc>
          <w:tcPr>
            <w:tcW w:w="522" w:type="dxa"/>
          </w:tcPr>
          <w:p w14:paraId="5C57B3D7" w14:textId="77777777" w:rsidR="0062762D" w:rsidRPr="00A209DF" w:rsidRDefault="0062762D" w:rsidP="006B4041">
            <w:pPr>
              <w:pStyle w:val="ListParagraph"/>
              <w:spacing w:line="276" w:lineRule="auto"/>
              <w:ind w:left="0"/>
              <w:jc w:val="both"/>
              <w:rPr>
                <w:rFonts w:ascii="Arial" w:eastAsia="Tahoma" w:hAnsi="Arial" w:cs="Arial"/>
                <w:color w:val="000000"/>
                <w:sz w:val="22"/>
                <w:szCs w:val="22"/>
                <w:lang w:val="id-ID"/>
              </w:rPr>
            </w:pPr>
          </w:p>
        </w:tc>
        <w:tc>
          <w:tcPr>
            <w:tcW w:w="3626" w:type="dxa"/>
          </w:tcPr>
          <w:p w14:paraId="2B9B3079" w14:textId="77777777" w:rsidR="0062762D" w:rsidRPr="00A209DF" w:rsidRDefault="0062762D" w:rsidP="006B4041">
            <w:pPr>
              <w:pStyle w:val="ListParagraph"/>
              <w:spacing w:line="276" w:lineRule="auto"/>
              <w:ind w:left="0"/>
              <w:jc w:val="both"/>
              <w:rPr>
                <w:rFonts w:ascii="Arial" w:eastAsia="Tahoma" w:hAnsi="Arial" w:cs="Arial"/>
                <w:color w:val="000000"/>
                <w:sz w:val="22"/>
                <w:szCs w:val="22"/>
                <w:lang w:val="id-ID"/>
              </w:rPr>
            </w:pPr>
            <w:r w:rsidRPr="00A209DF">
              <w:rPr>
                <w:rFonts w:ascii="Arial" w:eastAsia="Tahoma" w:hAnsi="Arial" w:cs="Arial"/>
                <w:color w:val="000000"/>
                <w:sz w:val="22"/>
                <w:szCs w:val="22"/>
                <w:lang w:val="id-ID"/>
              </w:rPr>
              <w:t>Jumlah</w:t>
            </w:r>
          </w:p>
        </w:tc>
        <w:tc>
          <w:tcPr>
            <w:tcW w:w="2022" w:type="dxa"/>
          </w:tcPr>
          <w:p w14:paraId="7B9F64F9" w14:textId="77777777" w:rsidR="0062762D" w:rsidRPr="00A209DF" w:rsidRDefault="00297F66" w:rsidP="006B4041">
            <w:pPr>
              <w:pStyle w:val="ListParagraph"/>
              <w:spacing w:line="276" w:lineRule="auto"/>
              <w:ind w:left="0"/>
              <w:jc w:val="both"/>
              <w:rPr>
                <w:rFonts w:ascii="Arial" w:eastAsia="Tahoma" w:hAnsi="Arial" w:cs="Arial"/>
                <w:color w:val="000000"/>
                <w:sz w:val="22"/>
                <w:szCs w:val="22"/>
                <w:lang w:val="id-ID"/>
              </w:rPr>
            </w:pPr>
            <w:r>
              <w:rPr>
                <w:rFonts w:ascii="Arial" w:eastAsia="Tahoma" w:hAnsi="Arial" w:cs="Arial"/>
                <w:color w:val="000000"/>
                <w:sz w:val="22"/>
                <w:szCs w:val="22"/>
                <w:lang w:val="id-ID"/>
              </w:rPr>
              <w:t>5</w:t>
            </w:r>
            <w:r w:rsidR="0021002B" w:rsidRPr="00A209DF">
              <w:rPr>
                <w:rFonts w:ascii="Arial" w:eastAsia="Tahoma" w:hAnsi="Arial" w:cs="Arial"/>
                <w:color w:val="000000"/>
                <w:sz w:val="22"/>
                <w:szCs w:val="22"/>
                <w:lang w:val="id-ID"/>
              </w:rPr>
              <w:t>.</w:t>
            </w:r>
            <w:r>
              <w:rPr>
                <w:rFonts w:ascii="Arial" w:eastAsia="Tahoma" w:hAnsi="Arial" w:cs="Arial"/>
                <w:color w:val="000000"/>
                <w:sz w:val="22"/>
                <w:szCs w:val="22"/>
                <w:lang w:val="id-ID"/>
              </w:rPr>
              <w:t>055</w:t>
            </w:r>
          </w:p>
        </w:tc>
        <w:tc>
          <w:tcPr>
            <w:tcW w:w="2032" w:type="dxa"/>
          </w:tcPr>
          <w:p w14:paraId="2CF1AE8D" w14:textId="77777777" w:rsidR="0062762D" w:rsidRPr="00A209DF" w:rsidRDefault="00297F66" w:rsidP="006B4041">
            <w:pPr>
              <w:pStyle w:val="ListParagraph"/>
              <w:spacing w:line="276" w:lineRule="auto"/>
              <w:ind w:left="0"/>
              <w:jc w:val="both"/>
              <w:rPr>
                <w:rFonts w:ascii="Arial" w:eastAsia="Tahoma" w:hAnsi="Arial" w:cs="Arial"/>
                <w:color w:val="000000"/>
                <w:sz w:val="22"/>
                <w:szCs w:val="22"/>
                <w:lang w:val="id-ID"/>
              </w:rPr>
            </w:pPr>
            <w:r>
              <w:rPr>
                <w:rFonts w:ascii="Arial" w:eastAsia="Tahoma" w:hAnsi="Arial" w:cs="Arial"/>
                <w:color w:val="000000"/>
                <w:sz w:val="22"/>
                <w:szCs w:val="22"/>
                <w:lang w:val="id-ID"/>
              </w:rPr>
              <w:t>105</w:t>
            </w:r>
          </w:p>
        </w:tc>
      </w:tr>
    </w:tbl>
    <w:p w14:paraId="09881402" w14:textId="77777777" w:rsidR="002A15D7" w:rsidRPr="00A209DF" w:rsidRDefault="0062762D" w:rsidP="0062762D">
      <w:pPr>
        <w:pStyle w:val="ListParagraph"/>
        <w:pBdr>
          <w:top w:val="nil"/>
          <w:left w:val="nil"/>
          <w:bottom w:val="nil"/>
          <w:right w:val="nil"/>
          <w:between w:val="nil"/>
        </w:pBdr>
        <w:spacing w:line="276" w:lineRule="auto"/>
        <w:ind w:left="426"/>
        <w:jc w:val="both"/>
        <w:rPr>
          <w:rFonts w:ascii="Arial" w:eastAsia="Tahoma" w:hAnsi="Arial" w:cs="Arial"/>
          <w:b/>
          <w:color w:val="000000"/>
          <w:sz w:val="22"/>
          <w:szCs w:val="22"/>
          <w:lang w:val="id-ID"/>
        </w:rPr>
      </w:pPr>
      <w:r w:rsidRPr="00A209DF">
        <w:rPr>
          <w:rStyle w:val="markedcontent"/>
          <w:rFonts w:ascii="Arial" w:eastAsia="Tahoma" w:hAnsi="Arial" w:cs="Arial"/>
          <w:color w:val="000000"/>
          <w:sz w:val="22"/>
          <w:szCs w:val="22"/>
          <w:lang w:val="id-ID"/>
        </w:rPr>
        <w:t>Sumber : Seksi Gizi dan KIA Dinkes Kab. RL, 202</w:t>
      </w:r>
      <w:r w:rsidR="007B68A1">
        <w:rPr>
          <w:rStyle w:val="markedcontent"/>
          <w:rFonts w:ascii="Arial" w:eastAsia="Tahoma" w:hAnsi="Arial" w:cs="Arial"/>
          <w:color w:val="000000"/>
          <w:sz w:val="22"/>
          <w:szCs w:val="22"/>
          <w:lang w:val="id-ID"/>
        </w:rPr>
        <w:t>2</w:t>
      </w:r>
    </w:p>
    <w:p w14:paraId="44743F8F" w14:textId="77777777" w:rsidR="002A15D7" w:rsidRPr="00A209DF" w:rsidRDefault="002A15D7" w:rsidP="00354693">
      <w:pPr>
        <w:pStyle w:val="ListParagraph"/>
        <w:pBdr>
          <w:top w:val="nil"/>
          <w:left w:val="nil"/>
          <w:bottom w:val="nil"/>
          <w:right w:val="nil"/>
          <w:between w:val="nil"/>
        </w:pBdr>
        <w:spacing w:line="276" w:lineRule="auto"/>
        <w:ind w:left="426"/>
        <w:jc w:val="both"/>
        <w:rPr>
          <w:rFonts w:ascii="Arial" w:eastAsia="Tahoma" w:hAnsi="Arial" w:cs="Arial"/>
          <w:b/>
          <w:color w:val="000000"/>
          <w:sz w:val="22"/>
          <w:szCs w:val="22"/>
          <w:lang w:val="id-ID"/>
        </w:rPr>
      </w:pPr>
    </w:p>
    <w:p w14:paraId="3AB71895" w14:textId="77777777" w:rsidR="00FC04D5" w:rsidRPr="00A209DF" w:rsidRDefault="00FC04D5" w:rsidP="009E571A">
      <w:pPr>
        <w:pStyle w:val="ListParagraph"/>
        <w:numPr>
          <w:ilvl w:val="0"/>
          <w:numId w:val="27"/>
        </w:numPr>
        <w:pBdr>
          <w:top w:val="nil"/>
          <w:left w:val="nil"/>
          <w:bottom w:val="nil"/>
          <w:right w:val="nil"/>
          <w:between w:val="nil"/>
        </w:pBdr>
        <w:spacing w:line="276" w:lineRule="auto"/>
        <w:ind w:left="0" w:hanging="426"/>
        <w:jc w:val="both"/>
        <w:rPr>
          <w:rFonts w:ascii="Arial" w:eastAsia="Tahoma" w:hAnsi="Arial" w:cs="Arial"/>
          <w:b/>
          <w:color w:val="000000"/>
          <w:sz w:val="22"/>
          <w:szCs w:val="22"/>
          <w:lang w:val="id-ID"/>
        </w:rPr>
      </w:pPr>
      <w:r w:rsidRPr="00A209DF">
        <w:rPr>
          <w:rFonts w:ascii="Arial" w:eastAsia="Tahoma" w:hAnsi="Arial" w:cs="Arial"/>
          <w:b/>
          <w:sz w:val="22"/>
          <w:szCs w:val="22"/>
          <w:lang w:val="id-ID"/>
        </w:rPr>
        <w:t>KESEHATAN ANAK</w:t>
      </w:r>
    </w:p>
    <w:p w14:paraId="1D36D87C" w14:textId="77777777" w:rsidR="0047015D" w:rsidRPr="00A209DF" w:rsidRDefault="0047015D" w:rsidP="009E571A">
      <w:pPr>
        <w:pStyle w:val="ListParagraph"/>
        <w:numPr>
          <w:ilvl w:val="0"/>
          <w:numId w:val="41"/>
        </w:numPr>
        <w:pBdr>
          <w:top w:val="nil"/>
          <w:left w:val="nil"/>
          <w:bottom w:val="nil"/>
          <w:right w:val="nil"/>
          <w:between w:val="nil"/>
        </w:pBdr>
        <w:spacing w:line="276" w:lineRule="auto"/>
        <w:ind w:left="426" w:hanging="426"/>
        <w:jc w:val="both"/>
        <w:rPr>
          <w:rStyle w:val="markedcontent"/>
          <w:rFonts w:ascii="Arial" w:eastAsia="Tahoma" w:hAnsi="Arial" w:cs="Arial"/>
          <w:b/>
          <w:color w:val="000000"/>
          <w:sz w:val="22"/>
          <w:szCs w:val="22"/>
          <w:lang w:val="id-ID"/>
        </w:rPr>
      </w:pPr>
      <w:r w:rsidRPr="00A209DF">
        <w:rPr>
          <w:rStyle w:val="markedcontent"/>
          <w:rFonts w:ascii="Arial" w:hAnsi="Arial" w:cs="Arial"/>
          <w:b/>
          <w:sz w:val="22"/>
          <w:szCs w:val="22"/>
        </w:rPr>
        <w:t>Jumlah dan Angka Kematian Neonatal per 1000 KH (yang dilaporkan)</w:t>
      </w:r>
    </w:p>
    <w:p w14:paraId="5C1BC40B" w14:textId="77777777" w:rsidR="0047015D" w:rsidRPr="00A209DF" w:rsidRDefault="007F3A92" w:rsidP="0047015D">
      <w:pPr>
        <w:pStyle w:val="ListParagraph"/>
        <w:pBdr>
          <w:top w:val="nil"/>
          <w:left w:val="nil"/>
          <w:bottom w:val="nil"/>
          <w:right w:val="nil"/>
          <w:between w:val="nil"/>
        </w:pBdr>
        <w:spacing w:line="276" w:lineRule="auto"/>
        <w:ind w:left="426"/>
        <w:jc w:val="both"/>
        <w:rPr>
          <w:rStyle w:val="markedcontent"/>
          <w:rFonts w:ascii="Arial" w:hAnsi="Arial" w:cs="Arial"/>
          <w:sz w:val="22"/>
          <w:szCs w:val="22"/>
        </w:rPr>
      </w:pPr>
      <w:r w:rsidRPr="004302B5">
        <w:rPr>
          <w:rStyle w:val="markedcontent"/>
          <w:rFonts w:ascii="Arial" w:hAnsi="Arial" w:cs="Arial"/>
          <w:color w:val="000000" w:themeColor="text1"/>
          <w:sz w:val="22"/>
          <w:szCs w:val="22"/>
        </w:rPr>
        <w:t>Kematian Neonatal (AKN) adalah Kematian yang terjadi pada bayi usia sampai</w:t>
      </w:r>
      <w:r w:rsidRPr="004302B5">
        <w:rPr>
          <w:rFonts w:ascii="Arial" w:hAnsi="Arial" w:cs="Arial"/>
          <w:color w:val="000000" w:themeColor="text1"/>
          <w:sz w:val="22"/>
          <w:szCs w:val="22"/>
          <w:lang w:val="id-ID"/>
        </w:rPr>
        <w:t xml:space="preserve"> </w:t>
      </w:r>
      <w:r w:rsidRPr="004302B5">
        <w:rPr>
          <w:rStyle w:val="markedcontent"/>
          <w:rFonts w:ascii="Arial" w:hAnsi="Arial" w:cs="Arial"/>
          <w:color w:val="000000" w:themeColor="text1"/>
          <w:sz w:val="22"/>
          <w:szCs w:val="22"/>
        </w:rPr>
        <w:t>dengan</w:t>
      </w:r>
      <w:r w:rsidRPr="004302B5">
        <w:rPr>
          <w:rStyle w:val="markedcontent"/>
          <w:rFonts w:ascii="Arial" w:hAnsi="Arial" w:cs="Arial"/>
          <w:color w:val="000000" w:themeColor="text1"/>
          <w:sz w:val="22"/>
          <w:szCs w:val="22"/>
          <w:lang w:val="id-ID"/>
        </w:rPr>
        <w:t xml:space="preserve"> </w:t>
      </w:r>
      <w:r w:rsidRPr="004302B5">
        <w:rPr>
          <w:rStyle w:val="markedcontent"/>
          <w:rFonts w:ascii="Arial" w:hAnsi="Arial" w:cs="Arial"/>
          <w:color w:val="000000" w:themeColor="text1"/>
          <w:sz w:val="22"/>
          <w:szCs w:val="22"/>
        </w:rPr>
        <w:t>28 hari tetapi bukan disebabkan oleh kecelakaan, bencana, cedera atau bunuh</w:t>
      </w:r>
      <w:r w:rsidRPr="004302B5">
        <w:rPr>
          <w:rFonts w:ascii="Arial" w:hAnsi="Arial" w:cs="Arial"/>
          <w:color w:val="000000" w:themeColor="text1"/>
          <w:sz w:val="22"/>
          <w:szCs w:val="22"/>
          <w:lang w:val="id-ID"/>
        </w:rPr>
        <w:t xml:space="preserve"> </w:t>
      </w:r>
      <w:r w:rsidRPr="004302B5">
        <w:rPr>
          <w:rStyle w:val="markedcontent"/>
          <w:rFonts w:ascii="Arial" w:hAnsi="Arial" w:cs="Arial"/>
          <w:color w:val="000000" w:themeColor="text1"/>
          <w:sz w:val="22"/>
          <w:szCs w:val="22"/>
        </w:rPr>
        <w:t>diri,</w:t>
      </w:r>
      <w:r w:rsidRPr="004302B5">
        <w:rPr>
          <w:rStyle w:val="markedcontent"/>
          <w:rFonts w:ascii="Arial" w:hAnsi="Arial" w:cs="Arial"/>
          <w:color w:val="000000" w:themeColor="text1"/>
          <w:sz w:val="22"/>
          <w:szCs w:val="22"/>
          <w:lang w:val="id-ID"/>
        </w:rPr>
        <w:t xml:space="preserve"> </w:t>
      </w:r>
      <w:r w:rsidRPr="004302B5">
        <w:rPr>
          <w:rStyle w:val="markedcontent"/>
          <w:rFonts w:ascii="Arial" w:hAnsi="Arial" w:cs="Arial"/>
          <w:color w:val="000000" w:themeColor="text1"/>
          <w:sz w:val="22"/>
          <w:szCs w:val="22"/>
        </w:rPr>
        <w:t>sedangkan angka kematian n</w:t>
      </w:r>
      <w:r w:rsidR="009C3C27" w:rsidRPr="004302B5">
        <w:rPr>
          <w:rStyle w:val="markedcontent"/>
          <w:rFonts w:ascii="Arial" w:hAnsi="Arial" w:cs="Arial"/>
          <w:color w:val="000000" w:themeColor="text1"/>
          <w:sz w:val="22"/>
          <w:szCs w:val="22"/>
          <w:lang w:val="id-ID"/>
        </w:rPr>
        <w:t>eo</w:t>
      </w:r>
      <w:r w:rsidRPr="004302B5">
        <w:rPr>
          <w:rStyle w:val="markedcontent"/>
          <w:rFonts w:ascii="Arial" w:hAnsi="Arial" w:cs="Arial"/>
          <w:color w:val="000000" w:themeColor="text1"/>
          <w:sz w:val="22"/>
          <w:szCs w:val="22"/>
        </w:rPr>
        <w:t>natal adalah jumlah bayi yang meninggal satu bulan</w:t>
      </w:r>
      <w:r w:rsidRPr="004302B5">
        <w:rPr>
          <w:rFonts w:ascii="Arial" w:hAnsi="Arial" w:cs="Arial"/>
          <w:color w:val="000000" w:themeColor="text1"/>
          <w:sz w:val="22"/>
          <w:szCs w:val="22"/>
          <w:lang w:val="id-ID"/>
        </w:rPr>
        <w:t xml:space="preserve"> </w:t>
      </w:r>
      <w:r w:rsidRPr="004302B5">
        <w:rPr>
          <w:rStyle w:val="markedcontent"/>
          <w:rFonts w:ascii="Arial" w:hAnsi="Arial" w:cs="Arial"/>
          <w:color w:val="000000" w:themeColor="text1"/>
          <w:sz w:val="22"/>
          <w:szCs w:val="22"/>
        </w:rPr>
        <w:t>pertama setelah kelahiran (0-28 hari) yang dinyatakan dalam 1.000 KH pada tahun</w:t>
      </w:r>
      <w:r w:rsidRPr="004302B5">
        <w:rPr>
          <w:rStyle w:val="markedcontent"/>
          <w:rFonts w:ascii="Arial" w:hAnsi="Arial" w:cs="Arial"/>
          <w:color w:val="000000" w:themeColor="text1"/>
          <w:sz w:val="22"/>
          <w:szCs w:val="22"/>
          <w:lang w:val="id-ID"/>
        </w:rPr>
        <w:t xml:space="preserve"> </w:t>
      </w:r>
      <w:r w:rsidRPr="004302B5">
        <w:rPr>
          <w:rStyle w:val="markedcontent"/>
          <w:rFonts w:ascii="Arial" w:hAnsi="Arial" w:cs="Arial"/>
          <w:color w:val="000000" w:themeColor="text1"/>
          <w:sz w:val="22"/>
          <w:szCs w:val="22"/>
        </w:rPr>
        <w:t>yang</w:t>
      </w:r>
      <w:r w:rsidRPr="004302B5">
        <w:rPr>
          <w:rFonts w:ascii="Arial" w:hAnsi="Arial" w:cs="Arial"/>
          <w:color w:val="000000" w:themeColor="text1"/>
          <w:sz w:val="22"/>
          <w:szCs w:val="22"/>
          <w:lang w:val="id-ID"/>
        </w:rPr>
        <w:t xml:space="preserve"> </w:t>
      </w:r>
      <w:r w:rsidRPr="004302B5">
        <w:rPr>
          <w:rStyle w:val="markedcontent"/>
          <w:rFonts w:ascii="Arial" w:hAnsi="Arial" w:cs="Arial"/>
          <w:color w:val="000000" w:themeColor="text1"/>
          <w:sz w:val="22"/>
          <w:szCs w:val="22"/>
        </w:rPr>
        <w:t xml:space="preserve">sama, Berdasarkan laporan Program Kesehatan </w:t>
      </w:r>
      <w:r w:rsidR="00C22F26" w:rsidRPr="004302B5">
        <w:rPr>
          <w:rStyle w:val="markedcontent"/>
          <w:rFonts w:ascii="Arial" w:hAnsi="Arial" w:cs="Arial"/>
          <w:color w:val="000000" w:themeColor="text1"/>
          <w:sz w:val="22"/>
          <w:szCs w:val="22"/>
          <w:lang w:val="id-ID"/>
        </w:rPr>
        <w:t>K</w:t>
      </w:r>
      <w:r w:rsidRPr="004302B5">
        <w:rPr>
          <w:rStyle w:val="markedcontent"/>
          <w:rFonts w:ascii="Arial" w:hAnsi="Arial" w:cs="Arial"/>
          <w:color w:val="000000" w:themeColor="text1"/>
          <w:sz w:val="22"/>
          <w:szCs w:val="22"/>
        </w:rPr>
        <w:t xml:space="preserve">eluarga dan </w:t>
      </w:r>
      <w:r w:rsidRPr="00A209DF">
        <w:rPr>
          <w:rStyle w:val="markedcontent"/>
          <w:rFonts w:ascii="Arial" w:hAnsi="Arial" w:cs="Arial"/>
          <w:sz w:val="22"/>
          <w:szCs w:val="22"/>
        </w:rPr>
        <w:t>gizi</w:t>
      </w:r>
      <w:r w:rsidRPr="00A209DF">
        <w:rPr>
          <w:rStyle w:val="markedcontent"/>
          <w:rFonts w:ascii="Arial" w:hAnsi="Arial" w:cs="Arial"/>
          <w:sz w:val="22"/>
          <w:szCs w:val="22"/>
          <w:lang w:val="id-ID"/>
        </w:rPr>
        <w:t xml:space="preserve"> </w:t>
      </w:r>
      <w:r w:rsidRPr="00A209DF">
        <w:rPr>
          <w:rStyle w:val="markedcontent"/>
          <w:rFonts w:ascii="Arial" w:hAnsi="Arial" w:cs="Arial"/>
          <w:sz w:val="22"/>
          <w:szCs w:val="22"/>
        </w:rPr>
        <w:lastRenderedPageBreak/>
        <w:t>jumlah bayi</w:t>
      </w:r>
      <w:r w:rsidRPr="00A209DF">
        <w:rPr>
          <w:rFonts w:ascii="Arial" w:hAnsi="Arial" w:cs="Arial"/>
          <w:sz w:val="22"/>
          <w:szCs w:val="22"/>
          <w:lang w:val="id-ID"/>
        </w:rPr>
        <w:t xml:space="preserve"> </w:t>
      </w:r>
      <w:r w:rsidRPr="00A209DF">
        <w:rPr>
          <w:rStyle w:val="markedcontent"/>
          <w:rFonts w:ascii="Arial" w:hAnsi="Arial" w:cs="Arial"/>
          <w:sz w:val="22"/>
          <w:szCs w:val="22"/>
        </w:rPr>
        <w:t xml:space="preserve">lahir hidup adalah sebesar </w:t>
      </w:r>
      <w:r w:rsidR="00354693" w:rsidRPr="00A209DF">
        <w:rPr>
          <w:rStyle w:val="markedcontent"/>
          <w:rFonts w:ascii="Arial" w:hAnsi="Arial" w:cs="Arial"/>
          <w:sz w:val="22"/>
          <w:szCs w:val="22"/>
          <w:lang w:val="id-ID"/>
        </w:rPr>
        <w:t>4</w:t>
      </w:r>
      <w:r w:rsidRPr="00A209DF">
        <w:rPr>
          <w:rStyle w:val="markedcontent"/>
          <w:rFonts w:ascii="Arial" w:hAnsi="Arial" w:cs="Arial"/>
          <w:sz w:val="22"/>
          <w:szCs w:val="22"/>
        </w:rPr>
        <w:t>.</w:t>
      </w:r>
      <w:r w:rsidR="00354693" w:rsidRPr="00A209DF">
        <w:rPr>
          <w:rStyle w:val="markedcontent"/>
          <w:rFonts w:ascii="Arial" w:hAnsi="Arial" w:cs="Arial"/>
          <w:sz w:val="22"/>
          <w:szCs w:val="22"/>
          <w:lang w:val="id-ID"/>
        </w:rPr>
        <w:t>5</w:t>
      </w:r>
      <w:r w:rsidR="00C22F26">
        <w:rPr>
          <w:rStyle w:val="markedcontent"/>
          <w:rFonts w:ascii="Arial" w:hAnsi="Arial" w:cs="Arial"/>
          <w:sz w:val="22"/>
          <w:szCs w:val="22"/>
          <w:lang w:val="id-ID"/>
        </w:rPr>
        <w:t>01</w:t>
      </w:r>
      <w:r w:rsidRPr="00A209DF">
        <w:rPr>
          <w:rStyle w:val="markedcontent"/>
          <w:rFonts w:ascii="Arial" w:hAnsi="Arial" w:cs="Arial"/>
          <w:sz w:val="22"/>
          <w:szCs w:val="22"/>
        </w:rPr>
        <w:t xml:space="preserve"> dan jumlah kematian neonatal</w:t>
      </w:r>
      <w:r w:rsidRPr="00A209DF">
        <w:rPr>
          <w:rStyle w:val="markedcontent"/>
          <w:rFonts w:ascii="Arial" w:hAnsi="Arial" w:cs="Arial"/>
          <w:sz w:val="22"/>
          <w:szCs w:val="22"/>
          <w:lang w:val="id-ID"/>
        </w:rPr>
        <w:t xml:space="preserve"> </w:t>
      </w:r>
      <w:r w:rsidRPr="00A209DF">
        <w:rPr>
          <w:rStyle w:val="markedcontent"/>
          <w:rFonts w:ascii="Arial" w:hAnsi="Arial" w:cs="Arial"/>
          <w:sz w:val="22"/>
          <w:szCs w:val="22"/>
        </w:rPr>
        <w:t xml:space="preserve">sebanyak </w:t>
      </w:r>
      <w:r w:rsidR="00055272">
        <w:rPr>
          <w:rStyle w:val="markedcontent"/>
          <w:rFonts w:ascii="Arial" w:hAnsi="Arial" w:cs="Arial"/>
          <w:sz w:val="22"/>
          <w:szCs w:val="22"/>
          <w:lang w:val="id-ID"/>
        </w:rPr>
        <w:t>2</w:t>
      </w:r>
      <w:r w:rsidR="00285B12">
        <w:rPr>
          <w:rStyle w:val="markedcontent"/>
          <w:rFonts w:ascii="Arial" w:hAnsi="Arial" w:cs="Arial"/>
          <w:sz w:val="22"/>
          <w:szCs w:val="22"/>
          <w:lang w:val="id-ID"/>
        </w:rPr>
        <w:t>5</w:t>
      </w:r>
      <w:r w:rsidRPr="00A209DF">
        <w:rPr>
          <w:rStyle w:val="markedcontent"/>
          <w:rFonts w:ascii="Arial" w:hAnsi="Arial" w:cs="Arial"/>
          <w:sz w:val="22"/>
          <w:szCs w:val="22"/>
        </w:rPr>
        <w:t>, sehngga</w:t>
      </w:r>
      <w:r w:rsidRPr="00A209DF">
        <w:rPr>
          <w:rFonts w:ascii="Arial" w:hAnsi="Arial" w:cs="Arial"/>
          <w:sz w:val="22"/>
          <w:szCs w:val="22"/>
          <w:lang w:val="id-ID"/>
        </w:rPr>
        <w:t xml:space="preserve"> </w:t>
      </w:r>
      <w:r w:rsidRPr="00A209DF">
        <w:rPr>
          <w:rStyle w:val="markedcontent"/>
          <w:rFonts w:ascii="Arial" w:hAnsi="Arial" w:cs="Arial"/>
          <w:sz w:val="22"/>
          <w:szCs w:val="22"/>
        </w:rPr>
        <w:t xml:space="preserve">Angka Kematian Neonatal di </w:t>
      </w:r>
      <w:r w:rsidR="00354693" w:rsidRPr="00A209DF">
        <w:rPr>
          <w:rStyle w:val="markedcontent"/>
          <w:rFonts w:ascii="Arial" w:hAnsi="Arial" w:cs="Arial"/>
          <w:sz w:val="22"/>
          <w:szCs w:val="22"/>
          <w:lang w:val="id-ID"/>
        </w:rPr>
        <w:t>Kabupaten Rejang Lebong</w:t>
      </w:r>
      <w:r w:rsidRPr="00A209DF">
        <w:rPr>
          <w:rStyle w:val="markedcontent"/>
          <w:rFonts w:ascii="Arial" w:hAnsi="Arial" w:cs="Arial"/>
          <w:sz w:val="22"/>
          <w:szCs w:val="22"/>
        </w:rPr>
        <w:t xml:space="preserve"> pada tahun</w:t>
      </w:r>
      <w:r w:rsidRPr="00A209DF">
        <w:rPr>
          <w:rStyle w:val="markedcontent"/>
          <w:rFonts w:ascii="Arial" w:hAnsi="Arial" w:cs="Arial"/>
          <w:sz w:val="22"/>
          <w:szCs w:val="22"/>
          <w:lang w:val="id-ID"/>
        </w:rPr>
        <w:t xml:space="preserve"> </w:t>
      </w:r>
      <w:r w:rsidRPr="00A209DF">
        <w:rPr>
          <w:rStyle w:val="markedcontent"/>
          <w:rFonts w:ascii="Arial" w:hAnsi="Arial" w:cs="Arial"/>
          <w:sz w:val="22"/>
          <w:szCs w:val="22"/>
        </w:rPr>
        <w:t>202</w:t>
      </w:r>
      <w:r w:rsidR="00285B12">
        <w:rPr>
          <w:rStyle w:val="markedcontent"/>
          <w:rFonts w:ascii="Arial" w:hAnsi="Arial" w:cs="Arial"/>
          <w:sz w:val="22"/>
          <w:szCs w:val="22"/>
          <w:lang w:val="id-ID"/>
        </w:rPr>
        <w:t>2</w:t>
      </w:r>
      <w:r w:rsidRPr="00A209DF">
        <w:rPr>
          <w:rStyle w:val="markedcontent"/>
          <w:rFonts w:ascii="Arial" w:hAnsi="Arial" w:cs="Arial"/>
          <w:sz w:val="22"/>
          <w:szCs w:val="22"/>
        </w:rPr>
        <w:t xml:space="preserve"> sebesar </w:t>
      </w:r>
      <w:r w:rsidR="00055272">
        <w:rPr>
          <w:rStyle w:val="markedcontent"/>
          <w:rFonts w:ascii="Arial" w:hAnsi="Arial" w:cs="Arial"/>
          <w:sz w:val="22"/>
          <w:szCs w:val="22"/>
          <w:lang w:val="id-ID"/>
        </w:rPr>
        <w:t>6</w:t>
      </w:r>
      <w:r w:rsidRPr="00A209DF">
        <w:rPr>
          <w:rStyle w:val="markedcontent"/>
          <w:rFonts w:ascii="Arial" w:hAnsi="Arial" w:cs="Arial"/>
          <w:sz w:val="22"/>
          <w:szCs w:val="22"/>
        </w:rPr>
        <w:t xml:space="preserve"> per 1.000</w:t>
      </w:r>
      <w:r w:rsidRPr="00A209DF">
        <w:rPr>
          <w:rFonts w:ascii="Arial" w:hAnsi="Arial" w:cs="Arial"/>
          <w:sz w:val="22"/>
          <w:szCs w:val="22"/>
          <w:lang w:val="id-ID"/>
        </w:rPr>
        <w:t xml:space="preserve"> </w:t>
      </w:r>
      <w:r w:rsidRPr="00A209DF">
        <w:rPr>
          <w:rStyle w:val="markedcontent"/>
          <w:rFonts w:ascii="Arial" w:hAnsi="Arial" w:cs="Arial"/>
          <w:sz w:val="22"/>
          <w:szCs w:val="22"/>
        </w:rPr>
        <w:t xml:space="preserve">KH, artinya dalam 1000 kelahiran ada </w:t>
      </w:r>
      <w:r w:rsidR="00055272">
        <w:rPr>
          <w:rStyle w:val="markedcontent"/>
          <w:rFonts w:ascii="Arial" w:hAnsi="Arial" w:cs="Arial"/>
          <w:sz w:val="22"/>
          <w:szCs w:val="22"/>
          <w:lang w:val="id-ID"/>
        </w:rPr>
        <w:t>6</w:t>
      </w:r>
      <w:r w:rsidRPr="00A209DF">
        <w:rPr>
          <w:rStyle w:val="markedcontent"/>
          <w:rFonts w:ascii="Arial" w:hAnsi="Arial" w:cs="Arial"/>
          <w:sz w:val="22"/>
          <w:szCs w:val="22"/>
        </w:rPr>
        <w:t xml:space="preserve"> bayi usia sampai</w:t>
      </w:r>
      <w:r w:rsidRPr="00A209DF">
        <w:rPr>
          <w:rStyle w:val="markedcontent"/>
          <w:rFonts w:ascii="Arial" w:hAnsi="Arial" w:cs="Arial"/>
          <w:sz w:val="22"/>
          <w:szCs w:val="22"/>
          <w:lang w:val="id-ID"/>
        </w:rPr>
        <w:t xml:space="preserve"> </w:t>
      </w:r>
      <w:r w:rsidRPr="00A209DF">
        <w:rPr>
          <w:rStyle w:val="markedcontent"/>
          <w:rFonts w:ascii="Arial" w:hAnsi="Arial" w:cs="Arial"/>
          <w:sz w:val="22"/>
          <w:szCs w:val="22"/>
        </w:rPr>
        <w:t>28 hari yang mati. Secara rinci</w:t>
      </w:r>
      <w:r w:rsidRPr="00A209DF">
        <w:rPr>
          <w:rFonts w:ascii="Arial" w:hAnsi="Arial" w:cs="Arial"/>
          <w:sz w:val="22"/>
          <w:szCs w:val="22"/>
          <w:lang w:val="id-ID"/>
        </w:rPr>
        <w:t xml:space="preserve"> </w:t>
      </w:r>
      <w:r w:rsidRPr="00A209DF">
        <w:rPr>
          <w:rStyle w:val="markedcontent"/>
          <w:rFonts w:ascii="Arial" w:hAnsi="Arial" w:cs="Arial"/>
          <w:sz w:val="22"/>
          <w:szCs w:val="22"/>
        </w:rPr>
        <w:t xml:space="preserve">(lihat tabel </w:t>
      </w:r>
      <w:r w:rsidR="00D95A4D">
        <w:rPr>
          <w:rStyle w:val="markedcontent"/>
          <w:rFonts w:ascii="Arial" w:hAnsi="Arial" w:cs="Arial"/>
          <w:sz w:val="22"/>
          <w:szCs w:val="22"/>
          <w:lang w:val="id-ID"/>
        </w:rPr>
        <w:t xml:space="preserve">lampiran 33 dan </w:t>
      </w:r>
      <w:r w:rsidRPr="00A209DF">
        <w:rPr>
          <w:rStyle w:val="markedcontent"/>
          <w:rFonts w:ascii="Arial" w:hAnsi="Arial" w:cs="Arial"/>
          <w:sz w:val="22"/>
          <w:szCs w:val="22"/>
        </w:rPr>
        <w:t>3</w:t>
      </w:r>
      <w:r w:rsidR="00285B12">
        <w:rPr>
          <w:rStyle w:val="markedcontent"/>
          <w:rFonts w:ascii="Arial" w:hAnsi="Arial" w:cs="Arial"/>
          <w:sz w:val="22"/>
          <w:szCs w:val="22"/>
          <w:lang w:val="id-ID"/>
        </w:rPr>
        <w:t>4</w:t>
      </w:r>
      <w:r w:rsidRPr="00A209DF">
        <w:rPr>
          <w:rStyle w:val="markedcontent"/>
          <w:rFonts w:ascii="Arial" w:hAnsi="Arial" w:cs="Arial"/>
          <w:sz w:val="22"/>
          <w:szCs w:val="22"/>
        </w:rPr>
        <w:t>).</w:t>
      </w:r>
    </w:p>
    <w:p w14:paraId="303CC046" w14:textId="77777777" w:rsidR="00DC66BA" w:rsidRPr="00A209DF" w:rsidRDefault="00DC66BA" w:rsidP="0047015D">
      <w:pPr>
        <w:pStyle w:val="ListParagraph"/>
        <w:pBdr>
          <w:top w:val="nil"/>
          <w:left w:val="nil"/>
          <w:bottom w:val="nil"/>
          <w:right w:val="nil"/>
          <w:between w:val="nil"/>
        </w:pBdr>
        <w:spacing w:line="276" w:lineRule="auto"/>
        <w:ind w:left="426"/>
        <w:jc w:val="both"/>
        <w:rPr>
          <w:rStyle w:val="markedcontent"/>
          <w:rFonts w:ascii="Arial" w:eastAsia="Tahoma" w:hAnsi="Arial" w:cs="Arial"/>
          <w:b/>
          <w:color w:val="000000"/>
          <w:sz w:val="22"/>
          <w:szCs w:val="22"/>
          <w:lang w:val="id-ID"/>
        </w:rPr>
      </w:pPr>
    </w:p>
    <w:p w14:paraId="25A914F3" w14:textId="77777777" w:rsidR="0047015D" w:rsidRPr="00A209DF" w:rsidRDefault="00DC66BA" w:rsidP="00DC66BA">
      <w:pPr>
        <w:pStyle w:val="ListParagraph"/>
        <w:pBdr>
          <w:top w:val="nil"/>
          <w:left w:val="nil"/>
          <w:bottom w:val="nil"/>
          <w:right w:val="nil"/>
          <w:between w:val="nil"/>
        </w:pBdr>
        <w:spacing w:line="276" w:lineRule="auto"/>
        <w:ind w:left="426"/>
        <w:jc w:val="center"/>
        <w:rPr>
          <w:rStyle w:val="markedcontent"/>
          <w:rFonts w:ascii="Arial" w:eastAsia="Tahoma" w:hAnsi="Arial" w:cs="Arial"/>
          <w:b/>
          <w:color w:val="000000"/>
          <w:sz w:val="22"/>
          <w:szCs w:val="22"/>
          <w:lang w:val="id-ID"/>
        </w:rPr>
      </w:pPr>
      <w:r w:rsidRPr="00A209DF">
        <w:rPr>
          <w:rStyle w:val="markedcontent"/>
          <w:rFonts w:ascii="Arial" w:eastAsia="Tahoma" w:hAnsi="Arial" w:cs="Arial"/>
          <w:b/>
          <w:color w:val="000000"/>
          <w:sz w:val="22"/>
          <w:szCs w:val="22"/>
          <w:lang w:val="id-ID"/>
        </w:rPr>
        <w:t>Tabel 5.4</w:t>
      </w:r>
    </w:p>
    <w:p w14:paraId="629567BF" w14:textId="77777777" w:rsidR="00DC66BA" w:rsidRPr="00292EB0" w:rsidRDefault="00DC66BA" w:rsidP="00DC66BA">
      <w:pPr>
        <w:pStyle w:val="ListParagraph"/>
        <w:pBdr>
          <w:top w:val="nil"/>
          <w:left w:val="nil"/>
          <w:bottom w:val="nil"/>
          <w:right w:val="nil"/>
          <w:between w:val="nil"/>
        </w:pBdr>
        <w:spacing w:line="276" w:lineRule="auto"/>
        <w:ind w:left="426"/>
        <w:jc w:val="center"/>
        <w:rPr>
          <w:rStyle w:val="markedcontent"/>
          <w:rFonts w:ascii="Arial" w:eastAsia="Tahoma" w:hAnsi="Arial" w:cs="Arial"/>
          <w:b/>
          <w:color w:val="000000"/>
          <w:sz w:val="22"/>
          <w:szCs w:val="22"/>
          <w:lang w:val="id-ID"/>
        </w:rPr>
      </w:pPr>
      <w:r w:rsidRPr="00A209DF">
        <w:rPr>
          <w:rStyle w:val="markedcontent"/>
          <w:rFonts w:ascii="Arial" w:hAnsi="Arial" w:cs="Arial"/>
          <w:sz w:val="22"/>
          <w:szCs w:val="22"/>
        </w:rPr>
        <w:t>JUMLAH KEMATIAN NEONATAL MENURUT</w:t>
      </w:r>
      <w:r w:rsidRPr="00A209DF">
        <w:rPr>
          <w:rStyle w:val="markedcontent"/>
          <w:rFonts w:ascii="Arial" w:hAnsi="Arial" w:cs="Arial"/>
          <w:sz w:val="22"/>
          <w:szCs w:val="22"/>
          <w:lang w:val="id-ID"/>
        </w:rPr>
        <w:t xml:space="preserve"> PUSKESMAS</w:t>
      </w:r>
      <w:r w:rsidRPr="00A209DF">
        <w:rPr>
          <w:rFonts w:ascii="Arial" w:hAnsi="Arial" w:cs="Arial"/>
          <w:sz w:val="22"/>
          <w:szCs w:val="22"/>
          <w:lang w:val="id-ID"/>
        </w:rPr>
        <w:t xml:space="preserve"> </w:t>
      </w:r>
      <w:r w:rsidRPr="00A209DF">
        <w:rPr>
          <w:rStyle w:val="markedcontent"/>
          <w:rFonts w:ascii="Arial" w:hAnsi="Arial" w:cs="Arial"/>
          <w:sz w:val="22"/>
          <w:szCs w:val="22"/>
        </w:rPr>
        <w:t xml:space="preserve">DI </w:t>
      </w:r>
      <w:r w:rsidRPr="00A209DF">
        <w:rPr>
          <w:rStyle w:val="markedcontent"/>
          <w:rFonts w:ascii="Arial" w:hAnsi="Arial" w:cs="Arial"/>
          <w:sz w:val="22"/>
          <w:szCs w:val="22"/>
          <w:lang w:val="id-ID"/>
        </w:rPr>
        <w:t>KABUPATEN REJANG LEBONG</w:t>
      </w:r>
      <w:r w:rsidRPr="00A209DF">
        <w:rPr>
          <w:rStyle w:val="markedcontent"/>
          <w:rFonts w:ascii="Arial" w:hAnsi="Arial" w:cs="Arial"/>
          <w:sz w:val="22"/>
          <w:szCs w:val="22"/>
        </w:rPr>
        <w:t xml:space="preserve"> TAHUN 202</w:t>
      </w:r>
      <w:r w:rsidR="00292EB0">
        <w:rPr>
          <w:rStyle w:val="markedcontent"/>
          <w:rFonts w:ascii="Arial" w:hAnsi="Arial" w:cs="Arial"/>
          <w:sz w:val="22"/>
          <w:szCs w:val="22"/>
          <w:lang w:val="id-ID"/>
        </w:rPr>
        <w:t>2</w:t>
      </w:r>
    </w:p>
    <w:tbl>
      <w:tblPr>
        <w:tblW w:w="9540" w:type="dxa"/>
        <w:tblLook w:val="04A0" w:firstRow="1" w:lastRow="0" w:firstColumn="1" w:lastColumn="0" w:noHBand="0" w:noVBand="1"/>
      </w:tblPr>
      <w:tblGrid>
        <w:gridCol w:w="2160"/>
        <w:gridCol w:w="2160"/>
        <w:gridCol w:w="1907"/>
        <w:gridCol w:w="3313"/>
      </w:tblGrid>
      <w:tr w:rsidR="00DC66BA" w:rsidRPr="00A209DF" w14:paraId="67941932" w14:textId="77777777" w:rsidTr="00DC66BA">
        <w:trPr>
          <w:trHeight w:val="315"/>
        </w:trPr>
        <w:tc>
          <w:tcPr>
            <w:tcW w:w="2160"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18B9F071" w14:textId="77777777" w:rsidR="00DC66BA" w:rsidRPr="00A209DF" w:rsidRDefault="00DC66BA" w:rsidP="00DC66BA">
            <w:pPr>
              <w:rPr>
                <w:rFonts w:ascii="Arial" w:hAnsi="Arial" w:cs="Arial"/>
                <w:b/>
                <w:color w:val="000000"/>
                <w:sz w:val="22"/>
                <w:szCs w:val="22"/>
                <w:lang w:val="id-ID" w:eastAsia="id-ID"/>
              </w:rPr>
            </w:pPr>
            <w:r w:rsidRPr="00A209DF">
              <w:rPr>
                <w:rFonts w:ascii="Arial" w:hAnsi="Arial" w:cs="Arial"/>
                <w:b/>
                <w:color w:val="000000"/>
                <w:sz w:val="22"/>
                <w:szCs w:val="22"/>
                <w:lang w:val="id-ID" w:eastAsia="id-ID"/>
              </w:rPr>
              <w:t>Puskesmas</w:t>
            </w:r>
          </w:p>
        </w:tc>
        <w:tc>
          <w:tcPr>
            <w:tcW w:w="2160" w:type="dxa"/>
            <w:tcBorders>
              <w:top w:val="single" w:sz="8" w:space="0" w:color="auto"/>
              <w:left w:val="nil"/>
              <w:bottom w:val="single" w:sz="8" w:space="0" w:color="auto"/>
              <w:right w:val="single" w:sz="4" w:space="0" w:color="auto"/>
            </w:tcBorders>
            <w:shd w:val="clear" w:color="auto" w:fill="auto"/>
            <w:noWrap/>
            <w:vAlign w:val="bottom"/>
            <w:hideMark/>
          </w:tcPr>
          <w:p w14:paraId="3049E1AA" w14:textId="77777777" w:rsidR="00DC66BA" w:rsidRPr="00A209DF" w:rsidRDefault="00DC66BA" w:rsidP="00DC66BA">
            <w:pPr>
              <w:rPr>
                <w:rFonts w:ascii="Arial" w:hAnsi="Arial" w:cs="Arial"/>
                <w:b/>
                <w:color w:val="000000"/>
                <w:sz w:val="22"/>
                <w:szCs w:val="22"/>
                <w:lang w:val="id-ID" w:eastAsia="id-ID"/>
              </w:rPr>
            </w:pPr>
            <w:r w:rsidRPr="00A209DF">
              <w:rPr>
                <w:rFonts w:ascii="Arial" w:hAnsi="Arial" w:cs="Arial"/>
                <w:b/>
                <w:color w:val="000000"/>
                <w:sz w:val="22"/>
                <w:szCs w:val="22"/>
                <w:lang w:val="id-ID" w:eastAsia="id-ID"/>
              </w:rPr>
              <w:t>Kematian Neonatal</w:t>
            </w:r>
          </w:p>
        </w:tc>
        <w:tc>
          <w:tcPr>
            <w:tcW w:w="1907" w:type="dxa"/>
            <w:tcBorders>
              <w:top w:val="single" w:sz="8" w:space="0" w:color="auto"/>
              <w:left w:val="nil"/>
              <w:bottom w:val="single" w:sz="8" w:space="0" w:color="auto"/>
              <w:right w:val="single" w:sz="4" w:space="0" w:color="auto"/>
            </w:tcBorders>
            <w:shd w:val="clear" w:color="auto" w:fill="auto"/>
            <w:noWrap/>
            <w:vAlign w:val="bottom"/>
            <w:hideMark/>
          </w:tcPr>
          <w:p w14:paraId="1D62FC98" w14:textId="77777777" w:rsidR="00DC66BA" w:rsidRPr="00A209DF" w:rsidRDefault="00DC66BA" w:rsidP="00DC66BA">
            <w:pPr>
              <w:rPr>
                <w:rFonts w:ascii="Arial" w:hAnsi="Arial" w:cs="Arial"/>
                <w:b/>
                <w:color w:val="000000"/>
                <w:sz w:val="22"/>
                <w:szCs w:val="22"/>
                <w:lang w:val="id-ID" w:eastAsia="id-ID"/>
              </w:rPr>
            </w:pPr>
            <w:r w:rsidRPr="00A209DF">
              <w:rPr>
                <w:rFonts w:ascii="Arial" w:hAnsi="Arial" w:cs="Arial"/>
                <w:b/>
                <w:color w:val="000000"/>
                <w:sz w:val="22"/>
                <w:szCs w:val="22"/>
                <w:lang w:val="id-ID" w:eastAsia="id-ID"/>
              </w:rPr>
              <w:t>Bayi Lahir Hidup</w:t>
            </w:r>
          </w:p>
        </w:tc>
        <w:tc>
          <w:tcPr>
            <w:tcW w:w="3313" w:type="dxa"/>
            <w:tcBorders>
              <w:top w:val="single" w:sz="8" w:space="0" w:color="auto"/>
              <w:left w:val="nil"/>
              <w:bottom w:val="single" w:sz="8" w:space="0" w:color="auto"/>
              <w:right w:val="single" w:sz="8" w:space="0" w:color="auto"/>
            </w:tcBorders>
            <w:shd w:val="clear" w:color="auto" w:fill="auto"/>
            <w:noWrap/>
            <w:vAlign w:val="bottom"/>
            <w:hideMark/>
          </w:tcPr>
          <w:p w14:paraId="798111C8" w14:textId="77777777" w:rsidR="00DC66BA" w:rsidRPr="00A209DF" w:rsidRDefault="00DC66BA" w:rsidP="00DC66BA">
            <w:pPr>
              <w:rPr>
                <w:rFonts w:ascii="Arial" w:hAnsi="Arial" w:cs="Arial"/>
                <w:b/>
                <w:color w:val="000000"/>
                <w:sz w:val="22"/>
                <w:szCs w:val="22"/>
                <w:lang w:val="id-ID" w:eastAsia="id-ID"/>
              </w:rPr>
            </w:pPr>
            <w:r w:rsidRPr="00A209DF">
              <w:rPr>
                <w:rFonts w:ascii="Arial" w:hAnsi="Arial" w:cs="Arial"/>
                <w:b/>
                <w:color w:val="000000"/>
                <w:sz w:val="22"/>
                <w:szCs w:val="22"/>
                <w:lang w:val="id-ID" w:eastAsia="id-ID"/>
              </w:rPr>
              <w:t>Angka Kematian Per 1000 KH</w:t>
            </w:r>
          </w:p>
        </w:tc>
      </w:tr>
      <w:tr w:rsidR="00055272" w:rsidRPr="00A209DF" w14:paraId="66981539" w14:textId="77777777" w:rsidTr="00DF75AE">
        <w:trPr>
          <w:trHeight w:val="300"/>
        </w:trPr>
        <w:tc>
          <w:tcPr>
            <w:tcW w:w="2160" w:type="dxa"/>
            <w:tcBorders>
              <w:top w:val="nil"/>
              <w:left w:val="single" w:sz="4" w:space="0" w:color="auto"/>
              <w:bottom w:val="single" w:sz="4" w:space="0" w:color="auto"/>
              <w:right w:val="single" w:sz="4" w:space="0" w:color="auto"/>
            </w:tcBorders>
            <w:shd w:val="clear" w:color="auto" w:fill="auto"/>
            <w:noWrap/>
            <w:vAlign w:val="center"/>
            <w:hideMark/>
          </w:tcPr>
          <w:p w14:paraId="3797709A" w14:textId="77777777" w:rsidR="00055272" w:rsidRPr="00A209DF" w:rsidRDefault="00055272" w:rsidP="00055272">
            <w:pPr>
              <w:rPr>
                <w:rFonts w:ascii="Arial" w:hAnsi="Arial" w:cs="Arial"/>
                <w:sz w:val="22"/>
                <w:szCs w:val="22"/>
                <w:lang w:val="id-ID" w:eastAsia="id-ID"/>
              </w:rPr>
            </w:pPr>
            <w:r w:rsidRPr="00A209DF">
              <w:rPr>
                <w:rFonts w:ascii="Arial" w:hAnsi="Arial" w:cs="Arial"/>
                <w:sz w:val="22"/>
                <w:szCs w:val="22"/>
                <w:lang w:val="id-ID" w:eastAsia="id-ID"/>
              </w:rPr>
              <w:t>Curup</w:t>
            </w:r>
          </w:p>
        </w:tc>
        <w:tc>
          <w:tcPr>
            <w:tcW w:w="2160" w:type="dxa"/>
            <w:tcBorders>
              <w:top w:val="nil"/>
              <w:left w:val="nil"/>
              <w:bottom w:val="single" w:sz="4" w:space="0" w:color="auto"/>
              <w:right w:val="single" w:sz="4" w:space="0" w:color="auto"/>
            </w:tcBorders>
            <w:shd w:val="clear" w:color="auto" w:fill="auto"/>
            <w:noWrap/>
            <w:vAlign w:val="center"/>
            <w:hideMark/>
          </w:tcPr>
          <w:p w14:paraId="47C78AD4" w14:textId="77777777" w:rsidR="00055272" w:rsidRDefault="00055272" w:rsidP="00055272">
            <w:pPr>
              <w:ind w:firstLineChars="300" w:firstLine="600"/>
              <w:jc w:val="right"/>
              <w:rPr>
                <w:rFonts w:ascii="Arial" w:hAnsi="Arial" w:cs="Arial"/>
              </w:rPr>
            </w:pPr>
            <w:r>
              <w:rPr>
                <w:rFonts w:ascii="Arial" w:hAnsi="Arial" w:cs="Arial"/>
              </w:rPr>
              <w:t>0</w:t>
            </w:r>
          </w:p>
        </w:tc>
        <w:tc>
          <w:tcPr>
            <w:tcW w:w="1907" w:type="dxa"/>
            <w:tcBorders>
              <w:top w:val="nil"/>
              <w:left w:val="nil"/>
              <w:bottom w:val="single" w:sz="4" w:space="0" w:color="auto"/>
              <w:right w:val="single" w:sz="4" w:space="0" w:color="auto"/>
            </w:tcBorders>
            <w:shd w:val="clear" w:color="auto" w:fill="auto"/>
            <w:noWrap/>
            <w:vAlign w:val="center"/>
            <w:hideMark/>
          </w:tcPr>
          <w:p w14:paraId="4D25BA69" w14:textId="77777777" w:rsidR="00055272" w:rsidRDefault="00055272" w:rsidP="00055272">
            <w:pPr>
              <w:jc w:val="right"/>
              <w:rPr>
                <w:rFonts w:ascii="Arial" w:hAnsi="Arial" w:cs="Arial"/>
              </w:rPr>
            </w:pPr>
            <w:r>
              <w:rPr>
                <w:rFonts w:ascii="Arial" w:hAnsi="Arial" w:cs="Arial"/>
              </w:rPr>
              <w:t>774</w:t>
            </w:r>
          </w:p>
        </w:tc>
        <w:tc>
          <w:tcPr>
            <w:tcW w:w="3313" w:type="dxa"/>
            <w:tcBorders>
              <w:top w:val="nil"/>
              <w:left w:val="nil"/>
              <w:bottom w:val="single" w:sz="4" w:space="0" w:color="auto"/>
              <w:right w:val="single" w:sz="4" w:space="0" w:color="auto"/>
            </w:tcBorders>
            <w:shd w:val="clear" w:color="auto" w:fill="auto"/>
            <w:noWrap/>
            <w:vAlign w:val="center"/>
            <w:hideMark/>
          </w:tcPr>
          <w:p w14:paraId="3B6D2E5A" w14:textId="77777777" w:rsidR="00055272" w:rsidRDefault="00055272" w:rsidP="00055272">
            <w:pPr>
              <w:jc w:val="right"/>
              <w:rPr>
                <w:rFonts w:ascii="Arial" w:hAnsi="Arial" w:cs="Arial"/>
              </w:rPr>
            </w:pPr>
            <w:r>
              <w:rPr>
                <w:rFonts w:ascii="Arial" w:hAnsi="Arial" w:cs="Arial"/>
              </w:rPr>
              <w:t>0,0</w:t>
            </w:r>
          </w:p>
        </w:tc>
      </w:tr>
      <w:tr w:rsidR="00055272" w:rsidRPr="00A209DF" w14:paraId="0C0EE6E1" w14:textId="77777777" w:rsidTr="00DF75AE">
        <w:trPr>
          <w:trHeight w:val="300"/>
        </w:trPr>
        <w:tc>
          <w:tcPr>
            <w:tcW w:w="2160" w:type="dxa"/>
            <w:tcBorders>
              <w:top w:val="nil"/>
              <w:left w:val="single" w:sz="4" w:space="0" w:color="auto"/>
              <w:bottom w:val="single" w:sz="4" w:space="0" w:color="auto"/>
              <w:right w:val="single" w:sz="4" w:space="0" w:color="auto"/>
            </w:tcBorders>
            <w:shd w:val="clear" w:color="auto" w:fill="auto"/>
            <w:noWrap/>
            <w:vAlign w:val="center"/>
            <w:hideMark/>
          </w:tcPr>
          <w:p w14:paraId="73732670" w14:textId="77777777" w:rsidR="00055272" w:rsidRPr="00A209DF" w:rsidRDefault="00055272" w:rsidP="00055272">
            <w:pPr>
              <w:rPr>
                <w:rFonts w:ascii="Arial" w:hAnsi="Arial" w:cs="Arial"/>
                <w:sz w:val="22"/>
                <w:szCs w:val="22"/>
                <w:lang w:val="id-ID" w:eastAsia="id-ID"/>
              </w:rPr>
            </w:pPr>
            <w:r w:rsidRPr="00A209DF">
              <w:rPr>
                <w:rFonts w:ascii="Arial" w:hAnsi="Arial" w:cs="Arial"/>
                <w:sz w:val="22"/>
                <w:szCs w:val="22"/>
                <w:lang w:val="id-ID" w:eastAsia="id-ID"/>
              </w:rPr>
              <w:t>Perumnas</w:t>
            </w:r>
          </w:p>
        </w:tc>
        <w:tc>
          <w:tcPr>
            <w:tcW w:w="2160" w:type="dxa"/>
            <w:tcBorders>
              <w:top w:val="nil"/>
              <w:left w:val="nil"/>
              <w:bottom w:val="single" w:sz="4" w:space="0" w:color="auto"/>
              <w:right w:val="single" w:sz="4" w:space="0" w:color="auto"/>
            </w:tcBorders>
            <w:shd w:val="clear" w:color="auto" w:fill="auto"/>
            <w:noWrap/>
            <w:vAlign w:val="center"/>
            <w:hideMark/>
          </w:tcPr>
          <w:p w14:paraId="239684C2" w14:textId="77777777" w:rsidR="00055272" w:rsidRDefault="00055272" w:rsidP="00055272">
            <w:pPr>
              <w:ind w:firstLineChars="300" w:firstLine="600"/>
              <w:jc w:val="right"/>
              <w:rPr>
                <w:rFonts w:ascii="Arial" w:hAnsi="Arial" w:cs="Arial"/>
              </w:rPr>
            </w:pPr>
            <w:r>
              <w:rPr>
                <w:rFonts w:ascii="Arial" w:hAnsi="Arial" w:cs="Arial"/>
              </w:rPr>
              <w:t>4</w:t>
            </w:r>
          </w:p>
        </w:tc>
        <w:tc>
          <w:tcPr>
            <w:tcW w:w="1907" w:type="dxa"/>
            <w:tcBorders>
              <w:top w:val="nil"/>
              <w:left w:val="nil"/>
              <w:bottom w:val="single" w:sz="4" w:space="0" w:color="auto"/>
              <w:right w:val="single" w:sz="4" w:space="0" w:color="auto"/>
            </w:tcBorders>
            <w:shd w:val="clear" w:color="auto" w:fill="auto"/>
            <w:noWrap/>
            <w:vAlign w:val="center"/>
            <w:hideMark/>
          </w:tcPr>
          <w:p w14:paraId="606FD9DF" w14:textId="77777777" w:rsidR="00055272" w:rsidRDefault="00055272" w:rsidP="00055272">
            <w:pPr>
              <w:jc w:val="right"/>
              <w:rPr>
                <w:rFonts w:ascii="Arial" w:hAnsi="Arial" w:cs="Arial"/>
              </w:rPr>
            </w:pPr>
            <w:r>
              <w:rPr>
                <w:rFonts w:ascii="Arial" w:hAnsi="Arial" w:cs="Arial"/>
              </w:rPr>
              <w:t>440</w:t>
            </w:r>
          </w:p>
        </w:tc>
        <w:tc>
          <w:tcPr>
            <w:tcW w:w="3313" w:type="dxa"/>
            <w:tcBorders>
              <w:top w:val="nil"/>
              <w:left w:val="nil"/>
              <w:bottom w:val="single" w:sz="4" w:space="0" w:color="auto"/>
              <w:right w:val="single" w:sz="4" w:space="0" w:color="auto"/>
            </w:tcBorders>
            <w:shd w:val="clear" w:color="auto" w:fill="auto"/>
            <w:noWrap/>
            <w:vAlign w:val="center"/>
            <w:hideMark/>
          </w:tcPr>
          <w:p w14:paraId="3E062038" w14:textId="77777777" w:rsidR="00055272" w:rsidRDefault="00055272" w:rsidP="00055272">
            <w:pPr>
              <w:jc w:val="right"/>
              <w:rPr>
                <w:rFonts w:ascii="Arial" w:hAnsi="Arial" w:cs="Arial"/>
              </w:rPr>
            </w:pPr>
            <w:r>
              <w:rPr>
                <w:rFonts w:ascii="Arial" w:hAnsi="Arial" w:cs="Arial"/>
              </w:rPr>
              <w:t>9,1</w:t>
            </w:r>
          </w:p>
        </w:tc>
      </w:tr>
      <w:tr w:rsidR="00055272" w:rsidRPr="00A209DF" w14:paraId="33927BAA" w14:textId="77777777" w:rsidTr="00DF75AE">
        <w:trPr>
          <w:trHeight w:val="300"/>
        </w:trPr>
        <w:tc>
          <w:tcPr>
            <w:tcW w:w="2160" w:type="dxa"/>
            <w:tcBorders>
              <w:top w:val="nil"/>
              <w:left w:val="single" w:sz="4" w:space="0" w:color="auto"/>
              <w:bottom w:val="single" w:sz="4" w:space="0" w:color="auto"/>
              <w:right w:val="single" w:sz="4" w:space="0" w:color="auto"/>
            </w:tcBorders>
            <w:shd w:val="clear" w:color="auto" w:fill="auto"/>
            <w:noWrap/>
            <w:vAlign w:val="center"/>
            <w:hideMark/>
          </w:tcPr>
          <w:p w14:paraId="32BBF3BF" w14:textId="77777777" w:rsidR="00055272" w:rsidRPr="00A209DF" w:rsidRDefault="00055272" w:rsidP="00055272">
            <w:pPr>
              <w:rPr>
                <w:rFonts w:ascii="Arial" w:hAnsi="Arial" w:cs="Arial"/>
                <w:sz w:val="22"/>
                <w:szCs w:val="22"/>
                <w:lang w:val="id-ID" w:eastAsia="id-ID"/>
              </w:rPr>
            </w:pPr>
            <w:r w:rsidRPr="00A209DF">
              <w:rPr>
                <w:rFonts w:ascii="Arial" w:hAnsi="Arial" w:cs="Arial"/>
                <w:sz w:val="22"/>
                <w:szCs w:val="22"/>
                <w:lang w:val="id-ID" w:eastAsia="id-ID"/>
              </w:rPr>
              <w:t>T</w:t>
            </w:r>
            <w:r>
              <w:rPr>
                <w:rFonts w:ascii="Arial" w:hAnsi="Arial" w:cs="Arial"/>
                <w:sz w:val="22"/>
                <w:szCs w:val="22"/>
                <w:lang w:val="id-ID" w:eastAsia="id-ID"/>
              </w:rPr>
              <w:t>l</w:t>
            </w:r>
            <w:r w:rsidRPr="00A209DF">
              <w:rPr>
                <w:rFonts w:ascii="Arial" w:hAnsi="Arial" w:cs="Arial"/>
                <w:sz w:val="22"/>
                <w:szCs w:val="22"/>
                <w:lang w:val="id-ID" w:eastAsia="id-ID"/>
              </w:rPr>
              <w:t xml:space="preserve"> Rimbo Lama</w:t>
            </w:r>
          </w:p>
        </w:tc>
        <w:tc>
          <w:tcPr>
            <w:tcW w:w="2160" w:type="dxa"/>
            <w:tcBorders>
              <w:top w:val="nil"/>
              <w:left w:val="nil"/>
              <w:bottom w:val="single" w:sz="4" w:space="0" w:color="auto"/>
              <w:right w:val="single" w:sz="4" w:space="0" w:color="auto"/>
            </w:tcBorders>
            <w:shd w:val="clear" w:color="auto" w:fill="auto"/>
            <w:noWrap/>
            <w:vAlign w:val="center"/>
            <w:hideMark/>
          </w:tcPr>
          <w:p w14:paraId="6F82AE17" w14:textId="77777777" w:rsidR="00055272" w:rsidRDefault="00055272" w:rsidP="00055272">
            <w:pPr>
              <w:ind w:firstLineChars="300" w:firstLine="600"/>
              <w:jc w:val="right"/>
              <w:rPr>
                <w:rFonts w:ascii="Arial" w:hAnsi="Arial" w:cs="Arial"/>
              </w:rPr>
            </w:pPr>
            <w:r>
              <w:rPr>
                <w:rFonts w:ascii="Arial" w:hAnsi="Arial" w:cs="Arial"/>
              </w:rPr>
              <w:t>1</w:t>
            </w:r>
          </w:p>
        </w:tc>
        <w:tc>
          <w:tcPr>
            <w:tcW w:w="1907" w:type="dxa"/>
            <w:tcBorders>
              <w:top w:val="nil"/>
              <w:left w:val="nil"/>
              <w:bottom w:val="single" w:sz="4" w:space="0" w:color="auto"/>
              <w:right w:val="single" w:sz="4" w:space="0" w:color="auto"/>
            </w:tcBorders>
            <w:shd w:val="clear" w:color="auto" w:fill="auto"/>
            <w:noWrap/>
            <w:vAlign w:val="center"/>
            <w:hideMark/>
          </w:tcPr>
          <w:p w14:paraId="035DA20B" w14:textId="77777777" w:rsidR="00055272" w:rsidRDefault="00055272" w:rsidP="00055272">
            <w:pPr>
              <w:jc w:val="right"/>
              <w:rPr>
                <w:rFonts w:ascii="Arial" w:hAnsi="Arial" w:cs="Arial"/>
              </w:rPr>
            </w:pPr>
            <w:r>
              <w:rPr>
                <w:rFonts w:ascii="Arial" w:hAnsi="Arial" w:cs="Arial"/>
              </w:rPr>
              <w:t>213</w:t>
            </w:r>
          </w:p>
        </w:tc>
        <w:tc>
          <w:tcPr>
            <w:tcW w:w="3313" w:type="dxa"/>
            <w:tcBorders>
              <w:top w:val="nil"/>
              <w:left w:val="nil"/>
              <w:bottom w:val="single" w:sz="4" w:space="0" w:color="auto"/>
              <w:right w:val="single" w:sz="4" w:space="0" w:color="auto"/>
            </w:tcBorders>
            <w:shd w:val="clear" w:color="auto" w:fill="auto"/>
            <w:noWrap/>
            <w:vAlign w:val="center"/>
            <w:hideMark/>
          </w:tcPr>
          <w:p w14:paraId="3A1E32E0" w14:textId="77777777" w:rsidR="00055272" w:rsidRDefault="00055272" w:rsidP="00055272">
            <w:pPr>
              <w:jc w:val="right"/>
              <w:rPr>
                <w:rFonts w:ascii="Arial" w:hAnsi="Arial" w:cs="Arial"/>
              </w:rPr>
            </w:pPr>
            <w:r>
              <w:rPr>
                <w:rFonts w:ascii="Arial" w:hAnsi="Arial" w:cs="Arial"/>
              </w:rPr>
              <w:t>4,7</w:t>
            </w:r>
          </w:p>
        </w:tc>
      </w:tr>
      <w:tr w:rsidR="00055272" w:rsidRPr="00A209DF" w14:paraId="33CF5DD4" w14:textId="77777777" w:rsidTr="00DF75AE">
        <w:trPr>
          <w:trHeight w:val="300"/>
        </w:trPr>
        <w:tc>
          <w:tcPr>
            <w:tcW w:w="2160" w:type="dxa"/>
            <w:tcBorders>
              <w:top w:val="nil"/>
              <w:left w:val="single" w:sz="4" w:space="0" w:color="auto"/>
              <w:bottom w:val="single" w:sz="4" w:space="0" w:color="auto"/>
              <w:right w:val="single" w:sz="4" w:space="0" w:color="auto"/>
            </w:tcBorders>
            <w:shd w:val="clear" w:color="auto" w:fill="auto"/>
            <w:noWrap/>
            <w:vAlign w:val="center"/>
            <w:hideMark/>
          </w:tcPr>
          <w:p w14:paraId="159EFCC1" w14:textId="77777777" w:rsidR="00055272" w:rsidRPr="00A209DF" w:rsidRDefault="00055272" w:rsidP="00055272">
            <w:pPr>
              <w:rPr>
                <w:rFonts w:ascii="Arial" w:hAnsi="Arial" w:cs="Arial"/>
                <w:sz w:val="22"/>
                <w:szCs w:val="22"/>
                <w:lang w:val="id-ID" w:eastAsia="id-ID"/>
              </w:rPr>
            </w:pPr>
            <w:r w:rsidRPr="00A209DF">
              <w:rPr>
                <w:rFonts w:ascii="Arial" w:hAnsi="Arial" w:cs="Arial"/>
                <w:sz w:val="22"/>
                <w:szCs w:val="22"/>
                <w:lang w:val="id-ID" w:eastAsia="id-ID"/>
              </w:rPr>
              <w:t>Watas Marga</w:t>
            </w:r>
          </w:p>
        </w:tc>
        <w:tc>
          <w:tcPr>
            <w:tcW w:w="2160" w:type="dxa"/>
            <w:tcBorders>
              <w:top w:val="nil"/>
              <w:left w:val="nil"/>
              <w:bottom w:val="single" w:sz="4" w:space="0" w:color="auto"/>
              <w:right w:val="single" w:sz="4" w:space="0" w:color="auto"/>
            </w:tcBorders>
            <w:shd w:val="clear" w:color="auto" w:fill="auto"/>
            <w:noWrap/>
            <w:vAlign w:val="center"/>
            <w:hideMark/>
          </w:tcPr>
          <w:p w14:paraId="0F534358" w14:textId="77777777" w:rsidR="00055272" w:rsidRDefault="00055272" w:rsidP="00055272">
            <w:pPr>
              <w:ind w:firstLineChars="300" w:firstLine="600"/>
              <w:jc w:val="right"/>
              <w:rPr>
                <w:rFonts w:ascii="Arial" w:hAnsi="Arial" w:cs="Arial"/>
              </w:rPr>
            </w:pPr>
            <w:r>
              <w:rPr>
                <w:rFonts w:ascii="Arial" w:hAnsi="Arial" w:cs="Arial"/>
              </w:rPr>
              <w:t>3</w:t>
            </w:r>
          </w:p>
        </w:tc>
        <w:tc>
          <w:tcPr>
            <w:tcW w:w="1907" w:type="dxa"/>
            <w:tcBorders>
              <w:top w:val="nil"/>
              <w:left w:val="nil"/>
              <w:bottom w:val="single" w:sz="4" w:space="0" w:color="auto"/>
              <w:right w:val="single" w:sz="4" w:space="0" w:color="auto"/>
            </w:tcBorders>
            <w:shd w:val="clear" w:color="auto" w:fill="auto"/>
            <w:noWrap/>
            <w:vAlign w:val="center"/>
            <w:hideMark/>
          </w:tcPr>
          <w:p w14:paraId="084B4889" w14:textId="77777777" w:rsidR="00055272" w:rsidRDefault="00055272" w:rsidP="00055272">
            <w:pPr>
              <w:jc w:val="right"/>
              <w:rPr>
                <w:rFonts w:ascii="Arial" w:hAnsi="Arial" w:cs="Arial"/>
              </w:rPr>
            </w:pPr>
            <w:r>
              <w:rPr>
                <w:rFonts w:ascii="Arial" w:hAnsi="Arial" w:cs="Arial"/>
              </w:rPr>
              <w:t>109</w:t>
            </w:r>
          </w:p>
        </w:tc>
        <w:tc>
          <w:tcPr>
            <w:tcW w:w="3313" w:type="dxa"/>
            <w:tcBorders>
              <w:top w:val="nil"/>
              <w:left w:val="nil"/>
              <w:bottom w:val="single" w:sz="4" w:space="0" w:color="auto"/>
              <w:right w:val="single" w:sz="4" w:space="0" w:color="auto"/>
            </w:tcBorders>
            <w:shd w:val="clear" w:color="auto" w:fill="auto"/>
            <w:noWrap/>
            <w:vAlign w:val="center"/>
            <w:hideMark/>
          </w:tcPr>
          <w:p w14:paraId="4B2A60C6" w14:textId="77777777" w:rsidR="00055272" w:rsidRDefault="00055272" w:rsidP="00055272">
            <w:pPr>
              <w:jc w:val="right"/>
              <w:rPr>
                <w:rFonts w:ascii="Arial" w:hAnsi="Arial" w:cs="Arial"/>
              </w:rPr>
            </w:pPr>
            <w:r>
              <w:rPr>
                <w:rFonts w:ascii="Arial" w:hAnsi="Arial" w:cs="Arial"/>
              </w:rPr>
              <w:t>27,5</w:t>
            </w:r>
          </w:p>
        </w:tc>
      </w:tr>
      <w:tr w:rsidR="00055272" w:rsidRPr="00A209DF" w14:paraId="59A8244D" w14:textId="77777777" w:rsidTr="00DF75AE">
        <w:trPr>
          <w:trHeight w:val="300"/>
        </w:trPr>
        <w:tc>
          <w:tcPr>
            <w:tcW w:w="2160" w:type="dxa"/>
            <w:tcBorders>
              <w:top w:val="nil"/>
              <w:left w:val="single" w:sz="4" w:space="0" w:color="auto"/>
              <w:bottom w:val="single" w:sz="4" w:space="0" w:color="auto"/>
              <w:right w:val="single" w:sz="4" w:space="0" w:color="auto"/>
            </w:tcBorders>
            <w:shd w:val="clear" w:color="auto" w:fill="auto"/>
            <w:noWrap/>
            <w:vAlign w:val="center"/>
            <w:hideMark/>
          </w:tcPr>
          <w:p w14:paraId="354F55F3" w14:textId="77777777" w:rsidR="00055272" w:rsidRPr="00A209DF" w:rsidRDefault="00055272" w:rsidP="00055272">
            <w:pPr>
              <w:rPr>
                <w:rFonts w:ascii="Arial" w:hAnsi="Arial" w:cs="Arial"/>
                <w:sz w:val="22"/>
                <w:szCs w:val="22"/>
                <w:lang w:val="id-ID" w:eastAsia="id-ID"/>
              </w:rPr>
            </w:pPr>
            <w:r w:rsidRPr="00A209DF">
              <w:rPr>
                <w:rFonts w:ascii="Arial" w:hAnsi="Arial" w:cs="Arial"/>
                <w:sz w:val="22"/>
                <w:szCs w:val="22"/>
                <w:lang w:val="id-ID" w:eastAsia="id-ID"/>
              </w:rPr>
              <w:t>Curup Timur</w:t>
            </w:r>
          </w:p>
        </w:tc>
        <w:tc>
          <w:tcPr>
            <w:tcW w:w="2160" w:type="dxa"/>
            <w:tcBorders>
              <w:top w:val="nil"/>
              <w:left w:val="nil"/>
              <w:bottom w:val="single" w:sz="4" w:space="0" w:color="auto"/>
              <w:right w:val="single" w:sz="4" w:space="0" w:color="auto"/>
            </w:tcBorders>
            <w:shd w:val="clear" w:color="auto" w:fill="auto"/>
            <w:noWrap/>
            <w:vAlign w:val="center"/>
            <w:hideMark/>
          </w:tcPr>
          <w:p w14:paraId="3FA10D24" w14:textId="77777777" w:rsidR="00055272" w:rsidRDefault="00055272" w:rsidP="00055272">
            <w:pPr>
              <w:ind w:firstLineChars="300" w:firstLine="600"/>
              <w:jc w:val="right"/>
              <w:rPr>
                <w:rFonts w:ascii="Arial" w:hAnsi="Arial" w:cs="Arial"/>
              </w:rPr>
            </w:pPr>
            <w:r>
              <w:rPr>
                <w:rFonts w:ascii="Arial" w:hAnsi="Arial" w:cs="Arial"/>
              </w:rPr>
              <w:t>1</w:t>
            </w:r>
          </w:p>
        </w:tc>
        <w:tc>
          <w:tcPr>
            <w:tcW w:w="1907" w:type="dxa"/>
            <w:tcBorders>
              <w:top w:val="nil"/>
              <w:left w:val="nil"/>
              <w:bottom w:val="single" w:sz="4" w:space="0" w:color="auto"/>
              <w:right w:val="single" w:sz="4" w:space="0" w:color="auto"/>
            </w:tcBorders>
            <w:shd w:val="clear" w:color="auto" w:fill="auto"/>
            <w:noWrap/>
            <w:vAlign w:val="center"/>
            <w:hideMark/>
          </w:tcPr>
          <w:p w14:paraId="2081EAF5" w14:textId="77777777" w:rsidR="00055272" w:rsidRDefault="00055272" w:rsidP="00055272">
            <w:pPr>
              <w:jc w:val="right"/>
              <w:rPr>
                <w:rFonts w:ascii="Arial" w:hAnsi="Arial" w:cs="Arial"/>
              </w:rPr>
            </w:pPr>
            <w:r>
              <w:rPr>
                <w:rFonts w:ascii="Arial" w:hAnsi="Arial" w:cs="Arial"/>
              </w:rPr>
              <w:t>122</w:t>
            </w:r>
          </w:p>
        </w:tc>
        <w:tc>
          <w:tcPr>
            <w:tcW w:w="3313" w:type="dxa"/>
            <w:tcBorders>
              <w:top w:val="nil"/>
              <w:left w:val="nil"/>
              <w:bottom w:val="single" w:sz="4" w:space="0" w:color="auto"/>
              <w:right w:val="single" w:sz="4" w:space="0" w:color="auto"/>
            </w:tcBorders>
            <w:shd w:val="clear" w:color="auto" w:fill="auto"/>
            <w:noWrap/>
            <w:vAlign w:val="center"/>
            <w:hideMark/>
          </w:tcPr>
          <w:p w14:paraId="331F7A6B" w14:textId="77777777" w:rsidR="00055272" w:rsidRDefault="00055272" w:rsidP="00055272">
            <w:pPr>
              <w:jc w:val="right"/>
              <w:rPr>
                <w:rFonts w:ascii="Arial" w:hAnsi="Arial" w:cs="Arial"/>
              </w:rPr>
            </w:pPr>
            <w:r>
              <w:rPr>
                <w:rFonts w:ascii="Arial" w:hAnsi="Arial" w:cs="Arial"/>
              </w:rPr>
              <w:t>8,2</w:t>
            </w:r>
          </w:p>
        </w:tc>
      </w:tr>
      <w:tr w:rsidR="00055272" w:rsidRPr="00A209DF" w14:paraId="7F060CDA" w14:textId="77777777" w:rsidTr="00DF75AE">
        <w:trPr>
          <w:trHeight w:val="300"/>
        </w:trPr>
        <w:tc>
          <w:tcPr>
            <w:tcW w:w="2160" w:type="dxa"/>
            <w:tcBorders>
              <w:top w:val="nil"/>
              <w:left w:val="single" w:sz="4" w:space="0" w:color="auto"/>
              <w:bottom w:val="single" w:sz="4" w:space="0" w:color="auto"/>
              <w:right w:val="single" w:sz="4" w:space="0" w:color="auto"/>
            </w:tcBorders>
            <w:shd w:val="clear" w:color="auto" w:fill="auto"/>
            <w:noWrap/>
            <w:vAlign w:val="center"/>
            <w:hideMark/>
          </w:tcPr>
          <w:p w14:paraId="2285781D" w14:textId="77777777" w:rsidR="00055272" w:rsidRPr="00A209DF" w:rsidRDefault="00055272" w:rsidP="00055272">
            <w:pPr>
              <w:rPr>
                <w:rFonts w:ascii="Arial" w:hAnsi="Arial" w:cs="Arial"/>
                <w:sz w:val="22"/>
                <w:szCs w:val="22"/>
                <w:lang w:val="id-ID" w:eastAsia="id-ID"/>
              </w:rPr>
            </w:pPr>
            <w:r w:rsidRPr="00A209DF">
              <w:rPr>
                <w:rFonts w:ascii="Arial" w:hAnsi="Arial" w:cs="Arial"/>
                <w:sz w:val="22"/>
                <w:szCs w:val="22"/>
                <w:lang w:val="id-ID" w:eastAsia="id-ID"/>
              </w:rPr>
              <w:t>Kampung Delima</w:t>
            </w:r>
          </w:p>
        </w:tc>
        <w:tc>
          <w:tcPr>
            <w:tcW w:w="2160" w:type="dxa"/>
            <w:tcBorders>
              <w:top w:val="nil"/>
              <w:left w:val="nil"/>
              <w:bottom w:val="single" w:sz="4" w:space="0" w:color="auto"/>
              <w:right w:val="single" w:sz="4" w:space="0" w:color="auto"/>
            </w:tcBorders>
            <w:shd w:val="clear" w:color="auto" w:fill="auto"/>
            <w:noWrap/>
            <w:vAlign w:val="center"/>
            <w:hideMark/>
          </w:tcPr>
          <w:p w14:paraId="755DB7B7" w14:textId="77777777" w:rsidR="00055272" w:rsidRDefault="00055272" w:rsidP="00055272">
            <w:pPr>
              <w:ind w:firstLineChars="300" w:firstLine="600"/>
              <w:jc w:val="right"/>
              <w:rPr>
                <w:rFonts w:ascii="Arial" w:hAnsi="Arial" w:cs="Arial"/>
              </w:rPr>
            </w:pPr>
            <w:r>
              <w:rPr>
                <w:rFonts w:ascii="Arial" w:hAnsi="Arial" w:cs="Arial"/>
              </w:rPr>
              <w:t>1</w:t>
            </w:r>
          </w:p>
        </w:tc>
        <w:tc>
          <w:tcPr>
            <w:tcW w:w="1907" w:type="dxa"/>
            <w:tcBorders>
              <w:top w:val="nil"/>
              <w:left w:val="nil"/>
              <w:bottom w:val="single" w:sz="4" w:space="0" w:color="auto"/>
              <w:right w:val="single" w:sz="4" w:space="0" w:color="auto"/>
            </w:tcBorders>
            <w:shd w:val="clear" w:color="auto" w:fill="auto"/>
            <w:noWrap/>
            <w:vAlign w:val="center"/>
            <w:hideMark/>
          </w:tcPr>
          <w:p w14:paraId="275DD6C0" w14:textId="77777777" w:rsidR="00055272" w:rsidRDefault="00055272" w:rsidP="00055272">
            <w:pPr>
              <w:jc w:val="right"/>
              <w:rPr>
                <w:rFonts w:ascii="Arial" w:hAnsi="Arial" w:cs="Arial"/>
              </w:rPr>
            </w:pPr>
            <w:r>
              <w:rPr>
                <w:rFonts w:ascii="Arial" w:hAnsi="Arial" w:cs="Arial"/>
              </w:rPr>
              <w:t>193</w:t>
            </w:r>
          </w:p>
        </w:tc>
        <w:tc>
          <w:tcPr>
            <w:tcW w:w="3313" w:type="dxa"/>
            <w:tcBorders>
              <w:top w:val="nil"/>
              <w:left w:val="nil"/>
              <w:bottom w:val="single" w:sz="4" w:space="0" w:color="auto"/>
              <w:right w:val="single" w:sz="4" w:space="0" w:color="auto"/>
            </w:tcBorders>
            <w:shd w:val="clear" w:color="auto" w:fill="auto"/>
            <w:noWrap/>
            <w:vAlign w:val="center"/>
            <w:hideMark/>
          </w:tcPr>
          <w:p w14:paraId="5604538C" w14:textId="77777777" w:rsidR="00055272" w:rsidRDefault="00055272" w:rsidP="00055272">
            <w:pPr>
              <w:jc w:val="right"/>
              <w:rPr>
                <w:rFonts w:ascii="Arial" w:hAnsi="Arial" w:cs="Arial"/>
              </w:rPr>
            </w:pPr>
            <w:r>
              <w:rPr>
                <w:rFonts w:ascii="Arial" w:hAnsi="Arial" w:cs="Arial"/>
              </w:rPr>
              <w:t>5,2</w:t>
            </w:r>
          </w:p>
        </w:tc>
      </w:tr>
      <w:tr w:rsidR="00055272" w:rsidRPr="00A209DF" w14:paraId="2833573E" w14:textId="77777777" w:rsidTr="00DF75AE">
        <w:trPr>
          <w:trHeight w:val="300"/>
        </w:trPr>
        <w:tc>
          <w:tcPr>
            <w:tcW w:w="2160" w:type="dxa"/>
            <w:tcBorders>
              <w:top w:val="nil"/>
              <w:left w:val="single" w:sz="4" w:space="0" w:color="auto"/>
              <w:bottom w:val="single" w:sz="4" w:space="0" w:color="auto"/>
              <w:right w:val="single" w:sz="4" w:space="0" w:color="auto"/>
            </w:tcBorders>
            <w:shd w:val="clear" w:color="auto" w:fill="auto"/>
            <w:noWrap/>
            <w:vAlign w:val="center"/>
            <w:hideMark/>
          </w:tcPr>
          <w:p w14:paraId="26281616" w14:textId="77777777" w:rsidR="00055272" w:rsidRPr="00A209DF" w:rsidRDefault="00055272" w:rsidP="00055272">
            <w:pPr>
              <w:rPr>
                <w:rFonts w:ascii="Arial" w:hAnsi="Arial" w:cs="Arial"/>
                <w:sz w:val="22"/>
                <w:szCs w:val="22"/>
                <w:lang w:val="id-ID" w:eastAsia="id-ID"/>
              </w:rPr>
            </w:pPr>
            <w:r w:rsidRPr="00A209DF">
              <w:rPr>
                <w:rFonts w:ascii="Arial" w:hAnsi="Arial" w:cs="Arial"/>
                <w:sz w:val="22"/>
                <w:szCs w:val="22"/>
                <w:lang w:val="id-ID" w:eastAsia="id-ID"/>
              </w:rPr>
              <w:t>Tunas Harapan</w:t>
            </w:r>
          </w:p>
        </w:tc>
        <w:tc>
          <w:tcPr>
            <w:tcW w:w="2160" w:type="dxa"/>
            <w:tcBorders>
              <w:top w:val="nil"/>
              <w:left w:val="nil"/>
              <w:bottom w:val="single" w:sz="4" w:space="0" w:color="auto"/>
              <w:right w:val="single" w:sz="4" w:space="0" w:color="auto"/>
            </w:tcBorders>
            <w:shd w:val="clear" w:color="auto" w:fill="auto"/>
            <w:noWrap/>
            <w:vAlign w:val="center"/>
            <w:hideMark/>
          </w:tcPr>
          <w:p w14:paraId="6AE40C74" w14:textId="77777777" w:rsidR="00055272" w:rsidRDefault="00055272" w:rsidP="00055272">
            <w:pPr>
              <w:ind w:firstLineChars="300" w:firstLine="600"/>
              <w:jc w:val="right"/>
              <w:rPr>
                <w:rFonts w:ascii="Arial" w:hAnsi="Arial" w:cs="Arial"/>
              </w:rPr>
            </w:pPr>
            <w:r>
              <w:rPr>
                <w:rFonts w:ascii="Arial" w:hAnsi="Arial" w:cs="Arial"/>
              </w:rPr>
              <w:t>1</w:t>
            </w:r>
          </w:p>
        </w:tc>
        <w:tc>
          <w:tcPr>
            <w:tcW w:w="1907" w:type="dxa"/>
            <w:tcBorders>
              <w:top w:val="nil"/>
              <w:left w:val="nil"/>
              <w:bottom w:val="single" w:sz="4" w:space="0" w:color="auto"/>
              <w:right w:val="single" w:sz="4" w:space="0" w:color="auto"/>
            </w:tcBorders>
            <w:shd w:val="clear" w:color="auto" w:fill="auto"/>
            <w:noWrap/>
            <w:vAlign w:val="center"/>
            <w:hideMark/>
          </w:tcPr>
          <w:p w14:paraId="49BE9C66" w14:textId="77777777" w:rsidR="00055272" w:rsidRDefault="00055272" w:rsidP="00055272">
            <w:pPr>
              <w:jc w:val="right"/>
              <w:rPr>
                <w:rFonts w:ascii="Arial" w:hAnsi="Arial" w:cs="Arial"/>
              </w:rPr>
            </w:pPr>
            <w:r>
              <w:rPr>
                <w:rFonts w:ascii="Arial" w:hAnsi="Arial" w:cs="Arial"/>
              </w:rPr>
              <w:t>203</w:t>
            </w:r>
          </w:p>
        </w:tc>
        <w:tc>
          <w:tcPr>
            <w:tcW w:w="3313" w:type="dxa"/>
            <w:tcBorders>
              <w:top w:val="nil"/>
              <w:left w:val="nil"/>
              <w:bottom w:val="single" w:sz="4" w:space="0" w:color="auto"/>
              <w:right w:val="single" w:sz="4" w:space="0" w:color="auto"/>
            </w:tcBorders>
            <w:shd w:val="clear" w:color="auto" w:fill="auto"/>
            <w:noWrap/>
            <w:vAlign w:val="center"/>
            <w:hideMark/>
          </w:tcPr>
          <w:p w14:paraId="3082E260" w14:textId="77777777" w:rsidR="00055272" w:rsidRDefault="00055272" w:rsidP="00055272">
            <w:pPr>
              <w:jc w:val="right"/>
              <w:rPr>
                <w:rFonts w:ascii="Arial" w:hAnsi="Arial" w:cs="Arial"/>
              </w:rPr>
            </w:pPr>
            <w:r>
              <w:rPr>
                <w:rFonts w:ascii="Arial" w:hAnsi="Arial" w:cs="Arial"/>
              </w:rPr>
              <w:t>4,9</w:t>
            </w:r>
          </w:p>
        </w:tc>
      </w:tr>
      <w:tr w:rsidR="00055272" w:rsidRPr="00A209DF" w14:paraId="2ABF74C5" w14:textId="77777777" w:rsidTr="00DF75AE">
        <w:trPr>
          <w:trHeight w:val="300"/>
        </w:trPr>
        <w:tc>
          <w:tcPr>
            <w:tcW w:w="2160" w:type="dxa"/>
            <w:tcBorders>
              <w:top w:val="nil"/>
              <w:left w:val="single" w:sz="4" w:space="0" w:color="auto"/>
              <w:bottom w:val="single" w:sz="4" w:space="0" w:color="auto"/>
              <w:right w:val="single" w:sz="4" w:space="0" w:color="auto"/>
            </w:tcBorders>
            <w:shd w:val="clear" w:color="auto" w:fill="auto"/>
            <w:noWrap/>
            <w:vAlign w:val="center"/>
            <w:hideMark/>
          </w:tcPr>
          <w:p w14:paraId="54A69B3F" w14:textId="77777777" w:rsidR="00055272" w:rsidRPr="00A209DF" w:rsidRDefault="00055272" w:rsidP="00055272">
            <w:pPr>
              <w:rPr>
                <w:rFonts w:ascii="Arial" w:hAnsi="Arial" w:cs="Arial"/>
                <w:sz w:val="22"/>
                <w:szCs w:val="22"/>
                <w:lang w:val="id-ID" w:eastAsia="id-ID"/>
              </w:rPr>
            </w:pPr>
            <w:r w:rsidRPr="00A209DF">
              <w:rPr>
                <w:rFonts w:ascii="Arial" w:hAnsi="Arial" w:cs="Arial"/>
                <w:sz w:val="22"/>
                <w:szCs w:val="22"/>
                <w:lang w:val="id-ID" w:eastAsia="id-ID"/>
              </w:rPr>
              <w:t>Bangun Jaya</w:t>
            </w:r>
          </w:p>
        </w:tc>
        <w:tc>
          <w:tcPr>
            <w:tcW w:w="2160" w:type="dxa"/>
            <w:tcBorders>
              <w:top w:val="nil"/>
              <w:left w:val="nil"/>
              <w:bottom w:val="single" w:sz="4" w:space="0" w:color="auto"/>
              <w:right w:val="single" w:sz="4" w:space="0" w:color="auto"/>
            </w:tcBorders>
            <w:shd w:val="clear" w:color="auto" w:fill="auto"/>
            <w:noWrap/>
            <w:vAlign w:val="center"/>
            <w:hideMark/>
          </w:tcPr>
          <w:p w14:paraId="169EA2CB" w14:textId="77777777" w:rsidR="00055272" w:rsidRDefault="00055272" w:rsidP="00055272">
            <w:pPr>
              <w:ind w:firstLineChars="300" w:firstLine="600"/>
              <w:jc w:val="right"/>
              <w:rPr>
                <w:rFonts w:ascii="Arial" w:hAnsi="Arial" w:cs="Arial"/>
              </w:rPr>
            </w:pPr>
            <w:r>
              <w:rPr>
                <w:rFonts w:ascii="Arial" w:hAnsi="Arial" w:cs="Arial"/>
              </w:rPr>
              <w:t>4</w:t>
            </w:r>
          </w:p>
        </w:tc>
        <w:tc>
          <w:tcPr>
            <w:tcW w:w="1907" w:type="dxa"/>
            <w:tcBorders>
              <w:top w:val="nil"/>
              <w:left w:val="nil"/>
              <w:bottom w:val="single" w:sz="4" w:space="0" w:color="auto"/>
              <w:right w:val="single" w:sz="4" w:space="0" w:color="auto"/>
            </w:tcBorders>
            <w:shd w:val="clear" w:color="auto" w:fill="auto"/>
            <w:noWrap/>
            <w:vAlign w:val="center"/>
            <w:hideMark/>
          </w:tcPr>
          <w:p w14:paraId="5ED81698" w14:textId="77777777" w:rsidR="00055272" w:rsidRDefault="00055272" w:rsidP="00055272">
            <w:pPr>
              <w:jc w:val="right"/>
              <w:rPr>
                <w:rFonts w:ascii="Arial" w:hAnsi="Arial" w:cs="Arial"/>
              </w:rPr>
            </w:pPr>
            <w:r>
              <w:rPr>
                <w:rFonts w:ascii="Arial" w:hAnsi="Arial" w:cs="Arial"/>
              </w:rPr>
              <w:t>166</w:t>
            </w:r>
          </w:p>
        </w:tc>
        <w:tc>
          <w:tcPr>
            <w:tcW w:w="3313" w:type="dxa"/>
            <w:tcBorders>
              <w:top w:val="nil"/>
              <w:left w:val="nil"/>
              <w:bottom w:val="single" w:sz="4" w:space="0" w:color="auto"/>
              <w:right w:val="single" w:sz="4" w:space="0" w:color="auto"/>
            </w:tcBorders>
            <w:shd w:val="clear" w:color="auto" w:fill="auto"/>
            <w:noWrap/>
            <w:vAlign w:val="center"/>
            <w:hideMark/>
          </w:tcPr>
          <w:p w14:paraId="22E79EAF" w14:textId="77777777" w:rsidR="00055272" w:rsidRDefault="00055272" w:rsidP="00055272">
            <w:pPr>
              <w:jc w:val="right"/>
              <w:rPr>
                <w:rFonts w:ascii="Arial" w:hAnsi="Arial" w:cs="Arial"/>
              </w:rPr>
            </w:pPr>
            <w:r>
              <w:rPr>
                <w:rFonts w:ascii="Arial" w:hAnsi="Arial" w:cs="Arial"/>
              </w:rPr>
              <w:t>24,1</w:t>
            </w:r>
          </w:p>
        </w:tc>
      </w:tr>
      <w:tr w:rsidR="00055272" w:rsidRPr="00A209DF" w14:paraId="7510FFF0" w14:textId="77777777" w:rsidTr="00DF75AE">
        <w:trPr>
          <w:trHeight w:val="300"/>
        </w:trPr>
        <w:tc>
          <w:tcPr>
            <w:tcW w:w="2160" w:type="dxa"/>
            <w:tcBorders>
              <w:top w:val="nil"/>
              <w:left w:val="single" w:sz="4" w:space="0" w:color="auto"/>
              <w:bottom w:val="single" w:sz="4" w:space="0" w:color="auto"/>
              <w:right w:val="single" w:sz="4" w:space="0" w:color="auto"/>
            </w:tcBorders>
            <w:shd w:val="clear" w:color="auto" w:fill="auto"/>
            <w:noWrap/>
            <w:vAlign w:val="center"/>
            <w:hideMark/>
          </w:tcPr>
          <w:p w14:paraId="0DEF7134" w14:textId="77777777" w:rsidR="00055272" w:rsidRPr="00A209DF" w:rsidRDefault="00055272" w:rsidP="00055272">
            <w:pPr>
              <w:rPr>
                <w:rFonts w:ascii="Arial" w:hAnsi="Arial" w:cs="Arial"/>
                <w:sz w:val="22"/>
                <w:szCs w:val="22"/>
                <w:lang w:val="id-ID" w:eastAsia="id-ID"/>
              </w:rPr>
            </w:pPr>
            <w:r w:rsidRPr="00A209DF">
              <w:rPr>
                <w:rFonts w:ascii="Arial" w:hAnsi="Arial" w:cs="Arial"/>
                <w:sz w:val="22"/>
                <w:szCs w:val="22"/>
                <w:lang w:val="id-ID" w:eastAsia="id-ID"/>
              </w:rPr>
              <w:t>Bermani Ulu</w:t>
            </w:r>
          </w:p>
        </w:tc>
        <w:tc>
          <w:tcPr>
            <w:tcW w:w="2160" w:type="dxa"/>
            <w:tcBorders>
              <w:top w:val="nil"/>
              <w:left w:val="nil"/>
              <w:bottom w:val="single" w:sz="4" w:space="0" w:color="auto"/>
              <w:right w:val="single" w:sz="4" w:space="0" w:color="auto"/>
            </w:tcBorders>
            <w:shd w:val="clear" w:color="auto" w:fill="auto"/>
            <w:noWrap/>
            <w:vAlign w:val="center"/>
            <w:hideMark/>
          </w:tcPr>
          <w:p w14:paraId="35D67DE1" w14:textId="77777777" w:rsidR="00055272" w:rsidRDefault="00055272" w:rsidP="00055272">
            <w:pPr>
              <w:ind w:firstLineChars="300" w:firstLine="600"/>
              <w:jc w:val="right"/>
              <w:rPr>
                <w:rFonts w:ascii="Arial" w:hAnsi="Arial" w:cs="Arial"/>
              </w:rPr>
            </w:pPr>
            <w:r>
              <w:rPr>
                <w:rFonts w:ascii="Arial" w:hAnsi="Arial" w:cs="Arial"/>
              </w:rPr>
              <w:t>1</w:t>
            </w:r>
          </w:p>
        </w:tc>
        <w:tc>
          <w:tcPr>
            <w:tcW w:w="1907" w:type="dxa"/>
            <w:tcBorders>
              <w:top w:val="nil"/>
              <w:left w:val="nil"/>
              <w:bottom w:val="single" w:sz="4" w:space="0" w:color="auto"/>
              <w:right w:val="single" w:sz="4" w:space="0" w:color="auto"/>
            </w:tcBorders>
            <w:shd w:val="clear" w:color="auto" w:fill="auto"/>
            <w:noWrap/>
            <w:vAlign w:val="center"/>
            <w:hideMark/>
          </w:tcPr>
          <w:p w14:paraId="00A7FE1A" w14:textId="77777777" w:rsidR="00055272" w:rsidRDefault="00055272" w:rsidP="00055272">
            <w:pPr>
              <w:jc w:val="right"/>
              <w:rPr>
                <w:rFonts w:ascii="Arial" w:hAnsi="Arial" w:cs="Arial"/>
              </w:rPr>
            </w:pPr>
            <w:r>
              <w:rPr>
                <w:rFonts w:ascii="Arial" w:hAnsi="Arial" w:cs="Arial"/>
              </w:rPr>
              <w:t>162</w:t>
            </w:r>
          </w:p>
        </w:tc>
        <w:tc>
          <w:tcPr>
            <w:tcW w:w="3313" w:type="dxa"/>
            <w:tcBorders>
              <w:top w:val="nil"/>
              <w:left w:val="nil"/>
              <w:bottom w:val="single" w:sz="4" w:space="0" w:color="auto"/>
              <w:right w:val="single" w:sz="4" w:space="0" w:color="auto"/>
            </w:tcBorders>
            <w:shd w:val="clear" w:color="auto" w:fill="auto"/>
            <w:noWrap/>
            <w:vAlign w:val="center"/>
            <w:hideMark/>
          </w:tcPr>
          <w:p w14:paraId="47CBEB5C" w14:textId="77777777" w:rsidR="00055272" w:rsidRDefault="00055272" w:rsidP="00055272">
            <w:pPr>
              <w:jc w:val="right"/>
              <w:rPr>
                <w:rFonts w:ascii="Arial" w:hAnsi="Arial" w:cs="Arial"/>
              </w:rPr>
            </w:pPr>
            <w:r>
              <w:rPr>
                <w:rFonts w:ascii="Arial" w:hAnsi="Arial" w:cs="Arial"/>
              </w:rPr>
              <w:t>6,2</w:t>
            </w:r>
          </w:p>
        </w:tc>
      </w:tr>
      <w:tr w:rsidR="00055272" w:rsidRPr="00A209DF" w14:paraId="7A129E34" w14:textId="77777777" w:rsidTr="00DF75AE">
        <w:trPr>
          <w:trHeight w:val="300"/>
        </w:trPr>
        <w:tc>
          <w:tcPr>
            <w:tcW w:w="2160" w:type="dxa"/>
            <w:tcBorders>
              <w:top w:val="nil"/>
              <w:left w:val="single" w:sz="4" w:space="0" w:color="auto"/>
              <w:bottom w:val="single" w:sz="4" w:space="0" w:color="auto"/>
              <w:right w:val="single" w:sz="4" w:space="0" w:color="auto"/>
            </w:tcBorders>
            <w:shd w:val="clear" w:color="auto" w:fill="auto"/>
            <w:noWrap/>
            <w:vAlign w:val="center"/>
            <w:hideMark/>
          </w:tcPr>
          <w:p w14:paraId="2837857D" w14:textId="77777777" w:rsidR="00055272" w:rsidRPr="00A209DF" w:rsidRDefault="00055272" w:rsidP="00055272">
            <w:pPr>
              <w:rPr>
                <w:rFonts w:ascii="Arial" w:hAnsi="Arial" w:cs="Arial"/>
                <w:sz w:val="22"/>
                <w:szCs w:val="22"/>
                <w:lang w:val="id-ID" w:eastAsia="id-ID"/>
              </w:rPr>
            </w:pPr>
            <w:r w:rsidRPr="00A209DF">
              <w:rPr>
                <w:rFonts w:ascii="Arial" w:hAnsi="Arial" w:cs="Arial"/>
                <w:sz w:val="22"/>
                <w:szCs w:val="22"/>
                <w:lang w:val="id-ID" w:eastAsia="id-ID"/>
              </w:rPr>
              <w:t>Kampung Melayu</w:t>
            </w:r>
          </w:p>
        </w:tc>
        <w:tc>
          <w:tcPr>
            <w:tcW w:w="2160" w:type="dxa"/>
            <w:tcBorders>
              <w:top w:val="nil"/>
              <w:left w:val="nil"/>
              <w:bottom w:val="single" w:sz="4" w:space="0" w:color="auto"/>
              <w:right w:val="single" w:sz="4" w:space="0" w:color="auto"/>
            </w:tcBorders>
            <w:shd w:val="clear" w:color="auto" w:fill="auto"/>
            <w:noWrap/>
            <w:vAlign w:val="center"/>
            <w:hideMark/>
          </w:tcPr>
          <w:p w14:paraId="7508C414" w14:textId="77777777" w:rsidR="00055272" w:rsidRDefault="00055272" w:rsidP="00055272">
            <w:pPr>
              <w:ind w:firstLineChars="300" w:firstLine="600"/>
              <w:jc w:val="right"/>
              <w:rPr>
                <w:rFonts w:ascii="Arial" w:hAnsi="Arial" w:cs="Arial"/>
              </w:rPr>
            </w:pPr>
            <w:r>
              <w:rPr>
                <w:rFonts w:ascii="Arial" w:hAnsi="Arial" w:cs="Arial"/>
              </w:rPr>
              <w:t>0</w:t>
            </w:r>
          </w:p>
        </w:tc>
        <w:tc>
          <w:tcPr>
            <w:tcW w:w="1907" w:type="dxa"/>
            <w:tcBorders>
              <w:top w:val="nil"/>
              <w:left w:val="nil"/>
              <w:bottom w:val="single" w:sz="4" w:space="0" w:color="auto"/>
              <w:right w:val="single" w:sz="4" w:space="0" w:color="auto"/>
            </w:tcBorders>
            <w:shd w:val="clear" w:color="auto" w:fill="auto"/>
            <w:noWrap/>
            <w:vAlign w:val="center"/>
            <w:hideMark/>
          </w:tcPr>
          <w:p w14:paraId="6C5731E4" w14:textId="77777777" w:rsidR="00055272" w:rsidRDefault="00055272" w:rsidP="00055272">
            <w:pPr>
              <w:jc w:val="right"/>
              <w:rPr>
                <w:rFonts w:ascii="Arial" w:hAnsi="Arial" w:cs="Arial"/>
              </w:rPr>
            </w:pPr>
            <w:r>
              <w:rPr>
                <w:rFonts w:ascii="Arial" w:hAnsi="Arial" w:cs="Arial"/>
              </w:rPr>
              <w:t>83</w:t>
            </w:r>
          </w:p>
        </w:tc>
        <w:tc>
          <w:tcPr>
            <w:tcW w:w="3313" w:type="dxa"/>
            <w:tcBorders>
              <w:top w:val="nil"/>
              <w:left w:val="nil"/>
              <w:bottom w:val="single" w:sz="4" w:space="0" w:color="auto"/>
              <w:right w:val="single" w:sz="4" w:space="0" w:color="auto"/>
            </w:tcBorders>
            <w:shd w:val="clear" w:color="auto" w:fill="auto"/>
            <w:noWrap/>
            <w:vAlign w:val="center"/>
            <w:hideMark/>
          </w:tcPr>
          <w:p w14:paraId="6821F721" w14:textId="77777777" w:rsidR="00055272" w:rsidRDefault="00055272" w:rsidP="00055272">
            <w:pPr>
              <w:jc w:val="right"/>
              <w:rPr>
                <w:rFonts w:ascii="Arial" w:hAnsi="Arial" w:cs="Arial"/>
              </w:rPr>
            </w:pPr>
            <w:r>
              <w:rPr>
                <w:rFonts w:ascii="Arial" w:hAnsi="Arial" w:cs="Arial"/>
              </w:rPr>
              <w:t>0,0</w:t>
            </w:r>
          </w:p>
        </w:tc>
      </w:tr>
      <w:tr w:rsidR="00055272" w:rsidRPr="00A209DF" w14:paraId="36DE623A" w14:textId="77777777" w:rsidTr="00DF75AE">
        <w:trPr>
          <w:trHeight w:val="300"/>
        </w:trPr>
        <w:tc>
          <w:tcPr>
            <w:tcW w:w="2160" w:type="dxa"/>
            <w:tcBorders>
              <w:top w:val="nil"/>
              <w:left w:val="single" w:sz="4" w:space="0" w:color="auto"/>
              <w:bottom w:val="single" w:sz="4" w:space="0" w:color="auto"/>
              <w:right w:val="single" w:sz="4" w:space="0" w:color="auto"/>
            </w:tcBorders>
            <w:shd w:val="clear" w:color="auto" w:fill="auto"/>
            <w:noWrap/>
            <w:vAlign w:val="center"/>
            <w:hideMark/>
          </w:tcPr>
          <w:p w14:paraId="374C1C57" w14:textId="77777777" w:rsidR="00055272" w:rsidRPr="00A209DF" w:rsidRDefault="00055272" w:rsidP="00055272">
            <w:pPr>
              <w:rPr>
                <w:rFonts w:ascii="Arial" w:hAnsi="Arial" w:cs="Arial"/>
                <w:sz w:val="22"/>
                <w:szCs w:val="22"/>
                <w:lang w:val="id-ID" w:eastAsia="id-ID"/>
              </w:rPr>
            </w:pPr>
            <w:r w:rsidRPr="00A209DF">
              <w:rPr>
                <w:rFonts w:ascii="Arial" w:hAnsi="Arial" w:cs="Arial"/>
                <w:sz w:val="22"/>
                <w:szCs w:val="22"/>
                <w:lang w:val="id-ID" w:eastAsia="id-ID"/>
              </w:rPr>
              <w:t>Simpang Nangka</w:t>
            </w:r>
          </w:p>
        </w:tc>
        <w:tc>
          <w:tcPr>
            <w:tcW w:w="2160" w:type="dxa"/>
            <w:tcBorders>
              <w:top w:val="nil"/>
              <w:left w:val="nil"/>
              <w:bottom w:val="single" w:sz="4" w:space="0" w:color="auto"/>
              <w:right w:val="single" w:sz="4" w:space="0" w:color="auto"/>
            </w:tcBorders>
            <w:shd w:val="clear" w:color="auto" w:fill="auto"/>
            <w:noWrap/>
            <w:vAlign w:val="center"/>
            <w:hideMark/>
          </w:tcPr>
          <w:p w14:paraId="7DE7FB5C" w14:textId="77777777" w:rsidR="00055272" w:rsidRDefault="00055272" w:rsidP="00055272">
            <w:pPr>
              <w:ind w:firstLineChars="300" w:firstLine="600"/>
              <w:jc w:val="right"/>
              <w:rPr>
                <w:rFonts w:ascii="Arial" w:hAnsi="Arial" w:cs="Arial"/>
              </w:rPr>
            </w:pPr>
            <w:r>
              <w:rPr>
                <w:rFonts w:ascii="Arial" w:hAnsi="Arial" w:cs="Arial"/>
              </w:rPr>
              <w:t>0</w:t>
            </w:r>
          </w:p>
        </w:tc>
        <w:tc>
          <w:tcPr>
            <w:tcW w:w="1907" w:type="dxa"/>
            <w:tcBorders>
              <w:top w:val="nil"/>
              <w:left w:val="nil"/>
              <w:bottom w:val="single" w:sz="4" w:space="0" w:color="auto"/>
              <w:right w:val="single" w:sz="4" w:space="0" w:color="auto"/>
            </w:tcBorders>
            <w:shd w:val="clear" w:color="auto" w:fill="auto"/>
            <w:noWrap/>
            <w:vAlign w:val="center"/>
            <w:hideMark/>
          </w:tcPr>
          <w:p w14:paraId="47A2FCBF" w14:textId="77777777" w:rsidR="00055272" w:rsidRDefault="00055272" w:rsidP="00055272">
            <w:pPr>
              <w:jc w:val="right"/>
              <w:rPr>
                <w:rFonts w:ascii="Arial" w:hAnsi="Arial" w:cs="Arial"/>
              </w:rPr>
            </w:pPr>
            <w:r>
              <w:rPr>
                <w:rFonts w:ascii="Arial" w:hAnsi="Arial" w:cs="Arial"/>
              </w:rPr>
              <w:t>132</w:t>
            </w:r>
          </w:p>
        </w:tc>
        <w:tc>
          <w:tcPr>
            <w:tcW w:w="3313" w:type="dxa"/>
            <w:tcBorders>
              <w:top w:val="nil"/>
              <w:left w:val="nil"/>
              <w:bottom w:val="single" w:sz="4" w:space="0" w:color="auto"/>
              <w:right w:val="single" w:sz="4" w:space="0" w:color="auto"/>
            </w:tcBorders>
            <w:shd w:val="clear" w:color="auto" w:fill="auto"/>
            <w:noWrap/>
            <w:vAlign w:val="center"/>
            <w:hideMark/>
          </w:tcPr>
          <w:p w14:paraId="52C6FCD5" w14:textId="77777777" w:rsidR="00055272" w:rsidRDefault="00055272" w:rsidP="00055272">
            <w:pPr>
              <w:jc w:val="right"/>
              <w:rPr>
                <w:rFonts w:ascii="Arial" w:hAnsi="Arial" w:cs="Arial"/>
              </w:rPr>
            </w:pPr>
            <w:r>
              <w:rPr>
                <w:rFonts w:ascii="Arial" w:hAnsi="Arial" w:cs="Arial"/>
              </w:rPr>
              <w:t>0,0</w:t>
            </w:r>
          </w:p>
        </w:tc>
      </w:tr>
      <w:tr w:rsidR="00055272" w:rsidRPr="00A209DF" w14:paraId="0B8F999D" w14:textId="77777777" w:rsidTr="00DF75AE">
        <w:trPr>
          <w:trHeight w:val="300"/>
        </w:trPr>
        <w:tc>
          <w:tcPr>
            <w:tcW w:w="2160" w:type="dxa"/>
            <w:tcBorders>
              <w:top w:val="nil"/>
              <w:left w:val="single" w:sz="4" w:space="0" w:color="auto"/>
              <w:bottom w:val="single" w:sz="4" w:space="0" w:color="auto"/>
              <w:right w:val="single" w:sz="4" w:space="0" w:color="auto"/>
            </w:tcBorders>
            <w:shd w:val="clear" w:color="auto" w:fill="auto"/>
            <w:noWrap/>
            <w:vAlign w:val="center"/>
            <w:hideMark/>
          </w:tcPr>
          <w:p w14:paraId="0C6B25A9" w14:textId="77777777" w:rsidR="00055272" w:rsidRPr="00A209DF" w:rsidRDefault="00055272" w:rsidP="00055272">
            <w:pPr>
              <w:rPr>
                <w:rFonts w:ascii="Arial" w:hAnsi="Arial" w:cs="Arial"/>
                <w:sz w:val="22"/>
                <w:szCs w:val="22"/>
                <w:lang w:val="id-ID" w:eastAsia="id-ID"/>
              </w:rPr>
            </w:pPr>
            <w:r w:rsidRPr="00A209DF">
              <w:rPr>
                <w:rFonts w:ascii="Arial" w:hAnsi="Arial" w:cs="Arial"/>
                <w:sz w:val="22"/>
                <w:szCs w:val="22"/>
                <w:lang w:val="id-ID" w:eastAsia="id-ID"/>
              </w:rPr>
              <w:t>Sambirejo</w:t>
            </w:r>
          </w:p>
        </w:tc>
        <w:tc>
          <w:tcPr>
            <w:tcW w:w="2160" w:type="dxa"/>
            <w:tcBorders>
              <w:top w:val="nil"/>
              <w:left w:val="nil"/>
              <w:bottom w:val="single" w:sz="4" w:space="0" w:color="auto"/>
              <w:right w:val="single" w:sz="4" w:space="0" w:color="auto"/>
            </w:tcBorders>
            <w:shd w:val="clear" w:color="auto" w:fill="auto"/>
            <w:noWrap/>
            <w:vAlign w:val="center"/>
            <w:hideMark/>
          </w:tcPr>
          <w:p w14:paraId="05908F07" w14:textId="77777777" w:rsidR="00055272" w:rsidRDefault="00055272" w:rsidP="00055272">
            <w:pPr>
              <w:ind w:firstLineChars="300" w:firstLine="600"/>
              <w:jc w:val="right"/>
              <w:rPr>
                <w:rFonts w:ascii="Arial" w:hAnsi="Arial" w:cs="Arial"/>
              </w:rPr>
            </w:pPr>
            <w:r>
              <w:rPr>
                <w:rFonts w:ascii="Arial" w:hAnsi="Arial" w:cs="Arial"/>
              </w:rPr>
              <w:t>1</w:t>
            </w:r>
          </w:p>
        </w:tc>
        <w:tc>
          <w:tcPr>
            <w:tcW w:w="1907" w:type="dxa"/>
            <w:tcBorders>
              <w:top w:val="nil"/>
              <w:left w:val="nil"/>
              <w:bottom w:val="single" w:sz="4" w:space="0" w:color="auto"/>
              <w:right w:val="single" w:sz="4" w:space="0" w:color="auto"/>
            </w:tcBorders>
            <w:shd w:val="clear" w:color="auto" w:fill="auto"/>
            <w:noWrap/>
            <w:vAlign w:val="center"/>
            <w:hideMark/>
          </w:tcPr>
          <w:p w14:paraId="15CBAFBA" w14:textId="77777777" w:rsidR="00055272" w:rsidRDefault="00055272" w:rsidP="00055272">
            <w:pPr>
              <w:jc w:val="right"/>
              <w:rPr>
                <w:rFonts w:ascii="Arial" w:hAnsi="Arial" w:cs="Arial"/>
              </w:rPr>
            </w:pPr>
            <w:r>
              <w:rPr>
                <w:rFonts w:ascii="Arial" w:hAnsi="Arial" w:cs="Arial"/>
              </w:rPr>
              <w:t>224</w:t>
            </w:r>
          </w:p>
        </w:tc>
        <w:tc>
          <w:tcPr>
            <w:tcW w:w="3313" w:type="dxa"/>
            <w:tcBorders>
              <w:top w:val="nil"/>
              <w:left w:val="nil"/>
              <w:bottom w:val="single" w:sz="4" w:space="0" w:color="auto"/>
              <w:right w:val="single" w:sz="4" w:space="0" w:color="auto"/>
            </w:tcBorders>
            <w:shd w:val="clear" w:color="auto" w:fill="auto"/>
            <w:noWrap/>
            <w:vAlign w:val="center"/>
            <w:hideMark/>
          </w:tcPr>
          <w:p w14:paraId="42211E2E" w14:textId="77777777" w:rsidR="00055272" w:rsidRDefault="00055272" w:rsidP="00055272">
            <w:pPr>
              <w:jc w:val="right"/>
              <w:rPr>
                <w:rFonts w:ascii="Arial" w:hAnsi="Arial" w:cs="Arial"/>
              </w:rPr>
            </w:pPr>
            <w:r>
              <w:rPr>
                <w:rFonts w:ascii="Arial" w:hAnsi="Arial" w:cs="Arial"/>
              </w:rPr>
              <w:t>4,5</w:t>
            </w:r>
          </w:p>
        </w:tc>
      </w:tr>
      <w:tr w:rsidR="00055272" w:rsidRPr="00A209DF" w14:paraId="68B2AF33" w14:textId="77777777" w:rsidTr="00DF75AE">
        <w:trPr>
          <w:trHeight w:val="300"/>
        </w:trPr>
        <w:tc>
          <w:tcPr>
            <w:tcW w:w="2160" w:type="dxa"/>
            <w:tcBorders>
              <w:top w:val="nil"/>
              <w:left w:val="single" w:sz="4" w:space="0" w:color="auto"/>
              <w:bottom w:val="single" w:sz="4" w:space="0" w:color="auto"/>
              <w:right w:val="single" w:sz="4" w:space="0" w:color="auto"/>
            </w:tcBorders>
            <w:shd w:val="clear" w:color="auto" w:fill="auto"/>
            <w:noWrap/>
            <w:vAlign w:val="center"/>
            <w:hideMark/>
          </w:tcPr>
          <w:p w14:paraId="1F04D9C7" w14:textId="77777777" w:rsidR="00055272" w:rsidRPr="00A209DF" w:rsidRDefault="00055272" w:rsidP="00055272">
            <w:pPr>
              <w:rPr>
                <w:rFonts w:ascii="Arial" w:hAnsi="Arial" w:cs="Arial"/>
                <w:sz w:val="22"/>
                <w:szCs w:val="22"/>
                <w:lang w:val="id-ID" w:eastAsia="id-ID"/>
              </w:rPr>
            </w:pPr>
            <w:r w:rsidRPr="00A209DF">
              <w:rPr>
                <w:rFonts w:ascii="Arial" w:hAnsi="Arial" w:cs="Arial"/>
                <w:sz w:val="22"/>
                <w:szCs w:val="22"/>
                <w:lang w:val="id-ID" w:eastAsia="id-ID"/>
              </w:rPr>
              <w:t>Sumber Urip</w:t>
            </w:r>
          </w:p>
        </w:tc>
        <w:tc>
          <w:tcPr>
            <w:tcW w:w="2160" w:type="dxa"/>
            <w:tcBorders>
              <w:top w:val="nil"/>
              <w:left w:val="nil"/>
              <w:bottom w:val="single" w:sz="4" w:space="0" w:color="auto"/>
              <w:right w:val="single" w:sz="4" w:space="0" w:color="auto"/>
            </w:tcBorders>
            <w:shd w:val="clear" w:color="auto" w:fill="auto"/>
            <w:noWrap/>
            <w:vAlign w:val="center"/>
            <w:hideMark/>
          </w:tcPr>
          <w:p w14:paraId="1823748C" w14:textId="77777777" w:rsidR="00055272" w:rsidRDefault="00055272" w:rsidP="00055272">
            <w:pPr>
              <w:ind w:firstLineChars="300" w:firstLine="600"/>
              <w:jc w:val="right"/>
              <w:rPr>
                <w:rFonts w:ascii="Arial" w:hAnsi="Arial" w:cs="Arial"/>
              </w:rPr>
            </w:pPr>
            <w:r>
              <w:rPr>
                <w:rFonts w:ascii="Arial" w:hAnsi="Arial" w:cs="Arial"/>
              </w:rPr>
              <w:t>1</w:t>
            </w:r>
          </w:p>
        </w:tc>
        <w:tc>
          <w:tcPr>
            <w:tcW w:w="1907" w:type="dxa"/>
            <w:tcBorders>
              <w:top w:val="nil"/>
              <w:left w:val="nil"/>
              <w:bottom w:val="single" w:sz="4" w:space="0" w:color="auto"/>
              <w:right w:val="single" w:sz="4" w:space="0" w:color="auto"/>
            </w:tcBorders>
            <w:shd w:val="clear" w:color="auto" w:fill="auto"/>
            <w:noWrap/>
            <w:vAlign w:val="center"/>
            <w:hideMark/>
          </w:tcPr>
          <w:p w14:paraId="233ADCC1" w14:textId="77777777" w:rsidR="00055272" w:rsidRDefault="00055272" w:rsidP="00055272">
            <w:pPr>
              <w:jc w:val="right"/>
              <w:rPr>
                <w:rFonts w:ascii="Arial" w:hAnsi="Arial" w:cs="Arial"/>
              </w:rPr>
            </w:pPr>
            <w:r>
              <w:rPr>
                <w:rFonts w:ascii="Arial" w:hAnsi="Arial" w:cs="Arial"/>
              </w:rPr>
              <w:t>170</w:t>
            </w:r>
          </w:p>
        </w:tc>
        <w:tc>
          <w:tcPr>
            <w:tcW w:w="3313" w:type="dxa"/>
            <w:tcBorders>
              <w:top w:val="nil"/>
              <w:left w:val="nil"/>
              <w:bottom w:val="single" w:sz="4" w:space="0" w:color="auto"/>
              <w:right w:val="single" w:sz="4" w:space="0" w:color="auto"/>
            </w:tcBorders>
            <w:shd w:val="clear" w:color="auto" w:fill="auto"/>
            <w:noWrap/>
            <w:vAlign w:val="center"/>
            <w:hideMark/>
          </w:tcPr>
          <w:p w14:paraId="24338CF1" w14:textId="77777777" w:rsidR="00055272" w:rsidRDefault="00055272" w:rsidP="00055272">
            <w:pPr>
              <w:jc w:val="right"/>
              <w:rPr>
                <w:rFonts w:ascii="Arial" w:hAnsi="Arial" w:cs="Arial"/>
              </w:rPr>
            </w:pPr>
            <w:r>
              <w:rPr>
                <w:rFonts w:ascii="Arial" w:hAnsi="Arial" w:cs="Arial"/>
              </w:rPr>
              <w:t>5,9</w:t>
            </w:r>
          </w:p>
        </w:tc>
      </w:tr>
      <w:tr w:rsidR="00055272" w:rsidRPr="00A209DF" w14:paraId="172EDCC6" w14:textId="77777777" w:rsidTr="00DF75AE">
        <w:trPr>
          <w:trHeight w:val="300"/>
        </w:trPr>
        <w:tc>
          <w:tcPr>
            <w:tcW w:w="2160" w:type="dxa"/>
            <w:tcBorders>
              <w:top w:val="nil"/>
              <w:left w:val="single" w:sz="4" w:space="0" w:color="auto"/>
              <w:bottom w:val="single" w:sz="4" w:space="0" w:color="auto"/>
              <w:right w:val="single" w:sz="4" w:space="0" w:color="auto"/>
            </w:tcBorders>
            <w:shd w:val="clear" w:color="auto" w:fill="auto"/>
            <w:noWrap/>
            <w:vAlign w:val="center"/>
            <w:hideMark/>
          </w:tcPr>
          <w:p w14:paraId="29F81377" w14:textId="77777777" w:rsidR="00055272" w:rsidRPr="00A209DF" w:rsidRDefault="00055272" w:rsidP="00055272">
            <w:pPr>
              <w:rPr>
                <w:rFonts w:ascii="Arial" w:hAnsi="Arial" w:cs="Arial"/>
                <w:sz w:val="22"/>
                <w:szCs w:val="22"/>
                <w:lang w:val="id-ID" w:eastAsia="id-ID"/>
              </w:rPr>
            </w:pPr>
            <w:r w:rsidRPr="00A209DF">
              <w:rPr>
                <w:rFonts w:ascii="Arial" w:hAnsi="Arial" w:cs="Arial"/>
                <w:sz w:val="22"/>
                <w:szCs w:val="22"/>
                <w:lang w:val="id-ID" w:eastAsia="id-ID"/>
              </w:rPr>
              <w:t>Beringin Tiga</w:t>
            </w:r>
          </w:p>
        </w:tc>
        <w:tc>
          <w:tcPr>
            <w:tcW w:w="2160" w:type="dxa"/>
            <w:tcBorders>
              <w:top w:val="nil"/>
              <w:left w:val="nil"/>
              <w:bottom w:val="single" w:sz="4" w:space="0" w:color="auto"/>
              <w:right w:val="single" w:sz="4" w:space="0" w:color="auto"/>
            </w:tcBorders>
            <w:shd w:val="clear" w:color="auto" w:fill="auto"/>
            <w:noWrap/>
            <w:vAlign w:val="center"/>
            <w:hideMark/>
          </w:tcPr>
          <w:p w14:paraId="2D0F9133" w14:textId="77777777" w:rsidR="00055272" w:rsidRDefault="00055272" w:rsidP="00055272">
            <w:pPr>
              <w:ind w:firstLineChars="300" w:firstLine="600"/>
              <w:jc w:val="right"/>
              <w:rPr>
                <w:rFonts w:ascii="Arial" w:hAnsi="Arial" w:cs="Arial"/>
              </w:rPr>
            </w:pPr>
            <w:r>
              <w:rPr>
                <w:rFonts w:ascii="Arial" w:hAnsi="Arial" w:cs="Arial"/>
              </w:rPr>
              <w:t>0</w:t>
            </w:r>
          </w:p>
        </w:tc>
        <w:tc>
          <w:tcPr>
            <w:tcW w:w="1907" w:type="dxa"/>
            <w:tcBorders>
              <w:top w:val="nil"/>
              <w:left w:val="nil"/>
              <w:bottom w:val="single" w:sz="4" w:space="0" w:color="auto"/>
              <w:right w:val="single" w:sz="4" w:space="0" w:color="auto"/>
            </w:tcBorders>
            <w:shd w:val="clear" w:color="auto" w:fill="auto"/>
            <w:noWrap/>
            <w:vAlign w:val="center"/>
            <w:hideMark/>
          </w:tcPr>
          <w:p w14:paraId="49422A9E" w14:textId="77777777" w:rsidR="00055272" w:rsidRDefault="00055272" w:rsidP="00055272">
            <w:pPr>
              <w:jc w:val="right"/>
              <w:rPr>
                <w:rFonts w:ascii="Arial" w:hAnsi="Arial" w:cs="Arial"/>
              </w:rPr>
            </w:pPr>
            <w:r>
              <w:rPr>
                <w:rFonts w:ascii="Arial" w:hAnsi="Arial" w:cs="Arial"/>
              </w:rPr>
              <w:t>149</w:t>
            </w:r>
          </w:p>
        </w:tc>
        <w:tc>
          <w:tcPr>
            <w:tcW w:w="3313" w:type="dxa"/>
            <w:tcBorders>
              <w:top w:val="nil"/>
              <w:left w:val="nil"/>
              <w:bottom w:val="single" w:sz="4" w:space="0" w:color="auto"/>
              <w:right w:val="single" w:sz="4" w:space="0" w:color="auto"/>
            </w:tcBorders>
            <w:shd w:val="clear" w:color="auto" w:fill="auto"/>
            <w:noWrap/>
            <w:vAlign w:val="center"/>
            <w:hideMark/>
          </w:tcPr>
          <w:p w14:paraId="0A69C81E" w14:textId="77777777" w:rsidR="00055272" w:rsidRDefault="00055272" w:rsidP="00055272">
            <w:pPr>
              <w:jc w:val="right"/>
              <w:rPr>
                <w:rFonts w:ascii="Arial" w:hAnsi="Arial" w:cs="Arial"/>
              </w:rPr>
            </w:pPr>
            <w:r>
              <w:rPr>
                <w:rFonts w:ascii="Arial" w:hAnsi="Arial" w:cs="Arial"/>
              </w:rPr>
              <w:t>0,0</w:t>
            </w:r>
          </w:p>
        </w:tc>
      </w:tr>
      <w:tr w:rsidR="00055272" w:rsidRPr="00A209DF" w14:paraId="046966C8" w14:textId="77777777" w:rsidTr="00DF75AE">
        <w:trPr>
          <w:trHeight w:val="300"/>
        </w:trPr>
        <w:tc>
          <w:tcPr>
            <w:tcW w:w="2160" w:type="dxa"/>
            <w:tcBorders>
              <w:top w:val="nil"/>
              <w:left w:val="single" w:sz="4" w:space="0" w:color="auto"/>
              <w:bottom w:val="single" w:sz="4" w:space="0" w:color="auto"/>
              <w:right w:val="single" w:sz="4" w:space="0" w:color="auto"/>
            </w:tcBorders>
            <w:shd w:val="clear" w:color="auto" w:fill="auto"/>
            <w:noWrap/>
            <w:vAlign w:val="center"/>
            <w:hideMark/>
          </w:tcPr>
          <w:p w14:paraId="7BD86268" w14:textId="77777777" w:rsidR="00055272" w:rsidRPr="00A209DF" w:rsidRDefault="00055272" w:rsidP="00055272">
            <w:pPr>
              <w:rPr>
                <w:rFonts w:ascii="Arial" w:hAnsi="Arial" w:cs="Arial"/>
                <w:sz w:val="22"/>
                <w:szCs w:val="22"/>
                <w:lang w:val="id-ID" w:eastAsia="id-ID"/>
              </w:rPr>
            </w:pPr>
            <w:r w:rsidRPr="00A209DF">
              <w:rPr>
                <w:rFonts w:ascii="Arial" w:hAnsi="Arial" w:cs="Arial"/>
                <w:sz w:val="22"/>
                <w:szCs w:val="22"/>
                <w:lang w:val="id-ID" w:eastAsia="id-ID"/>
              </w:rPr>
              <w:t>Sindang Jati</w:t>
            </w:r>
          </w:p>
        </w:tc>
        <w:tc>
          <w:tcPr>
            <w:tcW w:w="2160" w:type="dxa"/>
            <w:tcBorders>
              <w:top w:val="nil"/>
              <w:left w:val="nil"/>
              <w:bottom w:val="single" w:sz="4" w:space="0" w:color="auto"/>
              <w:right w:val="single" w:sz="4" w:space="0" w:color="auto"/>
            </w:tcBorders>
            <w:shd w:val="clear" w:color="auto" w:fill="auto"/>
            <w:noWrap/>
            <w:vAlign w:val="center"/>
            <w:hideMark/>
          </w:tcPr>
          <w:p w14:paraId="37441EC0" w14:textId="77777777" w:rsidR="00055272" w:rsidRDefault="00055272" w:rsidP="00055272">
            <w:pPr>
              <w:ind w:firstLineChars="300" w:firstLine="600"/>
              <w:jc w:val="right"/>
              <w:rPr>
                <w:rFonts w:ascii="Arial" w:hAnsi="Arial" w:cs="Arial"/>
              </w:rPr>
            </w:pPr>
            <w:r>
              <w:rPr>
                <w:rFonts w:ascii="Arial" w:hAnsi="Arial" w:cs="Arial"/>
              </w:rPr>
              <w:t>1</w:t>
            </w:r>
          </w:p>
        </w:tc>
        <w:tc>
          <w:tcPr>
            <w:tcW w:w="1907" w:type="dxa"/>
            <w:tcBorders>
              <w:top w:val="nil"/>
              <w:left w:val="nil"/>
              <w:bottom w:val="single" w:sz="4" w:space="0" w:color="auto"/>
              <w:right w:val="single" w:sz="4" w:space="0" w:color="auto"/>
            </w:tcBorders>
            <w:shd w:val="clear" w:color="auto" w:fill="auto"/>
            <w:noWrap/>
            <w:vAlign w:val="center"/>
            <w:hideMark/>
          </w:tcPr>
          <w:p w14:paraId="4B5C860A" w14:textId="77777777" w:rsidR="00055272" w:rsidRDefault="00055272" w:rsidP="00055272">
            <w:pPr>
              <w:jc w:val="right"/>
              <w:rPr>
                <w:rFonts w:ascii="Arial" w:hAnsi="Arial" w:cs="Arial"/>
              </w:rPr>
            </w:pPr>
            <w:r>
              <w:rPr>
                <w:rFonts w:ascii="Arial" w:hAnsi="Arial" w:cs="Arial"/>
              </w:rPr>
              <w:t>77</w:t>
            </w:r>
          </w:p>
        </w:tc>
        <w:tc>
          <w:tcPr>
            <w:tcW w:w="3313" w:type="dxa"/>
            <w:tcBorders>
              <w:top w:val="nil"/>
              <w:left w:val="nil"/>
              <w:bottom w:val="single" w:sz="4" w:space="0" w:color="auto"/>
              <w:right w:val="single" w:sz="4" w:space="0" w:color="auto"/>
            </w:tcBorders>
            <w:shd w:val="clear" w:color="auto" w:fill="auto"/>
            <w:noWrap/>
            <w:vAlign w:val="center"/>
            <w:hideMark/>
          </w:tcPr>
          <w:p w14:paraId="378F02C1" w14:textId="77777777" w:rsidR="00055272" w:rsidRDefault="00055272" w:rsidP="00055272">
            <w:pPr>
              <w:jc w:val="right"/>
              <w:rPr>
                <w:rFonts w:ascii="Arial" w:hAnsi="Arial" w:cs="Arial"/>
              </w:rPr>
            </w:pPr>
            <w:r>
              <w:rPr>
                <w:rFonts w:ascii="Arial" w:hAnsi="Arial" w:cs="Arial"/>
              </w:rPr>
              <w:t>13,0</w:t>
            </w:r>
          </w:p>
        </w:tc>
      </w:tr>
      <w:tr w:rsidR="00055272" w:rsidRPr="00A209DF" w14:paraId="529EC955" w14:textId="77777777" w:rsidTr="00DF75AE">
        <w:trPr>
          <w:trHeight w:val="300"/>
        </w:trPr>
        <w:tc>
          <w:tcPr>
            <w:tcW w:w="2160" w:type="dxa"/>
            <w:tcBorders>
              <w:top w:val="nil"/>
              <w:left w:val="single" w:sz="4" w:space="0" w:color="auto"/>
              <w:bottom w:val="single" w:sz="4" w:space="0" w:color="auto"/>
              <w:right w:val="single" w:sz="4" w:space="0" w:color="auto"/>
            </w:tcBorders>
            <w:shd w:val="clear" w:color="auto" w:fill="auto"/>
            <w:noWrap/>
            <w:vAlign w:val="center"/>
            <w:hideMark/>
          </w:tcPr>
          <w:p w14:paraId="5A98B0C4" w14:textId="77777777" w:rsidR="00055272" w:rsidRPr="00A209DF" w:rsidRDefault="00055272" w:rsidP="00055272">
            <w:pPr>
              <w:rPr>
                <w:rFonts w:ascii="Arial" w:hAnsi="Arial" w:cs="Arial"/>
                <w:sz w:val="22"/>
                <w:szCs w:val="22"/>
                <w:lang w:val="id-ID" w:eastAsia="id-ID"/>
              </w:rPr>
            </w:pPr>
            <w:r w:rsidRPr="00A209DF">
              <w:rPr>
                <w:rFonts w:ascii="Arial" w:hAnsi="Arial" w:cs="Arial"/>
                <w:sz w:val="22"/>
                <w:szCs w:val="22"/>
                <w:lang w:val="id-ID" w:eastAsia="id-ID"/>
              </w:rPr>
              <w:t>Sindang Dataran</w:t>
            </w:r>
          </w:p>
        </w:tc>
        <w:tc>
          <w:tcPr>
            <w:tcW w:w="2160" w:type="dxa"/>
            <w:tcBorders>
              <w:top w:val="nil"/>
              <w:left w:val="nil"/>
              <w:bottom w:val="single" w:sz="4" w:space="0" w:color="auto"/>
              <w:right w:val="single" w:sz="4" w:space="0" w:color="auto"/>
            </w:tcBorders>
            <w:shd w:val="clear" w:color="auto" w:fill="auto"/>
            <w:noWrap/>
            <w:vAlign w:val="center"/>
            <w:hideMark/>
          </w:tcPr>
          <w:p w14:paraId="2EC22C31" w14:textId="77777777" w:rsidR="00055272" w:rsidRDefault="00055272" w:rsidP="00055272">
            <w:pPr>
              <w:ind w:firstLineChars="300" w:firstLine="600"/>
              <w:jc w:val="right"/>
              <w:rPr>
                <w:rFonts w:ascii="Arial" w:hAnsi="Arial" w:cs="Arial"/>
              </w:rPr>
            </w:pPr>
            <w:r>
              <w:rPr>
                <w:rFonts w:ascii="Arial" w:hAnsi="Arial" w:cs="Arial"/>
              </w:rPr>
              <w:t>0</w:t>
            </w:r>
          </w:p>
        </w:tc>
        <w:tc>
          <w:tcPr>
            <w:tcW w:w="1907" w:type="dxa"/>
            <w:tcBorders>
              <w:top w:val="nil"/>
              <w:left w:val="nil"/>
              <w:bottom w:val="single" w:sz="4" w:space="0" w:color="auto"/>
              <w:right w:val="single" w:sz="4" w:space="0" w:color="auto"/>
            </w:tcBorders>
            <w:shd w:val="clear" w:color="auto" w:fill="auto"/>
            <w:noWrap/>
            <w:vAlign w:val="center"/>
            <w:hideMark/>
          </w:tcPr>
          <w:p w14:paraId="6A26173C" w14:textId="77777777" w:rsidR="00055272" w:rsidRDefault="00055272" w:rsidP="00055272">
            <w:pPr>
              <w:jc w:val="right"/>
              <w:rPr>
                <w:rFonts w:ascii="Arial" w:hAnsi="Arial" w:cs="Arial"/>
              </w:rPr>
            </w:pPr>
            <w:r>
              <w:rPr>
                <w:rFonts w:ascii="Arial" w:hAnsi="Arial" w:cs="Arial"/>
              </w:rPr>
              <w:t>224</w:t>
            </w:r>
          </w:p>
        </w:tc>
        <w:tc>
          <w:tcPr>
            <w:tcW w:w="3313" w:type="dxa"/>
            <w:tcBorders>
              <w:top w:val="nil"/>
              <w:left w:val="nil"/>
              <w:bottom w:val="single" w:sz="4" w:space="0" w:color="auto"/>
              <w:right w:val="single" w:sz="4" w:space="0" w:color="auto"/>
            </w:tcBorders>
            <w:shd w:val="clear" w:color="auto" w:fill="auto"/>
            <w:noWrap/>
            <w:vAlign w:val="center"/>
            <w:hideMark/>
          </w:tcPr>
          <w:p w14:paraId="525644EB" w14:textId="77777777" w:rsidR="00055272" w:rsidRDefault="00055272" w:rsidP="00055272">
            <w:pPr>
              <w:jc w:val="right"/>
              <w:rPr>
                <w:rFonts w:ascii="Arial" w:hAnsi="Arial" w:cs="Arial"/>
              </w:rPr>
            </w:pPr>
            <w:r>
              <w:rPr>
                <w:rFonts w:ascii="Arial" w:hAnsi="Arial" w:cs="Arial"/>
              </w:rPr>
              <w:t>0,0</w:t>
            </w:r>
          </w:p>
        </w:tc>
      </w:tr>
      <w:tr w:rsidR="00055272" w:rsidRPr="00A209DF" w14:paraId="41D88FDA" w14:textId="77777777" w:rsidTr="00DF75AE">
        <w:trPr>
          <w:trHeight w:val="300"/>
        </w:trPr>
        <w:tc>
          <w:tcPr>
            <w:tcW w:w="2160" w:type="dxa"/>
            <w:tcBorders>
              <w:top w:val="nil"/>
              <w:left w:val="single" w:sz="4" w:space="0" w:color="auto"/>
              <w:bottom w:val="single" w:sz="4" w:space="0" w:color="auto"/>
              <w:right w:val="single" w:sz="4" w:space="0" w:color="auto"/>
            </w:tcBorders>
            <w:shd w:val="clear" w:color="auto" w:fill="auto"/>
            <w:noWrap/>
            <w:vAlign w:val="center"/>
            <w:hideMark/>
          </w:tcPr>
          <w:p w14:paraId="309E932D" w14:textId="77777777" w:rsidR="00055272" w:rsidRPr="00A209DF" w:rsidRDefault="00055272" w:rsidP="00055272">
            <w:pPr>
              <w:rPr>
                <w:rFonts w:ascii="Arial" w:hAnsi="Arial" w:cs="Arial"/>
                <w:sz w:val="22"/>
                <w:szCs w:val="22"/>
                <w:lang w:val="id-ID" w:eastAsia="id-ID"/>
              </w:rPr>
            </w:pPr>
            <w:r w:rsidRPr="00A209DF">
              <w:rPr>
                <w:rFonts w:ascii="Arial" w:hAnsi="Arial" w:cs="Arial"/>
                <w:sz w:val="22"/>
                <w:szCs w:val="22"/>
                <w:lang w:val="id-ID" w:eastAsia="id-ID"/>
              </w:rPr>
              <w:t>Kepala Curup</w:t>
            </w:r>
          </w:p>
        </w:tc>
        <w:tc>
          <w:tcPr>
            <w:tcW w:w="2160" w:type="dxa"/>
            <w:tcBorders>
              <w:top w:val="nil"/>
              <w:left w:val="nil"/>
              <w:bottom w:val="single" w:sz="4" w:space="0" w:color="auto"/>
              <w:right w:val="single" w:sz="4" w:space="0" w:color="auto"/>
            </w:tcBorders>
            <w:shd w:val="clear" w:color="auto" w:fill="auto"/>
            <w:noWrap/>
            <w:vAlign w:val="center"/>
            <w:hideMark/>
          </w:tcPr>
          <w:p w14:paraId="4E810242" w14:textId="77777777" w:rsidR="00055272" w:rsidRDefault="00055272" w:rsidP="00055272">
            <w:pPr>
              <w:ind w:firstLineChars="300" w:firstLine="600"/>
              <w:jc w:val="right"/>
              <w:rPr>
                <w:rFonts w:ascii="Arial" w:hAnsi="Arial" w:cs="Arial"/>
              </w:rPr>
            </w:pPr>
            <w:r>
              <w:rPr>
                <w:rFonts w:ascii="Arial" w:hAnsi="Arial" w:cs="Arial"/>
              </w:rPr>
              <w:t>0</w:t>
            </w:r>
          </w:p>
        </w:tc>
        <w:tc>
          <w:tcPr>
            <w:tcW w:w="1907" w:type="dxa"/>
            <w:tcBorders>
              <w:top w:val="nil"/>
              <w:left w:val="nil"/>
              <w:bottom w:val="single" w:sz="4" w:space="0" w:color="auto"/>
              <w:right w:val="single" w:sz="4" w:space="0" w:color="auto"/>
            </w:tcBorders>
            <w:shd w:val="clear" w:color="auto" w:fill="auto"/>
            <w:noWrap/>
            <w:vAlign w:val="center"/>
            <w:hideMark/>
          </w:tcPr>
          <w:p w14:paraId="464080CF" w14:textId="77777777" w:rsidR="00055272" w:rsidRDefault="00055272" w:rsidP="00055272">
            <w:pPr>
              <w:jc w:val="right"/>
              <w:rPr>
                <w:rFonts w:ascii="Arial" w:hAnsi="Arial" w:cs="Arial"/>
              </w:rPr>
            </w:pPr>
            <w:r>
              <w:rPr>
                <w:rFonts w:ascii="Arial" w:hAnsi="Arial" w:cs="Arial"/>
              </w:rPr>
              <w:t>161</w:t>
            </w:r>
          </w:p>
        </w:tc>
        <w:tc>
          <w:tcPr>
            <w:tcW w:w="3313" w:type="dxa"/>
            <w:tcBorders>
              <w:top w:val="nil"/>
              <w:left w:val="nil"/>
              <w:bottom w:val="single" w:sz="4" w:space="0" w:color="auto"/>
              <w:right w:val="single" w:sz="4" w:space="0" w:color="auto"/>
            </w:tcBorders>
            <w:shd w:val="clear" w:color="auto" w:fill="auto"/>
            <w:noWrap/>
            <w:vAlign w:val="center"/>
            <w:hideMark/>
          </w:tcPr>
          <w:p w14:paraId="339A4F14" w14:textId="77777777" w:rsidR="00055272" w:rsidRDefault="00055272" w:rsidP="00055272">
            <w:pPr>
              <w:jc w:val="right"/>
              <w:rPr>
                <w:rFonts w:ascii="Arial" w:hAnsi="Arial" w:cs="Arial"/>
              </w:rPr>
            </w:pPr>
            <w:r>
              <w:rPr>
                <w:rFonts w:ascii="Arial" w:hAnsi="Arial" w:cs="Arial"/>
              </w:rPr>
              <w:t>0,0</w:t>
            </w:r>
          </w:p>
        </w:tc>
      </w:tr>
      <w:tr w:rsidR="00055272" w:rsidRPr="00A209DF" w14:paraId="130C9AD4" w14:textId="77777777" w:rsidTr="00DF75AE">
        <w:trPr>
          <w:trHeight w:val="300"/>
        </w:trPr>
        <w:tc>
          <w:tcPr>
            <w:tcW w:w="2160" w:type="dxa"/>
            <w:tcBorders>
              <w:top w:val="nil"/>
              <w:left w:val="single" w:sz="4" w:space="0" w:color="auto"/>
              <w:bottom w:val="single" w:sz="4" w:space="0" w:color="auto"/>
              <w:right w:val="single" w:sz="4" w:space="0" w:color="auto"/>
            </w:tcBorders>
            <w:shd w:val="clear" w:color="auto" w:fill="auto"/>
            <w:noWrap/>
            <w:vAlign w:val="center"/>
            <w:hideMark/>
          </w:tcPr>
          <w:p w14:paraId="2C137304" w14:textId="77777777" w:rsidR="00055272" w:rsidRPr="00A209DF" w:rsidRDefault="00055272" w:rsidP="00055272">
            <w:pPr>
              <w:rPr>
                <w:rFonts w:ascii="Arial" w:hAnsi="Arial" w:cs="Arial"/>
                <w:sz w:val="22"/>
                <w:szCs w:val="22"/>
                <w:lang w:val="id-ID" w:eastAsia="id-ID"/>
              </w:rPr>
            </w:pPr>
            <w:r w:rsidRPr="00A209DF">
              <w:rPr>
                <w:rFonts w:ascii="Arial" w:hAnsi="Arial" w:cs="Arial"/>
                <w:sz w:val="22"/>
                <w:szCs w:val="22"/>
                <w:lang w:val="id-ID" w:eastAsia="id-ID"/>
              </w:rPr>
              <w:t>P.U Tanding</w:t>
            </w:r>
          </w:p>
        </w:tc>
        <w:tc>
          <w:tcPr>
            <w:tcW w:w="2160" w:type="dxa"/>
            <w:tcBorders>
              <w:top w:val="nil"/>
              <w:left w:val="nil"/>
              <w:bottom w:val="single" w:sz="4" w:space="0" w:color="auto"/>
              <w:right w:val="single" w:sz="4" w:space="0" w:color="auto"/>
            </w:tcBorders>
            <w:shd w:val="clear" w:color="auto" w:fill="auto"/>
            <w:noWrap/>
            <w:vAlign w:val="center"/>
            <w:hideMark/>
          </w:tcPr>
          <w:p w14:paraId="01302B9C" w14:textId="77777777" w:rsidR="00055272" w:rsidRDefault="00055272" w:rsidP="00055272">
            <w:pPr>
              <w:ind w:firstLineChars="300" w:firstLine="600"/>
              <w:jc w:val="right"/>
              <w:rPr>
                <w:rFonts w:ascii="Arial" w:hAnsi="Arial" w:cs="Arial"/>
              </w:rPr>
            </w:pPr>
            <w:r>
              <w:rPr>
                <w:rFonts w:ascii="Arial" w:hAnsi="Arial" w:cs="Arial"/>
              </w:rPr>
              <w:t>0</w:t>
            </w:r>
          </w:p>
        </w:tc>
        <w:tc>
          <w:tcPr>
            <w:tcW w:w="1907" w:type="dxa"/>
            <w:tcBorders>
              <w:top w:val="nil"/>
              <w:left w:val="nil"/>
              <w:bottom w:val="single" w:sz="4" w:space="0" w:color="auto"/>
              <w:right w:val="single" w:sz="4" w:space="0" w:color="auto"/>
            </w:tcBorders>
            <w:shd w:val="clear" w:color="auto" w:fill="auto"/>
            <w:noWrap/>
            <w:vAlign w:val="center"/>
            <w:hideMark/>
          </w:tcPr>
          <w:p w14:paraId="3005BA44" w14:textId="77777777" w:rsidR="00055272" w:rsidRDefault="00055272" w:rsidP="00055272">
            <w:pPr>
              <w:jc w:val="right"/>
              <w:rPr>
                <w:rFonts w:ascii="Arial" w:hAnsi="Arial" w:cs="Arial"/>
              </w:rPr>
            </w:pPr>
            <w:r>
              <w:rPr>
                <w:rFonts w:ascii="Arial" w:hAnsi="Arial" w:cs="Arial"/>
              </w:rPr>
              <w:t>357</w:t>
            </w:r>
          </w:p>
        </w:tc>
        <w:tc>
          <w:tcPr>
            <w:tcW w:w="3313" w:type="dxa"/>
            <w:tcBorders>
              <w:top w:val="nil"/>
              <w:left w:val="nil"/>
              <w:bottom w:val="single" w:sz="4" w:space="0" w:color="auto"/>
              <w:right w:val="single" w:sz="4" w:space="0" w:color="auto"/>
            </w:tcBorders>
            <w:shd w:val="clear" w:color="auto" w:fill="auto"/>
            <w:noWrap/>
            <w:vAlign w:val="center"/>
            <w:hideMark/>
          </w:tcPr>
          <w:p w14:paraId="66C79E31" w14:textId="77777777" w:rsidR="00055272" w:rsidRDefault="00055272" w:rsidP="00055272">
            <w:pPr>
              <w:jc w:val="right"/>
              <w:rPr>
                <w:rFonts w:ascii="Arial" w:hAnsi="Arial" w:cs="Arial"/>
              </w:rPr>
            </w:pPr>
            <w:r>
              <w:rPr>
                <w:rFonts w:ascii="Arial" w:hAnsi="Arial" w:cs="Arial"/>
              </w:rPr>
              <w:t>0,0</w:t>
            </w:r>
          </w:p>
        </w:tc>
      </w:tr>
      <w:tr w:rsidR="00055272" w:rsidRPr="00A209DF" w14:paraId="768277AB" w14:textId="77777777" w:rsidTr="00DF75AE">
        <w:trPr>
          <w:trHeight w:val="300"/>
        </w:trPr>
        <w:tc>
          <w:tcPr>
            <w:tcW w:w="2160" w:type="dxa"/>
            <w:tcBorders>
              <w:top w:val="nil"/>
              <w:left w:val="single" w:sz="4" w:space="0" w:color="auto"/>
              <w:bottom w:val="single" w:sz="4" w:space="0" w:color="auto"/>
              <w:right w:val="single" w:sz="4" w:space="0" w:color="auto"/>
            </w:tcBorders>
            <w:shd w:val="clear" w:color="auto" w:fill="auto"/>
            <w:noWrap/>
            <w:vAlign w:val="center"/>
            <w:hideMark/>
          </w:tcPr>
          <w:p w14:paraId="659C6AB7" w14:textId="77777777" w:rsidR="00055272" w:rsidRPr="00A209DF" w:rsidRDefault="00055272" w:rsidP="00055272">
            <w:pPr>
              <w:rPr>
                <w:rFonts w:ascii="Arial" w:hAnsi="Arial" w:cs="Arial"/>
                <w:sz w:val="22"/>
                <w:szCs w:val="22"/>
                <w:lang w:val="id-ID" w:eastAsia="id-ID"/>
              </w:rPr>
            </w:pPr>
            <w:r w:rsidRPr="00A209DF">
              <w:rPr>
                <w:rFonts w:ascii="Arial" w:hAnsi="Arial" w:cs="Arial"/>
                <w:sz w:val="22"/>
                <w:szCs w:val="22"/>
                <w:lang w:val="id-ID" w:eastAsia="id-ID"/>
              </w:rPr>
              <w:t>Kota Padang</w:t>
            </w:r>
          </w:p>
        </w:tc>
        <w:tc>
          <w:tcPr>
            <w:tcW w:w="2160" w:type="dxa"/>
            <w:tcBorders>
              <w:top w:val="nil"/>
              <w:left w:val="nil"/>
              <w:bottom w:val="single" w:sz="4" w:space="0" w:color="auto"/>
              <w:right w:val="single" w:sz="4" w:space="0" w:color="auto"/>
            </w:tcBorders>
            <w:shd w:val="clear" w:color="auto" w:fill="auto"/>
            <w:noWrap/>
            <w:vAlign w:val="center"/>
            <w:hideMark/>
          </w:tcPr>
          <w:p w14:paraId="3CB6D50F" w14:textId="77777777" w:rsidR="00055272" w:rsidRDefault="00055272" w:rsidP="00055272">
            <w:pPr>
              <w:ind w:firstLineChars="300" w:firstLine="600"/>
              <w:jc w:val="right"/>
              <w:rPr>
                <w:rFonts w:ascii="Arial" w:hAnsi="Arial" w:cs="Arial"/>
              </w:rPr>
            </w:pPr>
            <w:r>
              <w:rPr>
                <w:rFonts w:ascii="Arial" w:hAnsi="Arial" w:cs="Arial"/>
              </w:rPr>
              <w:t>4</w:t>
            </w:r>
          </w:p>
        </w:tc>
        <w:tc>
          <w:tcPr>
            <w:tcW w:w="1907" w:type="dxa"/>
            <w:tcBorders>
              <w:top w:val="nil"/>
              <w:left w:val="nil"/>
              <w:bottom w:val="single" w:sz="4" w:space="0" w:color="auto"/>
              <w:right w:val="single" w:sz="4" w:space="0" w:color="auto"/>
            </w:tcBorders>
            <w:shd w:val="clear" w:color="auto" w:fill="auto"/>
            <w:noWrap/>
            <w:vAlign w:val="center"/>
            <w:hideMark/>
          </w:tcPr>
          <w:p w14:paraId="4D186D7A" w14:textId="77777777" w:rsidR="00055272" w:rsidRDefault="00055272" w:rsidP="00055272">
            <w:pPr>
              <w:jc w:val="right"/>
              <w:rPr>
                <w:rFonts w:ascii="Arial" w:hAnsi="Arial" w:cs="Arial"/>
              </w:rPr>
            </w:pPr>
            <w:r>
              <w:rPr>
                <w:rFonts w:ascii="Arial" w:hAnsi="Arial" w:cs="Arial"/>
              </w:rPr>
              <w:t>196</w:t>
            </w:r>
          </w:p>
        </w:tc>
        <w:tc>
          <w:tcPr>
            <w:tcW w:w="3313" w:type="dxa"/>
            <w:tcBorders>
              <w:top w:val="nil"/>
              <w:left w:val="nil"/>
              <w:bottom w:val="single" w:sz="4" w:space="0" w:color="auto"/>
              <w:right w:val="single" w:sz="4" w:space="0" w:color="auto"/>
            </w:tcBorders>
            <w:shd w:val="clear" w:color="auto" w:fill="auto"/>
            <w:noWrap/>
            <w:vAlign w:val="center"/>
            <w:hideMark/>
          </w:tcPr>
          <w:p w14:paraId="3D2CB0AB" w14:textId="77777777" w:rsidR="00055272" w:rsidRDefault="00055272" w:rsidP="00055272">
            <w:pPr>
              <w:jc w:val="right"/>
              <w:rPr>
                <w:rFonts w:ascii="Arial" w:hAnsi="Arial" w:cs="Arial"/>
              </w:rPr>
            </w:pPr>
            <w:r>
              <w:rPr>
                <w:rFonts w:ascii="Arial" w:hAnsi="Arial" w:cs="Arial"/>
              </w:rPr>
              <w:t>20,4</w:t>
            </w:r>
          </w:p>
        </w:tc>
      </w:tr>
      <w:tr w:rsidR="00055272" w:rsidRPr="00A209DF" w14:paraId="1982D9D5" w14:textId="77777777" w:rsidTr="00DF75AE">
        <w:trPr>
          <w:trHeight w:val="300"/>
        </w:trPr>
        <w:tc>
          <w:tcPr>
            <w:tcW w:w="2160" w:type="dxa"/>
            <w:tcBorders>
              <w:top w:val="nil"/>
              <w:left w:val="single" w:sz="4" w:space="0" w:color="auto"/>
              <w:bottom w:val="single" w:sz="4" w:space="0" w:color="auto"/>
              <w:right w:val="single" w:sz="4" w:space="0" w:color="auto"/>
            </w:tcBorders>
            <w:shd w:val="clear" w:color="auto" w:fill="auto"/>
            <w:noWrap/>
            <w:vAlign w:val="center"/>
            <w:hideMark/>
          </w:tcPr>
          <w:p w14:paraId="0635DC60" w14:textId="77777777" w:rsidR="00055272" w:rsidRPr="00A209DF" w:rsidRDefault="00055272" w:rsidP="00055272">
            <w:pPr>
              <w:rPr>
                <w:rFonts w:ascii="Arial" w:hAnsi="Arial" w:cs="Arial"/>
                <w:sz w:val="22"/>
                <w:szCs w:val="22"/>
                <w:lang w:val="id-ID" w:eastAsia="id-ID"/>
              </w:rPr>
            </w:pPr>
            <w:r w:rsidRPr="00A209DF">
              <w:rPr>
                <w:rFonts w:ascii="Arial" w:hAnsi="Arial" w:cs="Arial"/>
                <w:sz w:val="22"/>
                <w:szCs w:val="22"/>
                <w:lang w:val="id-ID" w:eastAsia="id-ID"/>
              </w:rPr>
              <w:t>Sindang Beliti Ilir</w:t>
            </w:r>
          </w:p>
        </w:tc>
        <w:tc>
          <w:tcPr>
            <w:tcW w:w="2160" w:type="dxa"/>
            <w:tcBorders>
              <w:top w:val="nil"/>
              <w:left w:val="nil"/>
              <w:bottom w:val="single" w:sz="4" w:space="0" w:color="auto"/>
              <w:right w:val="single" w:sz="4" w:space="0" w:color="auto"/>
            </w:tcBorders>
            <w:shd w:val="clear" w:color="auto" w:fill="auto"/>
            <w:noWrap/>
            <w:vAlign w:val="center"/>
            <w:hideMark/>
          </w:tcPr>
          <w:p w14:paraId="5B540F16" w14:textId="77777777" w:rsidR="00055272" w:rsidRDefault="00055272" w:rsidP="00055272">
            <w:pPr>
              <w:ind w:firstLineChars="300" w:firstLine="600"/>
              <w:jc w:val="right"/>
              <w:rPr>
                <w:rFonts w:ascii="Arial" w:hAnsi="Arial" w:cs="Arial"/>
              </w:rPr>
            </w:pPr>
            <w:r>
              <w:rPr>
                <w:rFonts w:ascii="Arial" w:hAnsi="Arial" w:cs="Arial"/>
              </w:rPr>
              <w:t>0</w:t>
            </w:r>
          </w:p>
        </w:tc>
        <w:tc>
          <w:tcPr>
            <w:tcW w:w="1907" w:type="dxa"/>
            <w:tcBorders>
              <w:top w:val="nil"/>
              <w:left w:val="nil"/>
              <w:bottom w:val="single" w:sz="4" w:space="0" w:color="auto"/>
              <w:right w:val="single" w:sz="4" w:space="0" w:color="auto"/>
            </w:tcBorders>
            <w:shd w:val="clear" w:color="auto" w:fill="auto"/>
            <w:noWrap/>
            <w:vAlign w:val="center"/>
            <w:hideMark/>
          </w:tcPr>
          <w:p w14:paraId="42D3B262" w14:textId="77777777" w:rsidR="00055272" w:rsidRDefault="00055272" w:rsidP="00055272">
            <w:pPr>
              <w:jc w:val="right"/>
              <w:rPr>
                <w:rFonts w:ascii="Arial" w:hAnsi="Arial" w:cs="Arial"/>
              </w:rPr>
            </w:pPr>
            <w:r>
              <w:rPr>
                <w:rFonts w:ascii="Arial" w:hAnsi="Arial" w:cs="Arial"/>
              </w:rPr>
              <w:t>146</w:t>
            </w:r>
          </w:p>
        </w:tc>
        <w:tc>
          <w:tcPr>
            <w:tcW w:w="3313" w:type="dxa"/>
            <w:tcBorders>
              <w:top w:val="nil"/>
              <w:left w:val="nil"/>
              <w:bottom w:val="single" w:sz="4" w:space="0" w:color="auto"/>
              <w:right w:val="single" w:sz="4" w:space="0" w:color="auto"/>
            </w:tcBorders>
            <w:shd w:val="clear" w:color="auto" w:fill="auto"/>
            <w:noWrap/>
            <w:vAlign w:val="center"/>
            <w:hideMark/>
          </w:tcPr>
          <w:p w14:paraId="4E6F28F3" w14:textId="77777777" w:rsidR="00055272" w:rsidRDefault="00055272" w:rsidP="00055272">
            <w:pPr>
              <w:jc w:val="right"/>
              <w:rPr>
                <w:rFonts w:ascii="Arial" w:hAnsi="Arial" w:cs="Arial"/>
              </w:rPr>
            </w:pPr>
            <w:r>
              <w:rPr>
                <w:rFonts w:ascii="Arial" w:hAnsi="Arial" w:cs="Arial"/>
              </w:rPr>
              <w:t>0,0</w:t>
            </w:r>
          </w:p>
        </w:tc>
      </w:tr>
      <w:tr w:rsidR="00055272" w:rsidRPr="00A209DF" w14:paraId="24D6C8A9" w14:textId="77777777" w:rsidTr="00DF75AE">
        <w:trPr>
          <w:trHeight w:val="300"/>
        </w:trPr>
        <w:tc>
          <w:tcPr>
            <w:tcW w:w="2160" w:type="dxa"/>
            <w:tcBorders>
              <w:top w:val="nil"/>
              <w:left w:val="single" w:sz="4" w:space="0" w:color="auto"/>
              <w:bottom w:val="single" w:sz="4" w:space="0" w:color="auto"/>
              <w:right w:val="single" w:sz="4" w:space="0" w:color="auto"/>
            </w:tcBorders>
            <w:shd w:val="clear" w:color="auto" w:fill="auto"/>
            <w:noWrap/>
            <w:vAlign w:val="center"/>
            <w:hideMark/>
          </w:tcPr>
          <w:p w14:paraId="4BEB74E7" w14:textId="77777777" w:rsidR="00055272" w:rsidRPr="00A209DF" w:rsidRDefault="00055272" w:rsidP="00055272">
            <w:pPr>
              <w:rPr>
                <w:rFonts w:ascii="Arial" w:hAnsi="Arial" w:cs="Arial"/>
                <w:sz w:val="22"/>
                <w:szCs w:val="22"/>
                <w:lang w:val="id-ID" w:eastAsia="id-ID"/>
              </w:rPr>
            </w:pPr>
            <w:r w:rsidRPr="00A209DF">
              <w:rPr>
                <w:rFonts w:ascii="Arial" w:hAnsi="Arial" w:cs="Arial"/>
                <w:sz w:val="22"/>
                <w:szCs w:val="22"/>
                <w:lang w:val="id-ID" w:eastAsia="id-ID"/>
              </w:rPr>
              <w:t>Tanjung Agung</w:t>
            </w:r>
          </w:p>
        </w:tc>
        <w:tc>
          <w:tcPr>
            <w:tcW w:w="2160" w:type="dxa"/>
            <w:tcBorders>
              <w:top w:val="nil"/>
              <w:left w:val="nil"/>
              <w:bottom w:val="single" w:sz="4" w:space="0" w:color="auto"/>
              <w:right w:val="single" w:sz="4" w:space="0" w:color="auto"/>
            </w:tcBorders>
            <w:shd w:val="clear" w:color="auto" w:fill="auto"/>
            <w:noWrap/>
            <w:vAlign w:val="center"/>
            <w:hideMark/>
          </w:tcPr>
          <w:p w14:paraId="22F0A86C" w14:textId="77777777" w:rsidR="00055272" w:rsidRDefault="00055272" w:rsidP="00055272">
            <w:pPr>
              <w:ind w:firstLineChars="300" w:firstLine="600"/>
              <w:jc w:val="right"/>
              <w:rPr>
                <w:rFonts w:ascii="Arial" w:hAnsi="Arial" w:cs="Arial"/>
              </w:rPr>
            </w:pPr>
            <w:r>
              <w:rPr>
                <w:rFonts w:ascii="Arial" w:hAnsi="Arial" w:cs="Arial"/>
              </w:rPr>
              <w:t>2</w:t>
            </w:r>
          </w:p>
        </w:tc>
        <w:tc>
          <w:tcPr>
            <w:tcW w:w="1907" w:type="dxa"/>
            <w:tcBorders>
              <w:top w:val="nil"/>
              <w:left w:val="nil"/>
              <w:bottom w:val="single" w:sz="4" w:space="0" w:color="auto"/>
              <w:right w:val="single" w:sz="4" w:space="0" w:color="auto"/>
            </w:tcBorders>
            <w:shd w:val="clear" w:color="auto" w:fill="auto"/>
            <w:noWrap/>
            <w:vAlign w:val="center"/>
            <w:hideMark/>
          </w:tcPr>
          <w:p w14:paraId="0579FD4C" w14:textId="77777777" w:rsidR="00055272" w:rsidRDefault="00055272" w:rsidP="00055272">
            <w:pPr>
              <w:jc w:val="right"/>
              <w:rPr>
                <w:rFonts w:ascii="Arial" w:hAnsi="Arial" w:cs="Arial"/>
              </w:rPr>
            </w:pPr>
            <w:r>
              <w:rPr>
                <w:rFonts w:ascii="Arial" w:hAnsi="Arial" w:cs="Arial"/>
              </w:rPr>
              <w:t>200</w:t>
            </w:r>
          </w:p>
        </w:tc>
        <w:tc>
          <w:tcPr>
            <w:tcW w:w="3313" w:type="dxa"/>
            <w:tcBorders>
              <w:top w:val="nil"/>
              <w:left w:val="nil"/>
              <w:bottom w:val="single" w:sz="4" w:space="0" w:color="auto"/>
              <w:right w:val="single" w:sz="4" w:space="0" w:color="auto"/>
            </w:tcBorders>
            <w:shd w:val="clear" w:color="auto" w:fill="auto"/>
            <w:noWrap/>
            <w:vAlign w:val="center"/>
            <w:hideMark/>
          </w:tcPr>
          <w:p w14:paraId="33F6F9B8" w14:textId="77777777" w:rsidR="00055272" w:rsidRDefault="00055272" w:rsidP="00055272">
            <w:pPr>
              <w:jc w:val="right"/>
              <w:rPr>
                <w:rFonts w:ascii="Arial" w:hAnsi="Arial" w:cs="Arial"/>
              </w:rPr>
            </w:pPr>
            <w:r>
              <w:rPr>
                <w:rFonts w:ascii="Arial" w:hAnsi="Arial" w:cs="Arial"/>
              </w:rPr>
              <w:t>10,0</w:t>
            </w:r>
          </w:p>
        </w:tc>
      </w:tr>
      <w:tr w:rsidR="00DC66BA" w:rsidRPr="00A209DF" w14:paraId="248E1D44" w14:textId="77777777" w:rsidTr="00DC66BA">
        <w:trPr>
          <w:trHeight w:val="300"/>
        </w:trPr>
        <w:tc>
          <w:tcPr>
            <w:tcW w:w="2160" w:type="dxa"/>
            <w:tcBorders>
              <w:top w:val="nil"/>
              <w:left w:val="single" w:sz="4" w:space="0" w:color="auto"/>
              <w:bottom w:val="single" w:sz="4" w:space="0" w:color="auto"/>
              <w:right w:val="single" w:sz="4" w:space="0" w:color="auto"/>
            </w:tcBorders>
            <w:shd w:val="clear" w:color="auto" w:fill="auto"/>
            <w:noWrap/>
            <w:vAlign w:val="center"/>
            <w:hideMark/>
          </w:tcPr>
          <w:p w14:paraId="5EDCB370" w14:textId="77777777" w:rsidR="00DC66BA" w:rsidRPr="00A209DF" w:rsidRDefault="00DC66BA" w:rsidP="00DC66BA">
            <w:pPr>
              <w:rPr>
                <w:rFonts w:ascii="Arial" w:hAnsi="Arial" w:cs="Arial"/>
                <w:b/>
                <w:sz w:val="22"/>
                <w:szCs w:val="22"/>
                <w:lang w:val="id-ID" w:eastAsia="id-ID"/>
              </w:rPr>
            </w:pPr>
            <w:r w:rsidRPr="00A209DF">
              <w:rPr>
                <w:rFonts w:ascii="Arial" w:hAnsi="Arial" w:cs="Arial"/>
                <w:b/>
                <w:sz w:val="22"/>
                <w:szCs w:val="22"/>
                <w:lang w:val="id-ID" w:eastAsia="id-ID"/>
              </w:rPr>
              <w:t>Kab RL</w:t>
            </w:r>
          </w:p>
        </w:tc>
        <w:tc>
          <w:tcPr>
            <w:tcW w:w="2160" w:type="dxa"/>
            <w:tcBorders>
              <w:top w:val="nil"/>
              <w:left w:val="nil"/>
              <w:bottom w:val="single" w:sz="4" w:space="0" w:color="auto"/>
              <w:right w:val="single" w:sz="4" w:space="0" w:color="auto"/>
            </w:tcBorders>
            <w:shd w:val="clear" w:color="auto" w:fill="auto"/>
            <w:noWrap/>
            <w:vAlign w:val="center"/>
            <w:hideMark/>
          </w:tcPr>
          <w:p w14:paraId="53DCCACB" w14:textId="77777777" w:rsidR="00DC66BA" w:rsidRPr="00292EB0" w:rsidRDefault="00055272" w:rsidP="00DC66BA">
            <w:pPr>
              <w:ind w:firstLineChars="200" w:firstLine="442"/>
              <w:jc w:val="right"/>
              <w:rPr>
                <w:rFonts w:ascii="Arial" w:hAnsi="Arial" w:cs="Arial"/>
                <w:b/>
                <w:sz w:val="22"/>
                <w:szCs w:val="22"/>
                <w:lang w:val="id-ID" w:eastAsia="id-ID"/>
              </w:rPr>
            </w:pPr>
            <w:r>
              <w:rPr>
                <w:rFonts w:ascii="Arial" w:hAnsi="Arial" w:cs="Arial"/>
                <w:b/>
                <w:sz w:val="22"/>
                <w:szCs w:val="22"/>
                <w:lang w:val="id-ID" w:eastAsia="id-ID"/>
              </w:rPr>
              <w:t>2</w:t>
            </w:r>
            <w:r w:rsidR="00292EB0" w:rsidRPr="00292EB0">
              <w:rPr>
                <w:rFonts w:ascii="Arial" w:hAnsi="Arial" w:cs="Arial"/>
                <w:b/>
                <w:sz w:val="22"/>
                <w:szCs w:val="22"/>
                <w:lang w:val="id-ID" w:eastAsia="id-ID"/>
              </w:rPr>
              <w:t>5</w:t>
            </w:r>
          </w:p>
        </w:tc>
        <w:tc>
          <w:tcPr>
            <w:tcW w:w="1907" w:type="dxa"/>
            <w:tcBorders>
              <w:top w:val="nil"/>
              <w:left w:val="nil"/>
              <w:bottom w:val="single" w:sz="4" w:space="0" w:color="auto"/>
              <w:right w:val="single" w:sz="4" w:space="0" w:color="auto"/>
            </w:tcBorders>
            <w:shd w:val="clear" w:color="auto" w:fill="auto"/>
            <w:noWrap/>
            <w:vAlign w:val="center"/>
            <w:hideMark/>
          </w:tcPr>
          <w:p w14:paraId="585CB84B" w14:textId="77777777" w:rsidR="00DC66BA" w:rsidRPr="00A209DF" w:rsidRDefault="00DC66BA" w:rsidP="00DC66BA">
            <w:pPr>
              <w:ind w:firstLineChars="200" w:firstLine="442"/>
              <w:jc w:val="right"/>
              <w:rPr>
                <w:rFonts w:ascii="Arial" w:hAnsi="Arial" w:cs="Arial"/>
                <w:b/>
                <w:sz w:val="22"/>
                <w:szCs w:val="22"/>
                <w:lang w:val="id-ID" w:eastAsia="id-ID"/>
              </w:rPr>
            </w:pPr>
            <w:r w:rsidRPr="00A209DF">
              <w:rPr>
                <w:rFonts w:ascii="Arial" w:hAnsi="Arial" w:cs="Arial"/>
                <w:b/>
                <w:sz w:val="22"/>
                <w:szCs w:val="22"/>
                <w:lang w:val="id-ID" w:eastAsia="id-ID"/>
              </w:rPr>
              <w:t>4.</w:t>
            </w:r>
            <w:r w:rsidRPr="00292EB0">
              <w:rPr>
                <w:rFonts w:ascii="Arial" w:hAnsi="Arial" w:cs="Arial"/>
                <w:b/>
                <w:sz w:val="22"/>
                <w:szCs w:val="22"/>
                <w:lang w:val="id-ID" w:eastAsia="id-ID"/>
              </w:rPr>
              <w:t>5</w:t>
            </w:r>
            <w:r w:rsidR="00292EB0" w:rsidRPr="00292EB0">
              <w:rPr>
                <w:rFonts w:ascii="Arial" w:hAnsi="Arial" w:cs="Arial"/>
                <w:b/>
                <w:sz w:val="22"/>
                <w:szCs w:val="22"/>
                <w:lang w:val="id-ID" w:eastAsia="id-ID"/>
              </w:rPr>
              <w:t>01</w:t>
            </w:r>
          </w:p>
        </w:tc>
        <w:tc>
          <w:tcPr>
            <w:tcW w:w="3313" w:type="dxa"/>
            <w:tcBorders>
              <w:top w:val="nil"/>
              <w:left w:val="nil"/>
              <w:bottom w:val="single" w:sz="4" w:space="0" w:color="auto"/>
              <w:right w:val="single" w:sz="4" w:space="0" w:color="auto"/>
            </w:tcBorders>
            <w:shd w:val="clear" w:color="auto" w:fill="auto"/>
            <w:noWrap/>
            <w:vAlign w:val="bottom"/>
            <w:hideMark/>
          </w:tcPr>
          <w:p w14:paraId="7816FA52" w14:textId="77777777" w:rsidR="00DC66BA" w:rsidRPr="00A209DF" w:rsidRDefault="00055272" w:rsidP="00DC66BA">
            <w:pPr>
              <w:jc w:val="right"/>
              <w:rPr>
                <w:rFonts w:ascii="Arial" w:hAnsi="Arial" w:cs="Arial"/>
                <w:b/>
                <w:color w:val="000000"/>
                <w:sz w:val="22"/>
                <w:szCs w:val="22"/>
                <w:lang w:val="id-ID" w:eastAsia="id-ID"/>
              </w:rPr>
            </w:pPr>
            <w:r>
              <w:rPr>
                <w:rFonts w:ascii="Arial" w:hAnsi="Arial" w:cs="Arial"/>
                <w:b/>
                <w:color w:val="000000"/>
                <w:sz w:val="22"/>
                <w:szCs w:val="22"/>
                <w:lang w:val="id-ID" w:eastAsia="id-ID"/>
              </w:rPr>
              <w:t>5</w:t>
            </w:r>
            <w:r w:rsidR="00DC66BA" w:rsidRPr="00A209DF">
              <w:rPr>
                <w:rFonts w:ascii="Arial" w:hAnsi="Arial" w:cs="Arial"/>
                <w:b/>
                <w:color w:val="000000"/>
                <w:sz w:val="22"/>
                <w:szCs w:val="22"/>
                <w:lang w:val="id-ID" w:eastAsia="id-ID"/>
              </w:rPr>
              <w:t>,</w:t>
            </w:r>
            <w:r>
              <w:rPr>
                <w:rFonts w:ascii="Arial" w:hAnsi="Arial" w:cs="Arial"/>
                <w:b/>
                <w:color w:val="000000"/>
                <w:sz w:val="22"/>
                <w:szCs w:val="22"/>
                <w:lang w:val="id-ID" w:eastAsia="id-ID"/>
              </w:rPr>
              <w:t>6</w:t>
            </w:r>
          </w:p>
        </w:tc>
      </w:tr>
    </w:tbl>
    <w:p w14:paraId="7B058EBE" w14:textId="77777777" w:rsidR="0047015D" w:rsidRPr="00A209DF" w:rsidRDefault="007E3ADB" w:rsidP="00957734">
      <w:pPr>
        <w:pStyle w:val="ListParagraph"/>
        <w:pBdr>
          <w:top w:val="nil"/>
          <w:left w:val="nil"/>
          <w:bottom w:val="nil"/>
          <w:right w:val="nil"/>
          <w:between w:val="nil"/>
        </w:pBdr>
        <w:spacing w:line="276" w:lineRule="auto"/>
        <w:ind w:left="426"/>
        <w:jc w:val="both"/>
        <w:rPr>
          <w:rStyle w:val="markedcontent"/>
          <w:rFonts w:ascii="Arial" w:eastAsia="Tahoma" w:hAnsi="Arial" w:cs="Arial"/>
          <w:b/>
          <w:color w:val="000000"/>
          <w:sz w:val="22"/>
          <w:szCs w:val="22"/>
          <w:lang w:val="id-ID"/>
        </w:rPr>
      </w:pPr>
      <w:r w:rsidRPr="00A209DF">
        <w:rPr>
          <w:rStyle w:val="markedcontent"/>
          <w:rFonts w:ascii="Arial" w:eastAsia="Tahoma" w:hAnsi="Arial" w:cs="Arial"/>
          <w:color w:val="000000"/>
          <w:sz w:val="22"/>
          <w:szCs w:val="22"/>
          <w:lang w:val="id-ID"/>
        </w:rPr>
        <w:t>Sumber : Seksi Gizi dan KIA Dinkes Kab. RL, 202</w:t>
      </w:r>
      <w:r w:rsidR="00A0043C">
        <w:rPr>
          <w:rStyle w:val="markedcontent"/>
          <w:rFonts w:ascii="Arial" w:eastAsia="Tahoma" w:hAnsi="Arial" w:cs="Arial"/>
          <w:color w:val="000000"/>
          <w:sz w:val="22"/>
          <w:szCs w:val="22"/>
          <w:lang w:val="id-ID"/>
        </w:rPr>
        <w:t>2</w:t>
      </w:r>
    </w:p>
    <w:p w14:paraId="1F421572" w14:textId="77777777" w:rsidR="0047015D" w:rsidRPr="00A209DF" w:rsidRDefault="0047015D" w:rsidP="00F74130">
      <w:pPr>
        <w:pStyle w:val="ListParagraph"/>
        <w:pBdr>
          <w:top w:val="nil"/>
          <w:left w:val="nil"/>
          <w:bottom w:val="nil"/>
          <w:right w:val="nil"/>
          <w:between w:val="nil"/>
        </w:pBdr>
        <w:spacing w:line="276" w:lineRule="auto"/>
        <w:ind w:left="426"/>
        <w:jc w:val="both"/>
        <w:rPr>
          <w:rStyle w:val="markedcontent"/>
          <w:rFonts w:ascii="Arial" w:eastAsia="Tahoma" w:hAnsi="Arial" w:cs="Arial"/>
          <w:b/>
          <w:color w:val="000000"/>
          <w:sz w:val="22"/>
          <w:szCs w:val="22"/>
          <w:lang w:val="id-ID"/>
        </w:rPr>
      </w:pPr>
    </w:p>
    <w:p w14:paraId="453D8B28" w14:textId="77777777" w:rsidR="00DB0CB5" w:rsidRPr="00A209DF" w:rsidRDefault="00DB0CB5" w:rsidP="00F74130">
      <w:pPr>
        <w:pStyle w:val="ListParagraph"/>
        <w:pBdr>
          <w:top w:val="nil"/>
          <w:left w:val="nil"/>
          <w:bottom w:val="nil"/>
          <w:right w:val="nil"/>
          <w:between w:val="nil"/>
        </w:pBdr>
        <w:spacing w:line="276" w:lineRule="auto"/>
        <w:ind w:left="426"/>
        <w:jc w:val="both"/>
        <w:rPr>
          <w:rStyle w:val="markedcontent"/>
          <w:rFonts w:ascii="Arial" w:hAnsi="Arial" w:cs="Arial"/>
          <w:b/>
          <w:sz w:val="22"/>
          <w:szCs w:val="22"/>
          <w:lang w:val="id-ID"/>
        </w:rPr>
      </w:pPr>
    </w:p>
    <w:p w14:paraId="65106814" w14:textId="77777777" w:rsidR="00DB0CB5" w:rsidRPr="00A209DF" w:rsidRDefault="00DB0CB5" w:rsidP="00F74130">
      <w:pPr>
        <w:pStyle w:val="ListParagraph"/>
        <w:pBdr>
          <w:top w:val="nil"/>
          <w:left w:val="nil"/>
          <w:bottom w:val="nil"/>
          <w:right w:val="nil"/>
          <w:between w:val="nil"/>
        </w:pBdr>
        <w:spacing w:line="276" w:lineRule="auto"/>
        <w:ind w:left="426"/>
        <w:jc w:val="both"/>
        <w:rPr>
          <w:rStyle w:val="markedcontent"/>
          <w:rFonts w:ascii="Arial" w:hAnsi="Arial" w:cs="Arial"/>
          <w:b/>
          <w:sz w:val="22"/>
          <w:szCs w:val="22"/>
          <w:lang w:val="id-ID"/>
        </w:rPr>
      </w:pPr>
    </w:p>
    <w:p w14:paraId="4175AC58" w14:textId="77777777" w:rsidR="00DB0CB5" w:rsidRPr="00A209DF" w:rsidRDefault="00DB0CB5" w:rsidP="00F74130">
      <w:pPr>
        <w:pStyle w:val="ListParagraph"/>
        <w:pBdr>
          <w:top w:val="nil"/>
          <w:left w:val="nil"/>
          <w:bottom w:val="nil"/>
          <w:right w:val="nil"/>
          <w:between w:val="nil"/>
        </w:pBdr>
        <w:spacing w:line="276" w:lineRule="auto"/>
        <w:ind w:left="426"/>
        <w:jc w:val="both"/>
        <w:rPr>
          <w:rStyle w:val="markedcontent"/>
          <w:rFonts w:ascii="Arial" w:hAnsi="Arial" w:cs="Arial"/>
          <w:b/>
          <w:sz w:val="22"/>
          <w:szCs w:val="22"/>
          <w:lang w:val="id-ID"/>
        </w:rPr>
      </w:pPr>
    </w:p>
    <w:p w14:paraId="5A618715" w14:textId="77777777" w:rsidR="00DB0CB5" w:rsidRPr="00A209DF" w:rsidRDefault="00DB0CB5" w:rsidP="00F74130">
      <w:pPr>
        <w:pStyle w:val="ListParagraph"/>
        <w:pBdr>
          <w:top w:val="nil"/>
          <w:left w:val="nil"/>
          <w:bottom w:val="nil"/>
          <w:right w:val="nil"/>
          <w:between w:val="nil"/>
        </w:pBdr>
        <w:spacing w:line="276" w:lineRule="auto"/>
        <w:ind w:left="426"/>
        <w:jc w:val="both"/>
        <w:rPr>
          <w:rStyle w:val="markedcontent"/>
          <w:rFonts w:ascii="Arial" w:hAnsi="Arial" w:cs="Arial"/>
          <w:b/>
          <w:sz w:val="22"/>
          <w:szCs w:val="22"/>
          <w:lang w:val="id-ID"/>
        </w:rPr>
      </w:pPr>
    </w:p>
    <w:p w14:paraId="6A8805AC" w14:textId="77777777" w:rsidR="00DB0CB5" w:rsidRPr="00A209DF" w:rsidRDefault="00DB0CB5" w:rsidP="00F74130">
      <w:pPr>
        <w:pStyle w:val="ListParagraph"/>
        <w:pBdr>
          <w:top w:val="nil"/>
          <w:left w:val="nil"/>
          <w:bottom w:val="nil"/>
          <w:right w:val="nil"/>
          <w:between w:val="nil"/>
        </w:pBdr>
        <w:spacing w:line="276" w:lineRule="auto"/>
        <w:ind w:left="426"/>
        <w:jc w:val="both"/>
        <w:rPr>
          <w:rStyle w:val="markedcontent"/>
          <w:rFonts w:ascii="Arial" w:hAnsi="Arial" w:cs="Arial"/>
          <w:b/>
          <w:sz w:val="22"/>
          <w:szCs w:val="22"/>
          <w:lang w:val="id-ID"/>
        </w:rPr>
      </w:pPr>
    </w:p>
    <w:p w14:paraId="7F4E778A" w14:textId="77777777" w:rsidR="00DB0CB5" w:rsidRPr="00A209DF" w:rsidRDefault="00DB0CB5" w:rsidP="00F74130">
      <w:pPr>
        <w:pStyle w:val="ListParagraph"/>
        <w:pBdr>
          <w:top w:val="nil"/>
          <w:left w:val="nil"/>
          <w:bottom w:val="nil"/>
          <w:right w:val="nil"/>
          <w:between w:val="nil"/>
        </w:pBdr>
        <w:spacing w:line="276" w:lineRule="auto"/>
        <w:ind w:left="426"/>
        <w:jc w:val="both"/>
        <w:rPr>
          <w:rStyle w:val="markedcontent"/>
          <w:rFonts w:ascii="Arial" w:hAnsi="Arial" w:cs="Arial"/>
          <w:b/>
          <w:sz w:val="22"/>
          <w:szCs w:val="22"/>
          <w:lang w:val="id-ID"/>
        </w:rPr>
      </w:pPr>
    </w:p>
    <w:p w14:paraId="004CE418" w14:textId="77777777" w:rsidR="00DB0CB5" w:rsidRPr="00A209DF" w:rsidRDefault="00DB0CB5" w:rsidP="00F74130">
      <w:pPr>
        <w:pStyle w:val="ListParagraph"/>
        <w:pBdr>
          <w:top w:val="nil"/>
          <w:left w:val="nil"/>
          <w:bottom w:val="nil"/>
          <w:right w:val="nil"/>
          <w:between w:val="nil"/>
        </w:pBdr>
        <w:spacing w:line="276" w:lineRule="auto"/>
        <w:ind w:left="426"/>
        <w:jc w:val="both"/>
        <w:rPr>
          <w:rStyle w:val="markedcontent"/>
          <w:rFonts w:ascii="Arial" w:hAnsi="Arial" w:cs="Arial"/>
          <w:b/>
          <w:sz w:val="22"/>
          <w:szCs w:val="22"/>
          <w:lang w:val="id-ID"/>
        </w:rPr>
      </w:pPr>
    </w:p>
    <w:p w14:paraId="20D7230B" w14:textId="77777777" w:rsidR="00F210E6" w:rsidRDefault="00F210E6" w:rsidP="00AA25CE">
      <w:pPr>
        <w:pBdr>
          <w:top w:val="nil"/>
          <w:left w:val="nil"/>
          <w:bottom w:val="nil"/>
          <w:right w:val="nil"/>
          <w:between w:val="nil"/>
        </w:pBdr>
        <w:spacing w:line="276" w:lineRule="auto"/>
        <w:jc w:val="both"/>
        <w:rPr>
          <w:rStyle w:val="markedcontent"/>
          <w:rFonts w:ascii="Arial" w:hAnsi="Arial" w:cs="Arial"/>
          <w:b/>
          <w:sz w:val="22"/>
          <w:szCs w:val="22"/>
          <w:lang w:val="id-ID"/>
        </w:rPr>
      </w:pPr>
    </w:p>
    <w:p w14:paraId="78682AEB" w14:textId="77777777" w:rsidR="00970A0E" w:rsidRDefault="00970A0E" w:rsidP="00AA25CE">
      <w:pPr>
        <w:pBdr>
          <w:top w:val="nil"/>
          <w:left w:val="nil"/>
          <w:bottom w:val="nil"/>
          <w:right w:val="nil"/>
          <w:between w:val="nil"/>
        </w:pBdr>
        <w:spacing w:line="276" w:lineRule="auto"/>
        <w:jc w:val="both"/>
        <w:rPr>
          <w:rStyle w:val="markedcontent"/>
          <w:rFonts w:ascii="Arial" w:hAnsi="Arial" w:cs="Arial"/>
          <w:b/>
          <w:sz w:val="22"/>
          <w:szCs w:val="22"/>
          <w:lang w:val="id-ID"/>
        </w:rPr>
      </w:pPr>
    </w:p>
    <w:p w14:paraId="4F43845D" w14:textId="77777777" w:rsidR="00F210E6" w:rsidRPr="00A209DF" w:rsidRDefault="00F210E6" w:rsidP="00AA25CE">
      <w:pPr>
        <w:pBdr>
          <w:top w:val="nil"/>
          <w:left w:val="nil"/>
          <w:bottom w:val="nil"/>
          <w:right w:val="nil"/>
          <w:between w:val="nil"/>
        </w:pBdr>
        <w:spacing w:line="276" w:lineRule="auto"/>
        <w:jc w:val="both"/>
        <w:rPr>
          <w:rStyle w:val="markedcontent"/>
          <w:rFonts w:ascii="Arial" w:hAnsi="Arial" w:cs="Arial"/>
          <w:b/>
          <w:sz w:val="22"/>
          <w:szCs w:val="22"/>
          <w:lang w:val="id-ID"/>
        </w:rPr>
      </w:pPr>
    </w:p>
    <w:p w14:paraId="6C39BB86" w14:textId="77777777" w:rsidR="00DB0CB5" w:rsidRPr="00A209DF" w:rsidRDefault="00DB0CB5" w:rsidP="00DB0CB5">
      <w:pPr>
        <w:pStyle w:val="ListParagraph"/>
        <w:pBdr>
          <w:top w:val="nil"/>
          <w:left w:val="nil"/>
          <w:bottom w:val="nil"/>
          <w:right w:val="nil"/>
          <w:between w:val="nil"/>
        </w:pBdr>
        <w:spacing w:line="276" w:lineRule="auto"/>
        <w:ind w:left="426"/>
        <w:jc w:val="center"/>
        <w:rPr>
          <w:rStyle w:val="markedcontent"/>
          <w:rFonts w:ascii="Arial" w:hAnsi="Arial" w:cs="Arial"/>
          <w:b/>
          <w:sz w:val="22"/>
          <w:szCs w:val="22"/>
          <w:lang w:val="id-ID"/>
        </w:rPr>
      </w:pPr>
      <w:r w:rsidRPr="00A209DF">
        <w:rPr>
          <w:rStyle w:val="markedcontent"/>
          <w:rFonts w:ascii="Arial" w:hAnsi="Arial" w:cs="Arial"/>
          <w:b/>
          <w:sz w:val="22"/>
          <w:szCs w:val="22"/>
          <w:lang w:val="id-ID"/>
        </w:rPr>
        <w:t>Gambar 5.14</w:t>
      </w:r>
    </w:p>
    <w:p w14:paraId="7DDBF86A" w14:textId="77777777" w:rsidR="0047015D" w:rsidRPr="00A209DF" w:rsidRDefault="00F210E6" w:rsidP="00F74130">
      <w:pPr>
        <w:pStyle w:val="ListParagraph"/>
        <w:pBdr>
          <w:top w:val="nil"/>
          <w:left w:val="nil"/>
          <w:bottom w:val="nil"/>
          <w:right w:val="nil"/>
          <w:between w:val="nil"/>
        </w:pBdr>
        <w:spacing w:line="276" w:lineRule="auto"/>
        <w:ind w:left="426"/>
        <w:jc w:val="both"/>
        <w:rPr>
          <w:rStyle w:val="markedcontent"/>
          <w:rFonts w:ascii="Arial" w:eastAsia="Tahoma" w:hAnsi="Arial" w:cs="Arial"/>
          <w:b/>
          <w:color w:val="000000"/>
          <w:sz w:val="22"/>
          <w:szCs w:val="22"/>
          <w:lang w:val="id-ID"/>
        </w:rPr>
      </w:pPr>
      <w:r>
        <w:rPr>
          <w:noProof/>
          <w:lang w:eastAsia="en-US"/>
        </w:rPr>
        <w:lastRenderedPageBreak/>
        <w:drawing>
          <wp:inline distT="0" distB="0" distL="0" distR="0" wp14:anchorId="4F57A226" wp14:editId="6FF46E08">
            <wp:extent cx="4572000" cy="2743200"/>
            <wp:effectExtent l="0" t="0" r="0" b="0"/>
            <wp:docPr id="18" name="Chart 1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FE2AE37-C79C-440F-B67D-3321B843F92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7AD5FAB5" w14:textId="77777777" w:rsidR="0047015D" w:rsidRPr="00A209DF" w:rsidRDefault="00DB0CB5" w:rsidP="00DB0CB5">
      <w:pPr>
        <w:pStyle w:val="ListParagraph"/>
        <w:pBdr>
          <w:top w:val="nil"/>
          <w:left w:val="nil"/>
          <w:bottom w:val="nil"/>
          <w:right w:val="nil"/>
          <w:between w:val="nil"/>
        </w:pBdr>
        <w:spacing w:line="276" w:lineRule="auto"/>
        <w:ind w:left="426"/>
        <w:jc w:val="both"/>
        <w:rPr>
          <w:rStyle w:val="markedcontent"/>
          <w:rFonts w:ascii="Arial" w:eastAsia="Tahoma" w:hAnsi="Arial" w:cs="Arial"/>
          <w:b/>
          <w:color w:val="000000"/>
          <w:sz w:val="22"/>
          <w:szCs w:val="22"/>
          <w:lang w:val="id-ID"/>
        </w:rPr>
      </w:pPr>
      <w:r w:rsidRPr="00A209DF">
        <w:rPr>
          <w:rStyle w:val="markedcontent"/>
          <w:rFonts w:ascii="Arial" w:eastAsia="Tahoma" w:hAnsi="Arial" w:cs="Arial"/>
          <w:color w:val="000000"/>
          <w:sz w:val="22"/>
          <w:szCs w:val="22"/>
          <w:lang w:val="id-ID"/>
        </w:rPr>
        <w:t>Sumber : Seksi Gizi dan KIA Dinkes Kab. RL, 202</w:t>
      </w:r>
      <w:r w:rsidR="00F210E6">
        <w:rPr>
          <w:rStyle w:val="markedcontent"/>
          <w:rFonts w:ascii="Arial" w:eastAsia="Tahoma" w:hAnsi="Arial" w:cs="Arial"/>
          <w:color w:val="000000"/>
          <w:sz w:val="22"/>
          <w:szCs w:val="22"/>
          <w:lang w:val="id-ID"/>
        </w:rPr>
        <w:t>2</w:t>
      </w:r>
    </w:p>
    <w:p w14:paraId="7DFFE9DC" w14:textId="77777777" w:rsidR="0047015D" w:rsidRPr="00A209DF" w:rsidRDefault="0047015D" w:rsidP="006B4041">
      <w:pPr>
        <w:pStyle w:val="ListParagraph"/>
        <w:pBdr>
          <w:top w:val="nil"/>
          <w:left w:val="nil"/>
          <w:bottom w:val="nil"/>
          <w:right w:val="nil"/>
          <w:between w:val="nil"/>
        </w:pBdr>
        <w:spacing w:line="276" w:lineRule="auto"/>
        <w:ind w:left="426"/>
        <w:jc w:val="both"/>
        <w:rPr>
          <w:rStyle w:val="markedcontent"/>
          <w:rFonts w:ascii="Arial" w:eastAsia="Tahoma" w:hAnsi="Arial" w:cs="Arial"/>
          <w:b/>
          <w:color w:val="000000"/>
          <w:sz w:val="22"/>
          <w:szCs w:val="22"/>
          <w:lang w:val="id-ID"/>
        </w:rPr>
      </w:pPr>
    </w:p>
    <w:p w14:paraId="5DBBA3B7" w14:textId="77777777" w:rsidR="0047015D" w:rsidRPr="00A209DF" w:rsidRDefault="006B4041" w:rsidP="009E571A">
      <w:pPr>
        <w:pStyle w:val="ListParagraph"/>
        <w:numPr>
          <w:ilvl w:val="0"/>
          <w:numId w:val="41"/>
        </w:numPr>
        <w:pBdr>
          <w:top w:val="nil"/>
          <w:left w:val="nil"/>
          <w:bottom w:val="nil"/>
          <w:right w:val="nil"/>
          <w:between w:val="nil"/>
        </w:pBdr>
        <w:spacing w:line="276" w:lineRule="auto"/>
        <w:ind w:left="426" w:hanging="426"/>
        <w:jc w:val="both"/>
        <w:rPr>
          <w:rStyle w:val="markedcontent"/>
          <w:rFonts w:ascii="Arial" w:eastAsia="Tahoma" w:hAnsi="Arial" w:cs="Arial"/>
          <w:b/>
          <w:color w:val="000000"/>
          <w:sz w:val="22"/>
          <w:szCs w:val="22"/>
          <w:lang w:val="id-ID"/>
        </w:rPr>
      </w:pPr>
      <w:r w:rsidRPr="00A209DF">
        <w:rPr>
          <w:rStyle w:val="markedcontent"/>
          <w:rFonts w:ascii="Arial" w:hAnsi="Arial" w:cs="Arial"/>
          <w:b/>
          <w:sz w:val="22"/>
          <w:szCs w:val="22"/>
        </w:rPr>
        <w:t>Jumlah dan Angka Kematian Bayi dan Balita per 1000 KH (yang dilaporkan)</w:t>
      </w:r>
    </w:p>
    <w:p w14:paraId="02849AFF" w14:textId="77777777" w:rsidR="0047015D" w:rsidRPr="00A209DF" w:rsidRDefault="006B4041" w:rsidP="009E571A">
      <w:pPr>
        <w:pStyle w:val="ListParagraph"/>
        <w:numPr>
          <w:ilvl w:val="0"/>
          <w:numId w:val="42"/>
        </w:numPr>
        <w:pBdr>
          <w:top w:val="nil"/>
          <w:left w:val="nil"/>
          <w:bottom w:val="nil"/>
          <w:right w:val="nil"/>
          <w:between w:val="nil"/>
        </w:pBdr>
        <w:spacing w:line="276" w:lineRule="auto"/>
        <w:jc w:val="both"/>
        <w:rPr>
          <w:rStyle w:val="markedcontent"/>
          <w:rFonts w:ascii="Arial" w:eastAsia="Tahoma" w:hAnsi="Arial" w:cs="Arial"/>
          <w:b/>
          <w:color w:val="000000"/>
          <w:sz w:val="22"/>
          <w:szCs w:val="22"/>
          <w:lang w:val="id-ID"/>
        </w:rPr>
      </w:pPr>
      <w:r w:rsidRPr="00A209DF">
        <w:rPr>
          <w:rStyle w:val="markedcontent"/>
          <w:rFonts w:ascii="Arial" w:eastAsia="Tahoma" w:hAnsi="Arial" w:cs="Arial"/>
          <w:b/>
          <w:color w:val="000000"/>
          <w:sz w:val="22"/>
          <w:szCs w:val="22"/>
          <w:lang w:val="id-ID"/>
        </w:rPr>
        <w:t>Bayi</w:t>
      </w:r>
    </w:p>
    <w:p w14:paraId="343AD140" w14:textId="77777777" w:rsidR="006B4041" w:rsidRPr="00A209DF" w:rsidRDefault="006B4041" w:rsidP="006B4041">
      <w:pPr>
        <w:pStyle w:val="ListParagraph"/>
        <w:pBdr>
          <w:top w:val="nil"/>
          <w:left w:val="nil"/>
          <w:bottom w:val="nil"/>
          <w:right w:val="nil"/>
          <w:between w:val="nil"/>
        </w:pBdr>
        <w:spacing w:line="276" w:lineRule="auto"/>
        <w:ind w:left="786"/>
        <w:jc w:val="both"/>
        <w:rPr>
          <w:rStyle w:val="markedcontent"/>
          <w:rFonts w:ascii="Arial" w:eastAsia="Tahoma" w:hAnsi="Arial" w:cs="Arial"/>
          <w:b/>
          <w:color w:val="000000"/>
          <w:sz w:val="22"/>
          <w:szCs w:val="22"/>
          <w:lang w:val="id-ID"/>
        </w:rPr>
      </w:pPr>
      <w:r w:rsidRPr="00A209DF">
        <w:rPr>
          <w:rStyle w:val="markedcontent"/>
          <w:rFonts w:ascii="Arial" w:hAnsi="Arial" w:cs="Arial"/>
          <w:sz w:val="22"/>
          <w:szCs w:val="22"/>
        </w:rPr>
        <w:t>Kematian Bayi adalah kematian yang terjadi pada bayi usia 0-11 bulan (termasuk</w:t>
      </w:r>
      <w:r w:rsidRPr="00A209DF">
        <w:rPr>
          <w:rFonts w:ascii="Arial" w:hAnsi="Arial" w:cs="Arial"/>
          <w:sz w:val="22"/>
          <w:szCs w:val="22"/>
          <w:lang w:val="id-ID"/>
        </w:rPr>
        <w:t xml:space="preserve"> </w:t>
      </w:r>
      <w:r w:rsidRPr="00A209DF">
        <w:rPr>
          <w:rStyle w:val="markedcontent"/>
          <w:rFonts w:ascii="Arial" w:hAnsi="Arial" w:cs="Arial"/>
          <w:sz w:val="22"/>
          <w:szCs w:val="22"/>
        </w:rPr>
        <w:t>neonatal) tetapi bukan disebabkan oleh kecelakaan, bencana, cedera atau bunuh</w:t>
      </w:r>
      <w:r w:rsidRPr="00A209DF">
        <w:rPr>
          <w:rStyle w:val="markedcontent"/>
          <w:rFonts w:ascii="Arial" w:hAnsi="Arial" w:cs="Arial"/>
          <w:sz w:val="22"/>
          <w:szCs w:val="22"/>
          <w:lang w:val="id-ID"/>
        </w:rPr>
        <w:t xml:space="preserve"> </w:t>
      </w:r>
      <w:r w:rsidRPr="00A209DF">
        <w:rPr>
          <w:rStyle w:val="markedcontent"/>
          <w:rFonts w:ascii="Arial" w:hAnsi="Arial" w:cs="Arial"/>
          <w:sz w:val="22"/>
          <w:szCs w:val="22"/>
        </w:rPr>
        <w:t>diri.</w:t>
      </w:r>
      <w:r w:rsidRPr="00A209DF">
        <w:rPr>
          <w:rFonts w:ascii="Arial" w:hAnsi="Arial" w:cs="Arial"/>
          <w:sz w:val="22"/>
          <w:szCs w:val="22"/>
          <w:lang w:val="id-ID"/>
        </w:rPr>
        <w:t xml:space="preserve"> </w:t>
      </w:r>
      <w:r w:rsidRPr="00A209DF">
        <w:rPr>
          <w:rStyle w:val="markedcontent"/>
          <w:rFonts w:ascii="Arial" w:hAnsi="Arial" w:cs="Arial"/>
          <w:sz w:val="22"/>
          <w:szCs w:val="22"/>
        </w:rPr>
        <w:t>Pada tahun 202</w:t>
      </w:r>
      <w:r w:rsidR="00700125">
        <w:rPr>
          <w:rStyle w:val="markedcontent"/>
          <w:rFonts w:ascii="Arial" w:hAnsi="Arial" w:cs="Arial"/>
          <w:sz w:val="22"/>
          <w:szCs w:val="22"/>
          <w:lang w:val="id-ID"/>
        </w:rPr>
        <w:t>2</w:t>
      </w:r>
      <w:r w:rsidRPr="00A209DF">
        <w:rPr>
          <w:rStyle w:val="markedcontent"/>
          <w:rFonts w:ascii="Arial" w:hAnsi="Arial" w:cs="Arial"/>
          <w:sz w:val="22"/>
          <w:szCs w:val="22"/>
        </w:rPr>
        <w:t xml:space="preserve"> di </w:t>
      </w:r>
      <w:r w:rsidRPr="00A209DF">
        <w:rPr>
          <w:rStyle w:val="markedcontent"/>
          <w:rFonts w:ascii="Arial" w:hAnsi="Arial" w:cs="Arial"/>
          <w:sz w:val="22"/>
          <w:szCs w:val="22"/>
          <w:lang w:val="id-ID"/>
        </w:rPr>
        <w:t>Kabupaten Rejang Lebong</w:t>
      </w:r>
      <w:r w:rsidRPr="00A209DF">
        <w:rPr>
          <w:rStyle w:val="markedcontent"/>
          <w:rFonts w:ascii="Arial" w:hAnsi="Arial" w:cs="Arial"/>
          <w:sz w:val="22"/>
          <w:szCs w:val="22"/>
        </w:rPr>
        <w:t xml:space="preserve"> jumlah bayi lahir hidup sebanyak</w:t>
      </w:r>
      <w:r w:rsidRPr="00A209DF">
        <w:rPr>
          <w:rStyle w:val="markedcontent"/>
          <w:rFonts w:ascii="Arial" w:hAnsi="Arial" w:cs="Arial"/>
          <w:sz w:val="22"/>
          <w:szCs w:val="22"/>
          <w:lang w:val="id-ID"/>
        </w:rPr>
        <w:t xml:space="preserve"> 4</w:t>
      </w:r>
      <w:r w:rsidRPr="00A209DF">
        <w:rPr>
          <w:rStyle w:val="markedcontent"/>
          <w:rFonts w:ascii="Arial" w:hAnsi="Arial" w:cs="Arial"/>
          <w:sz w:val="22"/>
          <w:szCs w:val="22"/>
        </w:rPr>
        <w:t>.</w:t>
      </w:r>
      <w:r w:rsidRPr="00A209DF">
        <w:rPr>
          <w:rStyle w:val="markedcontent"/>
          <w:rFonts w:ascii="Arial" w:hAnsi="Arial" w:cs="Arial"/>
          <w:sz w:val="22"/>
          <w:szCs w:val="22"/>
          <w:lang w:val="id-ID"/>
        </w:rPr>
        <w:t>5</w:t>
      </w:r>
      <w:r w:rsidR="00700125">
        <w:rPr>
          <w:rStyle w:val="markedcontent"/>
          <w:rFonts w:ascii="Arial" w:hAnsi="Arial" w:cs="Arial"/>
          <w:sz w:val="22"/>
          <w:szCs w:val="22"/>
          <w:lang w:val="id-ID"/>
        </w:rPr>
        <w:t>01</w:t>
      </w:r>
      <w:r w:rsidRPr="00A209DF">
        <w:rPr>
          <w:rStyle w:val="markedcontent"/>
          <w:rFonts w:ascii="Arial" w:hAnsi="Arial" w:cs="Arial"/>
          <w:sz w:val="22"/>
          <w:szCs w:val="22"/>
        </w:rPr>
        <w:t xml:space="preserve"> orang,</w:t>
      </w:r>
      <w:r w:rsidRPr="00A209DF">
        <w:rPr>
          <w:rFonts w:ascii="Arial" w:hAnsi="Arial" w:cs="Arial"/>
          <w:sz w:val="22"/>
          <w:szCs w:val="22"/>
          <w:lang w:val="id-ID"/>
        </w:rPr>
        <w:t xml:space="preserve"> </w:t>
      </w:r>
      <w:r w:rsidRPr="00A209DF">
        <w:rPr>
          <w:rStyle w:val="markedcontent"/>
          <w:rFonts w:ascii="Arial" w:hAnsi="Arial" w:cs="Arial"/>
          <w:sz w:val="22"/>
          <w:szCs w:val="22"/>
        </w:rPr>
        <w:t xml:space="preserve">dengan jumlah kematian </w:t>
      </w:r>
      <w:r w:rsidRPr="00A209DF">
        <w:rPr>
          <w:rStyle w:val="markedcontent"/>
          <w:rFonts w:ascii="Arial" w:hAnsi="Arial" w:cs="Arial"/>
          <w:sz w:val="22"/>
          <w:szCs w:val="22"/>
          <w:lang w:val="id-ID"/>
        </w:rPr>
        <w:t>3</w:t>
      </w:r>
      <w:r w:rsidR="00F73668">
        <w:rPr>
          <w:rStyle w:val="markedcontent"/>
          <w:rFonts w:ascii="Arial" w:hAnsi="Arial" w:cs="Arial"/>
          <w:sz w:val="22"/>
          <w:szCs w:val="22"/>
          <w:lang w:val="id-ID"/>
        </w:rPr>
        <w:t>0</w:t>
      </w:r>
      <w:r w:rsidRPr="00A209DF">
        <w:rPr>
          <w:rStyle w:val="markedcontent"/>
          <w:rFonts w:ascii="Arial" w:hAnsi="Arial" w:cs="Arial"/>
          <w:sz w:val="22"/>
          <w:szCs w:val="22"/>
        </w:rPr>
        <w:t xml:space="preserve"> orang</w:t>
      </w:r>
      <w:r w:rsidR="001C244C" w:rsidRPr="00A209DF">
        <w:rPr>
          <w:rStyle w:val="markedcontent"/>
          <w:rFonts w:ascii="Arial" w:hAnsi="Arial" w:cs="Arial"/>
          <w:sz w:val="22"/>
          <w:szCs w:val="22"/>
          <w:lang w:val="id-ID"/>
        </w:rPr>
        <w:t xml:space="preserve"> atau </w:t>
      </w:r>
      <w:r w:rsidR="00F73668">
        <w:rPr>
          <w:rStyle w:val="markedcontent"/>
          <w:rFonts w:ascii="Arial" w:hAnsi="Arial" w:cs="Arial"/>
          <w:sz w:val="22"/>
          <w:szCs w:val="22"/>
          <w:lang w:val="id-ID"/>
        </w:rPr>
        <w:t>6,7</w:t>
      </w:r>
      <w:r w:rsidR="001C244C" w:rsidRPr="00A209DF">
        <w:rPr>
          <w:rStyle w:val="markedcontent"/>
          <w:rFonts w:ascii="Arial" w:hAnsi="Arial" w:cs="Arial"/>
          <w:sz w:val="22"/>
          <w:szCs w:val="22"/>
          <w:lang w:val="id-ID"/>
        </w:rPr>
        <w:t xml:space="preserve"> per 1000 KH</w:t>
      </w:r>
      <w:r w:rsidRPr="00A209DF">
        <w:rPr>
          <w:rStyle w:val="markedcontent"/>
          <w:rFonts w:ascii="Arial" w:hAnsi="Arial" w:cs="Arial"/>
          <w:sz w:val="22"/>
          <w:szCs w:val="22"/>
        </w:rPr>
        <w:t>. Angka Kematian Bayi per</w:t>
      </w:r>
      <w:r w:rsidRPr="00A209DF">
        <w:rPr>
          <w:rStyle w:val="markedcontent"/>
          <w:rFonts w:ascii="Arial" w:hAnsi="Arial" w:cs="Arial"/>
          <w:sz w:val="22"/>
          <w:szCs w:val="22"/>
          <w:lang w:val="id-ID"/>
        </w:rPr>
        <w:t xml:space="preserve"> </w:t>
      </w:r>
      <w:r w:rsidRPr="00A209DF">
        <w:rPr>
          <w:rStyle w:val="markedcontent"/>
          <w:rFonts w:ascii="Arial" w:hAnsi="Arial" w:cs="Arial"/>
          <w:sz w:val="22"/>
          <w:szCs w:val="22"/>
        </w:rPr>
        <w:t xml:space="preserve">1.000 KH pada </w:t>
      </w:r>
      <w:r w:rsidR="001C244C" w:rsidRPr="00A209DF">
        <w:rPr>
          <w:rStyle w:val="markedcontent"/>
          <w:rFonts w:ascii="Arial" w:hAnsi="Arial" w:cs="Arial"/>
          <w:sz w:val="22"/>
          <w:szCs w:val="22"/>
          <w:lang w:val="id-ID"/>
        </w:rPr>
        <w:t>empat</w:t>
      </w:r>
      <w:r w:rsidRPr="00A209DF">
        <w:rPr>
          <w:rFonts w:ascii="Arial" w:hAnsi="Arial" w:cs="Arial"/>
          <w:sz w:val="22"/>
          <w:szCs w:val="22"/>
          <w:lang w:val="id-ID"/>
        </w:rPr>
        <w:t xml:space="preserve"> </w:t>
      </w:r>
      <w:r w:rsidRPr="00A209DF">
        <w:rPr>
          <w:rStyle w:val="markedcontent"/>
          <w:rFonts w:ascii="Arial" w:hAnsi="Arial" w:cs="Arial"/>
          <w:sz w:val="22"/>
          <w:szCs w:val="22"/>
        </w:rPr>
        <w:t xml:space="preserve">tahun terakhir di </w:t>
      </w:r>
      <w:r w:rsidRPr="00A209DF">
        <w:rPr>
          <w:rStyle w:val="markedcontent"/>
          <w:rFonts w:ascii="Arial" w:hAnsi="Arial" w:cs="Arial"/>
          <w:sz w:val="22"/>
          <w:szCs w:val="22"/>
          <w:lang w:val="id-ID"/>
        </w:rPr>
        <w:t>Kabupaten Rejang Lebong</w:t>
      </w:r>
      <w:r w:rsidRPr="00A209DF">
        <w:rPr>
          <w:rStyle w:val="markedcontent"/>
          <w:rFonts w:ascii="Arial" w:hAnsi="Arial" w:cs="Arial"/>
          <w:sz w:val="22"/>
          <w:szCs w:val="22"/>
        </w:rPr>
        <w:t xml:space="preserve"> masih mengalami naik</w:t>
      </w:r>
      <w:r w:rsidRPr="00A209DF">
        <w:rPr>
          <w:rStyle w:val="markedcontent"/>
          <w:rFonts w:ascii="Arial" w:hAnsi="Arial" w:cs="Arial"/>
          <w:sz w:val="22"/>
          <w:szCs w:val="22"/>
          <w:lang w:val="id-ID"/>
        </w:rPr>
        <w:t xml:space="preserve"> </w:t>
      </w:r>
      <w:r w:rsidRPr="00A209DF">
        <w:rPr>
          <w:rStyle w:val="markedcontent"/>
          <w:rFonts w:ascii="Arial" w:hAnsi="Arial" w:cs="Arial"/>
          <w:sz w:val="22"/>
          <w:szCs w:val="22"/>
        </w:rPr>
        <w:t>turun dimana pada tahun</w:t>
      </w:r>
      <w:r w:rsidRPr="00A209DF">
        <w:rPr>
          <w:rFonts w:ascii="Arial" w:hAnsi="Arial" w:cs="Arial"/>
          <w:sz w:val="22"/>
          <w:szCs w:val="22"/>
          <w:lang w:val="id-ID"/>
        </w:rPr>
        <w:t xml:space="preserve"> </w:t>
      </w:r>
      <w:r w:rsidRPr="00A209DF">
        <w:rPr>
          <w:rStyle w:val="markedcontent"/>
          <w:rFonts w:ascii="Arial" w:hAnsi="Arial" w:cs="Arial"/>
          <w:sz w:val="22"/>
          <w:szCs w:val="22"/>
        </w:rPr>
        <w:t>pada tahun tahun 201</w:t>
      </w:r>
      <w:r w:rsidR="001C244C" w:rsidRPr="00A209DF">
        <w:rPr>
          <w:rStyle w:val="markedcontent"/>
          <w:rFonts w:ascii="Arial" w:hAnsi="Arial" w:cs="Arial"/>
          <w:sz w:val="22"/>
          <w:szCs w:val="22"/>
          <w:lang w:val="id-ID"/>
        </w:rPr>
        <w:t>8</w:t>
      </w:r>
      <w:r w:rsidRPr="00A209DF">
        <w:rPr>
          <w:rStyle w:val="markedcontent"/>
          <w:rFonts w:ascii="Arial" w:hAnsi="Arial" w:cs="Arial"/>
          <w:sz w:val="22"/>
          <w:szCs w:val="22"/>
        </w:rPr>
        <w:t xml:space="preserve"> </w:t>
      </w:r>
      <w:r w:rsidR="001C244C" w:rsidRPr="00A209DF">
        <w:rPr>
          <w:rStyle w:val="markedcontent"/>
          <w:rFonts w:ascii="Arial" w:hAnsi="Arial" w:cs="Arial"/>
          <w:sz w:val="22"/>
          <w:szCs w:val="22"/>
          <w:lang w:val="id-ID"/>
        </w:rPr>
        <w:t xml:space="preserve">kematian Bayi 22 orang </w:t>
      </w:r>
      <w:r w:rsidRPr="00A209DF">
        <w:rPr>
          <w:rStyle w:val="markedcontent"/>
          <w:rFonts w:ascii="Arial" w:hAnsi="Arial" w:cs="Arial"/>
          <w:sz w:val="22"/>
          <w:szCs w:val="22"/>
        </w:rPr>
        <w:t xml:space="preserve">yaitu sebesar </w:t>
      </w:r>
      <w:r w:rsidR="001C244C" w:rsidRPr="00A209DF">
        <w:rPr>
          <w:rStyle w:val="markedcontent"/>
          <w:rFonts w:ascii="Arial" w:hAnsi="Arial" w:cs="Arial"/>
          <w:sz w:val="22"/>
          <w:szCs w:val="22"/>
          <w:lang w:val="id-ID"/>
        </w:rPr>
        <w:t>4</w:t>
      </w:r>
      <w:r w:rsidRPr="00A209DF">
        <w:rPr>
          <w:rStyle w:val="markedcontent"/>
          <w:rFonts w:ascii="Arial" w:hAnsi="Arial" w:cs="Arial"/>
          <w:sz w:val="22"/>
          <w:szCs w:val="22"/>
        </w:rPr>
        <w:t xml:space="preserve"> per</w:t>
      </w:r>
      <w:r w:rsidRPr="00A209DF">
        <w:rPr>
          <w:rStyle w:val="markedcontent"/>
          <w:rFonts w:ascii="Arial" w:hAnsi="Arial" w:cs="Arial"/>
          <w:sz w:val="22"/>
          <w:szCs w:val="22"/>
          <w:lang w:val="id-ID"/>
        </w:rPr>
        <w:t xml:space="preserve"> </w:t>
      </w:r>
      <w:r w:rsidRPr="00A209DF">
        <w:rPr>
          <w:rStyle w:val="markedcontent"/>
          <w:rFonts w:ascii="Arial" w:hAnsi="Arial" w:cs="Arial"/>
          <w:sz w:val="22"/>
          <w:szCs w:val="22"/>
        </w:rPr>
        <w:t>1000 KH, dan pada tahun 201</w:t>
      </w:r>
      <w:r w:rsidR="001C244C" w:rsidRPr="00A209DF">
        <w:rPr>
          <w:rStyle w:val="markedcontent"/>
          <w:rFonts w:ascii="Arial" w:hAnsi="Arial" w:cs="Arial"/>
          <w:sz w:val="22"/>
          <w:szCs w:val="22"/>
          <w:lang w:val="id-ID"/>
        </w:rPr>
        <w:t>9</w:t>
      </w:r>
      <w:r w:rsidRPr="00A209DF">
        <w:rPr>
          <w:rFonts w:ascii="Arial" w:hAnsi="Arial" w:cs="Arial"/>
          <w:sz w:val="22"/>
          <w:szCs w:val="22"/>
          <w:lang w:val="id-ID"/>
        </w:rPr>
        <w:t xml:space="preserve"> </w:t>
      </w:r>
      <w:r w:rsidRPr="00A209DF">
        <w:rPr>
          <w:rStyle w:val="markedcontent"/>
          <w:rFonts w:ascii="Arial" w:hAnsi="Arial" w:cs="Arial"/>
          <w:sz w:val="22"/>
          <w:szCs w:val="22"/>
        </w:rPr>
        <w:t xml:space="preserve">turun yaitu </w:t>
      </w:r>
      <w:r w:rsidR="001C244C" w:rsidRPr="00A209DF">
        <w:rPr>
          <w:rStyle w:val="markedcontent"/>
          <w:rFonts w:ascii="Arial" w:hAnsi="Arial" w:cs="Arial"/>
          <w:sz w:val="22"/>
          <w:szCs w:val="22"/>
          <w:lang w:val="id-ID"/>
        </w:rPr>
        <w:t>0</w:t>
      </w:r>
      <w:r w:rsidRPr="00A209DF">
        <w:rPr>
          <w:rStyle w:val="markedcontent"/>
          <w:rFonts w:ascii="Arial" w:hAnsi="Arial" w:cs="Arial"/>
          <w:sz w:val="22"/>
          <w:szCs w:val="22"/>
        </w:rPr>
        <w:t xml:space="preserve"> per 1000 KH</w:t>
      </w:r>
      <w:r w:rsidR="001C244C" w:rsidRPr="00A209DF">
        <w:rPr>
          <w:rStyle w:val="markedcontent"/>
          <w:rFonts w:ascii="Arial" w:hAnsi="Arial" w:cs="Arial"/>
          <w:sz w:val="22"/>
          <w:szCs w:val="22"/>
          <w:lang w:val="id-ID"/>
        </w:rPr>
        <w:t xml:space="preserve"> (tidak ada data)</w:t>
      </w:r>
      <w:r w:rsidRPr="00A209DF">
        <w:rPr>
          <w:rStyle w:val="markedcontent"/>
          <w:rFonts w:ascii="Arial" w:hAnsi="Arial" w:cs="Arial"/>
          <w:sz w:val="22"/>
          <w:szCs w:val="22"/>
        </w:rPr>
        <w:t>, dan pada tahun 20</w:t>
      </w:r>
      <w:r w:rsidR="001C244C" w:rsidRPr="00A209DF">
        <w:rPr>
          <w:rStyle w:val="markedcontent"/>
          <w:rFonts w:ascii="Arial" w:hAnsi="Arial" w:cs="Arial"/>
          <w:sz w:val="22"/>
          <w:szCs w:val="22"/>
          <w:lang w:val="id-ID"/>
        </w:rPr>
        <w:t>20</w:t>
      </w:r>
      <w:r w:rsidRPr="00A209DF">
        <w:rPr>
          <w:rStyle w:val="markedcontent"/>
          <w:rFonts w:ascii="Arial" w:hAnsi="Arial" w:cs="Arial"/>
          <w:sz w:val="22"/>
          <w:szCs w:val="22"/>
          <w:lang w:val="id-ID"/>
        </w:rPr>
        <w:t xml:space="preserve"> </w:t>
      </w:r>
      <w:r w:rsidR="001C244C" w:rsidRPr="00A209DF">
        <w:rPr>
          <w:rStyle w:val="markedcontent"/>
          <w:rFonts w:ascii="Arial" w:hAnsi="Arial" w:cs="Arial"/>
          <w:sz w:val="22"/>
          <w:szCs w:val="22"/>
          <w:lang w:val="id-ID"/>
        </w:rPr>
        <w:t xml:space="preserve">ada 25 orang kematian Bayi </w:t>
      </w:r>
      <w:r w:rsidRPr="00A209DF">
        <w:rPr>
          <w:rStyle w:val="markedcontent"/>
          <w:rFonts w:ascii="Arial" w:hAnsi="Arial" w:cs="Arial"/>
          <w:sz w:val="22"/>
          <w:szCs w:val="22"/>
        </w:rPr>
        <w:t xml:space="preserve">menjadi </w:t>
      </w:r>
      <w:r w:rsidR="001C244C" w:rsidRPr="00A209DF">
        <w:rPr>
          <w:rStyle w:val="markedcontent"/>
          <w:rFonts w:ascii="Arial" w:hAnsi="Arial" w:cs="Arial"/>
          <w:sz w:val="22"/>
          <w:szCs w:val="22"/>
          <w:lang w:val="id-ID"/>
        </w:rPr>
        <w:t>5</w:t>
      </w:r>
      <w:r w:rsidRPr="00A209DF">
        <w:rPr>
          <w:rStyle w:val="markedcontent"/>
          <w:rFonts w:ascii="Arial" w:hAnsi="Arial" w:cs="Arial"/>
          <w:sz w:val="22"/>
          <w:szCs w:val="22"/>
        </w:rPr>
        <w:t xml:space="preserve"> per 1000 KH, tahun 2021 kembali sedikit naik</w:t>
      </w:r>
      <w:r w:rsidRPr="00A209DF">
        <w:rPr>
          <w:rStyle w:val="markedcontent"/>
          <w:rFonts w:ascii="Arial" w:hAnsi="Arial" w:cs="Arial"/>
          <w:sz w:val="22"/>
          <w:szCs w:val="22"/>
          <w:lang w:val="id-ID"/>
        </w:rPr>
        <w:t xml:space="preserve"> </w:t>
      </w:r>
      <w:r w:rsidRPr="00A209DF">
        <w:rPr>
          <w:rStyle w:val="markedcontent"/>
          <w:rFonts w:ascii="Arial" w:hAnsi="Arial" w:cs="Arial"/>
          <w:sz w:val="22"/>
          <w:szCs w:val="22"/>
        </w:rPr>
        <w:t xml:space="preserve">yaitu </w:t>
      </w:r>
      <w:r w:rsidR="00EB15E7" w:rsidRPr="00A209DF">
        <w:rPr>
          <w:rStyle w:val="markedcontent"/>
          <w:rFonts w:ascii="Arial" w:hAnsi="Arial" w:cs="Arial"/>
          <w:sz w:val="22"/>
          <w:szCs w:val="22"/>
          <w:lang w:val="id-ID"/>
        </w:rPr>
        <w:t>6</w:t>
      </w:r>
      <w:r w:rsidRPr="00A209DF">
        <w:rPr>
          <w:rStyle w:val="markedcontent"/>
          <w:rFonts w:ascii="Arial" w:hAnsi="Arial" w:cs="Arial"/>
          <w:sz w:val="22"/>
          <w:szCs w:val="22"/>
        </w:rPr>
        <w:t xml:space="preserve"> per 1000 KH, untuk tahun 202</w:t>
      </w:r>
      <w:r w:rsidR="00700125">
        <w:rPr>
          <w:rStyle w:val="markedcontent"/>
          <w:rFonts w:ascii="Arial" w:hAnsi="Arial" w:cs="Arial"/>
          <w:sz w:val="22"/>
          <w:szCs w:val="22"/>
          <w:lang w:val="id-ID"/>
        </w:rPr>
        <w:t>2</w:t>
      </w:r>
      <w:r w:rsidRPr="00A209DF">
        <w:rPr>
          <w:rStyle w:val="markedcontent"/>
          <w:rFonts w:ascii="Arial" w:hAnsi="Arial" w:cs="Arial"/>
          <w:sz w:val="22"/>
          <w:szCs w:val="22"/>
        </w:rPr>
        <w:t xml:space="preserve"> AKB</w:t>
      </w:r>
      <w:r w:rsidRPr="00A209DF">
        <w:rPr>
          <w:rFonts w:ascii="Arial" w:hAnsi="Arial" w:cs="Arial"/>
          <w:sz w:val="22"/>
          <w:szCs w:val="22"/>
          <w:lang w:val="id-ID"/>
        </w:rPr>
        <w:t xml:space="preserve"> </w:t>
      </w:r>
      <w:r w:rsidRPr="00A209DF">
        <w:rPr>
          <w:rStyle w:val="markedcontent"/>
          <w:rFonts w:ascii="Arial" w:hAnsi="Arial" w:cs="Arial"/>
          <w:sz w:val="22"/>
          <w:szCs w:val="22"/>
        </w:rPr>
        <w:t xml:space="preserve">di </w:t>
      </w:r>
      <w:r w:rsidRPr="00A209DF">
        <w:rPr>
          <w:rStyle w:val="markedcontent"/>
          <w:rFonts w:ascii="Arial" w:hAnsi="Arial" w:cs="Arial"/>
          <w:sz w:val="22"/>
          <w:szCs w:val="22"/>
          <w:lang w:val="id-ID"/>
        </w:rPr>
        <w:t>Kabupaten Rejang Lebong</w:t>
      </w:r>
      <w:r w:rsidRPr="00A209DF">
        <w:rPr>
          <w:rStyle w:val="markedcontent"/>
          <w:rFonts w:ascii="Arial" w:hAnsi="Arial" w:cs="Arial"/>
          <w:sz w:val="22"/>
          <w:szCs w:val="22"/>
        </w:rPr>
        <w:t xml:space="preserve"> </w:t>
      </w:r>
      <w:r w:rsidR="00E429A4">
        <w:rPr>
          <w:rStyle w:val="markedcontent"/>
          <w:rFonts w:ascii="Arial" w:hAnsi="Arial" w:cs="Arial"/>
          <w:sz w:val="22"/>
          <w:szCs w:val="22"/>
          <w:lang w:val="id-ID"/>
        </w:rPr>
        <w:t>masih</w:t>
      </w:r>
      <w:r w:rsidRPr="00A209DF">
        <w:rPr>
          <w:rStyle w:val="markedcontent"/>
          <w:rFonts w:ascii="Arial" w:hAnsi="Arial" w:cs="Arial"/>
          <w:sz w:val="22"/>
          <w:szCs w:val="22"/>
          <w:lang w:val="id-ID"/>
        </w:rPr>
        <w:t xml:space="preserve"> </w:t>
      </w:r>
      <w:r w:rsidRPr="00A209DF">
        <w:rPr>
          <w:rStyle w:val="markedcontent"/>
          <w:rFonts w:ascii="Arial" w:hAnsi="Arial" w:cs="Arial"/>
          <w:sz w:val="22"/>
          <w:szCs w:val="22"/>
        </w:rPr>
        <w:t xml:space="preserve">sesuai dengan target yang ditetapkan Renstrada yaitu </w:t>
      </w:r>
      <w:r w:rsidR="00876967">
        <w:rPr>
          <w:rStyle w:val="markedcontent"/>
          <w:rFonts w:ascii="Arial" w:hAnsi="Arial" w:cs="Arial"/>
          <w:sz w:val="22"/>
          <w:szCs w:val="22"/>
          <w:lang w:val="id-ID"/>
        </w:rPr>
        <w:t>6,7</w:t>
      </w:r>
      <w:r w:rsidRPr="00A209DF">
        <w:rPr>
          <w:rFonts w:ascii="Arial" w:hAnsi="Arial" w:cs="Arial"/>
          <w:sz w:val="22"/>
          <w:szCs w:val="22"/>
          <w:lang w:val="id-ID"/>
        </w:rPr>
        <w:t xml:space="preserve"> </w:t>
      </w:r>
      <w:r w:rsidRPr="00A209DF">
        <w:rPr>
          <w:rStyle w:val="markedcontent"/>
          <w:rFonts w:ascii="Arial" w:hAnsi="Arial" w:cs="Arial"/>
          <w:sz w:val="22"/>
          <w:szCs w:val="22"/>
        </w:rPr>
        <w:t>per 1000 KH. Jika</w:t>
      </w:r>
      <w:r w:rsidRPr="00A209DF">
        <w:rPr>
          <w:rStyle w:val="markedcontent"/>
          <w:rFonts w:ascii="Arial" w:hAnsi="Arial" w:cs="Arial"/>
          <w:sz w:val="22"/>
          <w:szCs w:val="22"/>
          <w:lang w:val="id-ID"/>
        </w:rPr>
        <w:t xml:space="preserve"> </w:t>
      </w:r>
      <w:r w:rsidRPr="00A209DF">
        <w:rPr>
          <w:rStyle w:val="markedcontent"/>
          <w:rFonts w:ascii="Arial" w:hAnsi="Arial" w:cs="Arial"/>
          <w:sz w:val="22"/>
          <w:szCs w:val="22"/>
        </w:rPr>
        <w:t>dibedakan menurut jenis kelamin, angka kematian bayi laki-laki</w:t>
      </w:r>
      <w:r w:rsidRPr="00A209DF">
        <w:rPr>
          <w:rFonts w:ascii="Arial" w:hAnsi="Arial" w:cs="Arial"/>
          <w:sz w:val="22"/>
          <w:szCs w:val="22"/>
          <w:lang w:val="id-ID"/>
        </w:rPr>
        <w:t xml:space="preserve"> </w:t>
      </w:r>
      <w:r w:rsidRPr="00A209DF">
        <w:rPr>
          <w:rStyle w:val="markedcontent"/>
          <w:rFonts w:ascii="Arial" w:hAnsi="Arial" w:cs="Arial"/>
          <w:sz w:val="22"/>
          <w:szCs w:val="22"/>
        </w:rPr>
        <w:t>lebih besar</w:t>
      </w:r>
      <w:r w:rsidRPr="00A209DF">
        <w:rPr>
          <w:rStyle w:val="markedcontent"/>
          <w:rFonts w:ascii="Arial" w:hAnsi="Arial" w:cs="Arial"/>
          <w:sz w:val="22"/>
          <w:szCs w:val="22"/>
          <w:lang w:val="id-ID"/>
        </w:rPr>
        <w:t xml:space="preserve"> </w:t>
      </w:r>
      <w:r w:rsidRPr="00A209DF">
        <w:rPr>
          <w:rStyle w:val="markedcontent"/>
          <w:rFonts w:ascii="Arial" w:hAnsi="Arial" w:cs="Arial"/>
          <w:sz w:val="22"/>
          <w:szCs w:val="22"/>
        </w:rPr>
        <w:t xml:space="preserve">dibanding dan bayi perempuan yaitu </w:t>
      </w:r>
      <w:r w:rsidR="00F73668">
        <w:rPr>
          <w:rStyle w:val="markedcontent"/>
          <w:rFonts w:ascii="Arial" w:hAnsi="Arial" w:cs="Arial"/>
          <w:sz w:val="22"/>
          <w:szCs w:val="22"/>
          <w:lang w:val="id-ID"/>
        </w:rPr>
        <w:t>7,5</w:t>
      </w:r>
      <w:r w:rsidRPr="00A209DF">
        <w:rPr>
          <w:rStyle w:val="markedcontent"/>
          <w:rFonts w:ascii="Arial" w:hAnsi="Arial" w:cs="Arial"/>
          <w:sz w:val="22"/>
          <w:szCs w:val="22"/>
        </w:rPr>
        <w:t xml:space="preserve"> per 1000 KH </w:t>
      </w:r>
      <w:r w:rsidR="00F73668">
        <w:rPr>
          <w:rStyle w:val="markedcontent"/>
          <w:rFonts w:ascii="Arial" w:hAnsi="Arial" w:cs="Arial"/>
          <w:sz w:val="22"/>
          <w:szCs w:val="22"/>
          <w:lang w:val="id-ID"/>
        </w:rPr>
        <w:t xml:space="preserve">bayi laki-laki </w:t>
      </w:r>
      <w:r w:rsidRPr="00A209DF">
        <w:rPr>
          <w:rStyle w:val="markedcontent"/>
          <w:rFonts w:ascii="Arial" w:hAnsi="Arial" w:cs="Arial"/>
          <w:sz w:val="22"/>
          <w:szCs w:val="22"/>
        </w:rPr>
        <w:t>sedangkan bayi</w:t>
      </w:r>
      <w:r w:rsidRPr="00A209DF">
        <w:rPr>
          <w:rFonts w:ascii="Arial" w:hAnsi="Arial" w:cs="Arial"/>
          <w:sz w:val="22"/>
          <w:szCs w:val="22"/>
          <w:lang w:val="id-ID"/>
        </w:rPr>
        <w:t xml:space="preserve"> </w:t>
      </w:r>
      <w:r w:rsidRPr="00A209DF">
        <w:rPr>
          <w:rStyle w:val="markedcontent"/>
          <w:rFonts w:ascii="Arial" w:hAnsi="Arial" w:cs="Arial"/>
          <w:sz w:val="22"/>
          <w:szCs w:val="22"/>
        </w:rPr>
        <w:t>perempuan</w:t>
      </w:r>
      <w:r w:rsidRPr="00A209DF">
        <w:rPr>
          <w:rStyle w:val="markedcontent"/>
          <w:rFonts w:ascii="Arial" w:hAnsi="Arial" w:cs="Arial"/>
          <w:sz w:val="22"/>
          <w:szCs w:val="22"/>
          <w:lang w:val="id-ID"/>
        </w:rPr>
        <w:t xml:space="preserve"> </w:t>
      </w:r>
      <w:r w:rsidRPr="00A209DF">
        <w:rPr>
          <w:rStyle w:val="markedcontent"/>
          <w:rFonts w:ascii="Arial" w:hAnsi="Arial" w:cs="Arial"/>
          <w:sz w:val="22"/>
          <w:szCs w:val="22"/>
        </w:rPr>
        <w:t xml:space="preserve">sebesar </w:t>
      </w:r>
      <w:r w:rsidR="00F73668">
        <w:rPr>
          <w:rStyle w:val="markedcontent"/>
          <w:rFonts w:ascii="Arial" w:hAnsi="Arial" w:cs="Arial"/>
          <w:sz w:val="22"/>
          <w:szCs w:val="22"/>
          <w:lang w:val="id-ID"/>
        </w:rPr>
        <w:t>5,9</w:t>
      </w:r>
      <w:r w:rsidRPr="00A209DF">
        <w:rPr>
          <w:rStyle w:val="markedcontent"/>
          <w:rFonts w:ascii="Arial" w:hAnsi="Arial" w:cs="Arial"/>
          <w:sz w:val="22"/>
          <w:szCs w:val="22"/>
        </w:rPr>
        <w:t xml:space="preserve"> per 1000 KH, jumlah dan angka kematian bayi dapat dilihat</w:t>
      </w:r>
      <w:r w:rsidRPr="00A209DF">
        <w:rPr>
          <w:rFonts w:ascii="Arial" w:hAnsi="Arial" w:cs="Arial"/>
          <w:sz w:val="22"/>
          <w:szCs w:val="22"/>
          <w:lang w:val="id-ID"/>
        </w:rPr>
        <w:t xml:space="preserve"> </w:t>
      </w:r>
      <w:r w:rsidRPr="00A209DF">
        <w:rPr>
          <w:rStyle w:val="markedcontent"/>
          <w:rFonts w:ascii="Arial" w:hAnsi="Arial" w:cs="Arial"/>
          <w:sz w:val="22"/>
          <w:szCs w:val="22"/>
        </w:rPr>
        <w:t xml:space="preserve">pada </w:t>
      </w:r>
      <w:r w:rsidR="00E429A4">
        <w:rPr>
          <w:rStyle w:val="markedcontent"/>
          <w:rFonts w:ascii="Arial" w:hAnsi="Arial" w:cs="Arial"/>
          <w:sz w:val="22"/>
          <w:szCs w:val="22"/>
          <w:lang w:val="id-ID"/>
        </w:rPr>
        <w:t xml:space="preserve">lampiran </w:t>
      </w:r>
      <w:r w:rsidRPr="00A209DF">
        <w:rPr>
          <w:rStyle w:val="markedcontent"/>
          <w:rFonts w:ascii="Arial" w:hAnsi="Arial" w:cs="Arial"/>
          <w:sz w:val="22"/>
          <w:szCs w:val="22"/>
        </w:rPr>
        <w:t>tabel 3</w:t>
      </w:r>
      <w:r w:rsidR="00E429A4">
        <w:rPr>
          <w:rStyle w:val="markedcontent"/>
          <w:rFonts w:ascii="Arial" w:hAnsi="Arial" w:cs="Arial"/>
          <w:sz w:val="22"/>
          <w:szCs w:val="22"/>
          <w:lang w:val="id-ID"/>
        </w:rPr>
        <w:t>4</w:t>
      </w:r>
      <w:r w:rsidRPr="00A209DF">
        <w:rPr>
          <w:rStyle w:val="markedcontent"/>
          <w:rFonts w:ascii="Arial" w:hAnsi="Arial" w:cs="Arial"/>
          <w:sz w:val="22"/>
          <w:szCs w:val="22"/>
        </w:rPr>
        <w:t>.</w:t>
      </w:r>
    </w:p>
    <w:p w14:paraId="4F7A48F6" w14:textId="77777777" w:rsidR="00224509" w:rsidRPr="00A209DF" w:rsidRDefault="00224509" w:rsidP="00C06181">
      <w:pPr>
        <w:pStyle w:val="ListParagraph"/>
        <w:pBdr>
          <w:top w:val="nil"/>
          <w:left w:val="nil"/>
          <w:bottom w:val="nil"/>
          <w:right w:val="nil"/>
          <w:between w:val="nil"/>
        </w:pBdr>
        <w:spacing w:line="276" w:lineRule="auto"/>
        <w:ind w:left="786"/>
        <w:jc w:val="both"/>
        <w:rPr>
          <w:rStyle w:val="markedcontent"/>
          <w:rFonts w:ascii="Arial" w:eastAsia="Tahoma" w:hAnsi="Arial" w:cs="Arial"/>
          <w:b/>
          <w:color w:val="000000"/>
          <w:sz w:val="22"/>
          <w:szCs w:val="22"/>
          <w:lang w:val="id-ID"/>
        </w:rPr>
      </w:pPr>
    </w:p>
    <w:p w14:paraId="214DE581" w14:textId="77777777" w:rsidR="00224509" w:rsidRPr="00A209DF" w:rsidRDefault="00224509" w:rsidP="00C06181">
      <w:pPr>
        <w:pStyle w:val="ListParagraph"/>
        <w:pBdr>
          <w:top w:val="nil"/>
          <w:left w:val="nil"/>
          <w:bottom w:val="nil"/>
          <w:right w:val="nil"/>
          <w:between w:val="nil"/>
        </w:pBdr>
        <w:spacing w:line="276" w:lineRule="auto"/>
        <w:ind w:left="786"/>
        <w:jc w:val="both"/>
        <w:rPr>
          <w:rStyle w:val="markedcontent"/>
          <w:rFonts w:ascii="Arial" w:eastAsia="Tahoma" w:hAnsi="Arial" w:cs="Arial"/>
          <w:b/>
          <w:color w:val="000000"/>
          <w:sz w:val="22"/>
          <w:szCs w:val="22"/>
          <w:lang w:val="id-ID"/>
        </w:rPr>
      </w:pPr>
    </w:p>
    <w:p w14:paraId="446A3B10" w14:textId="77777777" w:rsidR="00224509" w:rsidRPr="00A209DF" w:rsidRDefault="00224509" w:rsidP="00C06181">
      <w:pPr>
        <w:pStyle w:val="ListParagraph"/>
        <w:pBdr>
          <w:top w:val="nil"/>
          <w:left w:val="nil"/>
          <w:bottom w:val="nil"/>
          <w:right w:val="nil"/>
          <w:between w:val="nil"/>
        </w:pBdr>
        <w:spacing w:line="276" w:lineRule="auto"/>
        <w:ind w:left="786"/>
        <w:jc w:val="both"/>
        <w:rPr>
          <w:rStyle w:val="markedcontent"/>
          <w:rFonts w:ascii="Arial" w:eastAsia="Tahoma" w:hAnsi="Arial" w:cs="Arial"/>
          <w:b/>
          <w:color w:val="000000"/>
          <w:sz w:val="22"/>
          <w:szCs w:val="22"/>
          <w:lang w:val="id-ID"/>
        </w:rPr>
      </w:pPr>
    </w:p>
    <w:p w14:paraId="3A68AD4E" w14:textId="77777777" w:rsidR="00224509" w:rsidRPr="00A209DF" w:rsidRDefault="00224509" w:rsidP="00C06181">
      <w:pPr>
        <w:pStyle w:val="ListParagraph"/>
        <w:pBdr>
          <w:top w:val="nil"/>
          <w:left w:val="nil"/>
          <w:bottom w:val="nil"/>
          <w:right w:val="nil"/>
          <w:between w:val="nil"/>
        </w:pBdr>
        <w:spacing w:line="276" w:lineRule="auto"/>
        <w:ind w:left="786"/>
        <w:jc w:val="both"/>
        <w:rPr>
          <w:rStyle w:val="markedcontent"/>
          <w:rFonts w:ascii="Arial" w:eastAsia="Tahoma" w:hAnsi="Arial" w:cs="Arial"/>
          <w:b/>
          <w:color w:val="000000"/>
          <w:sz w:val="22"/>
          <w:szCs w:val="22"/>
          <w:lang w:val="id-ID"/>
        </w:rPr>
      </w:pPr>
    </w:p>
    <w:p w14:paraId="5CCD50AB" w14:textId="77777777" w:rsidR="00224509" w:rsidRPr="00A209DF" w:rsidRDefault="00224509" w:rsidP="00C06181">
      <w:pPr>
        <w:pStyle w:val="ListParagraph"/>
        <w:pBdr>
          <w:top w:val="nil"/>
          <w:left w:val="nil"/>
          <w:bottom w:val="nil"/>
          <w:right w:val="nil"/>
          <w:between w:val="nil"/>
        </w:pBdr>
        <w:spacing w:line="276" w:lineRule="auto"/>
        <w:ind w:left="786"/>
        <w:jc w:val="both"/>
        <w:rPr>
          <w:rStyle w:val="markedcontent"/>
          <w:rFonts w:ascii="Arial" w:eastAsia="Tahoma" w:hAnsi="Arial" w:cs="Arial"/>
          <w:b/>
          <w:color w:val="000000"/>
          <w:sz w:val="22"/>
          <w:szCs w:val="22"/>
          <w:lang w:val="id-ID"/>
        </w:rPr>
      </w:pPr>
    </w:p>
    <w:p w14:paraId="4B9C86F6" w14:textId="77777777" w:rsidR="00224509" w:rsidRPr="00A209DF" w:rsidRDefault="00224509" w:rsidP="00C06181">
      <w:pPr>
        <w:pStyle w:val="ListParagraph"/>
        <w:pBdr>
          <w:top w:val="nil"/>
          <w:left w:val="nil"/>
          <w:bottom w:val="nil"/>
          <w:right w:val="nil"/>
          <w:between w:val="nil"/>
        </w:pBdr>
        <w:spacing w:line="276" w:lineRule="auto"/>
        <w:ind w:left="786"/>
        <w:jc w:val="both"/>
        <w:rPr>
          <w:rStyle w:val="markedcontent"/>
          <w:rFonts w:ascii="Arial" w:eastAsia="Tahoma" w:hAnsi="Arial" w:cs="Arial"/>
          <w:b/>
          <w:color w:val="000000"/>
          <w:sz w:val="22"/>
          <w:szCs w:val="22"/>
          <w:lang w:val="id-ID"/>
        </w:rPr>
      </w:pPr>
    </w:p>
    <w:p w14:paraId="4EF27936" w14:textId="77777777" w:rsidR="00224509" w:rsidRPr="00A209DF" w:rsidRDefault="00224509" w:rsidP="00C06181">
      <w:pPr>
        <w:pStyle w:val="ListParagraph"/>
        <w:pBdr>
          <w:top w:val="nil"/>
          <w:left w:val="nil"/>
          <w:bottom w:val="nil"/>
          <w:right w:val="nil"/>
          <w:between w:val="nil"/>
        </w:pBdr>
        <w:spacing w:line="276" w:lineRule="auto"/>
        <w:ind w:left="786"/>
        <w:jc w:val="both"/>
        <w:rPr>
          <w:rStyle w:val="markedcontent"/>
          <w:rFonts w:ascii="Arial" w:eastAsia="Tahoma" w:hAnsi="Arial" w:cs="Arial"/>
          <w:b/>
          <w:color w:val="000000"/>
          <w:sz w:val="22"/>
          <w:szCs w:val="22"/>
          <w:lang w:val="id-ID"/>
        </w:rPr>
      </w:pPr>
    </w:p>
    <w:p w14:paraId="4720F165" w14:textId="77777777" w:rsidR="00224509" w:rsidRPr="00A209DF" w:rsidRDefault="00224509" w:rsidP="00C06181">
      <w:pPr>
        <w:pStyle w:val="ListParagraph"/>
        <w:pBdr>
          <w:top w:val="nil"/>
          <w:left w:val="nil"/>
          <w:bottom w:val="nil"/>
          <w:right w:val="nil"/>
          <w:between w:val="nil"/>
        </w:pBdr>
        <w:spacing w:line="276" w:lineRule="auto"/>
        <w:ind w:left="786"/>
        <w:jc w:val="both"/>
        <w:rPr>
          <w:rStyle w:val="markedcontent"/>
          <w:rFonts w:ascii="Arial" w:eastAsia="Tahoma" w:hAnsi="Arial" w:cs="Arial"/>
          <w:b/>
          <w:color w:val="000000"/>
          <w:sz w:val="22"/>
          <w:szCs w:val="22"/>
          <w:lang w:val="id-ID"/>
        </w:rPr>
      </w:pPr>
    </w:p>
    <w:p w14:paraId="55D9954B" w14:textId="77777777" w:rsidR="00224509" w:rsidRPr="00A209DF" w:rsidRDefault="00224509" w:rsidP="00C06181">
      <w:pPr>
        <w:pStyle w:val="ListParagraph"/>
        <w:pBdr>
          <w:top w:val="nil"/>
          <w:left w:val="nil"/>
          <w:bottom w:val="nil"/>
          <w:right w:val="nil"/>
          <w:between w:val="nil"/>
        </w:pBdr>
        <w:spacing w:line="276" w:lineRule="auto"/>
        <w:ind w:left="786"/>
        <w:jc w:val="both"/>
        <w:rPr>
          <w:rStyle w:val="markedcontent"/>
          <w:rFonts w:ascii="Arial" w:eastAsia="Tahoma" w:hAnsi="Arial" w:cs="Arial"/>
          <w:b/>
          <w:color w:val="000000"/>
          <w:sz w:val="22"/>
          <w:szCs w:val="22"/>
          <w:lang w:val="id-ID"/>
        </w:rPr>
      </w:pPr>
    </w:p>
    <w:p w14:paraId="174143C7" w14:textId="77777777" w:rsidR="00224509" w:rsidRPr="00A209DF" w:rsidRDefault="00224509" w:rsidP="00AA25CE">
      <w:pPr>
        <w:pBdr>
          <w:top w:val="nil"/>
          <w:left w:val="nil"/>
          <w:bottom w:val="nil"/>
          <w:right w:val="nil"/>
          <w:between w:val="nil"/>
        </w:pBdr>
        <w:spacing w:line="276" w:lineRule="auto"/>
        <w:jc w:val="both"/>
        <w:rPr>
          <w:rStyle w:val="markedcontent"/>
          <w:rFonts w:ascii="Arial" w:eastAsia="Tahoma" w:hAnsi="Arial" w:cs="Arial"/>
          <w:b/>
          <w:color w:val="000000"/>
          <w:sz w:val="22"/>
          <w:szCs w:val="22"/>
          <w:lang w:val="id-ID"/>
        </w:rPr>
      </w:pPr>
    </w:p>
    <w:p w14:paraId="3DD1E17D" w14:textId="77777777" w:rsidR="00652986" w:rsidRDefault="00652986" w:rsidP="00224509">
      <w:pPr>
        <w:pStyle w:val="ListParagraph"/>
        <w:pBdr>
          <w:top w:val="nil"/>
          <w:left w:val="nil"/>
          <w:bottom w:val="nil"/>
          <w:right w:val="nil"/>
          <w:between w:val="nil"/>
        </w:pBdr>
        <w:spacing w:line="276" w:lineRule="auto"/>
        <w:ind w:left="786"/>
        <w:jc w:val="center"/>
        <w:rPr>
          <w:rStyle w:val="markedcontent"/>
          <w:rFonts w:ascii="Arial" w:eastAsia="Tahoma" w:hAnsi="Arial" w:cs="Arial"/>
          <w:b/>
          <w:color w:val="000000"/>
          <w:sz w:val="22"/>
          <w:szCs w:val="22"/>
          <w:lang w:val="id-ID"/>
        </w:rPr>
      </w:pPr>
    </w:p>
    <w:p w14:paraId="37C45B17" w14:textId="77777777" w:rsidR="00652986" w:rsidRDefault="00652986" w:rsidP="00224509">
      <w:pPr>
        <w:pStyle w:val="ListParagraph"/>
        <w:pBdr>
          <w:top w:val="nil"/>
          <w:left w:val="nil"/>
          <w:bottom w:val="nil"/>
          <w:right w:val="nil"/>
          <w:between w:val="nil"/>
        </w:pBdr>
        <w:spacing w:line="276" w:lineRule="auto"/>
        <w:ind w:left="786"/>
        <w:jc w:val="center"/>
        <w:rPr>
          <w:rStyle w:val="markedcontent"/>
          <w:rFonts w:ascii="Arial" w:eastAsia="Tahoma" w:hAnsi="Arial" w:cs="Arial"/>
          <w:b/>
          <w:color w:val="000000"/>
          <w:sz w:val="22"/>
          <w:szCs w:val="22"/>
          <w:lang w:val="id-ID"/>
        </w:rPr>
      </w:pPr>
    </w:p>
    <w:p w14:paraId="02E763AA" w14:textId="77777777" w:rsidR="006B4041" w:rsidRPr="00A209DF" w:rsidRDefault="00224509" w:rsidP="00224509">
      <w:pPr>
        <w:pStyle w:val="ListParagraph"/>
        <w:pBdr>
          <w:top w:val="nil"/>
          <w:left w:val="nil"/>
          <w:bottom w:val="nil"/>
          <w:right w:val="nil"/>
          <w:between w:val="nil"/>
        </w:pBdr>
        <w:spacing w:line="276" w:lineRule="auto"/>
        <w:ind w:left="786"/>
        <w:jc w:val="center"/>
        <w:rPr>
          <w:rStyle w:val="markedcontent"/>
          <w:rFonts w:ascii="Arial" w:eastAsia="Tahoma" w:hAnsi="Arial" w:cs="Arial"/>
          <w:b/>
          <w:color w:val="000000"/>
          <w:sz w:val="22"/>
          <w:szCs w:val="22"/>
          <w:lang w:val="id-ID"/>
        </w:rPr>
      </w:pPr>
      <w:r w:rsidRPr="00A209DF">
        <w:rPr>
          <w:rStyle w:val="markedcontent"/>
          <w:rFonts w:ascii="Arial" w:eastAsia="Tahoma" w:hAnsi="Arial" w:cs="Arial"/>
          <w:b/>
          <w:color w:val="000000"/>
          <w:sz w:val="22"/>
          <w:szCs w:val="22"/>
          <w:lang w:val="id-ID"/>
        </w:rPr>
        <w:t>Gambar 5.15</w:t>
      </w:r>
    </w:p>
    <w:p w14:paraId="01E7303A" w14:textId="77777777" w:rsidR="006B4041" w:rsidRPr="00A209DF" w:rsidRDefault="00876967" w:rsidP="00C06181">
      <w:pPr>
        <w:pStyle w:val="ListParagraph"/>
        <w:pBdr>
          <w:top w:val="nil"/>
          <w:left w:val="nil"/>
          <w:bottom w:val="nil"/>
          <w:right w:val="nil"/>
          <w:between w:val="nil"/>
        </w:pBdr>
        <w:spacing w:line="276" w:lineRule="auto"/>
        <w:ind w:left="786"/>
        <w:jc w:val="both"/>
        <w:rPr>
          <w:rStyle w:val="markedcontent"/>
          <w:rFonts w:ascii="Arial" w:eastAsia="Tahoma" w:hAnsi="Arial" w:cs="Arial"/>
          <w:b/>
          <w:color w:val="000000"/>
          <w:sz w:val="22"/>
          <w:szCs w:val="22"/>
          <w:lang w:val="id-ID"/>
        </w:rPr>
      </w:pPr>
      <w:r>
        <w:rPr>
          <w:noProof/>
          <w:lang w:eastAsia="en-US"/>
        </w:rPr>
        <w:lastRenderedPageBreak/>
        <w:drawing>
          <wp:inline distT="0" distB="0" distL="0" distR="0" wp14:anchorId="0F2E2E22" wp14:editId="79AC8053">
            <wp:extent cx="5448300" cy="4057650"/>
            <wp:effectExtent l="0" t="0" r="0" b="0"/>
            <wp:docPr id="19" name="Chart 1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31B004C-08A5-4CB6-9F5A-DC833D16DA5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1D31CEC8" w14:textId="77777777" w:rsidR="006B4041" w:rsidRPr="00A209DF" w:rsidRDefault="00C10C9F" w:rsidP="00C10C9F">
      <w:pPr>
        <w:pStyle w:val="ListParagraph"/>
        <w:pBdr>
          <w:top w:val="nil"/>
          <w:left w:val="nil"/>
          <w:bottom w:val="nil"/>
          <w:right w:val="nil"/>
          <w:between w:val="nil"/>
        </w:pBdr>
        <w:spacing w:line="276" w:lineRule="auto"/>
        <w:ind w:left="786"/>
        <w:jc w:val="both"/>
        <w:rPr>
          <w:rStyle w:val="markedcontent"/>
          <w:rFonts w:ascii="Arial" w:eastAsia="Tahoma" w:hAnsi="Arial" w:cs="Arial"/>
          <w:b/>
          <w:color w:val="000000"/>
          <w:sz w:val="22"/>
          <w:szCs w:val="22"/>
          <w:lang w:val="id-ID"/>
        </w:rPr>
      </w:pPr>
      <w:r w:rsidRPr="00A209DF">
        <w:rPr>
          <w:rStyle w:val="markedcontent"/>
          <w:rFonts w:ascii="Arial" w:eastAsia="Tahoma" w:hAnsi="Arial" w:cs="Arial"/>
          <w:color w:val="000000"/>
          <w:sz w:val="22"/>
          <w:szCs w:val="22"/>
          <w:lang w:val="id-ID"/>
        </w:rPr>
        <w:t>Sumber : Seksi Gizi dan KIA Dinkes Kab. RL, 202</w:t>
      </w:r>
      <w:r w:rsidR="005C3AC7">
        <w:rPr>
          <w:rStyle w:val="markedcontent"/>
          <w:rFonts w:ascii="Arial" w:eastAsia="Tahoma" w:hAnsi="Arial" w:cs="Arial"/>
          <w:color w:val="000000"/>
          <w:sz w:val="22"/>
          <w:szCs w:val="22"/>
          <w:lang w:val="id-ID"/>
        </w:rPr>
        <w:t>2</w:t>
      </w:r>
    </w:p>
    <w:p w14:paraId="1AD6917D" w14:textId="77777777" w:rsidR="006B4041" w:rsidRPr="00A209DF" w:rsidRDefault="006B4041" w:rsidP="00EF34B7">
      <w:pPr>
        <w:pStyle w:val="ListParagraph"/>
        <w:pBdr>
          <w:top w:val="nil"/>
          <w:left w:val="nil"/>
          <w:bottom w:val="nil"/>
          <w:right w:val="nil"/>
          <w:between w:val="nil"/>
        </w:pBdr>
        <w:spacing w:line="276" w:lineRule="auto"/>
        <w:ind w:left="786"/>
        <w:jc w:val="both"/>
        <w:rPr>
          <w:rStyle w:val="markedcontent"/>
          <w:rFonts w:ascii="Arial" w:eastAsia="Tahoma" w:hAnsi="Arial" w:cs="Arial"/>
          <w:b/>
          <w:color w:val="000000"/>
          <w:sz w:val="22"/>
          <w:szCs w:val="22"/>
          <w:lang w:val="id-ID"/>
        </w:rPr>
      </w:pPr>
    </w:p>
    <w:p w14:paraId="34983B82" w14:textId="77777777" w:rsidR="006B4041" w:rsidRPr="00A209DF" w:rsidRDefault="00EF34B7" w:rsidP="00EF34B7">
      <w:pPr>
        <w:pStyle w:val="ListParagraph"/>
        <w:pBdr>
          <w:top w:val="nil"/>
          <w:left w:val="nil"/>
          <w:bottom w:val="nil"/>
          <w:right w:val="nil"/>
          <w:between w:val="nil"/>
        </w:pBdr>
        <w:spacing w:line="276" w:lineRule="auto"/>
        <w:ind w:left="786"/>
        <w:jc w:val="center"/>
        <w:rPr>
          <w:rStyle w:val="markedcontent"/>
          <w:rFonts w:ascii="Arial" w:eastAsia="Tahoma" w:hAnsi="Arial" w:cs="Arial"/>
          <w:b/>
          <w:color w:val="000000"/>
          <w:sz w:val="22"/>
          <w:szCs w:val="22"/>
          <w:lang w:val="id-ID"/>
        </w:rPr>
      </w:pPr>
      <w:r w:rsidRPr="00A209DF">
        <w:rPr>
          <w:rStyle w:val="markedcontent"/>
          <w:rFonts w:ascii="Arial" w:eastAsia="Tahoma" w:hAnsi="Arial" w:cs="Arial"/>
          <w:b/>
          <w:color w:val="000000"/>
          <w:sz w:val="22"/>
          <w:szCs w:val="22"/>
          <w:lang w:val="id-ID"/>
        </w:rPr>
        <w:t>Gambar 5.17</w:t>
      </w:r>
    </w:p>
    <w:p w14:paraId="4F2FAE90" w14:textId="77777777" w:rsidR="006B4041" w:rsidRPr="00A209DF" w:rsidRDefault="00876967" w:rsidP="00EF34B7">
      <w:pPr>
        <w:pStyle w:val="ListParagraph"/>
        <w:pBdr>
          <w:top w:val="nil"/>
          <w:left w:val="nil"/>
          <w:bottom w:val="nil"/>
          <w:right w:val="nil"/>
          <w:between w:val="nil"/>
        </w:pBdr>
        <w:spacing w:line="276" w:lineRule="auto"/>
        <w:ind w:left="786"/>
        <w:jc w:val="both"/>
        <w:rPr>
          <w:rStyle w:val="markedcontent"/>
          <w:rFonts w:ascii="Arial" w:eastAsia="Tahoma" w:hAnsi="Arial" w:cs="Arial"/>
          <w:b/>
          <w:color w:val="000000"/>
          <w:sz w:val="22"/>
          <w:szCs w:val="22"/>
          <w:lang w:val="id-ID"/>
        </w:rPr>
      </w:pPr>
      <w:r>
        <w:rPr>
          <w:noProof/>
          <w:lang w:eastAsia="en-US"/>
        </w:rPr>
        <w:drawing>
          <wp:inline distT="0" distB="0" distL="0" distR="0" wp14:anchorId="69C3F646" wp14:editId="1DCBBAAA">
            <wp:extent cx="4572000" cy="2743200"/>
            <wp:effectExtent l="0" t="0" r="0" b="0"/>
            <wp:docPr id="21" name="Chart 2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796AA0C-89F7-4B4B-BA4C-24198AD3915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734896F6" w14:textId="77777777" w:rsidR="006B4041" w:rsidRPr="00A209DF" w:rsidRDefault="00EF34B7" w:rsidP="00EF34B7">
      <w:pPr>
        <w:pStyle w:val="ListParagraph"/>
        <w:pBdr>
          <w:top w:val="nil"/>
          <w:left w:val="nil"/>
          <w:bottom w:val="nil"/>
          <w:right w:val="nil"/>
          <w:between w:val="nil"/>
        </w:pBdr>
        <w:spacing w:line="276" w:lineRule="auto"/>
        <w:ind w:left="786"/>
        <w:jc w:val="both"/>
        <w:rPr>
          <w:rStyle w:val="markedcontent"/>
          <w:rFonts w:ascii="Arial" w:eastAsia="Tahoma" w:hAnsi="Arial" w:cs="Arial"/>
          <w:b/>
          <w:color w:val="000000"/>
          <w:sz w:val="22"/>
          <w:szCs w:val="22"/>
          <w:lang w:val="id-ID"/>
        </w:rPr>
      </w:pPr>
      <w:r w:rsidRPr="00A209DF">
        <w:rPr>
          <w:rStyle w:val="markedcontent"/>
          <w:rFonts w:ascii="Arial" w:eastAsia="Tahoma" w:hAnsi="Arial" w:cs="Arial"/>
          <w:color w:val="000000"/>
          <w:sz w:val="22"/>
          <w:szCs w:val="22"/>
          <w:lang w:val="id-ID"/>
        </w:rPr>
        <w:t>Sumber : Seksi Gizi dan KIA Dinkes Kab. RL, 202</w:t>
      </w:r>
      <w:r w:rsidR="00876967">
        <w:rPr>
          <w:rStyle w:val="markedcontent"/>
          <w:rFonts w:ascii="Arial" w:eastAsia="Tahoma" w:hAnsi="Arial" w:cs="Arial"/>
          <w:color w:val="000000"/>
          <w:sz w:val="22"/>
          <w:szCs w:val="22"/>
          <w:lang w:val="id-ID"/>
        </w:rPr>
        <w:t>2</w:t>
      </w:r>
    </w:p>
    <w:p w14:paraId="42D4549A" w14:textId="77777777" w:rsidR="006B4041" w:rsidRDefault="006B4041" w:rsidP="00EF34B7">
      <w:pPr>
        <w:pStyle w:val="ListParagraph"/>
        <w:pBdr>
          <w:top w:val="nil"/>
          <w:left w:val="nil"/>
          <w:bottom w:val="nil"/>
          <w:right w:val="nil"/>
          <w:between w:val="nil"/>
        </w:pBdr>
        <w:spacing w:line="276" w:lineRule="auto"/>
        <w:ind w:left="786"/>
        <w:jc w:val="both"/>
        <w:rPr>
          <w:rStyle w:val="markedcontent"/>
          <w:rFonts w:ascii="Arial" w:eastAsia="Tahoma" w:hAnsi="Arial" w:cs="Arial"/>
          <w:b/>
          <w:color w:val="000000"/>
          <w:sz w:val="22"/>
          <w:szCs w:val="22"/>
          <w:lang w:val="id-ID"/>
        </w:rPr>
      </w:pPr>
    </w:p>
    <w:p w14:paraId="66BE6DE3" w14:textId="77777777" w:rsidR="002F1ACC" w:rsidRDefault="002F1ACC" w:rsidP="00EF34B7">
      <w:pPr>
        <w:pStyle w:val="ListParagraph"/>
        <w:pBdr>
          <w:top w:val="nil"/>
          <w:left w:val="nil"/>
          <w:bottom w:val="nil"/>
          <w:right w:val="nil"/>
          <w:between w:val="nil"/>
        </w:pBdr>
        <w:spacing w:line="276" w:lineRule="auto"/>
        <w:ind w:left="786"/>
        <w:jc w:val="both"/>
        <w:rPr>
          <w:rStyle w:val="markedcontent"/>
          <w:rFonts w:ascii="Arial" w:eastAsia="Tahoma" w:hAnsi="Arial" w:cs="Arial"/>
          <w:b/>
          <w:color w:val="000000"/>
          <w:sz w:val="22"/>
          <w:szCs w:val="22"/>
          <w:lang w:val="id-ID"/>
        </w:rPr>
      </w:pPr>
    </w:p>
    <w:p w14:paraId="328A846B" w14:textId="77777777" w:rsidR="002F1ACC" w:rsidRDefault="002F1ACC" w:rsidP="00EF34B7">
      <w:pPr>
        <w:pStyle w:val="ListParagraph"/>
        <w:pBdr>
          <w:top w:val="nil"/>
          <w:left w:val="nil"/>
          <w:bottom w:val="nil"/>
          <w:right w:val="nil"/>
          <w:between w:val="nil"/>
        </w:pBdr>
        <w:spacing w:line="276" w:lineRule="auto"/>
        <w:ind w:left="786"/>
        <w:jc w:val="both"/>
        <w:rPr>
          <w:rStyle w:val="markedcontent"/>
          <w:rFonts w:ascii="Arial" w:eastAsia="Tahoma" w:hAnsi="Arial" w:cs="Arial"/>
          <w:b/>
          <w:color w:val="000000"/>
          <w:sz w:val="22"/>
          <w:szCs w:val="22"/>
          <w:lang w:val="id-ID"/>
        </w:rPr>
      </w:pPr>
    </w:p>
    <w:p w14:paraId="0706C661" w14:textId="77777777" w:rsidR="002F1ACC" w:rsidRDefault="002F1ACC" w:rsidP="00EF34B7">
      <w:pPr>
        <w:pStyle w:val="ListParagraph"/>
        <w:pBdr>
          <w:top w:val="nil"/>
          <w:left w:val="nil"/>
          <w:bottom w:val="nil"/>
          <w:right w:val="nil"/>
          <w:between w:val="nil"/>
        </w:pBdr>
        <w:spacing w:line="276" w:lineRule="auto"/>
        <w:ind w:left="786"/>
        <w:jc w:val="both"/>
        <w:rPr>
          <w:rStyle w:val="markedcontent"/>
          <w:rFonts w:ascii="Arial" w:eastAsia="Tahoma" w:hAnsi="Arial" w:cs="Arial"/>
          <w:b/>
          <w:color w:val="000000"/>
          <w:sz w:val="22"/>
          <w:szCs w:val="22"/>
          <w:lang w:val="id-ID"/>
        </w:rPr>
      </w:pPr>
    </w:p>
    <w:p w14:paraId="29F531FC" w14:textId="77777777" w:rsidR="002F1ACC" w:rsidRPr="00A209DF" w:rsidRDefault="002F1ACC" w:rsidP="00EF34B7">
      <w:pPr>
        <w:pStyle w:val="ListParagraph"/>
        <w:pBdr>
          <w:top w:val="nil"/>
          <w:left w:val="nil"/>
          <w:bottom w:val="nil"/>
          <w:right w:val="nil"/>
          <w:between w:val="nil"/>
        </w:pBdr>
        <w:spacing w:line="276" w:lineRule="auto"/>
        <w:ind w:left="786"/>
        <w:jc w:val="both"/>
        <w:rPr>
          <w:rStyle w:val="markedcontent"/>
          <w:rFonts w:ascii="Arial" w:eastAsia="Tahoma" w:hAnsi="Arial" w:cs="Arial"/>
          <w:b/>
          <w:color w:val="000000"/>
          <w:sz w:val="22"/>
          <w:szCs w:val="22"/>
          <w:lang w:val="id-ID"/>
        </w:rPr>
      </w:pPr>
    </w:p>
    <w:p w14:paraId="3E8B539C" w14:textId="77777777" w:rsidR="00EF34B7" w:rsidRPr="00A209DF" w:rsidRDefault="00EF34B7" w:rsidP="009E571A">
      <w:pPr>
        <w:pStyle w:val="ListParagraph"/>
        <w:numPr>
          <w:ilvl w:val="0"/>
          <w:numId w:val="42"/>
        </w:numPr>
        <w:pBdr>
          <w:top w:val="nil"/>
          <w:left w:val="nil"/>
          <w:bottom w:val="nil"/>
          <w:right w:val="nil"/>
          <w:between w:val="nil"/>
        </w:pBdr>
        <w:spacing w:line="276" w:lineRule="auto"/>
        <w:jc w:val="both"/>
        <w:rPr>
          <w:rStyle w:val="markedcontent"/>
          <w:rFonts w:ascii="Arial" w:eastAsia="Tahoma" w:hAnsi="Arial" w:cs="Arial"/>
          <w:b/>
          <w:color w:val="000000"/>
          <w:sz w:val="22"/>
          <w:szCs w:val="22"/>
          <w:lang w:val="id-ID"/>
        </w:rPr>
      </w:pPr>
      <w:r w:rsidRPr="00A209DF">
        <w:rPr>
          <w:rStyle w:val="markedcontent"/>
          <w:rFonts w:ascii="Arial" w:eastAsia="Tahoma" w:hAnsi="Arial" w:cs="Arial"/>
          <w:b/>
          <w:color w:val="000000"/>
          <w:sz w:val="22"/>
          <w:szCs w:val="22"/>
          <w:lang w:val="id-ID"/>
        </w:rPr>
        <w:t>Balita</w:t>
      </w:r>
    </w:p>
    <w:p w14:paraId="021350F5" w14:textId="77777777" w:rsidR="00EF34B7" w:rsidRPr="00A209DF" w:rsidRDefault="000E1F44" w:rsidP="00EF34B7">
      <w:pPr>
        <w:pStyle w:val="ListParagraph"/>
        <w:pBdr>
          <w:top w:val="nil"/>
          <w:left w:val="nil"/>
          <w:bottom w:val="nil"/>
          <w:right w:val="nil"/>
          <w:between w:val="nil"/>
        </w:pBdr>
        <w:spacing w:line="276" w:lineRule="auto"/>
        <w:ind w:left="786"/>
        <w:jc w:val="both"/>
        <w:rPr>
          <w:rStyle w:val="markedcontent"/>
          <w:rFonts w:ascii="Arial" w:eastAsia="Tahoma" w:hAnsi="Arial" w:cs="Arial"/>
          <w:b/>
          <w:color w:val="000000"/>
          <w:sz w:val="22"/>
          <w:szCs w:val="22"/>
          <w:lang w:val="id-ID"/>
        </w:rPr>
      </w:pPr>
      <w:r w:rsidRPr="00A209DF">
        <w:rPr>
          <w:rStyle w:val="markedcontent"/>
          <w:rFonts w:ascii="Arial" w:hAnsi="Arial" w:cs="Arial"/>
          <w:sz w:val="22"/>
          <w:szCs w:val="22"/>
        </w:rPr>
        <w:lastRenderedPageBreak/>
        <w:t>Kematian balita adalah kematian yang terjadi pada bayi/anak usia 0 - 59 bulan</w:t>
      </w:r>
      <w:r w:rsidRPr="00A209DF">
        <w:rPr>
          <w:rStyle w:val="markedcontent"/>
          <w:rFonts w:ascii="Arial" w:hAnsi="Arial" w:cs="Arial"/>
          <w:sz w:val="22"/>
          <w:szCs w:val="22"/>
          <w:lang w:val="id-ID"/>
        </w:rPr>
        <w:t xml:space="preserve"> </w:t>
      </w:r>
      <w:r w:rsidRPr="00A209DF">
        <w:rPr>
          <w:rStyle w:val="markedcontent"/>
          <w:rFonts w:ascii="Arial" w:hAnsi="Arial" w:cs="Arial"/>
          <w:sz w:val="22"/>
          <w:szCs w:val="22"/>
        </w:rPr>
        <w:t>(bayi</w:t>
      </w:r>
      <w:r w:rsidRPr="00A209DF">
        <w:rPr>
          <w:rFonts w:ascii="Arial" w:hAnsi="Arial" w:cs="Arial"/>
          <w:sz w:val="22"/>
          <w:szCs w:val="22"/>
          <w:lang w:val="id-ID"/>
        </w:rPr>
        <w:t xml:space="preserve"> </w:t>
      </w:r>
      <w:r w:rsidRPr="00A209DF">
        <w:rPr>
          <w:rStyle w:val="markedcontent"/>
          <w:rFonts w:ascii="Arial" w:hAnsi="Arial" w:cs="Arial"/>
          <w:sz w:val="22"/>
          <w:szCs w:val="22"/>
        </w:rPr>
        <w:t>+ anak balita) tetapi bukan disebabkan oleh kecelakaan, bencana, cedera</w:t>
      </w:r>
      <w:r w:rsidRPr="00A209DF">
        <w:rPr>
          <w:rStyle w:val="markedcontent"/>
          <w:rFonts w:ascii="Arial" w:hAnsi="Arial" w:cs="Arial"/>
          <w:sz w:val="22"/>
          <w:szCs w:val="22"/>
          <w:lang w:val="id-ID"/>
        </w:rPr>
        <w:t xml:space="preserve"> </w:t>
      </w:r>
      <w:r w:rsidRPr="00A209DF">
        <w:rPr>
          <w:rStyle w:val="markedcontent"/>
          <w:rFonts w:ascii="Arial" w:hAnsi="Arial" w:cs="Arial"/>
          <w:sz w:val="22"/>
          <w:szCs w:val="22"/>
        </w:rPr>
        <w:t>atau bunuh</w:t>
      </w:r>
      <w:r w:rsidRPr="00A209DF">
        <w:rPr>
          <w:rFonts w:ascii="Arial" w:hAnsi="Arial" w:cs="Arial"/>
          <w:sz w:val="22"/>
          <w:szCs w:val="22"/>
          <w:lang w:val="id-ID"/>
        </w:rPr>
        <w:t xml:space="preserve"> </w:t>
      </w:r>
      <w:r w:rsidRPr="00A209DF">
        <w:rPr>
          <w:rStyle w:val="markedcontent"/>
          <w:rFonts w:ascii="Arial" w:hAnsi="Arial" w:cs="Arial"/>
          <w:sz w:val="22"/>
          <w:szCs w:val="22"/>
        </w:rPr>
        <w:t xml:space="preserve">diri. Secara keseluruhan jumlah kematian balita di </w:t>
      </w:r>
      <w:r w:rsidR="00B24A0F" w:rsidRPr="00A209DF">
        <w:rPr>
          <w:rStyle w:val="markedcontent"/>
          <w:rFonts w:ascii="Arial" w:hAnsi="Arial" w:cs="Arial"/>
          <w:sz w:val="22"/>
          <w:szCs w:val="22"/>
          <w:lang w:val="id-ID"/>
        </w:rPr>
        <w:t>Kabupaten Rejang Lebong</w:t>
      </w:r>
      <w:r w:rsidRPr="00A209DF">
        <w:rPr>
          <w:rStyle w:val="markedcontent"/>
          <w:rFonts w:ascii="Arial" w:hAnsi="Arial" w:cs="Arial"/>
          <w:sz w:val="22"/>
          <w:szCs w:val="22"/>
          <w:lang w:val="id-ID"/>
        </w:rPr>
        <w:t xml:space="preserve"> </w:t>
      </w:r>
      <w:r w:rsidRPr="00A209DF">
        <w:rPr>
          <w:rStyle w:val="markedcontent"/>
          <w:rFonts w:ascii="Arial" w:hAnsi="Arial" w:cs="Arial"/>
          <w:sz w:val="22"/>
          <w:szCs w:val="22"/>
        </w:rPr>
        <w:t>pada tahun 202</w:t>
      </w:r>
      <w:r w:rsidR="00F46C3D">
        <w:rPr>
          <w:rStyle w:val="markedcontent"/>
          <w:rFonts w:ascii="Arial" w:hAnsi="Arial" w:cs="Arial"/>
          <w:sz w:val="22"/>
          <w:szCs w:val="22"/>
          <w:lang w:val="id-ID"/>
        </w:rPr>
        <w:t>2</w:t>
      </w:r>
      <w:r w:rsidRPr="00A209DF">
        <w:rPr>
          <w:rFonts w:ascii="Arial" w:hAnsi="Arial" w:cs="Arial"/>
          <w:sz w:val="22"/>
          <w:szCs w:val="22"/>
          <w:lang w:val="id-ID"/>
        </w:rPr>
        <w:t xml:space="preserve"> </w:t>
      </w:r>
      <w:r w:rsidRPr="00A209DF">
        <w:rPr>
          <w:rStyle w:val="markedcontent"/>
          <w:rFonts w:ascii="Arial" w:hAnsi="Arial" w:cs="Arial"/>
          <w:sz w:val="22"/>
          <w:szCs w:val="22"/>
        </w:rPr>
        <w:t xml:space="preserve">sebanyak </w:t>
      </w:r>
      <w:r w:rsidR="00F46C3D">
        <w:rPr>
          <w:rStyle w:val="markedcontent"/>
          <w:rFonts w:ascii="Arial" w:hAnsi="Arial" w:cs="Arial"/>
          <w:sz w:val="22"/>
          <w:szCs w:val="22"/>
          <w:lang w:val="id-ID"/>
        </w:rPr>
        <w:t>5</w:t>
      </w:r>
      <w:r w:rsidRPr="00A209DF">
        <w:rPr>
          <w:rStyle w:val="markedcontent"/>
          <w:rFonts w:ascii="Arial" w:hAnsi="Arial" w:cs="Arial"/>
          <w:sz w:val="22"/>
          <w:szCs w:val="22"/>
        </w:rPr>
        <w:t xml:space="preserve"> balita mati dari </w:t>
      </w:r>
      <w:r w:rsidR="00B24A0F" w:rsidRPr="00A209DF">
        <w:rPr>
          <w:rStyle w:val="markedcontent"/>
          <w:rFonts w:ascii="Arial" w:hAnsi="Arial" w:cs="Arial"/>
          <w:sz w:val="22"/>
          <w:szCs w:val="22"/>
          <w:lang w:val="id-ID"/>
        </w:rPr>
        <w:t>2</w:t>
      </w:r>
      <w:r w:rsidR="00F90992">
        <w:rPr>
          <w:rStyle w:val="markedcontent"/>
          <w:rFonts w:ascii="Arial" w:hAnsi="Arial" w:cs="Arial"/>
          <w:sz w:val="22"/>
          <w:szCs w:val="22"/>
          <w:lang w:val="id-ID"/>
        </w:rPr>
        <w:t>5</w:t>
      </w:r>
      <w:r w:rsidRPr="00A209DF">
        <w:rPr>
          <w:rStyle w:val="markedcontent"/>
          <w:rFonts w:ascii="Arial" w:hAnsi="Arial" w:cs="Arial"/>
          <w:sz w:val="22"/>
          <w:szCs w:val="22"/>
        </w:rPr>
        <w:t>.</w:t>
      </w:r>
      <w:r w:rsidR="00F90992">
        <w:rPr>
          <w:rStyle w:val="markedcontent"/>
          <w:rFonts w:ascii="Arial" w:hAnsi="Arial" w:cs="Arial"/>
          <w:sz w:val="22"/>
          <w:szCs w:val="22"/>
          <w:lang w:val="id-ID"/>
        </w:rPr>
        <w:t>170</w:t>
      </w:r>
      <w:r w:rsidRPr="00A209DF">
        <w:rPr>
          <w:rStyle w:val="markedcontent"/>
          <w:rFonts w:ascii="Arial" w:hAnsi="Arial" w:cs="Arial"/>
          <w:sz w:val="22"/>
          <w:szCs w:val="22"/>
        </w:rPr>
        <w:t xml:space="preserve"> jumlah Balita yang ada.</w:t>
      </w:r>
      <w:r w:rsidRPr="00A209DF">
        <w:rPr>
          <w:rStyle w:val="markedcontent"/>
          <w:rFonts w:ascii="Arial" w:hAnsi="Arial" w:cs="Arial"/>
          <w:sz w:val="22"/>
          <w:szCs w:val="22"/>
          <w:lang w:val="id-ID"/>
        </w:rPr>
        <w:t xml:space="preserve"> </w:t>
      </w:r>
      <w:r w:rsidRPr="00A209DF">
        <w:rPr>
          <w:rStyle w:val="markedcontent"/>
          <w:rFonts w:ascii="Arial" w:hAnsi="Arial" w:cs="Arial"/>
          <w:sz w:val="22"/>
          <w:szCs w:val="22"/>
        </w:rPr>
        <w:t>Angka Kematian Balita</w:t>
      </w:r>
      <w:r w:rsidRPr="00A209DF">
        <w:rPr>
          <w:rFonts w:ascii="Arial" w:hAnsi="Arial" w:cs="Arial"/>
          <w:sz w:val="22"/>
          <w:szCs w:val="22"/>
          <w:lang w:val="id-ID"/>
        </w:rPr>
        <w:t xml:space="preserve"> </w:t>
      </w:r>
      <w:r w:rsidRPr="00A209DF">
        <w:rPr>
          <w:rStyle w:val="markedcontent"/>
          <w:rFonts w:ascii="Arial" w:hAnsi="Arial" w:cs="Arial"/>
          <w:sz w:val="22"/>
          <w:szCs w:val="22"/>
        </w:rPr>
        <w:t xml:space="preserve">di </w:t>
      </w:r>
      <w:r w:rsidR="00B24A0F" w:rsidRPr="00A209DF">
        <w:rPr>
          <w:rStyle w:val="markedcontent"/>
          <w:rFonts w:ascii="Arial" w:hAnsi="Arial" w:cs="Arial"/>
          <w:sz w:val="22"/>
          <w:szCs w:val="22"/>
          <w:lang w:val="id-ID"/>
        </w:rPr>
        <w:t>Kabupaten Rejang Lebong</w:t>
      </w:r>
      <w:r w:rsidRPr="00A209DF">
        <w:rPr>
          <w:rStyle w:val="markedcontent"/>
          <w:rFonts w:ascii="Arial" w:hAnsi="Arial" w:cs="Arial"/>
          <w:sz w:val="22"/>
          <w:szCs w:val="22"/>
        </w:rPr>
        <w:t xml:space="preserve"> Tahun 202</w:t>
      </w:r>
      <w:r w:rsidR="00F90992">
        <w:rPr>
          <w:rStyle w:val="markedcontent"/>
          <w:rFonts w:ascii="Arial" w:hAnsi="Arial" w:cs="Arial"/>
          <w:sz w:val="22"/>
          <w:szCs w:val="22"/>
          <w:lang w:val="id-ID"/>
        </w:rPr>
        <w:t>2</w:t>
      </w:r>
      <w:r w:rsidRPr="00A209DF">
        <w:rPr>
          <w:rStyle w:val="markedcontent"/>
          <w:rFonts w:ascii="Arial" w:hAnsi="Arial" w:cs="Arial"/>
          <w:sz w:val="22"/>
          <w:szCs w:val="22"/>
        </w:rPr>
        <w:t xml:space="preserve"> adalah </w:t>
      </w:r>
      <w:r w:rsidR="00E8574B" w:rsidRPr="00A209DF">
        <w:rPr>
          <w:rStyle w:val="markedcontent"/>
          <w:rFonts w:ascii="Arial" w:hAnsi="Arial" w:cs="Arial"/>
          <w:sz w:val="22"/>
          <w:szCs w:val="22"/>
          <w:lang w:val="id-ID"/>
        </w:rPr>
        <w:t>1</w:t>
      </w:r>
      <w:r w:rsidR="00F90992">
        <w:rPr>
          <w:rStyle w:val="markedcontent"/>
          <w:rFonts w:ascii="Arial" w:hAnsi="Arial" w:cs="Arial"/>
          <w:sz w:val="22"/>
          <w:szCs w:val="22"/>
          <w:lang w:val="id-ID"/>
        </w:rPr>
        <w:t>,1</w:t>
      </w:r>
      <w:r w:rsidRPr="00A209DF">
        <w:rPr>
          <w:rStyle w:val="markedcontent"/>
          <w:rFonts w:ascii="Arial" w:hAnsi="Arial" w:cs="Arial"/>
          <w:sz w:val="22"/>
          <w:szCs w:val="22"/>
        </w:rPr>
        <w:t xml:space="preserve"> per 1000 KH. Angka Kematian Balita</w:t>
      </w:r>
      <w:r w:rsidRPr="00A209DF">
        <w:rPr>
          <w:rFonts w:ascii="Arial" w:hAnsi="Arial" w:cs="Arial"/>
          <w:sz w:val="22"/>
          <w:szCs w:val="22"/>
          <w:lang w:val="id-ID"/>
        </w:rPr>
        <w:t xml:space="preserve"> </w:t>
      </w:r>
      <w:r w:rsidRPr="00A209DF">
        <w:rPr>
          <w:rStyle w:val="markedcontent"/>
          <w:rFonts w:ascii="Arial" w:hAnsi="Arial" w:cs="Arial"/>
          <w:sz w:val="22"/>
          <w:szCs w:val="22"/>
        </w:rPr>
        <w:t xml:space="preserve">tertinggi terdapat di </w:t>
      </w:r>
      <w:r w:rsidR="00B24A0F" w:rsidRPr="00A209DF">
        <w:rPr>
          <w:rStyle w:val="markedcontent"/>
          <w:rFonts w:ascii="Arial" w:hAnsi="Arial" w:cs="Arial"/>
          <w:sz w:val="22"/>
          <w:szCs w:val="22"/>
          <w:lang w:val="id-ID"/>
        </w:rPr>
        <w:t>Puskesmas</w:t>
      </w:r>
      <w:r w:rsidRPr="00A209DF">
        <w:rPr>
          <w:rStyle w:val="markedcontent"/>
          <w:rFonts w:ascii="Arial" w:hAnsi="Arial" w:cs="Arial"/>
          <w:sz w:val="22"/>
          <w:szCs w:val="22"/>
        </w:rPr>
        <w:t xml:space="preserve"> </w:t>
      </w:r>
      <w:r w:rsidR="00F90992">
        <w:rPr>
          <w:rStyle w:val="markedcontent"/>
          <w:rFonts w:ascii="Arial" w:hAnsi="Arial" w:cs="Arial"/>
          <w:sz w:val="22"/>
          <w:szCs w:val="22"/>
          <w:lang w:val="id-ID"/>
        </w:rPr>
        <w:t>Kota Padang</w:t>
      </w:r>
      <w:r w:rsidRPr="00A209DF">
        <w:rPr>
          <w:rStyle w:val="markedcontent"/>
          <w:rFonts w:ascii="Arial" w:hAnsi="Arial" w:cs="Arial"/>
          <w:sz w:val="22"/>
          <w:szCs w:val="22"/>
        </w:rPr>
        <w:t xml:space="preserve"> yaitu sebesar</w:t>
      </w:r>
      <w:r w:rsidR="00E8574B" w:rsidRPr="00A209DF">
        <w:rPr>
          <w:rStyle w:val="markedcontent"/>
          <w:rFonts w:ascii="Arial" w:hAnsi="Arial" w:cs="Arial"/>
          <w:sz w:val="22"/>
          <w:szCs w:val="22"/>
          <w:lang w:val="id-ID"/>
        </w:rPr>
        <w:t xml:space="preserve"> </w:t>
      </w:r>
      <w:r w:rsidR="00F90992">
        <w:rPr>
          <w:rStyle w:val="markedcontent"/>
          <w:rFonts w:ascii="Arial" w:hAnsi="Arial" w:cs="Arial"/>
          <w:sz w:val="22"/>
          <w:szCs w:val="22"/>
          <w:lang w:val="id-ID"/>
        </w:rPr>
        <w:t>2</w:t>
      </w:r>
      <w:r w:rsidR="00E8574B" w:rsidRPr="00A209DF">
        <w:rPr>
          <w:rStyle w:val="markedcontent"/>
          <w:rFonts w:ascii="Arial" w:hAnsi="Arial" w:cs="Arial"/>
          <w:sz w:val="22"/>
          <w:szCs w:val="22"/>
          <w:lang w:val="id-ID"/>
        </w:rPr>
        <w:t xml:space="preserve"> orang atau</w:t>
      </w:r>
      <w:r w:rsidRPr="00A209DF">
        <w:rPr>
          <w:rStyle w:val="markedcontent"/>
          <w:rFonts w:ascii="Arial" w:hAnsi="Arial" w:cs="Arial"/>
          <w:sz w:val="22"/>
          <w:szCs w:val="22"/>
          <w:lang w:val="id-ID"/>
        </w:rPr>
        <w:t xml:space="preserve"> </w:t>
      </w:r>
      <w:r w:rsidRPr="00A209DF">
        <w:rPr>
          <w:rStyle w:val="markedcontent"/>
          <w:rFonts w:ascii="Arial" w:hAnsi="Arial" w:cs="Arial"/>
          <w:sz w:val="22"/>
          <w:szCs w:val="22"/>
        </w:rPr>
        <w:t>1 per 1000 KH sedangkan</w:t>
      </w:r>
      <w:r w:rsidRPr="00A209DF">
        <w:rPr>
          <w:rFonts w:ascii="Arial" w:hAnsi="Arial" w:cs="Arial"/>
          <w:sz w:val="22"/>
          <w:szCs w:val="22"/>
          <w:lang w:val="id-ID"/>
        </w:rPr>
        <w:t xml:space="preserve"> </w:t>
      </w:r>
      <w:r w:rsidRPr="00A209DF">
        <w:rPr>
          <w:rStyle w:val="markedcontent"/>
          <w:rFonts w:ascii="Arial" w:hAnsi="Arial" w:cs="Arial"/>
          <w:sz w:val="22"/>
          <w:szCs w:val="22"/>
        </w:rPr>
        <w:t xml:space="preserve">yang terendah </w:t>
      </w:r>
      <w:r w:rsidR="00E8574B" w:rsidRPr="00A209DF">
        <w:rPr>
          <w:rStyle w:val="markedcontent"/>
          <w:rFonts w:ascii="Arial" w:hAnsi="Arial" w:cs="Arial"/>
          <w:sz w:val="22"/>
          <w:szCs w:val="22"/>
          <w:lang w:val="id-ID"/>
        </w:rPr>
        <w:t>pada 20 Puskesmas lainnya yaitu 0 orang kematian atau</w:t>
      </w:r>
      <w:r w:rsidRPr="00A209DF">
        <w:rPr>
          <w:rStyle w:val="markedcontent"/>
          <w:rFonts w:ascii="Arial" w:hAnsi="Arial" w:cs="Arial"/>
          <w:sz w:val="22"/>
          <w:szCs w:val="22"/>
        </w:rPr>
        <w:t xml:space="preserve"> </w:t>
      </w:r>
      <w:r w:rsidR="00E8574B" w:rsidRPr="00A209DF">
        <w:rPr>
          <w:rStyle w:val="markedcontent"/>
          <w:rFonts w:ascii="Arial" w:hAnsi="Arial" w:cs="Arial"/>
          <w:sz w:val="22"/>
          <w:szCs w:val="22"/>
          <w:lang w:val="id-ID"/>
        </w:rPr>
        <w:t>0</w:t>
      </w:r>
      <w:r w:rsidRPr="00A209DF">
        <w:rPr>
          <w:rStyle w:val="markedcontent"/>
          <w:rFonts w:ascii="Arial" w:hAnsi="Arial" w:cs="Arial"/>
          <w:sz w:val="22"/>
          <w:szCs w:val="22"/>
        </w:rPr>
        <w:t xml:space="preserve"> per 1000</w:t>
      </w:r>
      <w:r w:rsidRPr="00A209DF">
        <w:rPr>
          <w:rStyle w:val="markedcontent"/>
          <w:rFonts w:ascii="Arial" w:hAnsi="Arial" w:cs="Arial"/>
          <w:sz w:val="22"/>
          <w:szCs w:val="22"/>
          <w:lang w:val="id-ID"/>
        </w:rPr>
        <w:t xml:space="preserve"> </w:t>
      </w:r>
      <w:r w:rsidRPr="00A209DF">
        <w:rPr>
          <w:rStyle w:val="markedcontent"/>
          <w:rFonts w:ascii="Arial" w:hAnsi="Arial" w:cs="Arial"/>
          <w:sz w:val="22"/>
          <w:szCs w:val="22"/>
        </w:rPr>
        <w:t>KH. Sebagian besar penyebab</w:t>
      </w:r>
      <w:r w:rsidR="00B24A0F" w:rsidRPr="00A209DF">
        <w:rPr>
          <w:rFonts w:ascii="Arial" w:hAnsi="Arial" w:cs="Arial"/>
          <w:sz w:val="22"/>
          <w:szCs w:val="22"/>
          <w:lang w:val="id-ID"/>
        </w:rPr>
        <w:t xml:space="preserve"> </w:t>
      </w:r>
      <w:r w:rsidRPr="00A209DF">
        <w:rPr>
          <w:rStyle w:val="markedcontent"/>
          <w:rFonts w:ascii="Arial" w:hAnsi="Arial" w:cs="Arial"/>
          <w:sz w:val="22"/>
          <w:szCs w:val="22"/>
        </w:rPr>
        <w:t xml:space="preserve">kematian balita adalah disebabkan </w:t>
      </w:r>
      <w:r w:rsidR="000B720A">
        <w:rPr>
          <w:rStyle w:val="markedcontent"/>
          <w:rFonts w:ascii="Arial" w:hAnsi="Arial" w:cs="Arial"/>
          <w:sz w:val="22"/>
          <w:szCs w:val="22"/>
          <w:lang w:val="id-ID"/>
        </w:rPr>
        <w:t xml:space="preserve">DBD 1 orang, Kelainan Jantung 1 orang dan </w:t>
      </w:r>
      <w:r w:rsidRPr="00A209DF">
        <w:rPr>
          <w:rStyle w:val="markedcontent"/>
          <w:rFonts w:ascii="Arial" w:hAnsi="Arial" w:cs="Arial"/>
          <w:sz w:val="22"/>
          <w:szCs w:val="22"/>
        </w:rPr>
        <w:t>penyakit Lain</w:t>
      </w:r>
      <w:r w:rsidR="00B24A0F" w:rsidRPr="00A209DF">
        <w:rPr>
          <w:rStyle w:val="markedcontent"/>
          <w:rFonts w:ascii="Arial" w:hAnsi="Arial" w:cs="Arial"/>
          <w:sz w:val="22"/>
          <w:szCs w:val="22"/>
          <w:lang w:val="id-ID"/>
        </w:rPr>
        <w:t xml:space="preserve"> </w:t>
      </w:r>
      <w:r w:rsidRPr="00A209DF">
        <w:rPr>
          <w:rStyle w:val="markedcontent"/>
          <w:rFonts w:ascii="Arial" w:hAnsi="Arial" w:cs="Arial"/>
          <w:sz w:val="22"/>
          <w:szCs w:val="22"/>
        </w:rPr>
        <w:t xml:space="preserve">lain </w:t>
      </w:r>
      <w:r w:rsidR="000B720A">
        <w:rPr>
          <w:rStyle w:val="markedcontent"/>
          <w:rFonts w:ascii="Arial" w:hAnsi="Arial" w:cs="Arial"/>
          <w:sz w:val="22"/>
          <w:szCs w:val="22"/>
          <w:lang w:val="id-ID"/>
        </w:rPr>
        <w:t>1</w:t>
      </w:r>
      <w:r w:rsidRPr="00A209DF">
        <w:rPr>
          <w:rStyle w:val="markedcontent"/>
          <w:rFonts w:ascii="Arial" w:hAnsi="Arial" w:cs="Arial"/>
          <w:sz w:val="22"/>
          <w:szCs w:val="22"/>
        </w:rPr>
        <w:t xml:space="preserve"> orang.</w:t>
      </w:r>
      <w:r w:rsidR="00B24A0F" w:rsidRPr="00A209DF">
        <w:rPr>
          <w:rFonts w:ascii="Arial" w:hAnsi="Arial" w:cs="Arial"/>
          <w:sz w:val="22"/>
          <w:szCs w:val="22"/>
          <w:lang w:val="id-ID"/>
        </w:rPr>
        <w:t xml:space="preserve"> </w:t>
      </w:r>
      <w:r w:rsidRPr="00A209DF">
        <w:rPr>
          <w:rStyle w:val="markedcontent"/>
          <w:rFonts w:ascii="Arial" w:hAnsi="Arial" w:cs="Arial"/>
          <w:sz w:val="22"/>
          <w:szCs w:val="22"/>
        </w:rPr>
        <w:t>Gambaran Jumlah dan Angka Kematian Balita di</w:t>
      </w:r>
      <w:r w:rsidR="00B24A0F" w:rsidRPr="00A209DF">
        <w:rPr>
          <w:rStyle w:val="markedcontent"/>
          <w:rFonts w:ascii="Arial" w:hAnsi="Arial" w:cs="Arial"/>
          <w:sz w:val="22"/>
          <w:szCs w:val="22"/>
          <w:lang w:val="id-ID"/>
        </w:rPr>
        <w:t xml:space="preserve"> Kabupaten Rejang Lebong</w:t>
      </w:r>
      <w:r w:rsidRPr="00A209DF">
        <w:rPr>
          <w:rStyle w:val="markedcontent"/>
          <w:rFonts w:ascii="Arial" w:hAnsi="Arial" w:cs="Arial"/>
          <w:sz w:val="22"/>
          <w:szCs w:val="22"/>
        </w:rPr>
        <w:t xml:space="preserve"> dapat dilihat pada</w:t>
      </w:r>
      <w:r w:rsidR="00B24A0F" w:rsidRPr="00A209DF">
        <w:rPr>
          <w:rFonts w:ascii="Arial" w:hAnsi="Arial" w:cs="Arial"/>
          <w:sz w:val="22"/>
          <w:szCs w:val="22"/>
          <w:lang w:val="id-ID"/>
        </w:rPr>
        <w:t xml:space="preserve"> </w:t>
      </w:r>
      <w:r w:rsidRPr="00A209DF">
        <w:rPr>
          <w:rStyle w:val="markedcontent"/>
          <w:rFonts w:ascii="Arial" w:hAnsi="Arial" w:cs="Arial"/>
          <w:sz w:val="22"/>
          <w:szCs w:val="22"/>
        </w:rPr>
        <w:t>gambar berikut:</w:t>
      </w:r>
      <w:r w:rsidR="009E4371" w:rsidRPr="00A209DF">
        <w:rPr>
          <w:rStyle w:val="markedcontent"/>
          <w:rFonts w:ascii="Arial" w:hAnsi="Arial" w:cs="Arial"/>
          <w:sz w:val="22"/>
          <w:szCs w:val="22"/>
          <w:lang w:val="id-ID"/>
        </w:rPr>
        <w:t xml:space="preserve"> (tabel 3</w:t>
      </w:r>
      <w:r w:rsidR="00F90992">
        <w:rPr>
          <w:rStyle w:val="markedcontent"/>
          <w:rFonts w:ascii="Arial" w:hAnsi="Arial" w:cs="Arial"/>
          <w:sz w:val="22"/>
          <w:szCs w:val="22"/>
          <w:lang w:val="id-ID"/>
        </w:rPr>
        <w:t>4</w:t>
      </w:r>
      <w:r w:rsidR="009E4371" w:rsidRPr="00A209DF">
        <w:rPr>
          <w:rStyle w:val="markedcontent"/>
          <w:rFonts w:ascii="Arial" w:hAnsi="Arial" w:cs="Arial"/>
          <w:sz w:val="22"/>
          <w:szCs w:val="22"/>
          <w:lang w:val="id-ID"/>
        </w:rPr>
        <w:t>)</w:t>
      </w:r>
    </w:p>
    <w:p w14:paraId="3A156CD8" w14:textId="77777777" w:rsidR="000145C6" w:rsidRPr="00A209DF" w:rsidRDefault="000145C6" w:rsidP="00372445">
      <w:pPr>
        <w:pStyle w:val="ListParagraph"/>
        <w:pBdr>
          <w:top w:val="nil"/>
          <w:left w:val="nil"/>
          <w:bottom w:val="nil"/>
          <w:right w:val="nil"/>
          <w:between w:val="nil"/>
        </w:pBdr>
        <w:spacing w:line="276" w:lineRule="auto"/>
        <w:ind w:left="786"/>
        <w:jc w:val="center"/>
        <w:rPr>
          <w:rStyle w:val="markedcontent"/>
          <w:rFonts w:ascii="Arial" w:eastAsia="Tahoma" w:hAnsi="Arial" w:cs="Arial"/>
          <w:b/>
          <w:color w:val="000000"/>
          <w:sz w:val="22"/>
          <w:szCs w:val="22"/>
          <w:lang w:val="id-ID"/>
        </w:rPr>
      </w:pPr>
    </w:p>
    <w:p w14:paraId="62FD69E5" w14:textId="77777777" w:rsidR="00EF34B7" w:rsidRPr="00A209DF" w:rsidRDefault="00372445" w:rsidP="00372445">
      <w:pPr>
        <w:pStyle w:val="ListParagraph"/>
        <w:pBdr>
          <w:top w:val="nil"/>
          <w:left w:val="nil"/>
          <w:bottom w:val="nil"/>
          <w:right w:val="nil"/>
          <w:between w:val="nil"/>
        </w:pBdr>
        <w:spacing w:line="276" w:lineRule="auto"/>
        <w:ind w:left="786"/>
        <w:jc w:val="center"/>
        <w:rPr>
          <w:rStyle w:val="markedcontent"/>
          <w:rFonts w:ascii="Arial" w:eastAsia="Tahoma" w:hAnsi="Arial" w:cs="Arial"/>
          <w:b/>
          <w:color w:val="000000"/>
          <w:sz w:val="22"/>
          <w:szCs w:val="22"/>
          <w:lang w:val="id-ID"/>
        </w:rPr>
      </w:pPr>
      <w:r w:rsidRPr="00A209DF">
        <w:rPr>
          <w:rStyle w:val="markedcontent"/>
          <w:rFonts w:ascii="Arial" w:eastAsia="Tahoma" w:hAnsi="Arial" w:cs="Arial"/>
          <w:b/>
          <w:color w:val="000000"/>
          <w:sz w:val="22"/>
          <w:szCs w:val="22"/>
          <w:lang w:val="id-ID"/>
        </w:rPr>
        <w:t>Gambar 5.18</w:t>
      </w:r>
    </w:p>
    <w:p w14:paraId="2ED4555A" w14:textId="77777777" w:rsidR="00EF34B7" w:rsidRPr="00A209DF" w:rsidRDefault="00625358" w:rsidP="00517E0E">
      <w:pPr>
        <w:pStyle w:val="ListParagraph"/>
        <w:pBdr>
          <w:top w:val="nil"/>
          <w:left w:val="nil"/>
          <w:bottom w:val="nil"/>
          <w:right w:val="nil"/>
          <w:between w:val="nil"/>
        </w:pBdr>
        <w:spacing w:line="276" w:lineRule="auto"/>
        <w:ind w:left="786"/>
        <w:jc w:val="both"/>
        <w:rPr>
          <w:rStyle w:val="markedcontent"/>
          <w:rFonts w:ascii="Arial" w:eastAsia="Tahoma" w:hAnsi="Arial" w:cs="Arial"/>
          <w:b/>
          <w:color w:val="000000"/>
          <w:sz w:val="22"/>
          <w:szCs w:val="22"/>
          <w:lang w:val="id-ID"/>
        </w:rPr>
      </w:pPr>
      <w:r>
        <w:rPr>
          <w:noProof/>
          <w:lang w:eastAsia="en-US"/>
        </w:rPr>
        <w:drawing>
          <wp:inline distT="0" distB="0" distL="0" distR="0" wp14:anchorId="2BC4E06E" wp14:editId="3AE2992E">
            <wp:extent cx="4572000" cy="3938590"/>
            <wp:effectExtent l="0" t="0" r="0" b="5080"/>
            <wp:docPr id="22" name="Chart 2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E87D455-82E3-4787-ADCF-DF0F8CB0186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22DB2B66" w14:textId="77777777" w:rsidR="00EF34B7" w:rsidRPr="00A209DF" w:rsidRDefault="00ED314C" w:rsidP="00ED314C">
      <w:pPr>
        <w:pStyle w:val="ListParagraph"/>
        <w:pBdr>
          <w:top w:val="nil"/>
          <w:left w:val="nil"/>
          <w:bottom w:val="nil"/>
          <w:right w:val="nil"/>
          <w:between w:val="nil"/>
        </w:pBdr>
        <w:spacing w:line="276" w:lineRule="auto"/>
        <w:ind w:left="786"/>
        <w:jc w:val="both"/>
        <w:rPr>
          <w:rStyle w:val="markedcontent"/>
          <w:rFonts w:ascii="Arial" w:eastAsia="Tahoma" w:hAnsi="Arial" w:cs="Arial"/>
          <w:b/>
          <w:color w:val="000000"/>
          <w:sz w:val="22"/>
          <w:szCs w:val="22"/>
          <w:lang w:val="id-ID"/>
        </w:rPr>
      </w:pPr>
      <w:r w:rsidRPr="00A209DF">
        <w:rPr>
          <w:rStyle w:val="markedcontent"/>
          <w:rFonts w:ascii="Arial" w:eastAsia="Tahoma" w:hAnsi="Arial" w:cs="Arial"/>
          <w:color w:val="000000"/>
          <w:sz w:val="22"/>
          <w:szCs w:val="22"/>
          <w:lang w:val="id-ID"/>
        </w:rPr>
        <w:t>Sumber : Seksi Gizi dan KIA Dinkes Kab. RL, 202</w:t>
      </w:r>
      <w:r w:rsidR="00346518">
        <w:rPr>
          <w:rStyle w:val="markedcontent"/>
          <w:rFonts w:ascii="Arial" w:eastAsia="Tahoma" w:hAnsi="Arial" w:cs="Arial"/>
          <w:color w:val="000000"/>
          <w:sz w:val="22"/>
          <w:szCs w:val="22"/>
          <w:lang w:val="id-ID"/>
        </w:rPr>
        <w:t>2</w:t>
      </w:r>
    </w:p>
    <w:p w14:paraId="4D1CA964" w14:textId="77777777" w:rsidR="00EF34B7" w:rsidRPr="00A209DF" w:rsidRDefault="00EF34B7" w:rsidP="00ED314C">
      <w:pPr>
        <w:pStyle w:val="ListParagraph"/>
        <w:pBdr>
          <w:top w:val="nil"/>
          <w:left w:val="nil"/>
          <w:bottom w:val="nil"/>
          <w:right w:val="nil"/>
          <w:between w:val="nil"/>
        </w:pBdr>
        <w:spacing w:line="276" w:lineRule="auto"/>
        <w:ind w:left="786"/>
        <w:jc w:val="both"/>
        <w:rPr>
          <w:rStyle w:val="markedcontent"/>
          <w:rFonts w:ascii="Arial" w:eastAsia="Tahoma" w:hAnsi="Arial" w:cs="Arial"/>
          <w:b/>
          <w:color w:val="000000"/>
          <w:sz w:val="22"/>
          <w:szCs w:val="22"/>
          <w:lang w:val="id-ID"/>
        </w:rPr>
      </w:pPr>
    </w:p>
    <w:p w14:paraId="5F9B4A27" w14:textId="77777777" w:rsidR="00ED314C" w:rsidRPr="00A209DF" w:rsidRDefault="00ED314C" w:rsidP="00ED314C">
      <w:pPr>
        <w:pStyle w:val="ListParagraph"/>
        <w:pBdr>
          <w:top w:val="nil"/>
          <w:left w:val="nil"/>
          <w:bottom w:val="nil"/>
          <w:right w:val="nil"/>
          <w:between w:val="nil"/>
        </w:pBdr>
        <w:spacing w:line="276" w:lineRule="auto"/>
        <w:ind w:left="786"/>
        <w:jc w:val="both"/>
        <w:rPr>
          <w:rStyle w:val="markedcontent"/>
          <w:rFonts w:ascii="Arial" w:eastAsia="Tahoma" w:hAnsi="Arial" w:cs="Arial"/>
          <w:b/>
          <w:color w:val="000000"/>
          <w:sz w:val="22"/>
          <w:szCs w:val="22"/>
          <w:lang w:val="id-ID"/>
        </w:rPr>
      </w:pPr>
    </w:p>
    <w:p w14:paraId="6378986D" w14:textId="77777777" w:rsidR="00ED314C" w:rsidRPr="00A209DF" w:rsidRDefault="00ED314C" w:rsidP="00ED314C">
      <w:pPr>
        <w:pStyle w:val="ListParagraph"/>
        <w:pBdr>
          <w:top w:val="nil"/>
          <w:left w:val="nil"/>
          <w:bottom w:val="nil"/>
          <w:right w:val="nil"/>
          <w:between w:val="nil"/>
        </w:pBdr>
        <w:spacing w:line="276" w:lineRule="auto"/>
        <w:ind w:left="786"/>
        <w:jc w:val="both"/>
        <w:rPr>
          <w:rStyle w:val="markedcontent"/>
          <w:rFonts w:ascii="Arial" w:eastAsia="Tahoma" w:hAnsi="Arial" w:cs="Arial"/>
          <w:b/>
          <w:color w:val="000000"/>
          <w:sz w:val="22"/>
          <w:szCs w:val="22"/>
          <w:lang w:val="id-ID"/>
        </w:rPr>
      </w:pPr>
    </w:p>
    <w:p w14:paraId="247C7AC5" w14:textId="77777777" w:rsidR="00ED314C" w:rsidRPr="00A209DF" w:rsidRDefault="00ED314C" w:rsidP="00ED314C">
      <w:pPr>
        <w:pStyle w:val="ListParagraph"/>
        <w:pBdr>
          <w:top w:val="nil"/>
          <w:left w:val="nil"/>
          <w:bottom w:val="nil"/>
          <w:right w:val="nil"/>
          <w:between w:val="nil"/>
        </w:pBdr>
        <w:spacing w:line="276" w:lineRule="auto"/>
        <w:ind w:left="786"/>
        <w:jc w:val="both"/>
        <w:rPr>
          <w:rStyle w:val="markedcontent"/>
          <w:rFonts w:ascii="Arial" w:eastAsia="Tahoma" w:hAnsi="Arial" w:cs="Arial"/>
          <w:b/>
          <w:color w:val="000000"/>
          <w:sz w:val="22"/>
          <w:szCs w:val="22"/>
          <w:lang w:val="id-ID"/>
        </w:rPr>
      </w:pPr>
    </w:p>
    <w:p w14:paraId="567EA3FE" w14:textId="77777777" w:rsidR="00ED314C" w:rsidRPr="00A209DF" w:rsidRDefault="00ED314C" w:rsidP="00ED314C">
      <w:pPr>
        <w:pStyle w:val="ListParagraph"/>
        <w:pBdr>
          <w:top w:val="nil"/>
          <w:left w:val="nil"/>
          <w:bottom w:val="nil"/>
          <w:right w:val="nil"/>
          <w:between w:val="nil"/>
        </w:pBdr>
        <w:spacing w:line="276" w:lineRule="auto"/>
        <w:ind w:left="786"/>
        <w:jc w:val="both"/>
        <w:rPr>
          <w:rStyle w:val="markedcontent"/>
          <w:rFonts w:ascii="Arial" w:eastAsia="Tahoma" w:hAnsi="Arial" w:cs="Arial"/>
          <w:b/>
          <w:color w:val="000000"/>
          <w:sz w:val="22"/>
          <w:szCs w:val="22"/>
          <w:lang w:val="id-ID"/>
        </w:rPr>
      </w:pPr>
    </w:p>
    <w:p w14:paraId="53662B9A" w14:textId="77777777" w:rsidR="00ED314C" w:rsidRPr="00A209DF" w:rsidRDefault="00ED314C" w:rsidP="00ED314C">
      <w:pPr>
        <w:pStyle w:val="ListParagraph"/>
        <w:pBdr>
          <w:top w:val="nil"/>
          <w:left w:val="nil"/>
          <w:bottom w:val="nil"/>
          <w:right w:val="nil"/>
          <w:between w:val="nil"/>
        </w:pBdr>
        <w:spacing w:line="276" w:lineRule="auto"/>
        <w:ind w:left="786"/>
        <w:jc w:val="both"/>
        <w:rPr>
          <w:rStyle w:val="markedcontent"/>
          <w:rFonts w:ascii="Arial" w:eastAsia="Tahoma" w:hAnsi="Arial" w:cs="Arial"/>
          <w:b/>
          <w:color w:val="000000"/>
          <w:sz w:val="22"/>
          <w:szCs w:val="22"/>
          <w:lang w:val="id-ID"/>
        </w:rPr>
      </w:pPr>
    </w:p>
    <w:p w14:paraId="11A3951B" w14:textId="77777777" w:rsidR="00ED314C" w:rsidRPr="00A209DF" w:rsidRDefault="00ED314C" w:rsidP="00ED314C">
      <w:pPr>
        <w:pStyle w:val="ListParagraph"/>
        <w:pBdr>
          <w:top w:val="nil"/>
          <w:left w:val="nil"/>
          <w:bottom w:val="nil"/>
          <w:right w:val="nil"/>
          <w:between w:val="nil"/>
        </w:pBdr>
        <w:spacing w:line="276" w:lineRule="auto"/>
        <w:ind w:left="786"/>
        <w:jc w:val="both"/>
        <w:rPr>
          <w:rStyle w:val="markedcontent"/>
          <w:rFonts w:ascii="Arial" w:eastAsia="Tahoma" w:hAnsi="Arial" w:cs="Arial"/>
          <w:b/>
          <w:color w:val="000000"/>
          <w:sz w:val="22"/>
          <w:szCs w:val="22"/>
          <w:lang w:val="id-ID"/>
        </w:rPr>
      </w:pPr>
    </w:p>
    <w:p w14:paraId="4B9BDE56" w14:textId="77777777" w:rsidR="00ED314C" w:rsidRPr="00A209DF" w:rsidRDefault="00ED314C" w:rsidP="00ED314C">
      <w:pPr>
        <w:pStyle w:val="ListParagraph"/>
        <w:pBdr>
          <w:top w:val="nil"/>
          <w:left w:val="nil"/>
          <w:bottom w:val="nil"/>
          <w:right w:val="nil"/>
          <w:between w:val="nil"/>
        </w:pBdr>
        <w:spacing w:line="276" w:lineRule="auto"/>
        <w:ind w:left="786"/>
        <w:jc w:val="both"/>
        <w:rPr>
          <w:rStyle w:val="markedcontent"/>
          <w:rFonts w:ascii="Arial" w:eastAsia="Tahoma" w:hAnsi="Arial" w:cs="Arial"/>
          <w:b/>
          <w:color w:val="000000"/>
          <w:sz w:val="22"/>
          <w:szCs w:val="22"/>
          <w:lang w:val="id-ID"/>
        </w:rPr>
      </w:pPr>
    </w:p>
    <w:p w14:paraId="35AD658E" w14:textId="77777777" w:rsidR="00ED314C" w:rsidRPr="00A209DF" w:rsidRDefault="00ED314C" w:rsidP="00B5211A">
      <w:pPr>
        <w:pBdr>
          <w:top w:val="nil"/>
          <w:left w:val="nil"/>
          <w:bottom w:val="nil"/>
          <w:right w:val="nil"/>
          <w:between w:val="nil"/>
        </w:pBdr>
        <w:spacing w:line="276" w:lineRule="auto"/>
        <w:jc w:val="both"/>
        <w:rPr>
          <w:rStyle w:val="markedcontent"/>
          <w:rFonts w:ascii="Arial" w:eastAsia="Tahoma" w:hAnsi="Arial" w:cs="Arial"/>
          <w:b/>
          <w:color w:val="000000"/>
          <w:sz w:val="22"/>
          <w:szCs w:val="22"/>
          <w:lang w:val="id-ID"/>
        </w:rPr>
      </w:pPr>
    </w:p>
    <w:p w14:paraId="581DCA08" w14:textId="77777777" w:rsidR="00ED314C" w:rsidRPr="00A209DF" w:rsidRDefault="00ED314C" w:rsidP="00ED314C">
      <w:pPr>
        <w:pStyle w:val="ListParagraph"/>
        <w:pBdr>
          <w:top w:val="nil"/>
          <w:left w:val="nil"/>
          <w:bottom w:val="nil"/>
          <w:right w:val="nil"/>
          <w:between w:val="nil"/>
        </w:pBdr>
        <w:spacing w:line="276" w:lineRule="auto"/>
        <w:ind w:left="786"/>
        <w:jc w:val="center"/>
        <w:rPr>
          <w:rStyle w:val="markedcontent"/>
          <w:rFonts w:ascii="Arial" w:eastAsia="Tahoma" w:hAnsi="Arial" w:cs="Arial"/>
          <w:b/>
          <w:color w:val="000000"/>
          <w:sz w:val="22"/>
          <w:szCs w:val="22"/>
          <w:lang w:val="id-ID"/>
        </w:rPr>
      </w:pPr>
      <w:r w:rsidRPr="00A209DF">
        <w:rPr>
          <w:rStyle w:val="markedcontent"/>
          <w:rFonts w:ascii="Arial" w:eastAsia="Tahoma" w:hAnsi="Arial" w:cs="Arial"/>
          <w:b/>
          <w:color w:val="000000"/>
          <w:sz w:val="22"/>
          <w:szCs w:val="22"/>
          <w:lang w:val="id-ID"/>
        </w:rPr>
        <w:t>Gambar 5.19</w:t>
      </w:r>
    </w:p>
    <w:p w14:paraId="09DC7FC2" w14:textId="77777777" w:rsidR="00EF34B7" w:rsidRPr="00A209DF" w:rsidRDefault="00B05613" w:rsidP="00ED314C">
      <w:pPr>
        <w:pStyle w:val="ListParagraph"/>
        <w:pBdr>
          <w:top w:val="nil"/>
          <w:left w:val="nil"/>
          <w:bottom w:val="nil"/>
          <w:right w:val="nil"/>
          <w:between w:val="nil"/>
        </w:pBdr>
        <w:spacing w:line="276" w:lineRule="auto"/>
        <w:ind w:left="786"/>
        <w:jc w:val="both"/>
        <w:rPr>
          <w:rStyle w:val="markedcontent"/>
          <w:rFonts w:ascii="Arial" w:eastAsia="Tahoma" w:hAnsi="Arial" w:cs="Arial"/>
          <w:b/>
          <w:color w:val="000000"/>
          <w:sz w:val="22"/>
          <w:szCs w:val="22"/>
          <w:lang w:val="id-ID"/>
        </w:rPr>
      </w:pPr>
      <w:r>
        <w:rPr>
          <w:noProof/>
          <w:lang w:eastAsia="en-US"/>
        </w:rPr>
        <w:lastRenderedPageBreak/>
        <w:drawing>
          <wp:inline distT="0" distB="0" distL="0" distR="0" wp14:anchorId="221B3C8D" wp14:editId="09EEA19A">
            <wp:extent cx="4572000" cy="1547812"/>
            <wp:effectExtent l="0" t="0" r="0" b="14605"/>
            <wp:docPr id="25" name="Chart 2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DC64262-727D-43BC-9042-26221608267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6B1DE9B3" w14:textId="77777777" w:rsidR="00EF34B7" w:rsidRPr="00A209DF" w:rsidRDefault="00ED314C" w:rsidP="00ED314C">
      <w:pPr>
        <w:pStyle w:val="ListParagraph"/>
        <w:pBdr>
          <w:top w:val="nil"/>
          <w:left w:val="nil"/>
          <w:bottom w:val="nil"/>
          <w:right w:val="nil"/>
          <w:between w:val="nil"/>
        </w:pBdr>
        <w:spacing w:line="276" w:lineRule="auto"/>
        <w:ind w:left="786"/>
        <w:jc w:val="both"/>
        <w:rPr>
          <w:rStyle w:val="markedcontent"/>
          <w:rFonts w:ascii="Arial" w:eastAsia="Tahoma" w:hAnsi="Arial" w:cs="Arial"/>
          <w:b/>
          <w:color w:val="000000"/>
          <w:sz w:val="22"/>
          <w:szCs w:val="22"/>
          <w:lang w:val="id-ID"/>
        </w:rPr>
      </w:pPr>
      <w:r w:rsidRPr="00A209DF">
        <w:rPr>
          <w:rStyle w:val="markedcontent"/>
          <w:rFonts w:ascii="Arial" w:eastAsia="Tahoma" w:hAnsi="Arial" w:cs="Arial"/>
          <w:color w:val="000000"/>
          <w:sz w:val="22"/>
          <w:szCs w:val="22"/>
          <w:lang w:val="id-ID"/>
        </w:rPr>
        <w:t>Sumber : Seksi Gizi dan KIA Dinkes Kab. RL, 202</w:t>
      </w:r>
      <w:r w:rsidR="00625358">
        <w:rPr>
          <w:rStyle w:val="markedcontent"/>
          <w:rFonts w:ascii="Arial" w:eastAsia="Tahoma" w:hAnsi="Arial" w:cs="Arial"/>
          <w:color w:val="000000"/>
          <w:sz w:val="22"/>
          <w:szCs w:val="22"/>
          <w:lang w:val="id-ID"/>
        </w:rPr>
        <w:t>2</w:t>
      </w:r>
    </w:p>
    <w:p w14:paraId="759B6904" w14:textId="77777777" w:rsidR="00ED314C" w:rsidRPr="00A209DF" w:rsidRDefault="00ED314C" w:rsidP="00B5211A">
      <w:pPr>
        <w:pBdr>
          <w:top w:val="nil"/>
          <w:left w:val="nil"/>
          <w:bottom w:val="nil"/>
          <w:right w:val="nil"/>
          <w:between w:val="nil"/>
        </w:pBdr>
        <w:spacing w:line="276" w:lineRule="auto"/>
        <w:jc w:val="both"/>
        <w:rPr>
          <w:rStyle w:val="markedcontent"/>
          <w:rFonts w:ascii="Arial" w:eastAsia="Tahoma" w:hAnsi="Arial" w:cs="Arial"/>
          <w:b/>
          <w:color w:val="000000"/>
          <w:sz w:val="22"/>
          <w:szCs w:val="22"/>
          <w:lang w:val="id-ID"/>
        </w:rPr>
      </w:pPr>
    </w:p>
    <w:p w14:paraId="6618BB5B" w14:textId="77777777" w:rsidR="0047015D" w:rsidRPr="00A209DF" w:rsidRDefault="00B5211A" w:rsidP="009E571A">
      <w:pPr>
        <w:pStyle w:val="ListParagraph"/>
        <w:numPr>
          <w:ilvl w:val="0"/>
          <w:numId w:val="41"/>
        </w:numPr>
        <w:pBdr>
          <w:top w:val="nil"/>
          <w:left w:val="nil"/>
          <w:bottom w:val="nil"/>
          <w:right w:val="nil"/>
          <w:between w:val="nil"/>
        </w:pBdr>
        <w:spacing w:line="276" w:lineRule="auto"/>
        <w:ind w:left="426" w:hanging="426"/>
        <w:jc w:val="both"/>
        <w:rPr>
          <w:rStyle w:val="markedcontent"/>
          <w:rFonts w:ascii="Arial" w:eastAsia="Tahoma" w:hAnsi="Arial" w:cs="Arial"/>
          <w:b/>
          <w:color w:val="000000"/>
          <w:sz w:val="22"/>
          <w:szCs w:val="22"/>
          <w:lang w:val="id-ID"/>
        </w:rPr>
      </w:pPr>
      <w:r w:rsidRPr="00A209DF">
        <w:rPr>
          <w:rStyle w:val="markedcontent"/>
          <w:rFonts w:ascii="Arial" w:hAnsi="Arial" w:cs="Arial"/>
          <w:b/>
          <w:sz w:val="22"/>
          <w:szCs w:val="22"/>
        </w:rPr>
        <w:t>Penangan Komplikasi Pada Neonatal</w:t>
      </w:r>
    </w:p>
    <w:p w14:paraId="5DD88A78" w14:textId="77777777" w:rsidR="0047015D" w:rsidRPr="00A209DF" w:rsidRDefault="00B5211A" w:rsidP="00AA25CE">
      <w:pPr>
        <w:pStyle w:val="ListParagraph"/>
        <w:pBdr>
          <w:top w:val="nil"/>
          <w:left w:val="nil"/>
          <w:bottom w:val="nil"/>
          <w:right w:val="nil"/>
          <w:between w:val="nil"/>
        </w:pBdr>
        <w:spacing w:line="276" w:lineRule="auto"/>
        <w:ind w:left="426"/>
        <w:jc w:val="both"/>
        <w:rPr>
          <w:rStyle w:val="markedcontent"/>
          <w:rFonts w:ascii="Arial" w:eastAsia="Tahoma" w:hAnsi="Arial" w:cs="Arial"/>
          <w:b/>
          <w:color w:val="000000"/>
          <w:sz w:val="22"/>
          <w:szCs w:val="22"/>
          <w:lang w:val="id-ID"/>
        </w:rPr>
      </w:pPr>
      <w:r w:rsidRPr="00A209DF">
        <w:rPr>
          <w:rStyle w:val="markedcontent"/>
          <w:rFonts w:ascii="Arial" w:hAnsi="Arial" w:cs="Arial"/>
          <w:sz w:val="22"/>
          <w:szCs w:val="22"/>
        </w:rPr>
        <w:t>Penangan komplikasi pada neonatal adalah neonatal dengan komplikasi disatu</w:t>
      </w:r>
      <w:r w:rsidRPr="00A209DF">
        <w:rPr>
          <w:rFonts w:ascii="Arial" w:hAnsi="Arial" w:cs="Arial"/>
          <w:sz w:val="22"/>
          <w:szCs w:val="22"/>
          <w:lang w:val="id-ID"/>
        </w:rPr>
        <w:t xml:space="preserve"> </w:t>
      </w:r>
      <w:r w:rsidRPr="00A209DF">
        <w:rPr>
          <w:rStyle w:val="markedcontent"/>
          <w:rFonts w:ascii="Arial" w:hAnsi="Arial" w:cs="Arial"/>
          <w:sz w:val="22"/>
          <w:szCs w:val="22"/>
        </w:rPr>
        <w:t>wilayah kerja pada kurun waktu tertentu yang ditangani sesuai dengan standar oleh</w:t>
      </w:r>
      <w:r w:rsidRPr="00A209DF">
        <w:rPr>
          <w:rFonts w:ascii="Arial" w:hAnsi="Arial" w:cs="Arial"/>
          <w:sz w:val="22"/>
          <w:szCs w:val="22"/>
          <w:lang w:val="id-ID"/>
        </w:rPr>
        <w:t xml:space="preserve"> </w:t>
      </w:r>
      <w:r w:rsidRPr="00A209DF">
        <w:rPr>
          <w:rStyle w:val="markedcontent"/>
          <w:rFonts w:ascii="Arial" w:hAnsi="Arial" w:cs="Arial"/>
          <w:sz w:val="22"/>
          <w:szCs w:val="22"/>
        </w:rPr>
        <w:t>tenaga kesehatan terlatih di seluruh sarana pelayanan kesehatan. Pada tahun 202</w:t>
      </w:r>
      <w:r w:rsidR="005D30C5">
        <w:rPr>
          <w:rStyle w:val="markedcontent"/>
          <w:rFonts w:ascii="Arial" w:hAnsi="Arial" w:cs="Arial"/>
          <w:sz w:val="22"/>
          <w:szCs w:val="22"/>
          <w:lang w:val="id-ID"/>
        </w:rPr>
        <w:t>2</w:t>
      </w:r>
      <w:r w:rsidRPr="00A209DF">
        <w:rPr>
          <w:rFonts w:ascii="Arial" w:hAnsi="Arial" w:cs="Arial"/>
          <w:sz w:val="22"/>
          <w:szCs w:val="22"/>
          <w:lang w:val="id-ID"/>
        </w:rPr>
        <w:t xml:space="preserve"> </w:t>
      </w:r>
      <w:r w:rsidRPr="00A209DF">
        <w:rPr>
          <w:rStyle w:val="markedcontent"/>
          <w:rFonts w:ascii="Arial" w:hAnsi="Arial" w:cs="Arial"/>
          <w:sz w:val="22"/>
          <w:szCs w:val="22"/>
        </w:rPr>
        <w:t xml:space="preserve">penangan neonatal di </w:t>
      </w:r>
      <w:r w:rsidR="00B82704" w:rsidRPr="00A209DF">
        <w:rPr>
          <w:rStyle w:val="markedcontent"/>
          <w:rFonts w:ascii="Arial" w:hAnsi="Arial" w:cs="Arial"/>
          <w:sz w:val="22"/>
          <w:szCs w:val="22"/>
          <w:lang w:val="id-ID"/>
        </w:rPr>
        <w:t>Kabupaten Rejang Lebong</w:t>
      </w:r>
      <w:r w:rsidRPr="00A209DF">
        <w:rPr>
          <w:rStyle w:val="markedcontent"/>
          <w:rFonts w:ascii="Arial" w:hAnsi="Arial" w:cs="Arial"/>
          <w:sz w:val="22"/>
          <w:szCs w:val="22"/>
        </w:rPr>
        <w:t xml:space="preserve"> sebanyak 1</w:t>
      </w:r>
      <w:r w:rsidR="00764E35">
        <w:rPr>
          <w:rStyle w:val="markedcontent"/>
          <w:rFonts w:ascii="Arial" w:hAnsi="Arial" w:cs="Arial"/>
          <w:sz w:val="22"/>
          <w:szCs w:val="22"/>
          <w:lang w:val="id-ID"/>
        </w:rPr>
        <w:t>91</w:t>
      </w:r>
      <w:r w:rsidRPr="00A209DF">
        <w:rPr>
          <w:rStyle w:val="markedcontent"/>
          <w:rFonts w:ascii="Arial" w:hAnsi="Arial" w:cs="Arial"/>
          <w:sz w:val="22"/>
          <w:szCs w:val="22"/>
        </w:rPr>
        <w:t xml:space="preserve"> (</w:t>
      </w:r>
      <w:r w:rsidR="00B82704" w:rsidRPr="00A209DF">
        <w:rPr>
          <w:rStyle w:val="markedcontent"/>
          <w:rFonts w:ascii="Arial" w:hAnsi="Arial" w:cs="Arial"/>
          <w:sz w:val="22"/>
          <w:szCs w:val="22"/>
          <w:lang w:val="id-ID"/>
        </w:rPr>
        <w:t>2</w:t>
      </w:r>
      <w:r w:rsidR="00764E35">
        <w:rPr>
          <w:rStyle w:val="markedcontent"/>
          <w:rFonts w:ascii="Arial" w:hAnsi="Arial" w:cs="Arial"/>
          <w:sz w:val="22"/>
          <w:szCs w:val="22"/>
          <w:lang w:val="id-ID"/>
        </w:rPr>
        <w:t>8</w:t>
      </w:r>
      <w:r w:rsidR="00B82704" w:rsidRPr="00A209DF">
        <w:rPr>
          <w:rStyle w:val="markedcontent"/>
          <w:rFonts w:ascii="Arial" w:hAnsi="Arial" w:cs="Arial"/>
          <w:sz w:val="22"/>
          <w:szCs w:val="22"/>
          <w:lang w:val="id-ID"/>
        </w:rPr>
        <w:t>,</w:t>
      </w:r>
      <w:r w:rsidR="00764E35">
        <w:rPr>
          <w:rStyle w:val="markedcontent"/>
          <w:rFonts w:ascii="Arial" w:hAnsi="Arial" w:cs="Arial"/>
          <w:sz w:val="22"/>
          <w:szCs w:val="22"/>
          <w:lang w:val="id-ID"/>
        </w:rPr>
        <w:t>3</w:t>
      </w:r>
      <w:r w:rsidRPr="00A209DF">
        <w:rPr>
          <w:rStyle w:val="markedcontent"/>
          <w:rFonts w:ascii="Arial" w:hAnsi="Arial" w:cs="Arial"/>
          <w:sz w:val="22"/>
          <w:szCs w:val="22"/>
        </w:rPr>
        <w:t xml:space="preserve">%) dari </w:t>
      </w:r>
      <w:r w:rsidR="00B82704" w:rsidRPr="00A209DF">
        <w:rPr>
          <w:rStyle w:val="markedcontent"/>
          <w:rFonts w:ascii="Arial" w:hAnsi="Arial" w:cs="Arial"/>
          <w:sz w:val="22"/>
          <w:szCs w:val="22"/>
          <w:lang w:val="id-ID"/>
        </w:rPr>
        <w:t>6</w:t>
      </w:r>
      <w:r w:rsidR="00470BCD">
        <w:rPr>
          <w:rStyle w:val="markedcontent"/>
          <w:rFonts w:ascii="Arial" w:hAnsi="Arial" w:cs="Arial"/>
          <w:sz w:val="22"/>
          <w:szCs w:val="22"/>
          <w:lang w:val="id-ID"/>
        </w:rPr>
        <w:t>75</w:t>
      </w:r>
      <w:r w:rsidRPr="00A209DF">
        <w:rPr>
          <w:rStyle w:val="markedcontent"/>
          <w:rFonts w:ascii="Arial" w:hAnsi="Arial" w:cs="Arial"/>
          <w:sz w:val="22"/>
          <w:szCs w:val="22"/>
        </w:rPr>
        <w:t xml:space="preserve"> perkiraan</w:t>
      </w:r>
      <w:r w:rsidRPr="00A209DF">
        <w:rPr>
          <w:rFonts w:ascii="Arial" w:hAnsi="Arial" w:cs="Arial"/>
          <w:sz w:val="22"/>
          <w:szCs w:val="22"/>
          <w:lang w:val="id-ID"/>
        </w:rPr>
        <w:t xml:space="preserve"> </w:t>
      </w:r>
      <w:r w:rsidRPr="00A209DF">
        <w:rPr>
          <w:rStyle w:val="markedcontent"/>
          <w:rFonts w:ascii="Arial" w:hAnsi="Arial" w:cs="Arial"/>
          <w:sz w:val="22"/>
          <w:szCs w:val="22"/>
        </w:rPr>
        <w:t xml:space="preserve">neonatal </w:t>
      </w:r>
      <w:r w:rsidR="00470BCD">
        <w:rPr>
          <w:rStyle w:val="markedcontent"/>
          <w:rFonts w:ascii="Arial" w:hAnsi="Arial" w:cs="Arial"/>
          <w:sz w:val="22"/>
          <w:szCs w:val="22"/>
          <w:lang w:val="id-ID"/>
        </w:rPr>
        <w:t xml:space="preserve">komplikasi </w:t>
      </w:r>
      <w:r w:rsidRPr="00A209DF">
        <w:rPr>
          <w:rStyle w:val="markedcontent"/>
          <w:rFonts w:ascii="Arial" w:hAnsi="Arial" w:cs="Arial"/>
          <w:sz w:val="22"/>
          <w:szCs w:val="22"/>
        </w:rPr>
        <w:t xml:space="preserve">yang terdiri dari </w:t>
      </w:r>
      <w:r w:rsidR="00B82704" w:rsidRPr="00A209DF">
        <w:rPr>
          <w:rStyle w:val="markedcontent"/>
          <w:rFonts w:ascii="Arial" w:hAnsi="Arial" w:cs="Arial"/>
          <w:sz w:val="22"/>
          <w:szCs w:val="22"/>
          <w:lang w:val="id-ID"/>
        </w:rPr>
        <w:t>34</w:t>
      </w:r>
      <w:r w:rsidR="00DF75AE">
        <w:rPr>
          <w:rStyle w:val="markedcontent"/>
          <w:rFonts w:ascii="Arial" w:hAnsi="Arial" w:cs="Arial"/>
          <w:sz w:val="22"/>
          <w:szCs w:val="22"/>
          <w:lang w:val="id-ID"/>
        </w:rPr>
        <w:t>2</w:t>
      </w:r>
      <w:r w:rsidRPr="00A209DF">
        <w:rPr>
          <w:rStyle w:val="markedcontent"/>
          <w:rFonts w:ascii="Arial" w:hAnsi="Arial" w:cs="Arial"/>
          <w:sz w:val="22"/>
          <w:szCs w:val="22"/>
        </w:rPr>
        <w:t xml:space="preserve"> laki-laki dan </w:t>
      </w:r>
      <w:r w:rsidR="00B82704" w:rsidRPr="00A209DF">
        <w:rPr>
          <w:rStyle w:val="markedcontent"/>
          <w:rFonts w:ascii="Arial" w:hAnsi="Arial" w:cs="Arial"/>
          <w:sz w:val="22"/>
          <w:szCs w:val="22"/>
          <w:lang w:val="id-ID"/>
        </w:rPr>
        <w:t>3</w:t>
      </w:r>
      <w:r w:rsidR="00DF75AE">
        <w:rPr>
          <w:rStyle w:val="markedcontent"/>
          <w:rFonts w:ascii="Arial" w:hAnsi="Arial" w:cs="Arial"/>
          <w:sz w:val="22"/>
          <w:szCs w:val="22"/>
          <w:lang w:val="id-ID"/>
        </w:rPr>
        <w:t>33</w:t>
      </w:r>
      <w:r w:rsidRPr="00A209DF">
        <w:rPr>
          <w:rStyle w:val="markedcontent"/>
          <w:rFonts w:ascii="Arial" w:hAnsi="Arial" w:cs="Arial"/>
          <w:sz w:val="22"/>
          <w:szCs w:val="22"/>
        </w:rPr>
        <w:t xml:space="preserve"> perempuan. secara lengkap</w:t>
      </w:r>
      <w:r w:rsidRPr="00A209DF">
        <w:rPr>
          <w:rFonts w:ascii="Arial" w:hAnsi="Arial" w:cs="Arial"/>
          <w:sz w:val="22"/>
          <w:szCs w:val="22"/>
          <w:lang w:val="id-ID"/>
        </w:rPr>
        <w:t xml:space="preserve"> </w:t>
      </w:r>
      <w:r w:rsidRPr="00A209DF">
        <w:rPr>
          <w:rStyle w:val="markedcontent"/>
          <w:rFonts w:ascii="Arial" w:hAnsi="Arial" w:cs="Arial"/>
          <w:sz w:val="22"/>
          <w:szCs w:val="22"/>
        </w:rPr>
        <w:t>penanganan neonatal dapat dilihat pada lampiran tabel 3</w:t>
      </w:r>
      <w:r w:rsidR="00470BCD">
        <w:rPr>
          <w:rStyle w:val="markedcontent"/>
          <w:rFonts w:ascii="Arial" w:hAnsi="Arial" w:cs="Arial"/>
          <w:sz w:val="22"/>
          <w:szCs w:val="22"/>
          <w:lang w:val="id-ID"/>
        </w:rPr>
        <w:t>3</w:t>
      </w:r>
      <w:r w:rsidRPr="00A209DF">
        <w:rPr>
          <w:rStyle w:val="markedcontent"/>
          <w:rFonts w:ascii="Arial" w:hAnsi="Arial" w:cs="Arial"/>
          <w:sz w:val="22"/>
          <w:szCs w:val="22"/>
        </w:rPr>
        <w:t>.</w:t>
      </w:r>
    </w:p>
    <w:p w14:paraId="5744F376" w14:textId="77777777" w:rsidR="00B05613" w:rsidRDefault="00B05613" w:rsidP="00B82704">
      <w:pPr>
        <w:pStyle w:val="ListParagraph"/>
        <w:pBdr>
          <w:top w:val="nil"/>
          <w:left w:val="nil"/>
          <w:bottom w:val="nil"/>
          <w:right w:val="nil"/>
          <w:between w:val="nil"/>
        </w:pBdr>
        <w:spacing w:line="276" w:lineRule="auto"/>
        <w:ind w:left="426"/>
        <w:jc w:val="center"/>
        <w:rPr>
          <w:rStyle w:val="markedcontent"/>
          <w:rFonts w:ascii="Arial" w:eastAsia="Tahoma" w:hAnsi="Arial" w:cs="Arial"/>
          <w:b/>
          <w:color w:val="000000"/>
          <w:sz w:val="22"/>
          <w:szCs w:val="22"/>
          <w:lang w:val="id-ID"/>
        </w:rPr>
      </w:pPr>
    </w:p>
    <w:p w14:paraId="0B3CD5DB" w14:textId="77777777" w:rsidR="0047015D" w:rsidRPr="00A209DF" w:rsidRDefault="00B82704" w:rsidP="00B82704">
      <w:pPr>
        <w:pStyle w:val="ListParagraph"/>
        <w:pBdr>
          <w:top w:val="nil"/>
          <w:left w:val="nil"/>
          <w:bottom w:val="nil"/>
          <w:right w:val="nil"/>
          <w:between w:val="nil"/>
        </w:pBdr>
        <w:spacing w:line="276" w:lineRule="auto"/>
        <w:ind w:left="426"/>
        <w:jc w:val="center"/>
        <w:rPr>
          <w:rStyle w:val="markedcontent"/>
          <w:rFonts w:ascii="Arial" w:eastAsia="Tahoma" w:hAnsi="Arial" w:cs="Arial"/>
          <w:b/>
          <w:color w:val="000000"/>
          <w:sz w:val="22"/>
          <w:szCs w:val="22"/>
          <w:lang w:val="id-ID"/>
        </w:rPr>
      </w:pPr>
      <w:r w:rsidRPr="00A209DF">
        <w:rPr>
          <w:rStyle w:val="markedcontent"/>
          <w:rFonts w:ascii="Arial" w:eastAsia="Tahoma" w:hAnsi="Arial" w:cs="Arial"/>
          <w:b/>
          <w:color w:val="000000"/>
          <w:sz w:val="22"/>
          <w:szCs w:val="22"/>
          <w:lang w:val="id-ID"/>
        </w:rPr>
        <w:t>Tabel 5.5</w:t>
      </w:r>
    </w:p>
    <w:p w14:paraId="37E4D9D2" w14:textId="77777777" w:rsidR="00B82704" w:rsidRPr="00470BCD" w:rsidRDefault="00B82704" w:rsidP="00B82704">
      <w:pPr>
        <w:pStyle w:val="ListParagraph"/>
        <w:pBdr>
          <w:top w:val="nil"/>
          <w:left w:val="nil"/>
          <w:bottom w:val="nil"/>
          <w:right w:val="nil"/>
          <w:between w:val="nil"/>
        </w:pBdr>
        <w:spacing w:line="276" w:lineRule="auto"/>
        <w:ind w:left="426"/>
        <w:jc w:val="center"/>
        <w:rPr>
          <w:rStyle w:val="markedcontent"/>
          <w:rFonts w:ascii="Arial" w:eastAsia="Tahoma" w:hAnsi="Arial" w:cs="Arial"/>
          <w:b/>
          <w:color w:val="000000"/>
          <w:sz w:val="22"/>
          <w:szCs w:val="22"/>
          <w:lang w:val="id-ID"/>
        </w:rPr>
      </w:pPr>
      <w:r w:rsidRPr="00A209DF">
        <w:rPr>
          <w:rStyle w:val="markedcontent"/>
          <w:rFonts w:ascii="Arial" w:hAnsi="Arial" w:cs="Arial"/>
          <w:b/>
          <w:sz w:val="22"/>
          <w:szCs w:val="22"/>
        </w:rPr>
        <w:t>JUMLAH DAN PERSENTASE PENANGANAN KOMPLIKASI PADA NEONATAL</w:t>
      </w:r>
      <w:r w:rsidRPr="00A209DF">
        <w:rPr>
          <w:rFonts w:ascii="Arial" w:hAnsi="Arial" w:cs="Arial"/>
          <w:b/>
          <w:sz w:val="22"/>
          <w:szCs w:val="22"/>
        </w:rPr>
        <w:br/>
      </w:r>
      <w:r w:rsidRPr="00A209DF">
        <w:rPr>
          <w:rStyle w:val="markedcontent"/>
          <w:rFonts w:ascii="Arial" w:hAnsi="Arial" w:cs="Arial"/>
          <w:b/>
          <w:sz w:val="22"/>
          <w:szCs w:val="22"/>
        </w:rPr>
        <w:t xml:space="preserve">DI </w:t>
      </w:r>
      <w:r w:rsidR="00AB2510" w:rsidRPr="00A209DF">
        <w:rPr>
          <w:rStyle w:val="markedcontent"/>
          <w:rFonts w:ascii="Arial" w:hAnsi="Arial" w:cs="Arial"/>
          <w:b/>
          <w:sz w:val="22"/>
          <w:szCs w:val="22"/>
        </w:rPr>
        <w:t>KABUPATEN REJANG LEBONG</w:t>
      </w:r>
      <w:r w:rsidRPr="00A209DF">
        <w:rPr>
          <w:rStyle w:val="markedcontent"/>
          <w:rFonts w:ascii="Arial" w:hAnsi="Arial" w:cs="Arial"/>
          <w:b/>
          <w:sz w:val="22"/>
          <w:szCs w:val="22"/>
        </w:rPr>
        <w:t xml:space="preserve"> TAHUN 202</w:t>
      </w:r>
      <w:r w:rsidR="00470BCD">
        <w:rPr>
          <w:rStyle w:val="markedcontent"/>
          <w:rFonts w:ascii="Arial" w:hAnsi="Arial" w:cs="Arial"/>
          <w:b/>
          <w:sz w:val="22"/>
          <w:szCs w:val="22"/>
          <w:lang w:val="id-ID"/>
        </w:rPr>
        <w:t>2</w:t>
      </w:r>
    </w:p>
    <w:tbl>
      <w:tblPr>
        <w:tblW w:w="8854" w:type="dxa"/>
        <w:tblLook w:val="04A0" w:firstRow="1" w:lastRow="0" w:firstColumn="1" w:lastColumn="0" w:noHBand="0" w:noVBand="1"/>
      </w:tblPr>
      <w:tblGrid>
        <w:gridCol w:w="2089"/>
        <w:gridCol w:w="3494"/>
        <w:gridCol w:w="2322"/>
        <w:gridCol w:w="949"/>
      </w:tblGrid>
      <w:tr w:rsidR="00B82704" w:rsidRPr="00A209DF" w14:paraId="3F34ED96" w14:textId="77777777" w:rsidTr="00470BCD">
        <w:trPr>
          <w:trHeight w:val="315"/>
        </w:trPr>
        <w:tc>
          <w:tcPr>
            <w:tcW w:w="2089"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61852E05" w14:textId="77777777" w:rsidR="00B82704" w:rsidRPr="00A209DF" w:rsidRDefault="00B82704" w:rsidP="00B82704">
            <w:pPr>
              <w:jc w:val="center"/>
              <w:rPr>
                <w:rFonts w:ascii="Arial" w:hAnsi="Arial" w:cs="Arial"/>
                <w:b/>
                <w:bCs/>
                <w:color w:val="000000"/>
                <w:sz w:val="22"/>
                <w:szCs w:val="22"/>
                <w:lang w:val="id-ID" w:eastAsia="id-ID"/>
              </w:rPr>
            </w:pPr>
            <w:r w:rsidRPr="00A209DF">
              <w:rPr>
                <w:rFonts w:ascii="Arial" w:hAnsi="Arial" w:cs="Arial"/>
                <w:b/>
                <w:bCs/>
                <w:color w:val="000000"/>
                <w:sz w:val="22"/>
                <w:szCs w:val="22"/>
                <w:lang w:val="id-ID" w:eastAsia="id-ID"/>
              </w:rPr>
              <w:t>Puskesmas</w:t>
            </w:r>
          </w:p>
        </w:tc>
        <w:tc>
          <w:tcPr>
            <w:tcW w:w="3494" w:type="dxa"/>
            <w:tcBorders>
              <w:top w:val="single" w:sz="8" w:space="0" w:color="auto"/>
              <w:left w:val="nil"/>
              <w:bottom w:val="single" w:sz="8" w:space="0" w:color="auto"/>
              <w:right w:val="single" w:sz="4" w:space="0" w:color="auto"/>
            </w:tcBorders>
            <w:shd w:val="clear" w:color="auto" w:fill="auto"/>
            <w:noWrap/>
            <w:vAlign w:val="bottom"/>
            <w:hideMark/>
          </w:tcPr>
          <w:p w14:paraId="4D4362C3" w14:textId="77777777" w:rsidR="00B82704" w:rsidRPr="00A209DF" w:rsidRDefault="00B82704" w:rsidP="00B82704">
            <w:pPr>
              <w:jc w:val="center"/>
              <w:rPr>
                <w:rFonts w:ascii="Arial" w:hAnsi="Arial" w:cs="Arial"/>
                <w:b/>
                <w:bCs/>
                <w:color w:val="000000"/>
                <w:sz w:val="22"/>
                <w:szCs w:val="22"/>
                <w:lang w:val="id-ID" w:eastAsia="id-ID"/>
              </w:rPr>
            </w:pPr>
            <w:r w:rsidRPr="00A209DF">
              <w:rPr>
                <w:rFonts w:ascii="Arial" w:hAnsi="Arial" w:cs="Arial"/>
                <w:b/>
                <w:bCs/>
                <w:color w:val="000000"/>
                <w:sz w:val="22"/>
                <w:szCs w:val="22"/>
                <w:lang w:val="id-ID" w:eastAsia="id-ID"/>
              </w:rPr>
              <w:t>Perkiraan Neonatal</w:t>
            </w:r>
            <w:r w:rsidR="005D30C5">
              <w:rPr>
                <w:rFonts w:ascii="Arial" w:hAnsi="Arial" w:cs="Arial"/>
                <w:b/>
                <w:bCs/>
                <w:color w:val="000000"/>
                <w:sz w:val="22"/>
                <w:szCs w:val="22"/>
                <w:lang w:val="id-ID" w:eastAsia="id-ID"/>
              </w:rPr>
              <w:t xml:space="preserve"> Komplikasi</w:t>
            </w:r>
          </w:p>
        </w:tc>
        <w:tc>
          <w:tcPr>
            <w:tcW w:w="2322" w:type="dxa"/>
            <w:tcBorders>
              <w:top w:val="single" w:sz="8" w:space="0" w:color="auto"/>
              <w:left w:val="nil"/>
              <w:bottom w:val="single" w:sz="8" w:space="0" w:color="auto"/>
              <w:right w:val="single" w:sz="4" w:space="0" w:color="auto"/>
            </w:tcBorders>
            <w:shd w:val="clear" w:color="auto" w:fill="auto"/>
            <w:noWrap/>
            <w:vAlign w:val="bottom"/>
            <w:hideMark/>
          </w:tcPr>
          <w:p w14:paraId="2D30B0BA" w14:textId="77777777" w:rsidR="00B82704" w:rsidRPr="00A209DF" w:rsidRDefault="00B82704" w:rsidP="00B82704">
            <w:pPr>
              <w:jc w:val="center"/>
              <w:rPr>
                <w:rFonts w:ascii="Arial" w:hAnsi="Arial" w:cs="Arial"/>
                <w:b/>
                <w:bCs/>
                <w:color w:val="000000"/>
                <w:sz w:val="22"/>
                <w:szCs w:val="22"/>
                <w:lang w:val="id-ID" w:eastAsia="id-ID"/>
              </w:rPr>
            </w:pPr>
            <w:r w:rsidRPr="00A209DF">
              <w:rPr>
                <w:rFonts w:ascii="Arial" w:hAnsi="Arial" w:cs="Arial"/>
                <w:b/>
                <w:bCs/>
                <w:color w:val="000000"/>
                <w:sz w:val="22"/>
                <w:szCs w:val="22"/>
                <w:lang w:val="id-ID" w:eastAsia="id-ID"/>
              </w:rPr>
              <w:t>Neonatal Ditangani</w:t>
            </w:r>
          </w:p>
        </w:tc>
        <w:tc>
          <w:tcPr>
            <w:tcW w:w="949" w:type="dxa"/>
            <w:tcBorders>
              <w:top w:val="single" w:sz="8" w:space="0" w:color="auto"/>
              <w:left w:val="nil"/>
              <w:bottom w:val="single" w:sz="8" w:space="0" w:color="auto"/>
              <w:right w:val="single" w:sz="8" w:space="0" w:color="auto"/>
            </w:tcBorders>
            <w:shd w:val="clear" w:color="auto" w:fill="auto"/>
            <w:noWrap/>
            <w:vAlign w:val="bottom"/>
            <w:hideMark/>
          </w:tcPr>
          <w:p w14:paraId="3FF899E6" w14:textId="77777777" w:rsidR="00B82704" w:rsidRPr="00A209DF" w:rsidRDefault="00B82704" w:rsidP="00B82704">
            <w:pPr>
              <w:jc w:val="center"/>
              <w:rPr>
                <w:rFonts w:ascii="Arial" w:hAnsi="Arial" w:cs="Arial"/>
                <w:b/>
                <w:bCs/>
                <w:color w:val="000000"/>
                <w:sz w:val="22"/>
                <w:szCs w:val="22"/>
                <w:lang w:val="id-ID" w:eastAsia="id-ID"/>
              </w:rPr>
            </w:pPr>
            <w:r w:rsidRPr="00A209DF">
              <w:rPr>
                <w:rFonts w:ascii="Arial" w:hAnsi="Arial" w:cs="Arial"/>
                <w:b/>
                <w:bCs/>
                <w:color w:val="000000"/>
                <w:sz w:val="22"/>
                <w:szCs w:val="22"/>
                <w:lang w:val="id-ID" w:eastAsia="id-ID"/>
              </w:rPr>
              <w:t xml:space="preserve">% </w:t>
            </w:r>
          </w:p>
        </w:tc>
      </w:tr>
      <w:tr w:rsidR="00485D0A" w:rsidRPr="00A209DF" w14:paraId="0CCCED6C" w14:textId="77777777" w:rsidTr="00991604">
        <w:trPr>
          <w:trHeight w:val="300"/>
        </w:trPr>
        <w:tc>
          <w:tcPr>
            <w:tcW w:w="2089" w:type="dxa"/>
            <w:tcBorders>
              <w:top w:val="nil"/>
              <w:left w:val="single" w:sz="8" w:space="0" w:color="auto"/>
              <w:bottom w:val="single" w:sz="4" w:space="0" w:color="auto"/>
              <w:right w:val="single" w:sz="4" w:space="0" w:color="auto"/>
            </w:tcBorders>
            <w:shd w:val="clear" w:color="auto" w:fill="auto"/>
            <w:noWrap/>
            <w:vAlign w:val="center"/>
            <w:hideMark/>
          </w:tcPr>
          <w:p w14:paraId="6C8B75F2" w14:textId="77777777" w:rsidR="00485D0A" w:rsidRPr="00A209DF" w:rsidRDefault="00485D0A" w:rsidP="00485D0A">
            <w:pPr>
              <w:rPr>
                <w:rFonts w:ascii="Arial" w:hAnsi="Arial" w:cs="Arial"/>
                <w:sz w:val="22"/>
                <w:szCs w:val="22"/>
                <w:lang w:val="id-ID" w:eastAsia="id-ID"/>
              </w:rPr>
            </w:pPr>
            <w:r w:rsidRPr="00A209DF">
              <w:rPr>
                <w:rFonts w:ascii="Arial" w:hAnsi="Arial" w:cs="Arial"/>
                <w:sz w:val="22"/>
                <w:szCs w:val="22"/>
                <w:lang w:val="id-ID" w:eastAsia="id-ID"/>
              </w:rPr>
              <w:t>Curup</w:t>
            </w:r>
          </w:p>
        </w:tc>
        <w:tc>
          <w:tcPr>
            <w:tcW w:w="3494" w:type="dxa"/>
            <w:tcBorders>
              <w:top w:val="nil"/>
              <w:left w:val="nil"/>
              <w:bottom w:val="single" w:sz="4" w:space="0" w:color="auto"/>
              <w:right w:val="single" w:sz="4" w:space="0" w:color="auto"/>
            </w:tcBorders>
            <w:shd w:val="clear" w:color="auto" w:fill="auto"/>
            <w:noWrap/>
            <w:vAlign w:val="center"/>
            <w:hideMark/>
          </w:tcPr>
          <w:p w14:paraId="3D38B8AE" w14:textId="77777777" w:rsidR="00485D0A" w:rsidRDefault="00485D0A" w:rsidP="00485D0A">
            <w:pPr>
              <w:jc w:val="right"/>
              <w:rPr>
                <w:rFonts w:ascii="Arial" w:hAnsi="Arial" w:cs="Arial"/>
              </w:rPr>
            </w:pPr>
            <w:r>
              <w:rPr>
                <w:rFonts w:ascii="Arial" w:hAnsi="Arial" w:cs="Arial"/>
              </w:rPr>
              <w:t>116</w:t>
            </w:r>
          </w:p>
        </w:tc>
        <w:tc>
          <w:tcPr>
            <w:tcW w:w="2322" w:type="dxa"/>
            <w:tcBorders>
              <w:top w:val="nil"/>
              <w:left w:val="nil"/>
              <w:bottom w:val="single" w:sz="4" w:space="0" w:color="auto"/>
              <w:right w:val="single" w:sz="4" w:space="0" w:color="auto"/>
            </w:tcBorders>
            <w:shd w:val="clear" w:color="auto" w:fill="auto"/>
            <w:noWrap/>
            <w:vAlign w:val="center"/>
            <w:hideMark/>
          </w:tcPr>
          <w:p w14:paraId="4411B71D" w14:textId="77777777" w:rsidR="00485D0A" w:rsidRDefault="00485D0A" w:rsidP="00485D0A">
            <w:pPr>
              <w:jc w:val="right"/>
              <w:rPr>
                <w:rFonts w:ascii="Arial" w:hAnsi="Arial" w:cs="Arial"/>
              </w:rPr>
            </w:pPr>
            <w:r>
              <w:rPr>
                <w:rFonts w:ascii="Arial" w:hAnsi="Arial" w:cs="Arial"/>
              </w:rPr>
              <w:t>8</w:t>
            </w:r>
          </w:p>
        </w:tc>
        <w:tc>
          <w:tcPr>
            <w:tcW w:w="949" w:type="dxa"/>
            <w:tcBorders>
              <w:top w:val="nil"/>
              <w:left w:val="nil"/>
              <w:bottom w:val="single" w:sz="4" w:space="0" w:color="auto"/>
              <w:right w:val="single" w:sz="8" w:space="0" w:color="auto"/>
            </w:tcBorders>
            <w:shd w:val="clear" w:color="auto" w:fill="auto"/>
            <w:noWrap/>
            <w:vAlign w:val="center"/>
            <w:hideMark/>
          </w:tcPr>
          <w:p w14:paraId="76AAAD72" w14:textId="77777777" w:rsidR="00485D0A" w:rsidRDefault="00485D0A" w:rsidP="00485D0A">
            <w:pPr>
              <w:jc w:val="right"/>
              <w:rPr>
                <w:rFonts w:ascii="Arial" w:hAnsi="Arial" w:cs="Arial"/>
              </w:rPr>
            </w:pPr>
            <w:r>
              <w:rPr>
                <w:rFonts w:ascii="Arial" w:hAnsi="Arial" w:cs="Arial"/>
              </w:rPr>
              <w:t>6,9</w:t>
            </w:r>
          </w:p>
        </w:tc>
      </w:tr>
      <w:tr w:rsidR="00485D0A" w:rsidRPr="00A209DF" w14:paraId="03F18E26" w14:textId="77777777" w:rsidTr="00991604">
        <w:trPr>
          <w:trHeight w:val="300"/>
        </w:trPr>
        <w:tc>
          <w:tcPr>
            <w:tcW w:w="2089" w:type="dxa"/>
            <w:tcBorders>
              <w:top w:val="nil"/>
              <w:left w:val="single" w:sz="8" w:space="0" w:color="auto"/>
              <w:bottom w:val="single" w:sz="4" w:space="0" w:color="auto"/>
              <w:right w:val="single" w:sz="4" w:space="0" w:color="auto"/>
            </w:tcBorders>
            <w:shd w:val="clear" w:color="auto" w:fill="auto"/>
            <w:noWrap/>
            <w:vAlign w:val="center"/>
            <w:hideMark/>
          </w:tcPr>
          <w:p w14:paraId="2CBCF737" w14:textId="77777777" w:rsidR="00485D0A" w:rsidRPr="00A209DF" w:rsidRDefault="00485D0A" w:rsidP="00485D0A">
            <w:pPr>
              <w:rPr>
                <w:rFonts w:ascii="Arial" w:hAnsi="Arial" w:cs="Arial"/>
                <w:sz w:val="22"/>
                <w:szCs w:val="22"/>
                <w:lang w:val="id-ID" w:eastAsia="id-ID"/>
              </w:rPr>
            </w:pPr>
            <w:r w:rsidRPr="00A209DF">
              <w:rPr>
                <w:rFonts w:ascii="Arial" w:hAnsi="Arial" w:cs="Arial"/>
                <w:sz w:val="22"/>
                <w:szCs w:val="22"/>
                <w:lang w:val="id-ID" w:eastAsia="id-ID"/>
              </w:rPr>
              <w:t>Perumnas</w:t>
            </w:r>
          </w:p>
        </w:tc>
        <w:tc>
          <w:tcPr>
            <w:tcW w:w="3494" w:type="dxa"/>
            <w:tcBorders>
              <w:top w:val="nil"/>
              <w:left w:val="nil"/>
              <w:bottom w:val="single" w:sz="4" w:space="0" w:color="auto"/>
              <w:right w:val="single" w:sz="4" w:space="0" w:color="auto"/>
            </w:tcBorders>
            <w:shd w:val="clear" w:color="auto" w:fill="auto"/>
            <w:noWrap/>
            <w:vAlign w:val="center"/>
            <w:hideMark/>
          </w:tcPr>
          <w:p w14:paraId="6864CE8C" w14:textId="77777777" w:rsidR="00485D0A" w:rsidRDefault="00485D0A" w:rsidP="00485D0A">
            <w:pPr>
              <w:jc w:val="right"/>
              <w:rPr>
                <w:rFonts w:ascii="Arial" w:hAnsi="Arial" w:cs="Arial"/>
              </w:rPr>
            </w:pPr>
            <w:r>
              <w:rPr>
                <w:rFonts w:ascii="Arial" w:hAnsi="Arial" w:cs="Arial"/>
              </w:rPr>
              <w:t>66</w:t>
            </w:r>
          </w:p>
        </w:tc>
        <w:tc>
          <w:tcPr>
            <w:tcW w:w="2322" w:type="dxa"/>
            <w:tcBorders>
              <w:top w:val="nil"/>
              <w:left w:val="nil"/>
              <w:bottom w:val="single" w:sz="4" w:space="0" w:color="auto"/>
              <w:right w:val="single" w:sz="4" w:space="0" w:color="auto"/>
            </w:tcBorders>
            <w:shd w:val="clear" w:color="auto" w:fill="auto"/>
            <w:noWrap/>
            <w:vAlign w:val="center"/>
            <w:hideMark/>
          </w:tcPr>
          <w:p w14:paraId="7E54BB54" w14:textId="77777777" w:rsidR="00485D0A" w:rsidRDefault="00485D0A" w:rsidP="00485D0A">
            <w:pPr>
              <w:jc w:val="right"/>
              <w:rPr>
                <w:rFonts w:ascii="Arial" w:hAnsi="Arial" w:cs="Arial"/>
              </w:rPr>
            </w:pPr>
            <w:r>
              <w:rPr>
                <w:rFonts w:ascii="Arial" w:hAnsi="Arial" w:cs="Arial"/>
              </w:rPr>
              <w:t>12</w:t>
            </w:r>
          </w:p>
        </w:tc>
        <w:tc>
          <w:tcPr>
            <w:tcW w:w="949" w:type="dxa"/>
            <w:tcBorders>
              <w:top w:val="nil"/>
              <w:left w:val="nil"/>
              <w:bottom w:val="single" w:sz="4" w:space="0" w:color="auto"/>
              <w:right w:val="single" w:sz="8" w:space="0" w:color="auto"/>
            </w:tcBorders>
            <w:shd w:val="clear" w:color="auto" w:fill="auto"/>
            <w:noWrap/>
            <w:vAlign w:val="center"/>
            <w:hideMark/>
          </w:tcPr>
          <w:p w14:paraId="13A389FE" w14:textId="77777777" w:rsidR="00485D0A" w:rsidRDefault="00485D0A" w:rsidP="00485D0A">
            <w:pPr>
              <w:jc w:val="right"/>
              <w:rPr>
                <w:rFonts w:ascii="Arial" w:hAnsi="Arial" w:cs="Arial"/>
              </w:rPr>
            </w:pPr>
            <w:r>
              <w:rPr>
                <w:rFonts w:ascii="Arial" w:hAnsi="Arial" w:cs="Arial"/>
              </w:rPr>
              <w:t>18,2</w:t>
            </w:r>
          </w:p>
        </w:tc>
      </w:tr>
      <w:tr w:rsidR="00485D0A" w:rsidRPr="00A209DF" w14:paraId="73A76004" w14:textId="77777777" w:rsidTr="00991604">
        <w:trPr>
          <w:trHeight w:val="300"/>
        </w:trPr>
        <w:tc>
          <w:tcPr>
            <w:tcW w:w="2089" w:type="dxa"/>
            <w:tcBorders>
              <w:top w:val="nil"/>
              <w:left w:val="single" w:sz="8" w:space="0" w:color="auto"/>
              <w:bottom w:val="single" w:sz="4" w:space="0" w:color="auto"/>
              <w:right w:val="single" w:sz="4" w:space="0" w:color="auto"/>
            </w:tcBorders>
            <w:shd w:val="clear" w:color="auto" w:fill="auto"/>
            <w:noWrap/>
            <w:vAlign w:val="center"/>
            <w:hideMark/>
          </w:tcPr>
          <w:p w14:paraId="64E6F61C" w14:textId="77777777" w:rsidR="00485D0A" w:rsidRPr="00A209DF" w:rsidRDefault="00485D0A" w:rsidP="00485D0A">
            <w:pPr>
              <w:rPr>
                <w:rFonts w:ascii="Arial" w:hAnsi="Arial" w:cs="Arial"/>
                <w:sz w:val="22"/>
                <w:szCs w:val="22"/>
                <w:lang w:val="id-ID" w:eastAsia="id-ID"/>
              </w:rPr>
            </w:pPr>
            <w:r w:rsidRPr="00A209DF">
              <w:rPr>
                <w:rFonts w:ascii="Arial" w:hAnsi="Arial" w:cs="Arial"/>
                <w:sz w:val="22"/>
                <w:szCs w:val="22"/>
                <w:lang w:val="id-ID" w:eastAsia="id-ID"/>
              </w:rPr>
              <w:t>T</w:t>
            </w:r>
            <w:r>
              <w:rPr>
                <w:rFonts w:ascii="Arial" w:hAnsi="Arial" w:cs="Arial"/>
                <w:sz w:val="22"/>
                <w:szCs w:val="22"/>
                <w:lang w:val="id-ID" w:eastAsia="id-ID"/>
              </w:rPr>
              <w:t>l.</w:t>
            </w:r>
            <w:r w:rsidRPr="00A209DF">
              <w:rPr>
                <w:rFonts w:ascii="Arial" w:hAnsi="Arial" w:cs="Arial"/>
                <w:sz w:val="22"/>
                <w:szCs w:val="22"/>
                <w:lang w:val="id-ID" w:eastAsia="id-ID"/>
              </w:rPr>
              <w:t xml:space="preserve"> Rimbo Lama</w:t>
            </w:r>
          </w:p>
        </w:tc>
        <w:tc>
          <w:tcPr>
            <w:tcW w:w="3494" w:type="dxa"/>
            <w:tcBorders>
              <w:top w:val="nil"/>
              <w:left w:val="nil"/>
              <w:bottom w:val="single" w:sz="4" w:space="0" w:color="auto"/>
              <w:right w:val="single" w:sz="4" w:space="0" w:color="auto"/>
            </w:tcBorders>
            <w:shd w:val="clear" w:color="auto" w:fill="auto"/>
            <w:noWrap/>
            <w:vAlign w:val="center"/>
            <w:hideMark/>
          </w:tcPr>
          <w:p w14:paraId="0B7C73C1" w14:textId="77777777" w:rsidR="00485D0A" w:rsidRDefault="00485D0A" w:rsidP="00485D0A">
            <w:pPr>
              <w:jc w:val="right"/>
              <w:rPr>
                <w:rFonts w:ascii="Arial" w:hAnsi="Arial" w:cs="Arial"/>
              </w:rPr>
            </w:pPr>
            <w:r>
              <w:rPr>
                <w:rFonts w:ascii="Arial" w:hAnsi="Arial" w:cs="Arial"/>
              </w:rPr>
              <w:t>32</w:t>
            </w:r>
          </w:p>
        </w:tc>
        <w:tc>
          <w:tcPr>
            <w:tcW w:w="2322" w:type="dxa"/>
            <w:tcBorders>
              <w:top w:val="nil"/>
              <w:left w:val="nil"/>
              <w:bottom w:val="single" w:sz="4" w:space="0" w:color="auto"/>
              <w:right w:val="single" w:sz="4" w:space="0" w:color="auto"/>
            </w:tcBorders>
            <w:shd w:val="clear" w:color="auto" w:fill="auto"/>
            <w:noWrap/>
            <w:vAlign w:val="center"/>
            <w:hideMark/>
          </w:tcPr>
          <w:p w14:paraId="407175F3" w14:textId="77777777" w:rsidR="00485D0A" w:rsidRDefault="00485D0A" w:rsidP="00485D0A">
            <w:pPr>
              <w:jc w:val="right"/>
              <w:rPr>
                <w:rFonts w:ascii="Arial" w:hAnsi="Arial" w:cs="Arial"/>
              </w:rPr>
            </w:pPr>
            <w:r>
              <w:rPr>
                <w:rFonts w:ascii="Arial" w:hAnsi="Arial" w:cs="Arial"/>
              </w:rPr>
              <w:t>12</w:t>
            </w:r>
          </w:p>
        </w:tc>
        <w:tc>
          <w:tcPr>
            <w:tcW w:w="949" w:type="dxa"/>
            <w:tcBorders>
              <w:top w:val="nil"/>
              <w:left w:val="nil"/>
              <w:bottom w:val="single" w:sz="4" w:space="0" w:color="auto"/>
              <w:right w:val="single" w:sz="8" w:space="0" w:color="auto"/>
            </w:tcBorders>
            <w:shd w:val="clear" w:color="auto" w:fill="auto"/>
            <w:noWrap/>
            <w:vAlign w:val="center"/>
            <w:hideMark/>
          </w:tcPr>
          <w:p w14:paraId="5BC6C604" w14:textId="77777777" w:rsidR="00485D0A" w:rsidRDefault="00485D0A" w:rsidP="00485D0A">
            <w:pPr>
              <w:jc w:val="right"/>
              <w:rPr>
                <w:rFonts w:ascii="Arial" w:hAnsi="Arial" w:cs="Arial"/>
              </w:rPr>
            </w:pPr>
            <w:r>
              <w:rPr>
                <w:rFonts w:ascii="Arial" w:hAnsi="Arial" w:cs="Arial"/>
              </w:rPr>
              <w:t>37,6</w:t>
            </w:r>
          </w:p>
        </w:tc>
      </w:tr>
      <w:tr w:rsidR="00485D0A" w:rsidRPr="00A209DF" w14:paraId="298943FF" w14:textId="77777777" w:rsidTr="00991604">
        <w:trPr>
          <w:trHeight w:val="300"/>
        </w:trPr>
        <w:tc>
          <w:tcPr>
            <w:tcW w:w="2089" w:type="dxa"/>
            <w:tcBorders>
              <w:top w:val="nil"/>
              <w:left w:val="single" w:sz="8" w:space="0" w:color="auto"/>
              <w:bottom w:val="single" w:sz="4" w:space="0" w:color="auto"/>
              <w:right w:val="single" w:sz="4" w:space="0" w:color="auto"/>
            </w:tcBorders>
            <w:shd w:val="clear" w:color="auto" w:fill="auto"/>
            <w:noWrap/>
            <w:vAlign w:val="center"/>
            <w:hideMark/>
          </w:tcPr>
          <w:p w14:paraId="771B6E1D" w14:textId="77777777" w:rsidR="00485D0A" w:rsidRPr="00A209DF" w:rsidRDefault="00485D0A" w:rsidP="00485D0A">
            <w:pPr>
              <w:rPr>
                <w:rFonts w:ascii="Arial" w:hAnsi="Arial" w:cs="Arial"/>
                <w:sz w:val="22"/>
                <w:szCs w:val="22"/>
                <w:lang w:val="id-ID" w:eastAsia="id-ID"/>
              </w:rPr>
            </w:pPr>
            <w:r w:rsidRPr="00A209DF">
              <w:rPr>
                <w:rFonts w:ascii="Arial" w:hAnsi="Arial" w:cs="Arial"/>
                <w:sz w:val="22"/>
                <w:szCs w:val="22"/>
                <w:lang w:val="id-ID" w:eastAsia="id-ID"/>
              </w:rPr>
              <w:t>Watas Marga</w:t>
            </w:r>
          </w:p>
        </w:tc>
        <w:tc>
          <w:tcPr>
            <w:tcW w:w="3494" w:type="dxa"/>
            <w:tcBorders>
              <w:top w:val="nil"/>
              <w:left w:val="nil"/>
              <w:bottom w:val="single" w:sz="4" w:space="0" w:color="auto"/>
              <w:right w:val="single" w:sz="4" w:space="0" w:color="auto"/>
            </w:tcBorders>
            <w:shd w:val="clear" w:color="auto" w:fill="auto"/>
            <w:noWrap/>
            <w:vAlign w:val="center"/>
            <w:hideMark/>
          </w:tcPr>
          <w:p w14:paraId="725C47B1" w14:textId="77777777" w:rsidR="00485D0A" w:rsidRDefault="00485D0A" w:rsidP="00485D0A">
            <w:pPr>
              <w:jc w:val="right"/>
              <w:rPr>
                <w:rFonts w:ascii="Arial" w:hAnsi="Arial" w:cs="Arial"/>
              </w:rPr>
            </w:pPr>
            <w:r>
              <w:rPr>
                <w:rFonts w:ascii="Arial" w:hAnsi="Arial" w:cs="Arial"/>
              </w:rPr>
              <w:t>16</w:t>
            </w:r>
          </w:p>
        </w:tc>
        <w:tc>
          <w:tcPr>
            <w:tcW w:w="2322" w:type="dxa"/>
            <w:tcBorders>
              <w:top w:val="nil"/>
              <w:left w:val="nil"/>
              <w:bottom w:val="single" w:sz="4" w:space="0" w:color="auto"/>
              <w:right w:val="single" w:sz="4" w:space="0" w:color="auto"/>
            </w:tcBorders>
            <w:shd w:val="clear" w:color="auto" w:fill="auto"/>
            <w:noWrap/>
            <w:vAlign w:val="center"/>
            <w:hideMark/>
          </w:tcPr>
          <w:p w14:paraId="59374690" w14:textId="77777777" w:rsidR="00485D0A" w:rsidRDefault="00485D0A" w:rsidP="00485D0A">
            <w:pPr>
              <w:jc w:val="right"/>
              <w:rPr>
                <w:rFonts w:ascii="Arial" w:hAnsi="Arial" w:cs="Arial"/>
              </w:rPr>
            </w:pPr>
            <w:r>
              <w:rPr>
                <w:rFonts w:ascii="Arial" w:hAnsi="Arial" w:cs="Arial"/>
              </w:rPr>
              <w:t>11</w:t>
            </w:r>
          </w:p>
        </w:tc>
        <w:tc>
          <w:tcPr>
            <w:tcW w:w="949" w:type="dxa"/>
            <w:tcBorders>
              <w:top w:val="nil"/>
              <w:left w:val="nil"/>
              <w:bottom w:val="single" w:sz="4" w:space="0" w:color="auto"/>
              <w:right w:val="single" w:sz="8" w:space="0" w:color="auto"/>
            </w:tcBorders>
            <w:shd w:val="clear" w:color="auto" w:fill="auto"/>
            <w:noWrap/>
            <w:vAlign w:val="center"/>
            <w:hideMark/>
          </w:tcPr>
          <w:p w14:paraId="389AE67E" w14:textId="77777777" w:rsidR="00485D0A" w:rsidRDefault="00485D0A" w:rsidP="00485D0A">
            <w:pPr>
              <w:jc w:val="right"/>
              <w:rPr>
                <w:rFonts w:ascii="Arial" w:hAnsi="Arial" w:cs="Arial"/>
              </w:rPr>
            </w:pPr>
            <w:r>
              <w:rPr>
                <w:rFonts w:ascii="Arial" w:hAnsi="Arial" w:cs="Arial"/>
              </w:rPr>
              <w:t>67,3</w:t>
            </w:r>
          </w:p>
        </w:tc>
      </w:tr>
      <w:tr w:rsidR="00485D0A" w:rsidRPr="00A209DF" w14:paraId="5347AD50" w14:textId="77777777" w:rsidTr="00991604">
        <w:trPr>
          <w:trHeight w:val="300"/>
        </w:trPr>
        <w:tc>
          <w:tcPr>
            <w:tcW w:w="2089" w:type="dxa"/>
            <w:tcBorders>
              <w:top w:val="nil"/>
              <w:left w:val="single" w:sz="8" w:space="0" w:color="auto"/>
              <w:bottom w:val="single" w:sz="4" w:space="0" w:color="auto"/>
              <w:right w:val="single" w:sz="4" w:space="0" w:color="auto"/>
            </w:tcBorders>
            <w:shd w:val="clear" w:color="auto" w:fill="auto"/>
            <w:noWrap/>
            <w:vAlign w:val="center"/>
            <w:hideMark/>
          </w:tcPr>
          <w:p w14:paraId="12024769" w14:textId="77777777" w:rsidR="00485D0A" w:rsidRPr="00A209DF" w:rsidRDefault="00485D0A" w:rsidP="00485D0A">
            <w:pPr>
              <w:rPr>
                <w:rFonts w:ascii="Arial" w:hAnsi="Arial" w:cs="Arial"/>
                <w:sz w:val="22"/>
                <w:szCs w:val="22"/>
                <w:lang w:val="id-ID" w:eastAsia="id-ID"/>
              </w:rPr>
            </w:pPr>
            <w:r w:rsidRPr="00A209DF">
              <w:rPr>
                <w:rFonts w:ascii="Arial" w:hAnsi="Arial" w:cs="Arial"/>
                <w:sz w:val="22"/>
                <w:szCs w:val="22"/>
                <w:lang w:val="id-ID" w:eastAsia="id-ID"/>
              </w:rPr>
              <w:t>Curup Timur</w:t>
            </w:r>
          </w:p>
        </w:tc>
        <w:tc>
          <w:tcPr>
            <w:tcW w:w="3494" w:type="dxa"/>
            <w:tcBorders>
              <w:top w:val="nil"/>
              <w:left w:val="nil"/>
              <w:bottom w:val="single" w:sz="4" w:space="0" w:color="auto"/>
              <w:right w:val="single" w:sz="4" w:space="0" w:color="auto"/>
            </w:tcBorders>
            <w:shd w:val="clear" w:color="auto" w:fill="auto"/>
            <w:noWrap/>
            <w:vAlign w:val="center"/>
            <w:hideMark/>
          </w:tcPr>
          <w:p w14:paraId="7C7A3C57" w14:textId="77777777" w:rsidR="00485D0A" w:rsidRDefault="00485D0A" w:rsidP="00485D0A">
            <w:pPr>
              <w:jc w:val="right"/>
              <w:rPr>
                <w:rFonts w:ascii="Arial" w:hAnsi="Arial" w:cs="Arial"/>
              </w:rPr>
            </w:pPr>
            <w:r>
              <w:rPr>
                <w:rFonts w:ascii="Arial" w:hAnsi="Arial" w:cs="Arial"/>
              </w:rPr>
              <w:t>18</w:t>
            </w:r>
          </w:p>
        </w:tc>
        <w:tc>
          <w:tcPr>
            <w:tcW w:w="2322" w:type="dxa"/>
            <w:tcBorders>
              <w:top w:val="nil"/>
              <w:left w:val="nil"/>
              <w:bottom w:val="single" w:sz="4" w:space="0" w:color="auto"/>
              <w:right w:val="single" w:sz="4" w:space="0" w:color="auto"/>
            </w:tcBorders>
            <w:shd w:val="clear" w:color="auto" w:fill="auto"/>
            <w:noWrap/>
            <w:vAlign w:val="center"/>
            <w:hideMark/>
          </w:tcPr>
          <w:p w14:paraId="7869D475" w14:textId="77777777" w:rsidR="00485D0A" w:rsidRDefault="00485D0A" w:rsidP="00485D0A">
            <w:pPr>
              <w:jc w:val="right"/>
              <w:rPr>
                <w:rFonts w:ascii="Arial" w:hAnsi="Arial" w:cs="Arial"/>
              </w:rPr>
            </w:pPr>
            <w:r>
              <w:rPr>
                <w:rFonts w:ascii="Arial" w:hAnsi="Arial" w:cs="Arial"/>
              </w:rPr>
              <w:t>12</w:t>
            </w:r>
          </w:p>
        </w:tc>
        <w:tc>
          <w:tcPr>
            <w:tcW w:w="949" w:type="dxa"/>
            <w:tcBorders>
              <w:top w:val="nil"/>
              <w:left w:val="nil"/>
              <w:bottom w:val="single" w:sz="4" w:space="0" w:color="auto"/>
              <w:right w:val="single" w:sz="8" w:space="0" w:color="auto"/>
            </w:tcBorders>
            <w:shd w:val="clear" w:color="auto" w:fill="auto"/>
            <w:noWrap/>
            <w:vAlign w:val="center"/>
            <w:hideMark/>
          </w:tcPr>
          <w:p w14:paraId="0F087A47" w14:textId="77777777" w:rsidR="00485D0A" w:rsidRDefault="00485D0A" w:rsidP="00485D0A">
            <w:pPr>
              <w:jc w:val="right"/>
              <w:rPr>
                <w:rFonts w:ascii="Arial" w:hAnsi="Arial" w:cs="Arial"/>
              </w:rPr>
            </w:pPr>
            <w:r>
              <w:rPr>
                <w:rFonts w:ascii="Arial" w:hAnsi="Arial" w:cs="Arial"/>
              </w:rPr>
              <w:t>65,6</w:t>
            </w:r>
          </w:p>
        </w:tc>
      </w:tr>
      <w:tr w:rsidR="00485D0A" w:rsidRPr="00A209DF" w14:paraId="5CC0DCB8" w14:textId="77777777" w:rsidTr="00991604">
        <w:trPr>
          <w:trHeight w:val="300"/>
        </w:trPr>
        <w:tc>
          <w:tcPr>
            <w:tcW w:w="2089" w:type="dxa"/>
            <w:tcBorders>
              <w:top w:val="nil"/>
              <w:left w:val="single" w:sz="8" w:space="0" w:color="auto"/>
              <w:bottom w:val="single" w:sz="4" w:space="0" w:color="auto"/>
              <w:right w:val="single" w:sz="4" w:space="0" w:color="auto"/>
            </w:tcBorders>
            <w:shd w:val="clear" w:color="auto" w:fill="auto"/>
            <w:noWrap/>
            <w:vAlign w:val="center"/>
            <w:hideMark/>
          </w:tcPr>
          <w:p w14:paraId="7FD0C6C0" w14:textId="77777777" w:rsidR="00485D0A" w:rsidRPr="00A209DF" w:rsidRDefault="00485D0A" w:rsidP="00485D0A">
            <w:pPr>
              <w:rPr>
                <w:rFonts w:ascii="Arial" w:hAnsi="Arial" w:cs="Arial"/>
                <w:sz w:val="22"/>
                <w:szCs w:val="22"/>
                <w:lang w:val="id-ID" w:eastAsia="id-ID"/>
              </w:rPr>
            </w:pPr>
            <w:r w:rsidRPr="00A209DF">
              <w:rPr>
                <w:rFonts w:ascii="Arial" w:hAnsi="Arial" w:cs="Arial"/>
                <w:sz w:val="22"/>
                <w:szCs w:val="22"/>
                <w:lang w:val="id-ID" w:eastAsia="id-ID"/>
              </w:rPr>
              <w:t>Kampung Delima</w:t>
            </w:r>
          </w:p>
        </w:tc>
        <w:tc>
          <w:tcPr>
            <w:tcW w:w="3494" w:type="dxa"/>
            <w:tcBorders>
              <w:top w:val="nil"/>
              <w:left w:val="nil"/>
              <w:bottom w:val="single" w:sz="4" w:space="0" w:color="auto"/>
              <w:right w:val="single" w:sz="4" w:space="0" w:color="auto"/>
            </w:tcBorders>
            <w:shd w:val="clear" w:color="auto" w:fill="auto"/>
            <w:noWrap/>
            <w:vAlign w:val="center"/>
            <w:hideMark/>
          </w:tcPr>
          <w:p w14:paraId="0765BB26" w14:textId="77777777" w:rsidR="00485D0A" w:rsidRDefault="00485D0A" w:rsidP="00485D0A">
            <w:pPr>
              <w:jc w:val="right"/>
              <w:rPr>
                <w:rFonts w:ascii="Arial" w:hAnsi="Arial" w:cs="Arial"/>
              </w:rPr>
            </w:pPr>
            <w:r>
              <w:rPr>
                <w:rFonts w:ascii="Arial" w:hAnsi="Arial" w:cs="Arial"/>
              </w:rPr>
              <w:t>29</w:t>
            </w:r>
          </w:p>
        </w:tc>
        <w:tc>
          <w:tcPr>
            <w:tcW w:w="2322" w:type="dxa"/>
            <w:tcBorders>
              <w:top w:val="nil"/>
              <w:left w:val="nil"/>
              <w:bottom w:val="single" w:sz="4" w:space="0" w:color="auto"/>
              <w:right w:val="single" w:sz="4" w:space="0" w:color="auto"/>
            </w:tcBorders>
            <w:shd w:val="clear" w:color="auto" w:fill="auto"/>
            <w:noWrap/>
            <w:vAlign w:val="center"/>
            <w:hideMark/>
          </w:tcPr>
          <w:p w14:paraId="64C95CF8" w14:textId="77777777" w:rsidR="00485D0A" w:rsidRDefault="00485D0A" w:rsidP="00485D0A">
            <w:pPr>
              <w:jc w:val="right"/>
              <w:rPr>
                <w:rFonts w:ascii="Arial" w:hAnsi="Arial" w:cs="Arial"/>
              </w:rPr>
            </w:pPr>
            <w:r>
              <w:rPr>
                <w:rFonts w:ascii="Arial" w:hAnsi="Arial" w:cs="Arial"/>
              </w:rPr>
              <w:t>10</w:t>
            </w:r>
          </w:p>
        </w:tc>
        <w:tc>
          <w:tcPr>
            <w:tcW w:w="949" w:type="dxa"/>
            <w:tcBorders>
              <w:top w:val="nil"/>
              <w:left w:val="nil"/>
              <w:bottom w:val="single" w:sz="4" w:space="0" w:color="auto"/>
              <w:right w:val="single" w:sz="8" w:space="0" w:color="auto"/>
            </w:tcBorders>
            <w:shd w:val="clear" w:color="auto" w:fill="auto"/>
            <w:noWrap/>
            <w:vAlign w:val="center"/>
            <w:hideMark/>
          </w:tcPr>
          <w:p w14:paraId="1C0090D4" w14:textId="77777777" w:rsidR="00485D0A" w:rsidRDefault="00485D0A" w:rsidP="00485D0A">
            <w:pPr>
              <w:jc w:val="right"/>
              <w:rPr>
                <w:rFonts w:ascii="Arial" w:hAnsi="Arial" w:cs="Arial"/>
              </w:rPr>
            </w:pPr>
            <w:r>
              <w:rPr>
                <w:rFonts w:ascii="Arial" w:hAnsi="Arial" w:cs="Arial"/>
              </w:rPr>
              <w:t>34,5</w:t>
            </w:r>
          </w:p>
        </w:tc>
      </w:tr>
      <w:tr w:rsidR="00485D0A" w:rsidRPr="00A209DF" w14:paraId="5CD71448" w14:textId="77777777" w:rsidTr="00991604">
        <w:trPr>
          <w:trHeight w:val="300"/>
        </w:trPr>
        <w:tc>
          <w:tcPr>
            <w:tcW w:w="2089" w:type="dxa"/>
            <w:tcBorders>
              <w:top w:val="nil"/>
              <w:left w:val="single" w:sz="8" w:space="0" w:color="auto"/>
              <w:bottom w:val="single" w:sz="4" w:space="0" w:color="auto"/>
              <w:right w:val="single" w:sz="4" w:space="0" w:color="auto"/>
            </w:tcBorders>
            <w:shd w:val="clear" w:color="auto" w:fill="auto"/>
            <w:noWrap/>
            <w:vAlign w:val="center"/>
            <w:hideMark/>
          </w:tcPr>
          <w:p w14:paraId="6DE07886" w14:textId="77777777" w:rsidR="00485D0A" w:rsidRPr="00A209DF" w:rsidRDefault="00485D0A" w:rsidP="00485D0A">
            <w:pPr>
              <w:rPr>
                <w:rFonts w:ascii="Arial" w:hAnsi="Arial" w:cs="Arial"/>
                <w:sz w:val="22"/>
                <w:szCs w:val="22"/>
                <w:lang w:val="id-ID" w:eastAsia="id-ID"/>
              </w:rPr>
            </w:pPr>
            <w:r w:rsidRPr="00A209DF">
              <w:rPr>
                <w:rFonts w:ascii="Arial" w:hAnsi="Arial" w:cs="Arial"/>
                <w:sz w:val="22"/>
                <w:szCs w:val="22"/>
                <w:lang w:val="id-ID" w:eastAsia="id-ID"/>
              </w:rPr>
              <w:t>Tunas Harapan</w:t>
            </w:r>
          </w:p>
        </w:tc>
        <w:tc>
          <w:tcPr>
            <w:tcW w:w="3494" w:type="dxa"/>
            <w:tcBorders>
              <w:top w:val="nil"/>
              <w:left w:val="nil"/>
              <w:bottom w:val="single" w:sz="4" w:space="0" w:color="auto"/>
              <w:right w:val="single" w:sz="4" w:space="0" w:color="auto"/>
            </w:tcBorders>
            <w:shd w:val="clear" w:color="auto" w:fill="auto"/>
            <w:noWrap/>
            <w:vAlign w:val="center"/>
            <w:hideMark/>
          </w:tcPr>
          <w:p w14:paraId="577CAC48" w14:textId="77777777" w:rsidR="00485D0A" w:rsidRDefault="00485D0A" w:rsidP="00485D0A">
            <w:pPr>
              <w:jc w:val="right"/>
              <w:rPr>
                <w:rFonts w:ascii="Arial" w:hAnsi="Arial" w:cs="Arial"/>
              </w:rPr>
            </w:pPr>
            <w:r>
              <w:rPr>
                <w:rFonts w:ascii="Arial" w:hAnsi="Arial" w:cs="Arial"/>
              </w:rPr>
              <w:t>30</w:t>
            </w:r>
          </w:p>
        </w:tc>
        <w:tc>
          <w:tcPr>
            <w:tcW w:w="2322" w:type="dxa"/>
            <w:tcBorders>
              <w:top w:val="nil"/>
              <w:left w:val="nil"/>
              <w:bottom w:val="single" w:sz="4" w:space="0" w:color="auto"/>
              <w:right w:val="single" w:sz="4" w:space="0" w:color="auto"/>
            </w:tcBorders>
            <w:shd w:val="clear" w:color="auto" w:fill="auto"/>
            <w:noWrap/>
            <w:vAlign w:val="center"/>
            <w:hideMark/>
          </w:tcPr>
          <w:p w14:paraId="64EA2CE2" w14:textId="77777777" w:rsidR="00485D0A" w:rsidRDefault="00485D0A" w:rsidP="00485D0A">
            <w:pPr>
              <w:jc w:val="right"/>
              <w:rPr>
                <w:rFonts w:ascii="Arial" w:hAnsi="Arial" w:cs="Arial"/>
              </w:rPr>
            </w:pPr>
            <w:r>
              <w:rPr>
                <w:rFonts w:ascii="Arial" w:hAnsi="Arial" w:cs="Arial"/>
              </w:rPr>
              <w:t>7</w:t>
            </w:r>
          </w:p>
        </w:tc>
        <w:tc>
          <w:tcPr>
            <w:tcW w:w="949" w:type="dxa"/>
            <w:tcBorders>
              <w:top w:val="nil"/>
              <w:left w:val="nil"/>
              <w:bottom w:val="single" w:sz="4" w:space="0" w:color="auto"/>
              <w:right w:val="single" w:sz="8" w:space="0" w:color="auto"/>
            </w:tcBorders>
            <w:shd w:val="clear" w:color="auto" w:fill="auto"/>
            <w:noWrap/>
            <w:vAlign w:val="center"/>
            <w:hideMark/>
          </w:tcPr>
          <w:p w14:paraId="06C8B511" w14:textId="77777777" w:rsidR="00485D0A" w:rsidRDefault="00485D0A" w:rsidP="00485D0A">
            <w:pPr>
              <w:jc w:val="right"/>
              <w:rPr>
                <w:rFonts w:ascii="Arial" w:hAnsi="Arial" w:cs="Arial"/>
              </w:rPr>
            </w:pPr>
            <w:r>
              <w:rPr>
                <w:rFonts w:ascii="Arial" w:hAnsi="Arial" w:cs="Arial"/>
              </w:rPr>
              <w:t>23,0</w:t>
            </w:r>
          </w:p>
        </w:tc>
      </w:tr>
      <w:tr w:rsidR="00485D0A" w:rsidRPr="00A209DF" w14:paraId="260CAD19" w14:textId="77777777" w:rsidTr="00991604">
        <w:trPr>
          <w:trHeight w:val="300"/>
        </w:trPr>
        <w:tc>
          <w:tcPr>
            <w:tcW w:w="2089" w:type="dxa"/>
            <w:tcBorders>
              <w:top w:val="nil"/>
              <w:left w:val="single" w:sz="8" w:space="0" w:color="auto"/>
              <w:bottom w:val="single" w:sz="4" w:space="0" w:color="auto"/>
              <w:right w:val="single" w:sz="4" w:space="0" w:color="auto"/>
            </w:tcBorders>
            <w:shd w:val="clear" w:color="auto" w:fill="auto"/>
            <w:noWrap/>
            <w:vAlign w:val="center"/>
            <w:hideMark/>
          </w:tcPr>
          <w:p w14:paraId="4231F675" w14:textId="77777777" w:rsidR="00485D0A" w:rsidRPr="00A209DF" w:rsidRDefault="00485D0A" w:rsidP="00485D0A">
            <w:pPr>
              <w:rPr>
                <w:rFonts w:ascii="Arial" w:hAnsi="Arial" w:cs="Arial"/>
                <w:sz w:val="22"/>
                <w:szCs w:val="22"/>
                <w:lang w:val="id-ID" w:eastAsia="id-ID"/>
              </w:rPr>
            </w:pPr>
            <w:r w:rsidRPr="00A209DF">
              <w:rPr>
                <w:rFonts w:ascii="Arial" w:hAnsi="Arial" w:cs="Arial"/>
                <w:sz w:val="22"/>
                <w:szCs w:val="22"/>
                <w:lang w:val="id-ID" w:eastAsia="id-ID"/>
              </w:rPr>
              <w:t>Bangun Jaya</w:t>
            </w:r>
          </w:p>
        </w:tc>
        <w:tc>
          <w:tcPr>
            <w:tcW w:w="3494" w:type="dxa"/>
            <w:tcBorders>
              <w:top w:val="nil"/>
              <w:left w:val="nil"/>
              <w:bottom w:val="single" w:sz="4" w:space="0" w:color="auto"/>
              <w:right w:val="single" w:sz="4" w:space="0" w:color="auto"/>
            </w:tcBorders>
            <w:shd w:val="clear" w:color="auto" w:fill="auto"/>
            <w:noWrap/>
            <w:vAlign w:val="center"/>
            <w:hideMark/>
          </w:tcPr>
          <w:p w14:paraId="11C8BA5A" w14:textId="77777777" w:rsidR="00485D0A" w:rsidRDefault="00485D0A" w:rsidP="00485D0A">
            <w:pPr>
              <w:jc w:val="right"/>
              <w:rPr>
                <w:rFonts w:ascii="Arial" w:hAnsi="Arial" w:cs="Arial"/>
              </w:rPr>
            </w:pPr>
            <w:r>
              <w:rPr>
                <w:rFonts w:ascii="Arial" w:hAnsi="Arial" w:cs="Arial"/>
              </w:rPr>
              <w:t>25</w:t>
            </w:r>
          </w:p>
        </w:tc>
        <w:tc>
          <w:tcPr>
            <w:tcW w:w="2322" w:type="dxa"/>
            <w:tcBorders>
              <w:top w:val="nil"/>
              <w:left w:val="nil"/>
              <w:bottom w:val="single" w:sz="4" w:space="0" w:color="auto"/>
              <w:right w:val="single" w:sz="4" w:space="0" w:color="auto"/>
            </w:tcBorders>
            <w:shd w:val="clear" w:color="auto" w:fill="auto"/>
            <w:noWrap/>
            <w:vAlign w:val="center"/>
            <w:hideMark/>
          </w:tcPr>
          <w:p w14:paraId="5CA1CBFC" w14:textId="77777777" w:rsidR="00485D0A" w:rsidRDefault="00485D0A" w:rsidP="00485D0A">
            <w:pPr>
              <w:jc w:val="right"/>
              <w:rPr>
                <w:rFonts w:ascii="Arial" w:hAnsi="Arial" w:cs="Arial"/>
              </w:rPr>
            </w:pPr>
            <w:r>
              <w:rPr>
                <w:rFonts w:ascii="Arial" w:hAnsi="Arial" w:cs="Arial"/>
              </w:rPr>
              <w:t>13</w:t>
            </w:r>
          </w:p>
        </w:tc>
        <w:tc>
          <w:tcPr>
            <w:tcW w:w="949" w:type="dxa"/>
            <w:tcBorders>
              <w:top w:val="nil"/>
              <w:left w:val="nil"/>
              <w:bottom w:val="single" w:sz="4" w:space="0" w:color="auto"/>
              <w:right w:val="single" w:sz="8" w:space="0" w:color="auto"/>
            </w:tcBorders>
            <w:shd w:val="clear" w:color="auto" w:fill="auto"/>
            <w:noWrap/>
            <w:vAlign w:val="center"/>
            <w:hideMark/>
          </w:tcPr>
          <w:p w14:paraId="461B72B7" w14:textId="77777777" w:rsidR="00485D0A" w:rsidRDefault="00485D0A" w:rsidP="00485D0A">
            <w:pPr>
              <w:jc w:val="right"/>
              <w:rPr>
                <w:rFonts w:ascii="Arial" w:hAnsi="Arial" w:cs="Arial"/>
              </w:rPr>
            </w:pPr>
            <w:r>
              <w:rPr>
                <w:rFonts w:ascii="Arial" w:hAnsi="Arial" w:cs="Arial"/>
              </w:rPr>
              <w:t>52,2</w:t>
            </w:r>
          </w:p>
        </w:tc>
      </w:tr>
      <w:tr w:rsidR="00485D0A" w:rsidRPr="00A209DF" w14:paraId="69262BF1" w14:textId="77777777" w:rsidTr="00991604">
        <w:trPr>
          <w:trHeight w:val="300"/>
        </w:trPr>
        <w:tc>
          <w:tcPr>
            <w:tcW w:w="2089" w:type="dxa"/>
            <w:tcBorders>
              <w:top w:val="nil"/>
              <w:left w:val="single" w:sz="8" w:space="0" w:color="auto"/>
              <w:bottom w:val="single" w:sz="4" w:space="0" w:color="auto"/>
              <w:right w:val="single" w:sz="4" w:space="0" w:color="auto"/>
            </w:tcBorders>
            <w:shd w:val="clear" w:color="auto" w:fill="auto"/>
            <w:noWrap/>
            <w:vAlign w:val="center"/>
            <w:hideMark/>
          </w:tcPr>
          <w:p w14:paraId="4F597105" w14:textId="77777777" w:rsidR="00485D0A" w:rsidRPr="00A209DF" w:rsidRDefault="00485D0A" w:rsidP="00485D0A">
            <w:pPr>
              <w:rPr>
                <w:rFonts w:ascii="Arial" w:hAnsi="Arial" w:cs="Arial"/>
                <w:sz w:val="22"/>
                <w:szCs w:val="22"/>
                <w:lang w:val="id-ID" w:eastAsia="id-ID"/>
              </w:rPr>
            </w:pPr>
            <w:r w:rsidRPr="00A209DF">
              <w:rPr>
                <w:rFonts w:ascii="Arial" w:hAnsi="Arial" w:cs="Arial"/>
                <w:sz w:val="22"/>
                <w:szCs w:val="22"/>
                <w:lang w:val="id-ID" w:eastAsia="id-ID"/>
              </w:rPr>
              <w:t>Bermani Ulu</w:t>
            </w:r>
          </w:p>
        </w:tc>
        <w:tc>
          <w:tcPr>
            <w:tcW w:w="3494" w:type="dxa"/>
            <w:tcBorders>
              <w:top w:val="nil"/>
              <w:left w:val="nil"/>
              <w:bottom w:val="single" w:sz="4" w:space="0" w:color="auto"/>
              <w:right w:val="single" w:sz="4" w:space="0" w:color="auto"/>
            </w:tcBorders>
            <w:shd w:val="clear" w:color="auto" w:fill="auto"/>
            <w:noWrap/>
            <w:vAlign w:val="center"/>
            <w:hideMark/>
          </w:tcPr>
          <w:p w14:paraId="3551BDF6" w14:textId="77777777" w:rsidR="00485D0A" w:rsidRDefault="00485D0A" w:rsidP="00485D0A">
            <w:pPr>
              <w:jc w:val="right"/>
              <w:rPr>
                <w:rFonts w:ascii="Arial" w:hAnsi="Arial" w:cs="Arial"/>
              </w:rPr>
            </w:pPr>
            <w:r>
              <w:rPr>
                <w:rFonts w:ascii="Arial" w:hAnsi="Arial" w:cs="Arial"/>
              </w:rPr>
              <w:t>24</w:t>
            </w:r>
          </w:p>
        </w:tc>
        <w:tc>
          <w:tcPr>
            <w:tcW w:w="2322" w:type="dxa"/>
            <w:tcBorders>
              <w:top w:val="nil"/>
              <w:left w:val="nil"/>
              <w:bottom w:val="single" w:sz="4" w:space="0" w:color="auto"/>
              <w:right w:val="single" w:sz="4" w:space="0" w:color="auto"/>
            </w:tcBorders>
            <w:shd w:val="clear" w:color="auto" w:fill="auto"/>
            <w:noWrap/>
            <w:vAlign w:val="center"/>
            <w:hideMark/>
          </w:tcPr>
          <w:p w14:paraId="1BF1447C" w14:textId="77777777" w:rsidR="00485D0A" w:rsidRDefault="00485D0A" w:rsidP="00485D0A">
            <w:pPr>
              <w:jc w:val="right"/>
              <w:rPr>
                <w:rFonts w:ascii="Arial" w:hAnsi="Arial" w:cs="Arial"/>
              </w:rPr>
            </w:pPr>
            <w:r>
              <w:rPr>
                <w:rFonts w:ascii="Arial" w:hAnsi="Arial" w:cs="Arial"/>
              </w:rPr>
              <w:t>8</w:t>
            </w:r>
          </w:p>
        </w:tc>
        <w:tc>
          <w:tcPr>
            <w:tcW w:w="949" w:type="dxa"/>
            <w:tcBorders>
              <w:top w:val="nil"/>
              <w:left w:val="nil"/>
              <w:bottom w:val="single" w:sz="4" w:space="0" w:color="auto"/>
              <w:right w:val="single" w:sz="8" w:space="0" w:color="auto"/>
            </w:tcBorders>
            <w:shd w:val="clear" w:color="auto" w:fill="auto"/>
            <w:noWrap/>
            <w:vAlign w:val="center"/>
            <w:hideMark/>
          </w:tcPr>
          <w:p w14:paraId="11DD12C8" w14:textId="77777777" w:rsidR="00485D0A" w:rsidRDefault="00485D0A" w:rsidP="00485D0A">
            <w:pPr>
              <w:jc w:val="right"/>
              <w:rPr>
                <w:rFonts w:ascii="Arial" w:hAnsi="Arial" w:cs="Arial"/>
              </w:rPr>
            </w:pPr>
            <w:r>
              <w:rPr>
                <w:rFonts w:ascii="Arial" w:hAnsi="Arial" w:cs="Arial"/>
              </w:rPr>
              <w:t>32,9</w:t>
            </w:r>
          </w:p>
        </w:tc>
      </w:tr>
      <w:tr w:rsidR="00485D0A" w:rsidRPr="00A209DF" w14:paraId="2A8BE919" w14:textId="77777777" w:rsidTr="00991604">
        <w:trPr>
          <w:trHeight w:val="300"/>
        </w:trPr>
        <w:tc>
          <w:tcPr>
            <w:tcW w:w="2089" w:type="dxa"/>
            <w:tcBorders>
              <w:top w:val="nil"/>
              <w:left w:val="single" w:sz="8" w:space="0" w:color="auto"/>
              <w:bottom w:val="single" w:sz="4" w:space="0" w:color="auto"/>
              <w:right w:val="single" w:sz="4" w:space="0" w:color="auto"/>
            </w:tcBorders>
            <w:shd w:val="clear" w:color="auto" w:fill="auto"/>
            <w:noWrap/>
            <w:vAlign w:val="center"/>
            <w:hideMark/>
          </w:tcPr>
          <w:p w14:paraId="7870999C" w14:textId="77777777" w:rsidR="00485D0A" w:rsidRPr="00A209DF" w:rsidRDefault="00485D0A" w:rsidP="00485D0A">
            <w:pPr>
              <w:rPr>
                <w:rFonts w:ascii="Arial" w:hAnsi="Arial" w:cs="Arial"/>
                <w:sz w:val="22"/>
                <w:szCs w:val="22"/>
                <w:lang w:val="id-ID" w:eastAsia="id-ID"/>
              </w:rPr>
            </w:pPr>
            <w:r w:rsidRPr="00A209DF">
              <w:rPr>
                <w:rFonts w:ascii="Arial" w:hAnsi="Arial" w:cs="Arial"/>
                <w:sz w:val="22"/>
                <w:szCs w:val="22"/>
                <w:lang w:val="id-ID" w:eastAsia="id-ID"/>
              </w:rPr>
              <w:t>Kampung Melayu</w:t>
            </w:r>
          </w:p>
        </w:tc>
        <w:tc>
          <w:tcPr>
            <w:tcW w:w="3494" w:type="dxa"/>
            <w:tcBorders>
              <w:top w:val="nil"/>
              <w:left w:val="nil"/>
              <w:bottom w:val="single" w:sz="4" w:space="0" w:color="auto"/>
              <w:right w:val="single" w:sz="4" w:space="0" w:color="auto"/>
            </w:tcBorders>
            <w:shd w:val="clear" w:color="auto" w:fill="auto"/>
            <w:noWrap/>
            <w:vAlign w:val="center"/>
            <w:hideMark/>
          </w:tcPr>
          <w:p w14:paraId="12C1E671" w14:textId="77777777" w:rsidR="00485D0A" w:rsidRDefault="00485D0A" w:rsidP="00485D0A">
            <w:pPr>
              <w:jc w:val="right"/>
              <w:rPr>
                <w:rFonts w:ascii="Arial" w:hAnsi="Arial" w:cs="Arial"/>
              </w:rPr>
            </w:pPr>
            <w:r>
              <w:rPr>
                <w:rFonts w:ascii="Arial" w:hAnsi="Arial" w:cs="Arial"/>
              </w:rPr>
              <w:t>12</w:t>
            </w:r>
          </w:p>
        </w:tc>
        <w:tc>
          <w:tcPr>
            <w:tcW w:w="2322" w:type="dxa"/>
            <w:tcBorders>
              <w:top w:val="nil"/>
              <w:left w:val="nil"/>
              <w:bottom w:val="single" w:sz="4" w:space="0" w:color="auto"/>
              <w:right w:val="single" w:sz="4" w:space="0" w:color="auto"/>
            </w:tcBorders>
            <w:shd w:val="clear" w:color="auto" w:fill="auto"/>
            <w:noWrap/>
            <w:vAlign w:val="center"/>
            <w:hideMark/>
          </w:tcPr>
          <w:p w14:paraId="33B23EC4" w14:textId="77777777" w:rsidR="00485D0A" w:rsidRDefault="00485D0A" w:rsidP="00485D0A">
            <w:pPr>
              <w:jc w:val="right"/>
              <w:rPr>
                <w:rFonts w:ascii="Arial" w:hAnsi="Arial" w:cs="Arial"/>
              </w:rPr>
            </w:pPr>
            <w:r>
              <w:rPr>
                <w:rFonts w:ascii="Arial" w:hAnsi="Arial" w:cs="Arial"/>
              </w:rPr>
              <w:t>2</w:t>
            </w:r>
          </w:p>
        </w:tc>
        <w:tc>
          <w:tcPr>
            <w:tcW w:w="949" w:type="dxa"/>
            <w:tcBorders>
              <w:top w:val="nil"/>
              <w:left w:val="nil"/>
              <w:bottom w:val="single" w:sz="4" w:space="0" w:color="auto"/>
              <w:right w:val="single" w:sz="8" w:space="0" w:color="auto"/>
            </w:tcBorders>
            <w:shd w:val="clear" w:color="auto" w:fill="auto"/>
            <w:noWrap/>
            <w:vAlign w:val="center"/>
            <w:hideMark/>
          </w:tcPr>
          <w:p w14:paraId="581EA424" w14:textId="77777777" w:rsidR="00485D0A" w:rsidRDefault="00485D0A" w:rsidP="00485D0A">
            <w:pPr>
              <w:jc w:val="right"/>
              <w:rPr>
                <w:rFonts w:ascii="Arial" w:hAnsi="Arial" w:cs="Arial"/>
              </w:rPr>
            </w:pPr>
            <w:r>
              <w:rPr>
                <w:rFonts w:ascii="Arial" w:hAnsi="Arial" w:cs="Arial"/>
              </w:rPr>
              <w:t>16,1</w:t>
            </w:r>
          </w:p>
        </w:tc>
      </w:tr>
      <w:tr w:rsidR="00485D0A" w:rsidRPr="00A209DF" w14:paraId="2CAA28DF" w14:textId="77777777" w:rsidTr="00991604">
        <w:trPr>
          <w:trHeight w:val="300"/>
        </w:trPr>
        <w:tc>
          <w:tcPr>
            <w:tcW w:w="2089" w:type="dxa"/>
            <w:tcBorders>
              <w:top w:val="nil"/>
              <w:left w:val="single" w:sz="8" w:space="0" w:color="auto"/>
              <w:bottom w:val="single" w:sz="4" w:space="0" w:color="auto"/>
              <w:right w:val="single" w:sz="4" w:space="0" w:color="auto"/>
            </w:tcBorders>
            <w:shd w:val="clear" w:color="auto" w:fill="auto"/>
            <w:noWrap/>
            <w:vAlign w:val="center"/>
            <w:hideMark/>
          </w:tcPr>
          <w:p w14:paraId="547A2CC3" w14:textId="77777777" w:rsidR="00485D0A" w:rsidRPr="00A209DF" w:rsidRDefault="00485D0A" w:rsidP="00485D0A">
            <w:pPr>
              <w:rPr>
                <w:rFonts w:ascii="Arial" w:hAnsi="Arial" w:cs="Arial"/>
                <w:sz w:val="22"/>
                <w:szCs w:val="22"/>
                <w:lang w:val="id-ID" w:eastAsia="id-ID"/>
              </w:rPr>
            </w:pPr>
            <w:r w:rsidRPr="00A209DF">
              <w:rPr>
                <w:rFonts w:ascii="Arial" w:hAnsi="Arial" w:cs="Arial"/>
                <w:sz w:val="22"/>
                <w:szCs w:val="22"/>
                <w:lang w:val="id-ID" w:eastAsia="id-ID"/>
              </w:rPr>
              <w:t>Simpang Nangka</w:t>
            </w:r>
          </w:p>
        </w:tc>
        <w:tc>
          <w:tcPr>
            <w:tcW w:w="3494" w:type="dxa"/>
            <w:tcBorders>
              <w:top w:val="nil"/>
              <w:left w:val="nil"/>
              <w:bottom w:val="single" w:sz="4" w:space="0" w:color="auto"/>
              <w:right w:val="single" w:sz="4" w:space="0" w:color="auto"/>
            </w:tcBorders>
            <w:shd w:val="clear" w:color="auto" w:fill="auto"/>
            <w:noWrap/>
            <w:vAlign w:val="center"/>
            <w:hideMark/>
          </w:tcPr>
          <w:p w14:paraId="6E141605" w14:textId="77777777" w:rsidR="00485D0A" w:rsidRDefault="00485D0A" w:rsidP="00485D0A">
            <w:pPr>
              <w:jc w:val="right"/>
              <w:rPr>
                <w:rFonts w:ascii="Arial" w:hAnsi="Arial" w:cs="Arial"/>
              </w:rPr>
            </w:pPr>
            <w:r>
              <w:rPr>
                <w:rFonts w:ascii="Arial" w:hAnsi="Arial" w:cs="Arial"/>
              </w:rPr>
              <w:t>20</w:t>
            </w:r>
          </w:p>
        </w:tc>
        <w:tc>
          <w:tcPr>
            <w:tcW w:w="2322" w:type="dxa"/>
            <w:tcBorders>
              <w:top w:val="nil"/>
              <w:left w:val="nil"/>
              <w:bottom w:val="single" w:sz="4" w:space="0" w:color="auto"/>
              <w:right w:val="single" w:sz="4" w:space="0" w:color="auto"/>
            </w:tcBorders>
            <w:shd w:val="clear" w:color="auto" w:fill="auto"/>
            <w:noWrap/>
            <w:vAlign w:val="center"/>
            <w:hideMark/>
          </w:tcPr>
          <w:p w14:paraId="139DAE36" w14:textId="77777777" w:rsidR="00485D0A" w:rsidRDefault="00485D0A" w:rsidP="00485D0A">
            <w:pPr>
              <w:jc w:val="right"/>
              <w:rPr>
                <w:rFonts w:ascii="Arial" w:hAnsi="Arial" w:cs="Arial"/>
              </w:rPr>
            </w:pPr>
            <w:r>
              <w:rPr>
                <w:rFonts w:ascii="Arial" w:hAnsi="Arial" w:cs="Arial"/>
              </w:rPr>
              <w:t>9</w:t>
            </w:r>
          </w:p>
        </w:tc>
        <w:tc>
          <w:tcPr>
            <w:tcW w:w="949" w:type="dxa"/>
            <w:tcBorders>
              <w:top w:val="nil"/>
              <w:left w:val="nil"/>
              <w:bottom w:val="single" w:sz="4" w:space="0" w:color="auto"/>
              <w:right w:val="single" w:sz="8" w:space="0" w:color="auto"/>
            </w:tcBorders>
            <w:shd w:val="clear" w:color="auto" w:fill="auto"/>
            <w:noWrap/>
            <w:vAlign w:val="center"/>
            <w:hideMark/>
          </w:tcPr>
          <w:p w14:paraId="233112C7" w14:textId="77777777" w:rsidR="00485D0A" w:rsidRDefault="00485D0A" w:rsidP="00485D0A">
            <w:pPr>
              <w:jc w:val="right"/>
              <w:rPr>
                <w:rFonts w:ascii="Arial" w:hAnsi="Arial" w:cs="Arial"/>
              </w:rPr>
            </w:pPr>
            <w:r>
              <w:rPr>
                <w:rFonts w:ascii="Arial" w:hAnsi="Arial" w:cs="Arial"/>
              </w:rPr>
              <w:t>45,5</w:t>
            </w:r>
          </w:p>
        </w:tc>
      </w:tr>
      <w:tr w:rsidR="00485D0A" w:rsidRPr="00A209DF" w14:paraId="1518C80B" w14:textId="77777777" w:rsidTr="00991604">
        <w:trPr>
          <w:trHeight w:val="300"/>
        </w:trPr>
        <w:tc>
          <w:tcPr>
            <w:tcW w:w="2089" w:type="dxa"/>
            <w:tcBorders>
              <w:top w:val="nil"/>
              <w:left w:val="single" w:sz="8" w:space="0" w:color="auto"/>
              <w:bottom w:val="single" w:sz="4" w:space="0" w:color="auto"/>
              <w:right w:val="single" w:sz="4" w:space="0" w:color="auto"/>
            </w:tcBorders>
            <w:shd w:val="clear" w:color="auto" w:fill="auto"/>
            <w:noWrap/>
            <w:vAlign w:val="center"/>
            <w:hideMark/>
          </w:tcPr>
          <w:p w14:paraId="16EEBEEB" w14:textId="77777777" w:rsidR="00485D0A" w:rsidRPr="00A209DF" w:rsidRDefault="00485D0A" w:rsidP="00485D0A">
            <w:pPr>
              <w:rPr>
                <w:rFonts w:ascii="Arial" w:hAnsi="Arial" w:cs="Arial"/>
                <w:sz w:val="22"/>
                <w:szCs w:val="22"/>
                <w:lang w:val="id-ID" w:eastAsia="id-ID"/>
              </w:rPr>
            </w:pPr>
            <w:r w:rsidRPr="00A209DF">
              <w:rPr>
                <w:rFonts w:ascii="Arial" w:hAnsi="Arial" w:cs="Arial"/>
                <w:sz w:val="22"/>
                <w:szCs w:val="22"/>
                <w:lang w:val="id-ID" w:eastAsia="id-ID"/>
              </w:rPr>
              <w:t>Sambirejo</w:t>
            </w:r>
          </w:p>
        </w:tc>
        <w:tc>
          <w:tcPr>
            <w:tcW w:w="3494" w:type="dxa"/>
            <w:tcBorders>
              <w:top w:val="nil"/>
              <w:left w:val="nil"/>
              <w:bottom w:val="single" w:sz="4" w:space="0" w:color="auto"/>
              <w:right w:val="single" w:sz="4" w:space="0" w:color="auto"/>
            </w:tcBorders>
            <w:shd w:val="clear" w:color="auto" w:fill="auto"/>
            <w:noWrap/>
            <w:vAlign w:val="center"/>
            <w:hideMark/>
          </w:tcPr>
          <w:p w14:paraId="601EF0EC" w14:textId="77777777" w:rsidR="00485D0A" w:rsidRDefault="00485D0A" w:rsidP="00485D0A">
            <w:pPr>
              <w:jc w:val="right"/>
              <w:rPr>
                <w:rFonts w:ascii="Arial" w:hAnsi="Arial" w:cs="Arial"/>
              </w:rPr>
            </w:pPr>
            <w:r>
              <w:rPr>
                <w:rFonts w:ascii="Arial" w:hAnsi="Arial" w:cs="Arial"/>
              </w:rPr>
              <w:t>34</w:t>
            </w:r>
          </w:p>
        </w:tc>
        <w:tc>
          <w:tcPr>
            <w:tcW w:w="2322" w:type="dxa"/>
            <w:tcBorders>
              <w:top w:val="nil"/>
              <w:left w:val="nil"/>
              <w:bottom w:val="single" w:sz="4" w:space="0" w:color="auto"/>
              <w:right w:val="single" w:sz="4" w:space="0" w:color="auto"/>
            </w:tcBorders>
            <w:shd w:val="clear" w:color="auto" w:fill="auto"/>
            <w:noWrap/>
            <w:vAlign w:val="center"/>
            <w:hideMark/>
          </w:tcPr>
          <w:p w14:paraId="1E0D6660" w14:textId="77777777" w:rsidR="00485D0A" w:rsidRDefault="00485D0A" w:rsidP="00485D0A">
            <w:pPr>
              <w:jc w:val="right"/>
              <w:rPr>
                <w:rFonts w:ascii="Arial" w:hAnsi="Arial" w:cs="Arial"/>
              </w:rPr>
            </w:pPr>
            <w:r>
              <w:rPr>
                <w:rFonts w:ascii="Arial" w:hAnsi="Arial" w:cs="Arial"/>
              </w:rPr>
              <w:t>24</w:t>
            </w:r>
          </w:p>
        </w:tc>
        <w:tc>
          <w:tcPr>
            <w:tcW w:w="949" w:type="dxa"/>
            <w:tcBorders>
              <w:top w:val="nil"/>
              <w:left w:val="nil"/>
              <w:bottom w:val="single" w:sz="4" w:space="0" w:color="auto"/>
              <w:right w:val="single" w:sz="8" w:space="0" w:color="auto"/>
            </w:tcBorders>
            <w:shd w:val="clear" w:color="auto" w:fill="auto"/>
            <w:noWrap/>
            <w:vAlign w:val="center"/>
            <w:hideMark/>
          </w:tcPr>
          <w:p w14:paraId="031D4626" w14:textId="77777777" w:rsidR="00485D0A" w:rsidRDefault="00485D0A" w:rsidP="00485D0A">
            <w:pPr>
              <w:jc w:val="right"/>
              <w:rPr>
                <w:rFonts w:ascii="Arial" w:hAnsi="Arial" w:cs="Arial"/>
              </w:rPr>
            </w:pPr>
            <w:r>
              <w:rPr>
                <w:rFonts w:ascii="Arial" w:hAnsi="Arial" w:cs="Arial"/>
              </w:rPr>
              <w:t>71,4</w:t>
            </w:r>
          </w:p>
        </w:tc>
      </w:tr>
      <w:tr w:rsidR="00485D0A" w:rsidRPr="00A209DF" w14:paraId="68963CB9" w14:textId="77777777" w:rsidTr="00991604">
        <w:trPr>
          <w:trHeight w:val="300"/>
        </w:trPr>
        <w:tc>
          <w:tcPr>
            <w:tcW w:w="2089" w:type="dxa"/>
            <w:tcBorders>
              <w:top w:val="nil"/>
              <w:left w:val="single" w:sz="8" w:space="0" w:color="auto"/>
              <w:bottom w:val="single" w:sz="4" w:space="0" w:color="auto"/>
              <w:right w:val="single" w:sz="4" w:space="0" w:color="auto"/>
            </w:tcBorders>
            <w:shd w:val="clear" w:color="auto" w:fill="auto"/>
            <w:noWrap/>
            <w:vAlign w:val="center"/>
            <w:hideMark/>
          </w:tcPr>
          <w:p w14:paraId="72BF163A" w14:textId="77777777" w:rsidR="00485D0A" w:rsidRPr="00A209DF" w:rsidRDefault="00485D0A" w:rsidP="00485D0A">
            <w:pPr>
              <w:rPr>
                <w:rFonts w:ascii="Arial" w:hAnsi="Arial" w:cs="Arial"/>
                <w:sz w:val="22"/>
                <w:szCs w:val="22"/>
                <w:lang w:val="id-ID" w:eastAsia="id-ID"/>
              </w:rPr>
            </w:pPr>
            <w:r w:rsidRPr="00A209DF">
              <w:rPr>
                <w:rFonts w:ascii="Arial" w:hAnsi="Arial" w:cs="Arial"/>
                <w:sz w:val="22"/>
                <w:szCs w:val="22"/>
                <w:lang w:val="id-ID" w:eastAsia="id-ID"/>
              </w:rPr>
              <w:t>Sumber Urip</w:t>
            </w:r>
          </w:p>
        </w:tc>
        <w:tc>
          <w:tcPr>
            <w:tcW w:w="3494" w:type="dxa"/>
            <w:tcBorders>
              <w:top w:val="nil"/>
              <w:left w:val="nil"/>
              <w:bottom w:val="single" w:sz="4" w:space="0" w:color="auto"/>
              <w:right w:val="single" w:sz="4" w:space="0" w:color="auto"/>
            </w:tcBorders>
            <w:shd w:val="clear" w:color="auto" w:fill="auto"/>
            <w:noWrap/>
            <w:vAlign w:val="center"/>
            <w:hideMark/>
          </w:tcPr>
          <w:p w14:paraId="27C4A3CF" w14:textId="77777777" w:rsidR="00485D0A" w:rsidRDefault="00485D0A" w:rsidP="00485D0A">
            <w:pPr>
              <w:jc w:val="right"/>
              <w:rPr>
                <w:rFonts w:ascii="Arial" w:hAnsi="Arial" w:cs="Arial"/>
              </w:rPr>
            </w:pPr>
            <w:r>
              <w:rPr>
                <w:rFonts w:ascii="Arial" w:hAnsi="Arial" w:cs="Arial"/>
              </w:rPr>
              <w:t>26</w:t>
            </w:r>
          </w:p>
        </w:tc>
        <w:tc>
          <w:tcPr>
            <w:tcW w:w="2322" w:type="dxa"/>
            <w:tcBorders>
              <w:top w:val="nil"/>
              <w:left w:val="nil"/>
              <w:bottom w:val="single" w:sz="4" w:space="0" w:color="auto"/>
              <w:right w:val="single" w:sz="4" w:space="0" w:color="auto"/>
            </w:tcBorders>
            <w:shd w:val="clear" w:color="auto" w:fill="auto"/>
            <w:noWrap/>
            <w:vAlign w:val="center"/>
            <w:hideMark/>
          </w:tcPr>
          <w:p w14:paraId="3DCD160A" w14:textId="77777777" w:rsidR="00485D0A" w:rsidRDefault="00485D0A" w:rsidP="00485D0A">
            <w:pPr>
              <w:jc w:val="right"/>
              <w:rPr>
                <w:rFonts w:ascii="Arial" w:hAnsi="Arial" w:cs="Arial"/>
              </w:rPr>
            </w:pPr>
            <w:r>
              <w:rPr>
                <w:rFonts w:ascii="Arial" w:hAnsi="Arial" w:cs="Arial"/>
              </w:rPr>
              <w:t>16</w:t>
            </w:r>
          </w:p>
        </w:tc>
        <w:tc>
          <w:tcPr>
            <w:tcW w:w="949" w:type="dxa"/>
            <w:tcBorders>
              <w:top w:val="nil"/>
              <w:left w:val="nil"/>
              <w:bottom w:val="single" w:sz="4" w:space="0" w:color="auto"/>
              <w:right w:val="single" w:sz="8" w:space="0" w:color="auto"/>
            </w:tcBorders>
            <w:shd w:val="clear" w:color="auto" w:fill="auto"/>
            <w:noWrap/>
            <w:vAlign w:val="center"/>
            <w:hideMark/>
          </w:tcPr>
          <w:p w14:paraId="7FD34F4D" w14:textId="77777777" w:rsidR="00485D0A" w:rsidRDefault="00485D0A" w:rsidP="00485D0A">
            <w:pPr>
              <w:jc w:val="right"/>
              <w:rPr>
                <w:rFonts w:ascii="Arial" w:hAnsi="Arial" w:cs="Arial"/>
              </w:rPr>
            </w:pPr>
            <w:r>
              <w:rPr>
                <w:rFonts w:ascii="Arial" w:hAnsi="Arial" w:cs="Arial"/>
              </w:rPr>
              <w:t>62,7</w:t>
            </w:r>
          </w:p>
        </w:tc>
      </w:tr>
      <w:tr w:rsidR="00485D0A" w:rsidRPr="00A209DF" w14:paraId="5B30E998" w14:textId="77777777" w:rsidTr="00991604">
        <w:trPr>
          <w:trHeight w:val="300"/>
        </w:trPr>
        <w:tc>
          <w:tcPr>
            <w:tcW w:w="2089" w:type="dxa"/>
            <w:tcBorders>
              <w:top w:val="nil"/>
              <w:left w:val="single" w:sz="8" w:space="0" w:color="auto"/>
              <w:bottom w:val="single" w:sz="4" w:space="0" w:color="auto"/>
              <w:right w:val="single" w:sz="4" w:space="0" w:color="auto"/>
            </w:tcBorders>
            <w:shd w:val="clear" w:color="auto" w:fill="auto"/>
            <w:noWrap/>
            <w:vAlign w:val="center"/>
            <w:hideMark/>
          </w:tcPr>
          <w:p w14:paraId="66A479DE" w14:textId="77777777" w:rsidR="00485D0A" w:rsidRPr="00A209DF" w:rsidRDefault="00485D0A" w:rsidP="00485D0A">
            <w:pPr>
              <w:rPr>
                <w:rFonts w:ascii="Arial" w:hAnsi="Arial" w:cs="Arial"/>
                <w:sz w:val="22"/>
                <w:szCs w:val="22"/>
                <w:lang w:val="id-ID" w:eastAsia="id-ID"/>
              </w:rPr>
            </w:pPr>
            <w:r w:rsidRPr="00A209DF">
              <w:rPr>
                <w:rFonts w:ascii="Arial" w:hAnsi="Arial" w:cs="Arial"/>
                <w:sz w:val="22"/>
                <w:szCs w:val="22"/>
                <w:lang w:val="id-ID" w:eastAsia="id-ID"/>
              </w:rPr>
              <w:t>Beringin Tiga</w:t>
            </w:r>
          </w:p>
        </w:tc>
        <w:tc>
          <w:tcPr>
            <w:tcW w:w="3494" w:type="dxa"/>
            <w:tcBorders>
              <w:top w:val="nil"/>
              <w:left w:val="nil"/>
              <w:bottom w:val="single" w:sz="4" w:space="0" w:color="auto"/>
              <w:right w:val="single" w:sz="4" w:space="0" w:color="auto"/>
            </w:tcBorders>
            <w:shd w:val="clear" w:color="auto" w:fill="auto"/>
            <w:noWrap/>
            <w:vAlign w:val="center"/>
            <w:hideMark/>
          </w:tcPr>
          <w:p w14:paraId="4EE432BB" w14:textId="77777777" w:rsidR="00485D0A" w:rsidRDefault="00485D0A" w:rsidP="00485D0A">
            <w:pPr>
              <w:jc w:val="right"/>
              <w:rPr>
                <w:rFonts w:ascii="Arial" w:hAnsi="Arial" w:cs="Arial"/>
              </w:rPr>
            </w:pPr>
            <w:r>
              <w:rPr>
                <w:rFonts w:ascii="Arial" w:hAnsi="Arial" w:cs="Arial"/>
              </w:rPr>
              <w:t>22</w:t>
            </w:r>
          </w:p>
        </w:tc>
        <w:tc>
          <w:tcPr>
            <w:tcW w:w="2322" w:type="dxa"/>
            <w:tcBorders>
              <w:top w:val="nil"/>
              <w:left w:val="nil"/>
              <w:bottom w:val="single" w:sz="4" w:space="0" w:color="auto"/>
              <w:right w:val="single" w:sz="4" w:space="0" w:color="auto"/>
            </w:tcBorders>
            <w:shd w:val="clear" w:color="auto" w:fill="auto"/>
            <w:noWrap/>
            <w:vAlign w:val="center"/>
            <w:hideMark/>
          </w:tcPr>
          <w:p w14:paraId="237B1E28" w14:textId="77777777" w:rsidR="00485D0A" w:rsidRDefault="00485D0A" w:rsidP="00485D0A">
            <w:pPr>
              <w:jc w:val="right"/>
              <w:rPr>
                <w:rFonts w:ascii="Arial" w:hAnsi="Arial" w:cs="Arial"/>
              </w:rPr>
            </w:pPr>
            <w:r>
              <w:rPr>
                <w:rFonts w:ascii="Arial" w:hAnsi="Arial" w:cs="Arial"/>
              </w:rPr>
              <w:t>8</w:t>
            </w:r>
          </w:p>
        </w:tc>
        <w:tc>
          <w:tcPr>
            <w:tcW w:w="949" w:type="dxa"/>
            <w:tcBorders>
              <w:top w:val="nil"/>
              <w:left w:val="nil"/>
              <w:bottom w:val="single" w:sz="4" w:space="0" w:color="auto"/>
              <w:right w:val="single" w:sz="8" w:space="0" w:color="auto"/>
            </w:tcBorders>
            <w:shd w:val="clear" w:color="auto" w:fill="auto"/>
            <w:noWrap/>
            <w:vAlign w:val="center"/>
            <w:hideMark/>
          </w:tcPr>
          <w:p w14:paraId="45409F6D" w14:textId="77777777" w:rsidR="00485D0A" w:rsidRDefault="00485D0A" w:rsidP="00485D0A">
            <w:pPr>
              <w:jc w:val="right"/>
              <w:rPr>
                <w:rFonts w:ascii="Arial" w:hAnsi="Arial" w:cs="Arial"/>
              </w:rPr>
            </w:pPr>
            <w:r>
              <w:rPr>
                <w:rFonts w:ascii="Arial" w:hAnsi="Arial" w:cs="Arial"/>
              </w:rPr>
              <w:t>35,8</w:t>
            </w:r>
          </w:p>
        </w:tc>
      </w:tr>
      <w:tr w:rsidR="00485D0A" w:rsidRPr="00A209DF" w14:paraId="02FA39A0" w14:textId="77777777" w:rsidTr="00991604">
        <w:trPr>
          <w:trHeight w:val="300"/>
        </w:trPr>
        <w:tc>
          <w:tcPr>
            <w:tcW w:w="2089" w:type="dxa"/>
            <w:tcBorders>
              <w:top w:val="nil"/>
              <w:left w:val="single" w:sz="8" w:space="0" w:color="auto"/>
              <w:bottom w:val="single" w:sz="4" w:space="0" w:color="auto"/>
              <w:right w:val="single" w:sz="4" w:space="0" w:color="auto"/>
            </w:tcBorders>
            <w:shd w:val="clear" w:color="auto" w:fill="auto"/>
            <w:noWrap/>
            <w:vAlign w:val="center"/>
            <w:hideMark/>
          </w:tcPr>
          <w:p w14:paraId="7E7E539E" w14:textId="77777777" w:rsidR="00485D0A" w:rsidRPr="00A209DF" w:rsidRDefault="00485D0A" w:rsidP="00485D0A">
            <w:pPr>
              <w:rPr>
                <w:rFonts w:ascii="Arial" w:hAnsi="Arial" w:cs="Arial"/>
                <w:sz w:val="22"/>
                <w:szCs w:val="22"/>
                <w:lang w:val="id-ID" w:eastAsia="id-ID"/>
              </w:rPr>
            </w:pPr>
            <w:r w:rsidRPr="00A209DF">
              <w:rPr>
                <w:rFonts w:ascii="Arial" w:hAnsi="Arial" w:cs="Arial"/>
                <w:sz w:val="22"/>
                <w:szCs w:val="22"/>
                <w:lang w:val="id-ID" w:eastAsia="id-ID"/>
              </w:rPr>
              <w:t>Sindang Jati</w:t>
            </w:r>
          </w:p>
        </w:tc>
        <w:tc>
          <w:tcPr>
            <w:tcW w:w="3494" w:type="dxa"/>
            <w:tcBorders>
              <w:top w:val="nil"/>
              <w:left w:val="nil"/>
              <w:bottom w:val="single" w:sz="4" w:space="0" w:color="auto"/>
              <w:right w:val="single" w:sz="4" w:space="0" w:color="auto"/>
            </w:tcBorders>
            <w:shd w:val="clear" w:color="auto" w:fill="auto"/>
            <w:noWrap/>
            <w:vAlign w:val="center"/>
            <w:hideMark/>
          </w:tcPr>
          <w:p w14:paraId="4F5AC7B6" w14:textId="77777777" w:rsidR="00485D0A" w:rsidRDefault="00485D0A" w:rsidP="00485D0A">
            <w:pPr>
              <w:jc w:val="right"/>
              <w:rPr>
                <w:rFonts w:ascii="Arial" w:hAnsi="Arial" w:cs="Arial"/>
              </w:rPr>
            </w:pPr>
            <w:r>
              <w:rPr>
                <w:rFonts w:ascii="Arial" w:hAnsi="Arial" w:cs="Arial"/>
              </w:rPr>
              <w:t>12</w:t>
            </w:r>
          </w:p>
        </w:tc>
        <w:tc>
          <w:tcPr>
            <w:tcW w:w="2322" w:type="dxa"/>
            <w:tcBorders>
              <w:top w:val="nil"/>
              <w:left w:val="nil"/>
              <w:bottom w:val="single" w:sz="4" w:space="0" w:color="auto"/>
              <w:right w:val="single" w:sz="4" w:space="0" w:color="auto"/>
            </w:tcBorders>
            <w:shd w:val="clear" w:color="auto" w:fill="auto"/>
            <w:noWrap/>
            <w:vAlign w:val="center"/>
            <w:hideMark/>
          </w:tcPr>
          <w:p w14:paraId="68AC7FEF" w14:textId="77777777" w:rsidR="00485D0A" w:rsidRDefault="00485D0A" w:rsidP="00485D0A">
            <w:pPr>
              <w:jc w:val="right"/>
              <w:rPr>
                <w:rFonts w:ascii="Arial" w:hAnsi="Arial" w:cs="Arial"/>
              </w:rPr>
            </w:pPr>
            <w:r>
              <w:rPr>
                <w:rFonts w:ascii="Arial" w:hAnsi="Arial" w:cs="Arial"/>
              </w:rPr>
              <w:t>5</w:t>
            </w:r>
          </w:p>
        </w:tc>
        <w:tc>
          <w:tcPr>
            <w:tcW w:w="949" w:type="dxa"/>
            <w:tcBorders>
              <w:top w:val="nil"/>
              <w:left w:val="nil"/>
              <w:bottom w:val="single" w:sz="4" w:space="0" w:color="auto"/>
              <w:right w:val="single" w:sz="8" w:space="0" w:color="auto"/>
            </w:tcBorders>
            <w:shd w:val="clear" w:color="auto" w:fill="auto"/>
            <w:noWrap/>
            <w:vAlign w:val="center"/>
            <w:hideMark/>
          </w:tcPr>
          <w:p w14:paraId="3CB4E677" w14:textId="77777777" w:rsidR="00485D0A" w:rsidRDefault="00485D0A" w:rsidP="00485D0A">
            <w:pPr>
              <w:jc w:val="right"/>
              <w:rPr>
                <w:rFonts w:ascii="Arial" w:hAnsi="Arial" w:cs="Arial"/>
              </w:rPr>
            </w:pPr>
            <w:r>
              <w:rPr>
                <w:rFonts w:ascii="Arial" w:hAnsi="Arial" w:cs="Arial"/>
              </w:rPr>
              <w:t>43,3</w:t>
            </w:r>
          </w:p>
        </w:tc>
      </w:tr>
      <w:tr w:rsidR="00485D0A" w:rsidRPr="00A209DF" w14:paraId="342CAD68" w14:textId="77777777" w:rsidTr="00991604">
        <w:trPr>
          <w:trHeight w:val="300"/>
        </w:trPr>
        <w:tc>
          <w:tcPr>
            <w:tcW w:w="2089" w:type="dxa"/>
            <w:tcBorders>
              <w:top w:val="nil"/>
              <w:left w:val="single" w:sz="8" w:space="0" w:color="auto"/>
              <w:bottom w:val="single" w:sz="4" w:space="0" w:color="auto"/>
              <w:right w:val="single" w:sz="4" w:space="0" w:color="auto"/>
            </w:tcBorders>
            <w:shd w:val="clear" w:color="auto" w:fill="auto"/>
            <w:noWrap/>
            <w:vAlign w:val="center"/>
            <w:hideMark/>
          </w:tcPr>
          <w:p w14:paraId="54817329" w14:textId="77777777" w:rsidR="00485D0A" w:rsidRPr="00A209DF" w:rsidRDefault="00485D0A" w:rsidP="00485D0A">
            <w:pPr>
              <w:rPr>
                <w:rFonts w:ascii="Arial" w:hAnsi="Arial" w:cs="Arial"/>
                <w:sz w:val="22"/>
                <w:szCs w:val="22"/>
                <w:lang w:val="id-ID" w:eastAsia="id-ID"/>
              </w:rPr>
            </w:pPr>
            <w:r w:rsidRPr="00A209DF">
              <w:rPr>
                <w:rFonts w:ascii="Arial" w:hAnsi="Arial" w:cs="Arial"/>
                <w:sz w:val="22"/>
                <w:szCs w:val="22"/>
                <w:lang w:val="id-ID" w:eastAsia="id-ID"/>
              </w:rPr>
              <w:t>Sindang Dataran</w:t>
            </w:r>
          </w:p>
        </w:tc>
        <w:tc>
          <w:tcPr>
            <w:tcW w:w="3494" w:type="dxa"/>
            <w:tcBorders>
              <w:top w:val="nil"/>
              <w:left w:val="nil"/>
              <w:bottom w:val="single" w:sz="4" w:space="0" w:color="auto"/>
              <w:right w:val="single" w:sz="4" w:space="0" w:color="auto"/>
            </w:tcBorders>
            <w:shd w:val="clear" w:color="auto" w:fill="auto"/>
            <w:noWrap/>
            <w:vAlign w:val="center"/>
            <w:hideMark/>
          </w:tcPr>
          <w:p w14:paraId="052BC30B" w14:textId="77777777" w:rsidR="00485D0A" w:rsidRDefault="00485D0A" w:rsidP="00485D0A">
            <w:pPr>
              <w:jc w:val="right"/>
              <w:rPr>
                <w:rFonts w:ascii="Arial" w:hAnsi="Arial" w:cs="Arial"/>
              </w:rPr>
            </w:pPr>
            <w:r>
              <w:rPr>
                <w:rFonts w:ascii="Arial" w:hAnsi="Arial" w:cs="Arial"/>
              </w:rPr>
              <w:t>34</w:t>
            </w:r>
          </w:p>
        </w:tc>
        <w:tc>
          <w:tcPr>
            <w:tcW w:w="2322" w:type="dxa"/>
            <w:tcBorders>
              <w:top w:val="nil"/>
              <w:left w:val="nil"/>
              <w:bottom w:val="single" w:sz="4" w:space="0" w:color="auto"/>
              <w:right w:val="single" w:sz="4" w:space="0" w:color="auto"/>
            </w:tcBorders>
            <w:shd w:val="clear" w:color="auto" w:fill="auto"/>
            <w:noWrap/>
            <w:vAlign w:val="center"/>
            <w:hideMark/>
          </w:tcPr>
          <w:p w14:paraId="7AE62AA0" w14:textId="77777777" w:rsidR="00485D0A" w:rsidRDefault="00485D0A" w:rsidP="00485D0A">
            <w:pPr>
              <w:jc w:val="right"/>
              <w:rPr>
                <w:rFonts w:ascii="Arial" w:hAnsi="Arial" w:cs="Arial"/>
              </w:rPr>
            </w:pPr>
            <w:r>
              <w:rPr>
                <w:rFonts w:ascii="Arial" w:hAnsi="Arial" w:cs="Arial"/>
              </w:rPr>
              <w:t>2</w:t>
            </w:r>
          </w:p>
        </w:tc>
        <w:tc>
          <w:tcPr>
            <w:tcW w:w="949" w:type="dxa"/>
            <w:tcBorders>
              <w:top w:val="nil"/>
              <w:left w:val="nil"/>
              <w:bottom w:val="single" w:sz="4" w:space="0" w:color="auto"/>
              <w:right w:val="single" w:sz="8" w:space="0" w:color="auto"/>
            </w:tcBorders>
            <w:shd w:val="clear" w:color="auto" w:fill="auto"/>
            <w:noWrap/>
            <w:vAlign w:val="center"/>
            <w:hideMark/>
          </w:tcPr>
          <w:p w14:paraId="6AFE2DB7" w14:textId="77777777" w:rsidR="00485D0A" w:rsidRDefault="00485D0A" w:rsidP="00485D0A">
            <w:pPr>
              <w:jc w:val="right"/>
              <w:rPr>
                <w:rFonts w:ascii="Arial" w:hAnsi="Arial" w:cs="Arial"/>
              </w:rPr>
            </w:pPr>
            <w:r>
              <w:rPr>
                <w:rFonts w:ascii="Arial" w:hAnsi="Arial" w:cs="Arial"/>
              </w:rPr>
              <w:t>6,0</w:t>
            </w:r>
          </w:p>
        </w:tc>
      </w:tr>
      <w:tr w:rsidR="00485D0A" w:rsidRPr="00A209DF" w14:paraId="3D21A5B3" w14:textId="77777777" w:rsidTr="00991604">
        <w:trPr>
          <w:trHeight w:val="300"/>
        </w:trPr>
        <w:tc>
          <w:tcPr>
            <w:tcW w:w="2089" w:type="dxa"/>
            <w:tcBorders>
              <w:top w:val="nil"/>
              <w:left w:val="single" w:sz="8" w:space="0" w:color="auto"/>
              <w:bottom w:val="single" w:sz="4" w:space="0" w:color="auto"/>
              <w:right w:val="single" w:sz="4" w:space="0" w:color="auto"/>
            </w:tcBorders>
            <w:shd w:val="clear" w:color="auto" w:fill="auto"/>
            <w:noWrap/>
            <w:vAlign w:val="center"/>
            <w:hideMark/>
          </w:tcPr>
          <w:p w14:paraId="31054639" w14:textId="77777777" w:rsidR="00485D0A" w:rsidRPr="00A209DF" w:rsidRDefault="00485D0A" w:rsidP="00485D0A">
            <w:pPr>
              <w:rPr>
                <w:rFonts w:ascii="Arial" w:hAnsi="Arial" w:cs="Arial"/>
                <w:sz w:val="22"/>
                <w:szCs w:val="22"/>
                <w:lang w:val="id-ID" w:eastAsia="id-ID"/>
              </w:rPr>
            </w:pPr>
            <w:r w:rsidRPr="00A209DF">
              <w:rPr>
                <w:rFonts w:ascii="Arial" w:hAnsi="Arial" w:cs="Arial"/>
                <w:sz w:val="22"/>
                <w:szCs w:val="22"/>
                <w:lang w:val="id-ID" w:eastAsia="id-ID"/>
              </w:rPr>
              <w:t>Kepala Curup</w:t>
            </w:r>
          </w:p>
        </w:tc>
        <w:tc>
          <w:tcPr>
            <w:tcW w:w="3494" w:type="dxa"/>
            <w:tcBorders>
              <w:top w:val="nil"/>
              <w:left w:val="nil"/>
              <w:bottom w:val="single" w:sz="4" w:space="0" w:color="auto"/>
              <w:right w:val="single" w:sz="4" w:space="0" w:color="auto"/>
            </w:tcBorders>
            <w:shd w:val="clear" w:color="auto" w:fill="auto"/>
            <w:noWrap/>
            <w:vAlign w:val="center"/>
            <w:hideMark/>
          </w:tcPr>
          <w:p w14:paraId="3263D193" w14:textId="77777777" w:rsidR="00485D0A" w:rsidRDefault="00485D0A" w:rsidP="00485D0A">
            <w:pPr>
              <w:jc w:val="right"/>
              <w:rPr>
                <w:rFonts w:ascii="Arial" w:hAnsi="Arial" w:cs="Arial"/>
              </w:rPr>
            </w:pPr>
            <w:r>
              <w:rPr>
                <w:rFonts w:ascii="Arial" w:hAnsi="Arial" w:cs="Arial"/>
              </w:rPr>
              <w:t>24</w:t>
            </w:r>
          </w:p>
        </w:tc>
        <w:tc>
          <w:tcPr>
            <w:tcW w:w="2322" w:type="dxa"/>
            <w:tcBorders>
              <w:top w:val="nil"/>
              <w:left w:val="nil"/>
              <w:bottom w:val="single" w:sz="4" w:space="0" w:color="auto"/>
              <w:right w:val="single" w:sz="4" w:space="0" w:color="auto"/>
            </w:tcBorders>
            <w:shd w:val="clear" w:color="auto" w:fill="auto"/>
            <w:noWrap/>
            <w:vAlign w:val="center"/>
            <w:hideMark/>
          </w:tcPr>
          <w:p w14:paraId="3A6BB837" w14:textId="77777777" w:rsidR="00485D0A" w:rsidRDefault="00485D0A" w:rsidP="00485D0A">
            <w:pPr>
              <w:jc w:val="right"/>
              <w:rPr>
                <w:rFonts w:ascii="Arial" w:hAnsi="Arial" w:cs="Arial"/>
              </w:rPr>
            </w:pPr>
            <w:r>
              <w:rPr>
                <w:rFonts w:ascii="Arial" w:hAnsi="Arial" w:cs="Arial"/>
              </w:rPr>
              <w:t>0</w:t>
            </w:r>
          </w:p>
        </w:tc>
        <w:tc>
          <w:tcPr>
            <w:tcW w:w="949" w:type="dxa"/>
            <w:tcBorders>
              <w:top w:val="nil"/>
              <w:left w:val="nil"/>
              <w:bottom w:val="single" w:sz="4" w:space="0" w:color="auto"/>
              <w:right w:val="single" w:sz="8" w:space="0" w:color="auto"/>
            </w:tcBorders>
            <w:shd w:val="clear" w:color="auto" w:fill="auto"/>
            <w:noWrap/>
            <w:vAlign w:val="center"/>
            <w:hideMark/>
          </w:tcPr>
          <w:p w14:paraId="5186D837" w14:textId="77777777" w:rsidR="00485D0A" w:rsidRDefault="00485D0A" w:rsidP="00485D0A">
            <w:pPr>
              <w:jc w:val="right"/>
              <w:rPr>
                <w:rFonts w:ascii="Arial" w:hAnsi="Arial" w:cs="Arial"/>
              </w:rPr>
            </w:pPr>
            <w:r>
              <w:rPr>
                <w:rFonts w:ascii="Arial" w:hAnsi="Arial" w:cs="Arial"/>
              </w:rPr>
              <w:t>0,0</w:t>
            </w:r>
          </w:p>
        </w:tc>
      </w:tr>
      <w:tr w:rsidR="00485D0A" w:rsidRPr="00A209DF" w14:paraId="426CA319" w14:textId="77777777" w:rsidTr="00991604">
        <w:trPr>
          <w:trHeight w:val="300"/>
        </w:trPr>
        <w:tc>
          <w:tcPr>
            <w:tcW w:w="2089" w:type="dxa"/>
            <w:tcBorders>
              <w:top w:val="nil"/>
              <w:left w:val="single" w:sz="8" w:space="0" w:color="auto"/>
              <w:bottom w:val="single" w:sz="4" w:space="0" w:color="auto"/>
              <w:right w:val="single" w:sz="4" w:space="0" w:color="auto"/>
            </w:tcBorders>
            <w:shd w:val="clear" w:color="auto" w:fill="auto"/>
            <w:noWrap/>
            <w:vAlign w:val="center"/>
            <w:hideMark/>
          </w:tcPr>
          <w:p w14:paraId="4EDE9732" w14:textId="77777777" w:rsidR="00485D0A" w:rsidRPr="00A209DF" w:rsidRDefault="00485D0A" w:rsidP="00485D0A">
            <w:pPr>
              <w:rPr>
                <w:rFonts w:ascii="Arial" w:hAnsi="Arial" w:cs="Arial"/>
                <w:sz w:val="22"/>
                <w:szCs w:val="22"/>
                <w:lang w:val="id-ID" w:eastAsia="id-ID"/>
              </w:rPr>
            </w:pPr>
            <w:r w:rsidRPr="00A209DF">
              <w:rPr>
                <w:rFonts w:ascii="Arial" w:hAnsi="Arial" w:cs="Arial"/>
                <w:sz w:val="22"/>
                <w:szCs w:val="22"/>
                <w:lang w:val="id-ID" w:eastAsia="id-ID"/>
              </w:rPr>
              <w:t>P.U Tanding</w:t>
            </w:r>
          </w:p>
        </w:tc>
        <w:tc>
          <w:tcPr>
            <w:tcW w:w="3494" w:type="dxa"/>
            <w:tcBorders>
              <w:top w:val="nil"/>
              <w:left w:val="nil"/>
              <w:bottom w:val="single" w:sz="4" w:space="0" w:color="auto"/>
              <w:right w:val="single" w:sz="4" w:space="0" w:color="auto"/>
            </w:tcBorders>
            <w:shd w:val="clear" w:color="auto" w:fill="auto"/>
            <w:noWrap/>
            <w:vAlign w:val="center"/>
            <w:hideMark/>
          </w:tcPr>
          <w:p w14:paraId="4C5B4AD4" w14:textId="77777777" w:rsidR="00485D0A" w:rsidRDefault="00485D0A" w:rsidP="00485D0A">
            <w:pPr>
              <w:jc w:val="right"/>
              <w:rPr>
                <w:rFonts w:ascii="Arial" w:hAnsi="Arial" w:cs="Arial"/>
              </w:rPr>
            </w:pPr>
            <w:r>
              <w:rPr>
                <w:rFonts w:ascii="Arial" w:hAnsi="Arial" w:cs="Arial"/>
              </w:rPr>
              <w:t>54</w:t>
            </w:r>
          </w:p>
        </w:tc>
        <w:tc>
          <w:tcPr>
            <w:tcW w:w="2322" w:type="dxa"/>
            <w:tcBorders>
              <w:top w:val="nil"/>
              <w:left w:val="nil"/>
              <w:bottom w:val="single" w:sz="4" w:space="0" w:color="auto"/>
              <w:right w:val="single" w:sz="4" w:space="0" w:color="auto"/>
            </w:tcBorders>
            <w:shd w:val="clear" w:color="auto" w:fill="auto"/>
            <w:noWrap/>
            <w:vAlign w:val="center"/>
            <w:hideMark/>
          </w:tcPr>
          <w:p w14:paraId="655295E8" w14:textId="77777777" w:rsidR="00485D0A" w:rsidRDefault="00485D0A" w:rsidP="00485D0A">
            <w:pPr>
              <w:jc w:val="right"/>
              <w:rPr>
                <w:rFonts w:ascii="Arial" w:hAnsi="Arial" w:cs="Arial"/>
              </w:rPr>
            </w:pPr>
            <w:r>
              <w:rPr>
                <w:rFonts w:ascii="Arial" w:hAnsi="Arial" w:cs="Arial"/>
              </w:rPr>
              <w:t>3</w:t>
            </w:r>
          </w:p>
        </w:tc>
        <w:tc>
          <w:tcPr>
            <w:tcW w:w="949" w:type="dxa"/>
            <w:tcBorders>
              <w:top w:val="nil"/>
              <w:left w:val="nil"/>
              <w:bottom w:val="single" w:sz="4" w:space="0" w:color="auto"/>
              <w:right w:val="single" w:sz="8" w:space="0" w:color="auto"/>
            </w:tcBorders>
            <w:shd w:val="clear" w:color="auto" w:fill="auto"/>
            <w:noWrap/>
            <w:vAlign w:val="center"/>
            <w:hideMark/>
          </w:tcPr>
          <w:p w14:paraId="2C4DDEE4" w14:textId="77777777" w:rsidR="00485D0A" w:rsidRDefault="00485D0A" w:rsidP="00485D0A">
            <w:pPr>
              <w:jc w:val="right"/>
              <w:rPr>
                <w:rFonts w:ascii="Arial" w:hAnsi="Arial" w:cs="Arial"/>
              </w:rPr>
            </w:pPr>
            <w:r>
              <w:rPr>
                <w:rFonts w:ascii="Arial" w:hAnsi="Arial" w:cs="Arial"/>
              </w:rPr>
              <w:t>5,6</w:t>
            </w:r>
          </w:p>
        </w:tc>
      </w:tr>
      <w:tr w:rsidR="00485D0A" w:rsidRPr="00A209DF" w14:paraId="042D23C4" w14:textId="77777777" w:rsidTr="00991604">
        <w:trPr>
          <w:trHeight w:val="300"/>
        </w:trPr>
        <w:tc>
          <w:tcPr>
            <w:tcW w:w="2089" w:type="dxa"/>
            <w:tcBorders>
              <w:top w:val="nil"/>
              <w:left w:val="single" w:sz="8" w:space="0" w:color="auto"/>
              <w:bottom w:val="single" w:sz="4" w:space="0" w:color="auto"/>
              <w:right w:val="single" w:sz="4" w:space="0" w:color="auto"/>
            </w:tcBorders>
            <w:shd w:val="clear" w:color="auto" w:fill="auto"/>
            <w:noWrap/>
            <w:vAlign w:val="center"/>
            <w:hideMark/>
          </w:tcPr>
          <w:p w14:paraId="5CB9E0DA" w14:textId="77777777" w:rsidR="00485D0A" w:rsidRPr="00A209DF" w:rsidRDefault="00485D0A" w:rsidP="00485D0A">
            <w:pPr>
              <w:rPr>
                <w:rFonts w:ascii="Arial" w:hAnsi="Arial" w:cs="Arial"/>
                <w:sz w:val="22"/>
                <w:szCs w:val="22"/>
                <w:lang w:val="id-ID" w:eastAsia="id-ID"/>
              </w:rPr>
            </w:pPr>
            <w:r w:rsidRPr="00A209DF">
              <w:rPr>
                <w:rFonts w:ascii="Arial" w:hAnsi="Arial" w:cs="Arial"/>
                <w:sz w:val="22"/>
                <w:szCs w:val="22"/>
                <w:lang w:val="id-ID" w:eastAsia="id-ID"/>
              </w:rPr>
              <w:t>Kota Padang</w:t>
            </w:r>
          </w:p>
        </w:tc>
        <w:tc>
          <w:tcPr>
            <w:tcW w:w="3494" w:type="dxa"/>
            <w:tcBorders>
              <w:top w:val="nil"/>
              <w:left w:val="nil"/>
              <w:bottom w:val="single" w:sz="4" w:space="0" w:color="auto"/>
              <w:right w:val="single" w:sz="4" w:space="0" w:color="auto"/>
            </w:tcBorders>
            <w:shd w:val="clear" w:color="auto" w:fill="auto"/>
            <w:noWrap/>
            <w:vAlign w:val="center"/>
            <w:hideMark/>
          </w:tcPr>
          <w:p w14:paraId="61F4052D" w14:textId="77777777" w:rsidR="00485D0A" w:rsidRDefault="00485D0A" w:rsidP="00485D0A">
            <w:pPr>
              <w:jc w:val="right"/>
              <w:rPr>
                <w:rFonts w:ascii="Arial" w:hAnsi="Arial" w:cs="Arial"/>
              </w:rPr>
            </w:pPr>
            <w:r>
              <w:rPr>
                <w:rFonts w:ascii="Arial" w:hAnsi="Arial" w:cs="Arial"/>
              </w:rPr>
              <w:t>29</w:t>
            </w:r>
          </w:p>
        </w:tc>
        <w:tc>
          <w:tcPr>
            <w:tcW w:w="2322" w:type="dxa"/>
            <w:tcBorders>
              <w:top w:val="nil"/>
              <w:left w:val="nil"/>
              <w:bottom w:val="single" w:sz="4" w:space="0" w:color="auto"/>
              <w:right w:val="single" w:sz="4" w:space="0" w:color="auto"/>
            </w:tcBorders>
            <w:shd w:val="clear" w:color="auto" w:fill="auto"/>
            <w:noWrap/>
            <w:vAlign w:val="center"/>
            <w:hideMark/>
          </w:tcPr>
          <w:p w14:paraId="69778475" w14:textId="77777777" w:rsidR="00485D0A" w:rsidRDefault="00485D0A" w:rsidP="00485D0A">
            <w:pPr>
              <w:jc w:val="right"/>
              <w:rPr>
                <w:rFonts w:ascii="Arial" w:hAnsi="Arial" w:cs="Arial"/>
              </w:rPr>
            </w:pPr>
            <w:r>
              <w:rPr>
                <w:rFonts w:ascii="Arial" w:hAnsi="Arial" w:cs="Arial"/>
              </w:rPr>
              <w:t>24</w:t>
            </w:r>
          </w:p>
        </w:tc>
        <w:tc>
          <w:tcPr>
            <w:tcW w:w="949" w:type="dxa"/>
            <w:tcBorders>
              <w:top w:val="nil"/>
              <w:left w:val="nil"/>
              <w:bottom w:val="single" w:sz="4" w:space="0" w:color="auto"/>
              <w:right w:val="single" w:sz="8" w:space="0" w:color="auto"/>
            </w:tcBorders>
            <w:shd w:val="clear" w:color="auto" w:fill="auto"/>
            <w:noWrap/>
            <w:vAlign w:val="center"/>
            <w:hideMark/>
          </w:tcPr>
          <w:p w14:paraId="29217909" w14:textId="77777777" w:rsidR="00485D0A" w:rsidRDefault="00485D0A" w:rsidP="00485D0A">
            <w:pPr>
              <w:jc w:val="right"/>
              <w:rPr>
                <w:rFonts w:ascii="Arial" w:hAnsi="Arial" w:cs="Arial"/>
              </w:rPr>
            </w:pPr>
            <w:r>
              <w:rPr>
                <w:rFonts w:ascii="Arial" w:hAnsi="Arial" w:cs="Arial"/>
              </w:rPr>
              <w:t>81,6</w:t>
            </w:r>
          </w:p>
        </w:tc>
      </w:tr>
      <w:tr w:rsidR="00485D0A" w:rsidRPr="00A209DF" w14:paraId="5C813E18" w14:textId="77777777" w:rsidTr="00991604">
        <w:trPr>
          <w:trHeight w:val="300"/>
        </w:trPr>
        <w:tc>
          <w:tcPr>
            <w:tcW w:w="2089" w:type="dxa"/>
            <w:tcBorders>
              <w:top w:val="nil"/>
              <w:left w:val="single" w:sz="8" w:space="0" w:color="auto"/>
              <w:bottom w:val="single" w:sz="4" w:space="0" w:color="auto"/>
              <w:right w:val="single" w:sz="4" w:space="0" w:color="auto"/>
            </w:tcBorders>
            <w:shd w:val="clear" w:color="auto" w:fill="auto"/>
            <w:noWrap/>
            <w:vAlign w:val="center"/>
            <w:hideMark/>
          </w:tcPr>
          <w:p w14:paraId="52C1D358" w14:textId="77777777" w:rsidR="00485D0A" w:rsidRPr="00A209DF" w:rsidRDefault="00485D0A" w:rsidP="00485D0A">
            <w:pPr>
              <w:rPr>
                <w:rFonts w:ascii="Arial" w:hAnsi="Arial" w:cs="Arial"/>
                <w:sz w:val="22"/>
                <w:szCs w:val="22"/>
                <w:lang w:val="id-ID" w:eastAsia="id-ID"/>
              </w:rPr>
            </w:pPr>
            <w:r w:rsidRPr="00A209DF">
              <w:rPr>
                <w:rFonts w:ascii="Arial" w:hAnsi="Arial" w:cs="Arial"/>
                <w:sz w:val="22"/>
                <w:szCs w:val="22"/>
                <w:lang w:val="id-ID" w:eastAsia="id-ID"/>
              </w:rPr>
              <w:t>Sindang Beliti Ilir</w:t>
            </w:r>
          </w:p>
        </w:tc>
        <w:tc>
          <w:tcPr>
            <w:tcW w:w="3494" w:type="dxa"/>
            <w:tcBorders>
              <w:top w:val="nil"/>
              <w:left w:val="nil"/>
              <w:bottom w:val="single" w:sz="4" w:space="0" w:color="auto"/>
              <w:right w:val="single" w:sz="4" w:space="0" w:color="auto"/>
            </w:tcBorders>
            <w:shd w:val="clear" w:color="auto" w:fill="auto"/>
            <w:noWrap/>
            <w:vAlign w:val="center"/>
            <w:hideMark/>
          </w:tcPr>
          <w:p w14:paraId="70D5B932" w14:textId="77777777" w:rsidR="00485D0A" w:rsidRDefault="00485D0A" w:rsidP="00485D0A">
            <w:pPr>
              <w:jc w:val="right"/>
              <w:rPr>
                <w:rFonts w:ascii="Arial" w:hAnsi="Arial" w:cs="Arial"/>
              </w:rPr>
            </w:pPr>
            <w:r>
              <w:rPr>
                <w:rFonts w:ascii="Arial" w:hAnsi="Arial" w:cs="Arial"/>
              </w:rPr>
              <w:t>22</w:t>
            </w:r>
          </w:p>
        </w:tc>
        <w:tc>
          <w:tcPr>
            <w:tcW w:w="2322" w:type="dxa"/>
            <w:tcBorders>
              <w:top w:val="nil"/>
              <w:left w:val="nil"/>
              <w:bottom w:val="single" w:sz="4" w:space="0" w:color="auto"/>
              <w:right w:val="single" w:sz="4" w:space="0" w:color="auto"/>
            </w:tcBorders>
            <w:shd w:val="clear" w:color="auto" w:fill="auto"/>
            <w:noWrap/>
            <w:vAlign w:val="center"/>
            <w:hideMark/>
          </w:tcPr>
          <w:p w14:paraId="522EB863" w14:textId="77777777" w:rsidR="00485D0A" w:rsidRDefault="00485D0A" w:rsidP="00485D0A">
            <w:pPr>
              <w:jc w:val="right"/>
              <w:rPr>
                <w:rFonts w:ascii="Arial" w:hAnsi="Arial" w:cs="Arial"/>
              </w:rPr>
            </w:pPr>
            <w:r>
              <w:rPr>
                <w:rFonts w:ascii="Arial" w:hAnsi="Arial" w:cs="Arial"/>
              </w:rPr>
              <w:t>2</w:t>
            </w:r>
          </w:p>
        </w:tc>
        <w:tc>
          <w:tcPr>
            <w:tcW w:w="949" w:type="dxa"/>
            <w:tcBorders>
              <w:top w:val="nil"/>
              <w:left w:val="nil"/>
              <w:bottom w:val="single" w:sz="4" w:space="0" w:color="auto"/>
              <w:right w:val="single" w:sz="8" w:space="0" w:color="auto"/>
            </w:tcBorders>
            <w:shd w:val="clear" w:color="auto" w:fill="auto"/>
            <w:noWrap/>
            <w:vAlign w:val="center"/>
            <w:hideMark/>
          </w:tcPr>
          <w:p w14:paraId="6564864E" w14:textId="77777777" w:rsidR="00485D0A" w:rsidRDefault="00485D0A" w:rsidP="00485D0A">
            <w:pPr>
              <w:jc w:val="right"/>
              <w:rPr>
                <w:rFonts w:ascii="Arial" w:hAnsi="Arial" w:cs="Arial"/>
              </w:rPr>
            </w:pPr>
            <w:r>
              <w:rPr>
                <w:rFonts w:ascii="Arial" w:hAnsi="Arial" w:cs="Arial"/>
              </w:rPr>
              <w:t>9,1</w:t>
            </w:r>
          </w:p>
        </w:tc>
      </w:tr>
      <w:tr w:rsidR="00485D0A" w:rsidRPr="00A209DF" w14:paraId="5962A846" w14:textId="77777777" w:rsidTr="00991604">
        <w:trPr>
          <w:trHeight w:val="300"/>
        </w:trPr>
        <w:tc>
          <w:tcPr>
            <w:tcW w:w="2089" w:type="dxa"/>
            <w:tcBorders>
              <w:top w:val="nil"/>
              <w:left w:val="single" w:sz="8" w:space="0" w:color="auto"/>
              <w:bottom w:val="single" w:sz="4" w:space="0" w:color="auto"/>
              <w:right w:val="single" w:sz="4" w:space="0" w:color="auto"/>
            </w:tcBorders>
            <w:shd w:val="clear" w:color="auto" w:fill="auto"/>
            <w:noWrap/>
            <w:vAlign w:val="center"/>
            <w:hideMark/>
          </w:tcPr>
          <w:p w14:paraId="6537FDCD" w14:textId="77777777" w:rsidR="00485D0A" w:rsidRPr="00A209DF" w:rsidRDefault="00485D0A" w:rsidP="00485D0A">
            <w:pPr>
              <w:rPr>
                <w:rFonts w:ascii="Arial" w:hAnsi="Arial" w:cs="Arial"/>
                <w:sz w:val="22"/>
                <w:szCs w:val="22"/>
                <w:lang w:val="id-ID" w:eastAsia="id-ID"/>
              </w:rPr>
            </w:pPr>
            <w:r w:rsidRPr="00A209DF">
              <w:rPr>
                <w:rFonts w:ascii="Arial" w:hAnsi="Arial" w:cs="Arial"/>
                <w:sz w:val="22"/>
                <w:szCs w:val="22"/>
                <w:lang w:val="id-ID" w:eastAsia="id-ID"/>
              </w:rPr>
              <w:t>Tanjung Agung</w:t>
            </w:r>
          </w:p>
        </w:tc>
        <w:tc>
          <w:tcPr>
            <w:tcW w:w="3494" w:type="dxa"/>
            <w:tcBorders>
              <w:top w:val="nil"/>
              <w:left w:val="nil"/>
              <w:bottom w:val="single" w:sz="4" w:space="0" w:color="auto"/>
              <w:right w:val="single" w:sz="4" w:space="0" w:color="auto"/>
            </w:tcBorders>
            <w:shd w:val="clear" w:color="auto" w:fill="auto"/>
            <w:noWrap/>
            <w:vAlign w:val="center"/>
            <w:hideMark/>
          </w:tcPr>
          <w:p w14:paraId="30108E92" w14:textId="77777777" w:rsidR="00485D0A" w:rsidRDefault="00485D0A" w:rsidP="00485D0A">
            <w:pPr>
              <w:jc w:val="right"/>
              <w:rPr>
                <w:rFonts w:ascii="Arial" w:hAnsi="Arial" w:cs="Arial"/>
              </w:rPr>
            </w:pPr>
            <w:r>
              <w:rPr>
                <w:rFonts w:ascii="Arial" w:hAnsi="Arial" w:cs="Arial"/>
              </w:rPr>
              <w:t>30</w:t>
            </w:r>
          </w:p>
        </w:tc>
        <w:tc>
          <w:tcPr>
            <w:tcW w:w="2322" w:type="dxa"/>
            <w:tcBorders>
              <w:top w:val="nil"/>
              <w:left w:val="nil"/>
              <w:bottom w:val="single" w:sz="4" w:space="0" w:color="auto"/>
              <w:right w:val="single" w:sz="4" w:space="0" w:color="auto"/>
            </w:tcBorders>
            <w:shd w:val="clear" w:color="auto" w:fill="auto"/>
            <w:noWrap/>
            <w:vAlign w:val="center"/>
            <w:hideMark/>
          </w:tcPr>
          <w:p w14:paraId="063A3C80" w14:textId="77777777" w:rsidR="00485D0A" w:rsidRDefault="00485D0A" w:rsidP="00485D0A">
            <w:pPr>
              <w:jc w:val="right"/>
              <w:rPr>
                <w:rFonts w:ascii="Arial" w:hAnsi="Arial" w:cs="Arial"/>
              </w:rPr>
            </w:pPr>
            <w:r>
              <w:rPr>
                <w:rFonts w:ascii="Arial" w:hAnsi="Arial" w:cs="Arial"/>
              </w:rPr>
              <w:t>3</w:t>
            </w:r>
          </w:p>
        </w:tc>
        <w:tc>
          <w:tcPr>
            <w:tcW w:w="949" w:type="dxa"/>
            <w:tcBorders>
              <w:top w:val="nil"/>
              <w:left w:val="nil"/>
              <w:bottom w:val="single" w:sz="4" w:space="0" w:color="auto"/>
              <w:right w:val="single" w:sz="8" w:space="0" w:color="auto"/>
            </w:tcBorders>
            <w:shd w:val="clear" w:color="auto" w:fill="auto"/>
            <w:noWrap/>
            <w:vAlign w:val="center"/>
            <w:hideMark/>
          </w:tcPr>
          <w:p w14:paraId="032FBC97" w14:textId="77777777" w:rsidR="00485D0A" w:rsidRDefault="00485D0A" w:rsidP="00485D0A">
            <w:pPr>
              <w:jc w:val="right"/>
              <w:rPr>
                <w:rFonts w:ascii="Arial" w:hAnsi="Arial" w:cs="Arial"/>
              </w:rPr>
            </w:pPr>
            <w:r>
              <w:rPr>
                <w:rFonts w:ascii="Arial" w:hAnsi="Arial" w:cs="Arial"/>
              </w:rPr>
              <w:t>10,0</w:t>
            </w:r>
          </w:p>
        </w:tc>
      </w:tr>
      <w:tr w:rsidR="00485D0A" w:rsidRPr="00A209DF" w14:paraId="090AB208" w14:textId="77777777" w:rsidTr="00991604">
        <w:trPr>
          <w:trHeight w:val="315"/>
        </w:trPr>
        <w:tc>
          <w:tcPr>
            <w:tcW w:w="2089" w:type="dxa"/>
            <w:tcBorders>
              <w:top w:val="nil"/>
              <w:left w:val="single" w:sz="8" w:space="0" w:color="auto"/>
              <w:bottom w:val="single" w:sz="8" w:space="0" w:color="auto"/>
              <w:right w:val="single" w:sz="4" w:space="0" w:color="auto"/>
            </w:tcBorders>
            <w:shd w:val="clear" w:color="auto" w:fill="auto"/>
            <w:noWrap/>
            <w:vAlign w:val="center"/>
            <w:hideMark/>
          </w:tcPr>
          <w:p w14:paraId="38DE60D8" w14:textId="77777777" w:rsidR="00485D0A" w:rsidRPr="00A209DF" w:rsidRDefault="00485D0A" w:rsidP="00485D0A">
            <w:pPr>
              <w:rPr>
                <w:rFonts w:ascii="Arial" w:hAnsi="Arial" w:cs="Arial"/>
                <w:sz w:val="22"/>
                <w:szCs w:val="22"/>
                <w:lang w:val="id-ID" w:eastAsia="id-ID"/>
              </w:rPr>
            </w:pPr>
            <w:r w:rsidRPr="00A209DF">
              <w:rPr>
                <w:rFonts w:ascii="Arial" w:hAnsi="Arial" w:cs="Arial"/>
                <w:sz w:val="22"/>
                <w:szCs w:val="22"/>
                <w:lang w:val="id-ID" w:eastAsia="id-ID"/>
              </w:rPr>
              <w:t>Kab RL</w:t>
            </w:r>
          </w:p>
        </w:tc>
        <w:tc>
          <w:tcPr>
            <w:tcW w:w="3494" w:type="dxa"/>
            <w:tcBorders>
              <w:top w:val="nil"/>
              <w:left w:val="nil"/>
              <w:bottom w:val="single" w:sz="8" w:space="0" w:color="auto"/>
              <w:right w:val="single" w:sz="4" w:space="0" w:color="auto"/>
            </w:tcBorders>
            <w:shd w:val="clear" w:color="auto" w:fill="auto"/>
            <w:noWrap/>
            <w:vAlign w:val="bottom"/>
            <w:hideMark/>
          </w:tcPr>
          <w:p w14:paraId="46362006" w14:textId="77777777" w:rsidR="00485D0A" w:rsidRPr="00A209DF" w:rsidRDefault="00485D0A" w:rsidP="00485D0A">
            <w:pPr>
              <w:jc w:val="right"/>
              <w:rPr>
                <w:rFonts w:ascii="Arial" w:hAnsi="Arial" w:cs="Arial"/>
                <w:color w:val="000000"/>
                <w:sz w:val="22"/>
                <w:szCs w:val="22"/>
                <w:lang w:val="id-ID" w:eastAsia="id-ID"/>
              </w:rPr>
            </w:pPr>
            <w:r w:rsidRPr="00A209DF">
              <w:rPr>
                <w:rFonts w:ascii="Arial" w:hAnsi="Arial" w:cs="Arial"/>
                <w:color w:val="000000"/>
                <w:sz w:val="22"/>
                <w:szCs w:val="22"/>
                <w:lang w:val="id-ID" w:eastAsia="id-ID"/>
              </w:rPr>
              <w:t>6</w:t>
            </w:r>
            <w:r>
              <w:rPr>
                <w:rFonts w:ascii="Arial" w:hAnsi="Arial" w:cs="Arial"/>
                <w:color w:val="000000"/>
                <w:sz w:val="22"/>
                <w:szCs w:val="22"/>
                <w:lang w:val="id-ID" w:eastAsia="id-ID"/>
              </w:rPr>
              <w:t>75</w:t>
            </w:r>
          </w:p>
        </w:tc>
        <w:tc>
          <w:tcPr>
            <w:tcW w:w="2322" w:type="dxa"/>
            <w:tcBorders>
              <w:top w:val="nil"/>
              <w:left w:val="nil"/>
              <w:bottom w:val="single" w:sz="8" w:space="0" w:color="auto"/>
              <w:right w:val="single" w:sz="4" w:space="0" w:color="auto"/>
            </w:tcBorders>
            <w:shd w:val="clear" w:color="auto" w:fill="auto"/>
            <w:noWrap/>
            <w:vAlign w:val="bottom"/>
            <w:hideMark/>
          </w:tcPr>
          <w:p w14:paraId="2577730D" w14:textId="77777777" w:rsidR="00485D0A" w:rsidRPr="00A209DF" w:rsidRDefault="00485D0A" w:rsidP="00485D0A">
            <w:pPr>
              <w:jc w:val="right"/>
              <w:rPr>
                <w:rFonts w:ascii="Arial" w:hAnsi="Arial" w:cs="Arial"/>
                <w:color w:val="000000"/>
                <w:sz w:val="22"/>
                <w:szCs w:val="22"/>
                <w:lang w:val="id-ID" w:eastAsia="id-ID"/>
              </w:rPr>
            </w:pPr>
            <w:r w:rsidRPr="00A209DF">
              <w:rPr>
                <w:rFonts w:ascii="Arial" w:hAnsi="Arial" w:cs="Arial"/>
                <w:color w:val="000000"/>
                <w:sz w:val="22"/>
                <w:szCs w:val="22"/>
                <w:lang w:val="id-ID" w:eastAsia="id-ID"/>
              </w:rPr>
              <w:t>1</w:t>
            </w:r>
            <w:r>
              <w:rPr>
                <w:rFonts w:ascii="Arial" w:hAnsi="Arial" w:cs="Arial"/>
                <w:color w:val="000000"/>
                <w:sz w:val="22"/>
                <w:szCs w:val="22"/>
                <w:lang w:val="id-ID" w:eastAsia="id-ID"/>
              </w:rPr>
              <w:t>91</w:t>
            </w:r>
          </w:p>
        </w:tc>
        <w:tc>
          <w:tcPr>
            <w:tcW w:w="949" w:type="dxa"/>
            <w:tcBorders>
              <w:top w:val="nil"/>
              <w:left w:val="nil"/>
              <w:bottom w:val="single" w:sz="8" w:space="0" w:color="auto"/>
              <w:right w:val="single" w:sz="8" w:space="0" w:color="auto"/>
            </w:tcBorders>
            <w:shd w:val="clear" w:color="auto" w:fill="auto"/>
            <w:noWrap/>
            <w:vAlign w:val="center"/>
            <w:hideMark/>
          </w:tcPr>
          <w:p w14:paraId="728590A3" w14:textId="77777777" w:rsidR="00485D0A" w:rsidRPr="00485D0A" w:rsidRDefault="00485D0A" w:rsidP="00485D0A">
            <w:pPr>
              <w:jc w:val="right"/>
              <w:rPr>
                <w:rFonts w:ascii="Arial" w:hAnsi="Arial" w:cs="Arial"/>
                <w:lang w:val="id-ID"/>
              </w:rPr>
            </w:pPr>
            <w:r w:rsidRPr="00485D0A">
              <w:rPr>
                <w:rFonts w:ascii="Arial" w:hAnsi="Arial" w:cs="Arial"/>
                <w:lang w:val="id-ID"/>
              </w:rPr>
              <w:t>28</w:t>
            </w:r>
            <w:r w:rsidRPr="00485D0A">
              <w:rPr>
                <w:rFonts w:ascii="Arial" w:hAnsi="Arial" w:cs="Arial"/>
              </w:rPr>
              <w:t>,</w:t>
            </w:r>
            <w:r w:rsidRPr="00485D0A">
              <w:rPr>
                <w:rFonts w:ascii="Arial" w:hAnsi="Arial" w:cs="Arial"/>
                <w:lang w:val="id-ID"/>
              </w:rPr>
              <w:t>3</w:t>
            </w:r>
          </w:p>
        </w:tc>
      </w:tr>
    </w:tbl>
    <w:p w14:paraId="7A5C9746" w14:textId="77777777" w:rsidR="0047015D" w:rsidRPr="00A209DF" w:rsidRDefault="0047015D" w:rsidP="00AA25CE">
      <w:pPr>
        <w:pBdr>
          <w:top w:val="nil"/>
          <w:left w:val="nil"/>
          <w:bottom w:val="nil"/>
          <w:right w:val="nil"/>
          <w:between w:val="nil"/>
        </w:pBdr>
        <w:spacing w:line="276" w:lineRule="auto"/>
        <w:jc w:val="both"/>
        <w:rPr>
          <w:rStyle w:val="markedcontent"/>
          <w:rFonts w:ascii="Arial" w:eastAsia="Tahoma" w:hAnsi="Arial" w:cs="Arial"/>
          <w:b/>
          <w:color w:val="000000"/>
          <w:sz w:val="22"/>
          <w:szCs w:val="22"/>
          <w:lang w:val="id-ID"/>
        </w:rPr>
      </w:pPr>
    </w:p>
    <w:p w14:paraId="4D244560" w14:textId="77777777" w:rsidR="0047015D" w:rsidRPr="00A209DF" w:rsidRDefault="00622B15" w:rsidP="009E571A">
      <w:pPr>
        <w:pStyle w:val="ListParagraph"/>
        <w:numPr>
          <w:ilvl w:val="0"/>
          <w:numId w:val="41"/>
        </w:numPr>
        <w:pBdr>
          <w:top w:val="nil"/>
          <w:left w:val="nil"/>
          <w:bottom w:val="nil"/>
          <w:right w:val="nil"/>
          <w:between w:val="nil"/>
        </w:pBdr>
        <w:spacing w:line="276" w:lineRule="auto"/>
        <w:ind w:left="426" w:hanging="426"/>
        <w:jc w:val="both"/>
        <w:rPr>
          <w:rStyle w:val="markedcontent"/>
          <w:rFonts w:ascii="Arial" w:eastAsia="Tahoma" w:hAnsi="Arial" w:cs="Arial"/>
          <w:b/>
          <w:color w:val="000000"/>
          <w:sz w:val="22"/>
          <w:szCs w:val="22"/>
          <w:lang w:val="id-ID"/>
        </w:rPr>
      </w:pPr>
      <w:r w:rsidRPr="00A209DF">
        <w:rPr>
          <w:rStyle w:val="markedcontent"/>
          <w:rFonts w:ascii="Arial" w:hAnsi="Arial" w:cs="Arial"/>
          <w:b/>
          <w:sz w:val="22"/>
          <w:szCs w:val="22"/>
        </w:rPr>
        <w:lastRenderedPageBreak/>
        <w:t>Persentase Berat Badan Bayi Lahir Rendah</w:t>
      </w:r>
    </w:p>
    <w:p w14:paraId="038651EA" w14:textId="77777777" w:rsidR="0047015D" w:rsidRPr="00A209DF" w:rsidRDefault="00035FD3" w:rsidP="00035FD3">
      <w:pPr>
        <w:pStyle w:val="ListParagraph"/>
        <w:pBdr>
          <w:top w:val="nil"/>
          <w:left w:val="nil"/>
          <w:bottom w:val="nil"/>
          <w:right w:val="nil"/>
          <w:between w:val="nil"/>
        </w:pBdr>
        <w:spacing w:line="276" w:lineRule="auto"/>
        <w:ind w:left="426"/>
        <w:jc w:val="both"/>
        <w:rPr>
          <w:rStyle w:val="markedcontent"/>
          <w:rFonts w:ascii="Arial" w:hAnsi="Arial" w:cs="Arial"/>
          <w:sz w:val="22"/>
          <w:szCs w:val="22"/>
        </w:rPr>
      </w:pPr>
      <w:proofErr w:type="gramStart"/>
      <w:r w:rsidRPr="00A209DF">
        <w:rPr>
          <w:rStyle w:val="markedcontent"/>
          <w:rFonts w:ascii="Arial" w:hAnsi="Arial" w:cs="Arial"/>
          <w:sz w:val="22"/>
          <w:szCs w:val="22"/>
        </w:rPr>
        <w:t>Berat Badan Lahir Rendah (kurang dari 2.500 gram yang ditimbang pada saat lahir</w:t>
      </w:r>
      <w:r w:rsidRPr="00A209DF">
        <w:rPr>
          <w:rFonts w:ascii="Arial" w:hAnsi="Arial" w:cs="Arial"/>
          <w:sz w:val="22"/>
          <w:szCs w:val="22"/>
          <w:lang w:val="id-ID"/>
        </w:rPr>
        <w:t xml:space="preserve"> </w:t>
      </w:r>
      <w:r w:rsidRPr="00A209DF">
        <w:rPr>
          <w:rStyle w:val="markedcontent"/>
          <w:rFonts w:ascii="Arial" w:hAnsi="Arial" w:cs="Arial"/>
          <w:sz w:val="22"/>
          <w:szCs w:val="22"/>
        </w:rPr>
        <w:t>sampai dengan 24 jam pertama setelah lahir) merupakan salah satu faktor utama</w:t>
      </w:r>
      <w:r w:rsidRPr="00A209DF">
        <w:rPr>
          <w:rStyle w:val="markedcontent"/>
          <w:rFonts w:ascii="Arial" w:hAnsi="Arial" w:cs="Arial"/>
          <w:sz w:val="22"/>
          <w:szCs w:val="22"/>
          <w:lang w:val="id-ID"/>
        </w:rPr>
        <w:t xml:space="preserve"> </w:t>
      </w:r>
      <w:r w:rsidRPr="00A209DF">
        <w:rPr>
          <w:rStyle w:val="markedcontent"/>
          <w:rFonts w:ascii="Arial" w:hAnsi="Arial" w:cs="Arial"/>
          <w:sz w:val="22"/>
          <w:szCs w:val="22"/>
        </w:rPr>
        <w:t>yang</w:t>
      </w:r>
      <w:r w:rsidRPr="00A209DF">
        <w:rPr>
          <w:rFonts w:ascii="Arial" w:hAnsi="Arial" w:cs="Arial"/>
          <w:sz w:val="22"/>
          <w:szCs w:val="22"/>
          <w:lang w:val="id-ID"/>
        </w:rPr>
        <w:t xml:space="preserve"> </w:t>
      </w:r>
      <w:r w:rsidRPr="00A209DF">
        <w:rPr>
          <w:rStyle w:val="markedcontent"/>
          <w:rFonts w:ascii="Arial" w:hAnsi="Arial" w:cs="Arial"/>
          <w:sz w:val="22"/>
          <w:szCs w:val="22"/>
        </w:rPr>
        <w:t>berpengaruh terhadap kematian perinatal dan neonatal.</w:t>
      </w:r>
      <w:proofErr w:type="gramEnd"/>
      <w:r w:rsidRPr="00A209DF">
        <w:rPr>
          <w:rStyle w:val="markedcontent"/>
          <w:rFonts w:ascii="Arial" w:hAnsi="Arial" w:cs="Arial"/>
          <w:sz w:val="22"/>
          <w:szCs w:val="22"/>
        </w:rPr>
        <w:t xml:space="preserve"> BBLR dibedakan dalam</w:t>
      </w:r>
      <w:r w:rsidRPr="00A209DF">
        <w:rPr>
          <w:rStyle w:val="markedcontent"/>
          <w:rFonts w:ascii="Arial" w:hAnsi="Arial" w:cs="Arial"/>
          <w:sz w:val="22"/>
          <w:szCs w:val="22"/>
          <w:lang w:val="id-ID"/>
        </w:rPr>
        <w:t xml:space="preserve"> </w:t>
      </w:r>
      <w:r w:rsidRPr="00A209DF">
        <w:rPr>
          <w:rStyle w:val="markedcontent"/>
          <w:rFonts w:ascii="Arial" w:hAnsi="Arial" w:cs="Arial"/>
          <w:sz w:val="22"/>
          <w:szCs w:val="22"/>
        </w:rPr>
        <w:t>2</w:t>
      </w:r>
      <w:r w:rsidRPr="00A209DF">
        <w:rPr>
          <w:rFonts w:ascii="Arial" w:hAnsi="Arial" w:cs="Arial"/>
          <w:sz w:val="22"/>
          <w:szCs w:val="22"/>
          <w:lang w:val="id-ID"/>
        </w:rPr>
        <w:t xml:space="preserve"> </w:t>
      </w:r>
      <w:r w:rsidRPr="00A209DF">
        <w:rPr>
          <w:rStyle w:val="markedcontent"/>
          <w:rFonts w:ascii="Arial" w:hAnsi="Arial" w:cs="Arial"/>
          <w:sz w:val="22"/>
          <w:szCs w:val="22"/>
        </w:rPr>
        <w:t>kategori yaitu BBLR karena prematur (usia kandungan kurang dari 37 minggu) atau</w:t>
      </w:r>
      <w:r w:rsidRPr="00A209DF">
        <w:rPr>
          <w:rStyle w:val="markedcontent"/>
          <w:rFonts w:ascii="Arial" w:hAnsi="Arial" w:cs="Arial"/>
          <w:sz w:val="22"/>
          <w:szCs w:val="22"/>
          <w:lang w:val="id-ID"/>
        </w:rPr>
        <w:t xml:space="preserve"> </w:t>
      </w:r>
      <w:r w:rsidRPr="00A209DF">
        <w:rPr>
          <w:rStyle w:val="markedcontent"/>
          <w:rFonts w:ascii="Arial" w:hAnsi="Arial" w:cs="Arial"/>
          <w:sz w:val="22"/>
          <w:szCs w:val="22"/>
        </w:rPr>
        <w:t>BBLR</w:t>
      </w:r>
      <w:r w:rsidRPr="00A209DF">
        <w:rPr>
          <w:rFonts w:ascii="Arial" w:hAnsi="Arial" w:cs="Arial"/>
          <w:sz w:val="22"/>
          <w:szCs w:val="22"/>
          <w:lang w:val="id-ID"/>
        </w:rPr>
        <w:t xml:space="preserve"> </w:t>
      </w:r>
      <w:r w:rsidRPr="00A209DF">
        <w:rPr>
          <w:rStyle w:val="markedcontent"/>
          <w:rFonts w:ascii="Arial" w:hAnsi="Arial" w:cs="Arial"/>
          <w:sz w:val="22"/>
          <w:szCs w:val="22"/>
        </w:rPr>
        <w:t>karena intrauterine growth retardation (IUGR), yaitu bayi yang lahir cukup bulan</w:t>
      </w:r>
      <w:r w:rsidRPr="00A209DF">
        <w:rPr>
          <w:rStyle w:val="markedcontent"/>
          <w:rFonts w:ascii="Arial" w:hAnsi="Arial" w:cs="Arial"/>
          <w:sz w:val="22"/>
          <w:szCs w:val="22"/>
          <w:lang w:val="id-ID"/>
        </w:rPr>
        <w:t xml:space="preserve"> </w:t>
      </w:r>
      <w:r w:rsidRPr="00A209DF">
        <w:rPr>
          <w:rStyle w:val="markedcontent"/>
          <w:rFonts w:ascii="Arial" w:hAnsi="Arial" w:cs="Arial"/>
          <w:sz w:val="22"/>
          <w:szCs w:val="22"/>
        </w:rPr>
        <w:t>tetapi</w:t>
      </w:r>
      <w:r w:rsidRPr="00A209DF">
        <w:rPr>
          <w:rFonts w:ascii="Arial" w:hAnsi="Arial" w:cs="Arial"/>
          <w:sz w:val="22"/>
          <w:szCs w:val="22"/>
          <w:lang w:val="id-ID"/>
        </w:rPr>
        <w:t xml:space="preserve"> </w:t>
      </w:r>
      <w:r w:rsidRPr="00A209DF">
        <w:rPr>
          <w:rStyle w:val="markedcontent"/>
          <w:rFonts w:ascii="Arial" w:hAnsi="Arial" w:cs="Arial"/>
          <w:sz w:val="22"/>
          <w:szCs w:val="22"/>
        </w:rPr>
        <w:t>berat badannya kurang. Di negara berkembang banyak BBLR dengan IUGR</w:t>
      </w:r>
      <w:r w:rsidRPr="00A209DF">
        <w:rPr>
          <w:rStyle w:val="markedcontent"/>
          <w:rFonts w:ascii="Arial" w:hAnsi="Arial" w:cs="Arial"/>
          <w:sz w:val="22"/>
          <w:szCs w:val="22"/>
          <w:lang w:val="id-ID"/>
        </w:rPr>
        <w:t xml:space="preserve"> </w:t>
      </w:r>
      <w:r w:rsidRPr="00A209DF">
        <w:rPr>
          <w:rStyle w:val="markedcontent"/>
          <w:rFonts w:ascii="Arial" w:hAnsi="Arial" w:cs="Arial"/>
          <w:sz w:val="22"/>
          <w:szCs w:val="22"/>
        </w:rPr>
        <w:t>karena ibu</w:t>
      </w:r>
      <w:r w:rsidRPr="00A209DF">
        <w:rPr>
          <w:rFonts w:ascii="Arial" w:hAnsi="Arial" w:cs="Arial"/>
          <w:sz w:val="22"/>
          <w:szCs w:val="22"/>
          <w:lang w:val="id-ID"/>
        </w:rPr>
        <w:t xml:space="preserve"> </w:t>
      </w:r>
      <w:r w:rsidRPr="00A209DF">
        <w:rPr>
          <w:rStyle w:val="markedcontent"/>
          <w:rFonts w:ascii="Arial" w:hAnsi="Arial" w:cs="Arial"/>
          <w:sz w:val="22"/>
          <w:szCs w:val="22"/>
        </w:rPr>
        <w:t>berstatus gizi buruk, anemia, malaria dan menderita penyakit menular</w:t>
      </w:r>
      <w:r w:rsidRPr="00A209DF">
        <w:rPr>
          <w:rStyle w:val="markedcontent"/>
          <w:rFonts w:ascii="Arial" w:hAnsi="Arial" w:cs="Arial"/>
          <w:sz w:val="22"/>
          <w:szCs w:val="22"/>
          <w:lang w:val="id-ID"/>
        </w:rPr>
        <w:t xml:space="preserve"> </w:t>
      </w:r>
      <w:r w:rsidRPr="00A209DF">
        <w:rPr>
          <w:rStyle w:val="markedcontent"/>
          <w:rFonts w:ascii="Arial" w:hAnsi="Arial" w:cs="Arial"/>
          <w:sz w:val="22"/>
          <w:szCs w:val="22"/>
        </w:rPr>
        <w:t>seksual (PMS)</w:t>
      </w:r>
      <w:r w:rsidRPr="00A209DF">
        <w:rPr>
          <w:rFonts w:ascii="Arial" w:hAnsi="Arial" w:cs="Arial"/>
          <w:sz w:val="22"/>
          <w:szCs w:val="22"/>
          <w:lang w:val="id-ID"/>
        </w:rPr>
        <w:t xml:space="preserve"> </w:t>
      </w:r>
      <w:r w:rsidRPr="00A209DF">
        <w:rPr>
          <w:rStyle w:val="markedcontent"/>
          <w:rFonts w:ascii="Arial" w:hAnsi="Arial" w:cs="Arial"/>
          <w:sz w:val="22"/>
          <w:szCs w:val="22"/>
        </w:rPr>
        <w:t>sebelum konsepsi atau pada saat hamil.</w:t>
      </w:r>
    </w:p>
    <w:p w14:paraId="53012FE9" w14:textId="77777777" w:rsidR="00035FD3" w:rsidRPr="00A209DF" w:rsidRDefault="00035FD3" w:rsidP="00035FD3">
      <w:pPr>
        <w:pStyle w:val="ListParagraph"/>
        <w:pBdr>
          <w:top w:val="nil"/>
          <w:left w:val="nil"/>
          <w:bottom w:val="nil"/>
          <w:right w:val="nil"/>
          <w:between w:val="nil"/>
        </w:pBdr>
        <w:spacing w:line="276" w:lineRule="auto"/>
        <w:ind w:left="426"/>
        <w:jc w:val="both"/>
        <w:rPr>
          <w:rStyle w:val="markedcontent"/>
          <w:rFonts w:ascii="Arial" w:eastAsia="Tahoma" w:hAnsi="Arial" w:cs="Arial"/>
          <w:b/>
          <w:color w:val="000000"/>
          <w:sz w:val="22"/>
          <w:szCs w:val="22"/>
          <w:lang w:val="id-ID"/>
        </w:rPr>
      </w:pPr>
      <w:r w:rsidRPr="00A209DF">
        <w:rPr>
          <w:rStyle w:val="markedcontent"/>
          <w:rFonts w:ascii="Arial" w:hAnsi="Arial" w:cs="Arial"/>
          <w:sz w:val="22"/>
          <w:szCs w:val="22"/>
        </w:rPr>
        <w:t xml:space="preserve">Di </w:t>
      </w:r>
      <w:r w:rsidRPr="00A209DF">
        <w:rPr>
          <w:rStyle w:val="markedcontent"/>
          <w:rFonts w:ascii="Arial" w:hAnsi="Arial" w:cs="Arial"/>
          <w:sz w:val="22"/>
          <w:szCs w:val="22"/>
          <w:lang w:val="id-ID"/>
        </w:rPr>
        <w:t>Kabupaten Rejang Lebong</w:t>
      </w:r>
      <w:r w:rsidRPr="00A209DF">
        <w:rPr>
          <w:rStyle w:val="markedcontent"/>
          <w:rFonts w:ascii="Arial" w:hAnsi="Arial" w:cs="Arial"/>
          <w:sz w:val="22"/>
          <w:szCs w:val="22"/>
        </w:rPr>
        <w:t xml:space="preserve"> pada tahun 202</w:t>
      </w:r>
      <w:r w:rsidR="00C113DE">
        <w:rPr>
          <w:rStyle w:val="markedcontent"/>
          <w:rFonts w:ascii="Arial" w:hAnsi="Arial" w:cs="Arial"/>
          <w:sz w:val="22"/>
          <w:szCs w:val="22"/>
          <w:lang w:val="id-ID"/>
        </w:rPr>
        <w:t>2</w:t>
      </w:r>
      <w:r w:rsidRPr="00A209DF">
        <w:rPr>
          <w:rStyle w:val="markedcontent"/>
          <w:rFonts w:ascii="Arial" w:hAnsi="Arial" w:cs="Arial"/>
          <w:sz w:val="22"/>
          <w:szCs w:val="22"/>
        </w:rPr>
        <w:t xml:space="preserve"> tercatat sebanyak </w:t>
      </w:r>
      <w:r w:rsidR="00C67234" w:rsidRPr="00A209DF">
        <w:rPr>
          <w:rStyle w:val="markedcontent"/>
          <w:rFonts w:ascii="Arial" w:hAnsi="Arial" w:cs="Arial"/>
          <w:sz w:val="22"/>
          <w:szCs w:val="22"/>
          <w:lang w:val="id-ID"/>
        </w:rPr>
        <w:t>4.5</w:t>
      </w:r>
      <w:r w:rsidR="00C113DE">
        <w:rPr>
          <w:rStyle w:val="markedcontent"/>
          <w:rFonts w:ascii="Arial" w:hAnsi="Arial" w:cs="Arial"/>
          <w:sz w:val="22"/>
          <w:szCs w:val="22"/>
          <w:lang w:val="id-ID"/>
        </w:rPr>
        <w:t>01</w:t>
      </w:r>
      <w:r w:rsidRPr="00A209DF">
        <w:rPr>
          <w:rStyle w:val="markedcontent"/>
          <w:rFonts w:ascii="Arial" w:hAnsi="Arial" w:cs="Arial"/>
          <w:sz w:val="22"/>
          <w:szCs w:val="22"/>
        </w:rPr>
        <w:t xml:space="preserve"> Bayi lahir Hidup,</w:t>
      </w:r>
      <w:r w:rsidRPr="00A209DF">
        <w:rPr>
          <w:rFonts w:ascii="Arial" w:hAnsi="Arial" w:cs="Arial"/>
          <w:sz w:val="22"/>
          <w:szCs w:val="22"/>
          <w:lang w:val="id-ID"/>
        </w:rPr>
        <w:t xml:space="preserve"> </w:t>
      </w:r>
      <w:r w:rsidRPr="00A209DF">
        <w:rPr>
          <w:rStyle w:val="markedcontent"/>
          <w:rFonts w:ascii="Arial" w:hAnsi="Arial" w:cs="Arial"/>
          <w:sz w:val="22"/>
          <w:szCs w:val="22"/>
        </w:rPr>
        <w:t xml:space="preserve">ditimbang </w:t>
      </w:r>
      <w:r w:rsidR="00C67234" w:rsidRPr="00A209DF">
        <w:rPr>
          <w:rStyle w:val="markedcontent"/>
          <w:rFonts w:ascii="Arial" w:hAnsi="Arial" w:cs="Arial"/>
          <w:sz w:val="22"/>
          <w:szCs w:val="22"/>
          <w:lang w:val="id-ID"/>
        </w:rPr>
        <w:t>4</w:t>
      </w:r>
      <w:r w:rsidRPr="00A209DF">
        <w:rPr>
          <w:rStyle w:val="markedcontent"/>
          <w:rFonts w:ascii="Arial" w:hAnsi="Arial" w:cs="Arial"/>
          <w:sz w:val="22"/>
          <w:szCs w:val="22"/>
        </w:rPr>
        <w:t>.</w:t>
      </w:r>
      <w:r w:rsidR="00C67234" w:rsidRPr="00A209DF">
        <w:rPr>
          <w:rStyle w:val="markedcontent"/>
          <w:rFonts w:ascii="Arial" w:hAnsi="Arial" w:cs="Arial"/>
          <w:sz w:val="22"/>
          <w:szCs w:val="22"/>
          <w:lang w:val="id-ID"/>
        </w:rPr>
        <w:t>5</w:t>
      </w:r>
      <w:r w:rsidR="00C113DE">
        <w:rPr>
          <w:rStyle w:val="markedcontent"/>
          <w:rFonts w:ascii="Arial" w:hAnsi="Arial" w:cs="Arial"/>
          <w:sz w:val="22"/>
          <w:szCs w:val="22"/>
          <w:lang w:val="id-ID"/>
        </w:rPr>
        <w:t>01</w:t>
      </w:r>
      <w:r w:rsidRPr="00A209DF">
        <w:rPr>
          <w:rStyle w:val="markedcontent"/>
          <w:rFonts w:ascii="Arial" w:hAnsi="Arial" w:cs="Arial"/>
          <w:sz w:val="22"/>
          <w:szCs w:val="22"/>
        </w:rPr>
        <w:t xml:space="preserve"> bayi, dengan BBLR sebanyak </w:t>
      </w:r>
      <w:r w:rsidR="00C113DE">
        <w:rPr>
          <w:rStyle w:val="markedcontent"/>
          <w:rFonts w:ascii="Arial" w:hAnsi="Arial" w:cs="Arial"/>
          <w:sz w:val="22"/>
          <w:szCs w:val="22"/>
          <w:lang w:val="id-ID"/>
        </w:rPr>
        <w:t>168</w:t>
      </w:r>
      <w:r w:rsidRPr="00A209DF">
        <w:rPr>
          <w:rStyle w:val="markedcontent"/>
          <w:rFonts w:ascii="Arial" w:hAnsi="Arial" w:cs="Arial"/>
          <w:sz w:val="22"/>
          <w:szCs w:val="22"/>
        </w:rPr>
        <w:t xml:space="preserve"> bayi (</w:t>
      </w:r>
      <w:r w:rsidR="00C113DE">
        <w:rPr>
          <w:rStyle w:val="markedcontent"/>
          <w:rFonts w:ascii="Arial" w:hAnsi="Arial" w:cs="Arial"/>
          <w:sz w:val="22"/>
          <w:szCs w:val="22"/>
          <w:lang w:val="id-ID"/>
        </w:rPr>
        <w:t>3</w:t>
      </w:r>
      <w:r w:rsidRPr="00A209DF">
        <w:rPr>
          <w:rStyle w:val="markedcontent"/>
          <w:rFonts w:ascii="Arial" w:hAnsi="Arial" w:cs="Arial"/>
          <w:sz w:val="22"/>
          <w:szCs w:val="22"/>
        </w:rPr>
        <w:t>,</w:t>
      </w:r>
      <w:r w:rsidR="00C113DE">
        <w:rPr>
          <w:rStyle w:val="markedcontent"/>
          <w:rFonts w:ascii="Arial" w:hAnsi="Arial" w:cs="Arial"/>
          <w:sz w:val="22"/>
          <w:szCs w:val="22"/>
          <w:lang w:val="id-ID"/>
        </w:rPr>
        <w:t>7</w:t>
      </w:r>
      <w:r w:rsidRPr="00A209DF">
        <w:rPr>
          <w:rStyle w:val="markedcontent"/>
          <w:rFonts w:ascii="Arial" w:hAnsi="Arial" w:cs="Arial"/>
          <w:sz w:val="22"/>
          <w:szCs w:val="22"/>
        </w:rPr>
        <w:t>%). Untuk penanganan</w:t>
      </w:r>
      <w:r w:rsidRPr="00A209DF">
        <w:rPr>
          <w:rStyle w:val="markedcontent"/>
          <w:rFonts w:ascii="Arial" w:hAnsi="Arial" w:cs="Arial"/>
          <w:sz w:val="22"/>
          <w:szCs w:val="22"/>
          <w:lang w:val="id-ID"/>
        </w:rPr>
        <w:t xml:space="preserve"> </w:t>
      </w:r>
      <w:r w:rsidRPr="00A209DF">
        <w:rPr>
          <w:rStyle w:val="markedcontent"/>
          <w:rFonts w:ascii="Arial" w:hAnsi="Arial" w:cs="Arial"/>
          <w:sz w:val="22"/>
          <w:szCs w:val="22"/>
        </w:rPr>
        <w:t>bayi</w:t>
      </w:r>
      <w:r w:rsidRPr="00A209DF">
        <w:rPr>
          <w:rFonts w:ascii="Arial" w:hAnsi="Arial" w:cs="Arial"/>
          <w:sz w:val="22"/>
          <w:szCs w:val="22"/>
          <w:lang w:val="id-ID"/>
        </w:rPr>
        <w:t xml:space="preserve"> </w:t>
      </w:r>
      <w:r w:rsidRPr="00A209DF">
        <w:rPr>
          <w:rStyle w:val="markedcontent"/>
          <w:rFonts w:ascii="Arial" w:hAnsi="Arial" w:cs="Arial"/>
          <w:sz w:val="22"/>
          <w:szCs w:val="22"/>
        </w:rPr>
        <w:t>dengan BBLR meliputi pelayanan kesehatan neonatal dasar, pencegahan</w:t>
      </w:r>
      <w:r w:rsidRPr="00A209DF">
        <w:rPr>
          <w:rStyle w:val="markedcontent"/>
          <w:rFonts w:ascii="Arial" w:hAnsi="Arial" w:cs="Arial"/>
          <w:sz w:val="22"/>
          <w:szCs w:val="22"/>
          <w:lang w:val="id-ID"/>
        </w:rPr>
        <w:t xml:space="preserve"> </w:t>
      </w:r>
      <w:r w:rsidRPr="00A209DF">
        <w:rPr>
          <w:rStyle w:val="markedcontent"/>
          <w:rFonts w:ascii="Arial" w:hAnsi="Arial" w:cs="Arial"/>
          <w:sz w:val="22"/>
          <w:szCs w:val="22"/>
        </w:rPr>
        <w:t>hipotermia,</w:t>
      </w:r>
      <w:r w:rsidRPr="00A209DF">
        <w:rPr>
          <w:rFonts w:ascii="Arial" w:hAnsi="Arial" w:cs="Arial"/>
          <w:sz w:val="22"/>
          <w:szCs w:val="22"/>
          <w:lang w:val="id-ID"/>
        </w:rPr>
        <w:t xml:space="preserve"> </w:t>
      </w:r>
      <w:r w:rsidRPr="00A209DF">
        <w:rPr>
          <w:rStyle w:val="markedcontent"/>
          <w:rFonts w:ascii="Arial" w:hAnsi="Arial" w:cs="Arial"/>
          <w:sz w:val="22"/>
          <w:szCs w:val="22"/>
        </w:rPr>
        <w:t>pemberian ASI dini dan ekslusif, pencegahan infeksi dan penanganan</w:t>
      </w:r>
      <w:r w:rsidRPr="00A209DF">
        <w:rPr>
          <w:rStyle w:val="markedcontent"/>
          <w:rFonts w:ascii="Arial" w:hAnsi="Arial" w:cs="Arial"/>
          <w:sz w:val="22"/>
          <w:szCs w:val="22"/>
          <w:lang w:val="id-ID"/>
        </w:rPr>
        <w:t xml:space="preserve"> </w:t>
      </w:r>
      <w:r w:rsidRPr="00A209DF">
        <w:rPr>
          <w:rStyle w:val="markedcontent"/>
          <w:rFonts w:ascii="Arial" w:hAnsi="Arial" w:cs="Arial"/>
          <w:sz w:val="22"/>
          <w:szCs w:val="22"/>
        </w:rPr>
        <w:t>masalah pada</w:t>
      </w:r>
      <w:r w:rsidRPr="00A209DF">
        <w:rPr>
          <w:rFonts w:ascii="Arial" w:hAnsi="Arial" w:cs="Arial"/>
          <w:sz w:val="22"/>
          <w:szCs w:val="22"/>
          <w:lang w:val="id-ID"/>
        </w:rPr>
        <w:t xml:space="preserve"> </w:t>
      </w:r>
      <w:r w:rsidRPr="00A209DF">
        <w:rPr>
          <w:rStyle w:val="markedcontent"/>
          <w:rFonts w:ascii="Arial" w:hAnsi="Arial" w:cs="Arial"/>
          <w:sz w:val="22"/>
          <w:szCs w:val="22"/>
        </w:rPr>
        <w:t>BBLR yang diberikan di sarana pelayanan kesehatan maupun</w:t>
      </w:r>
      <w:r w:rsidRPr="00A209DF">
        <w:rPr>
          <w:rStyle w:val="markedcontent"/>
          <w:rFonts w:ascii="Arial" w:hAnsi="Arial" w:cs="Arial"/>
          <w:sz w:val="22"/>
          <w:szCs w:val="22"/>
          <w:lang w:val="id-ID"/>
        </w:rPr>
        <w:t xml:space="preserve"> </w:t>
      </w:r>
      <w:r w:rsidRPr="00A209DF">
        <w:rPr>
          <w:rStyle w:val="markedcontent"/>
          <w:rFonts w:ascii="Arial" w:hAnsi="Arial" w:cs="Arial"/>
          <w:sz w:val="22"/>
          <w:szCs w:val="22"/>
        </w:rPr>
        <w:t>pelayanan melalui</w:t>
      </w:r>
      <w:r w:rsidRPr="00A209DF">
        <w:rPr>
          <w:rFonts w:ascii="Arial" w:hAnsi="Arial" w:cs="Arial"/>
          <w:sz w:val="22"/>
          <w:szCs w:val="22"/>
          <w:lang w:val="id-ID"/>
        </w:rPr>
        <w:t xml:space="preserve"> </w:t>
      </w:r>
      <w:r w:rsidRPr="00A209DF">
        <w:rPr>
          <w:rStyle w:val="markedcontent"/>
          <w:rFonts w:ascii="Arial" w:hAnsi="Arial" w:cs="Arial"/>
          <w:sz w:val="22"/>
          <w:szCs w:val="22"/>
        </w:rPr>
        <w:t>kunjungan rumah oleh tenaga yang berkompetensi. Kunjungan</w:t>
      </w:r>
      <w:r w:rsidRPr="00A209DF">
        <w:rPr>
          <w:rStyle w:val="markedcontent"/>
          <w:rFonts w:ascii="Arial" w:hAnsi="Arial" w:cs="Arial"/>
          <w:sz w:val="22"/>
          <w:szCs w:val="22"/>
          <w:lang w:val="id-ID"/>
        </w:rPr>
        <w:t xml:space="preserve"> </w:t>
      </w:r>
      <w:r w:rsidRPr="00A209DF">
        <w:rPr>
          <w:rStyle w:val="markedcontent"/>
          <w:rFonts w:ascii="Arial" w:hAnsi="Arial" w:cs="Arial"/>
          <w:sz w:val="22"/>
          <w:szCs w:val="22"/>
        </w:rPr>
        <w:t>bayi dan cakupan BBLR</w:t>
      </w:r>
      <w:r w:rsidRPr="00A209DF">
        <w:rPr>
          <w:rFonts w:ascii="Arial" w:hAnsi="Arial" w:cs="Arial"/>
          <w:sz w:val="22"/>
          <w:szCs w:val="22"/>
          <w:lang w:val="id-ID"/>
        </w:rPr>
        <w:t xml:space="preserve"> </w:t>
      </w:r>
      <w:r w:rsidRPr="00A209DF">
        <w:rPr>
          <w:rStyle w:val="markedcontent"/>
          <w:rFonts w:ascii="Arial" w:hAnsi="Arial" w:cs="Arial"/>
          <w:sz w:val="22"/>
          <w:szCs w:val="22"/>
        </w:rPr>
        <w:t>selengkapnya dapat dilihat pada lampiran (</w:t>
      </w:r>
      <w:r w:rsidR="00C113DE">
        <w:rPr>
          <w:rStyle w:val="markedcontent"/>
          <w:rFonts w:ascii="Arial" w:hAnsi="Arial" w:cs="Arial"/>
          <w:sz w:val="22"/>
          <w:szCs w:val="22"/>
          <w:lang w:val="id-ID"/>
        </w:rPr>
        <w:t xml:space="preserve">lampiran </w:t>
      </w:r>
      <w:r w:rsidRPr="00A209DF">
        <w:rPr>
          <w:rStyle w:val="markedcontent"/>
          <w:rFonts w:ascii="Arial" w:hAnsi="Arial" w:cs="Arial"/>
          <w:sz w:val="22"/>
          <w:szCs w:val="22"/>
        </w:rPr>
        <w:t>tabel 3</w:t>
      </w:r>
      <w:r w:rsidR="00C113DE">
        <w:rPr>
          <w:rStyle w:val="markedcontent"/>
          <w:rFonts w:ascii="Arial" w:hAnsi="Arial" w:cs="Arial"/>
          <w:sz w:val="22"/>
          <w:szCs w:val="22"/>
          <w:lang w:val="id-ID"/>
        </w:rPr>
        <w:t>7</w:t>
      </w:r>
      <w:r w:rsidRPr="00A209DF">
        <w:rPr>
          <w:rStyle w:val="markedcontent"/>
          <w:rFonts w:ascii="Arial" w:hAnsi="Arial" w:cs="Arial"/>
          <w:sz w:val="22"/>
          <w:szCs w:val="22"/>
        </w:rPr>
        <w:t>).</w:t>
      </w:r>
    </w:p>
    <w:p w14:paraId="6F97D66F" w14:textId="77777777" w:rsidR="0047015D" w:rsidRPr="00A209DF" w:rsidRDefault="0047015D" w:rsidP="006C7386">
      <w:pPr>
        <w:pStyle w:val="ListParagraph"/>
        <w:pBdr>
          <w:top w:val="nil"/>
          <w:left w:val="nil"/>
          <w:bottom w:val="nil"/>
          <w:right w:val="nil"/>
          <w:between w:val="nil"/>
        </w:pBdr>
        <w:spacing w:line="276" w:lineRule="auto"/>
        <w:ind w:left="426"/>
        <w:jc w:val="both"/>
        <w:rPr>
          <w:rStyle w:val="markedcontent"/>
          <w:rFonts w:ascii="Arial" w:eastAsia="Tahoma" w:hAnsi="Arial" w:cs="Arial"/>
          <w:b/>
          <w:color w:val="000000"/>
          <w:sz w:val="22"/>
          <w:szCs w:val="22"/>
          <w:lang w:val="id-ID"/>
        </w:rPr>
      </w:pPr>
    </w:p>
    <w:p w14:paraId="2F0A4388" w14:textId="77777777" w:rsidR="00EA3815" w:rsidRPr="00A209DF" w:rsidRDefault="00EA3815" w:rsidP="00EA3815">
      <w:pPr>
        <w:pStyle w:val="ListParagraph"/>
        <w:pBdr>
          <w:top w:val="nil"/>
          <w:left w:val="nil"/>
          <w:bottom w:val="nil"/>
          <w:right w:val="nil"/>
          <w:between w:val="nil"/>
        </w:pBdr>
        <w:spacing w:line="276" w:lineRule="auto"/>
        <w:ind w:left="426"/>
        <w:jc w:val="center"/>
        <w:rPr>
          <w:rStyle w:val="markedcontent"/>
          <w:rFonts w:ascii="Arial" w:eastAsia="Tahoma" w:hAnsi="Arial" w:cs="Arial"/>
          <w:b/>
          <w:color w:val="000000"/>
          <w:sz w:val="22"/>
          <w:szCs w:val="22"/>
          <w:lang w:val="id-ID"/>
        </w:rPr>
      </w:pPr>
      <w:r w:rsidRPr="00A209DF">
        <w:rPr>
          <w:rStyle w:val="markedcontent"/>
          <w:rFonts w:ascii="Arial" w:eastAsia="Tahoma" w:hAnsi="Arial" w:cs="Arial"/>
          <w:b/>
          <w:color w:val="000000"/>
          <w:sz w:val="22"/>
          <w:szCs w:val="22"/>
          <w:lang w:val="id-ID"/>
        </w:rPr>
        <w:t>Gambar 5.20</w:t>
      </w:r>
    </w:p>
    <w:p w14:paraId="37CD7EC4" w14:textId="77777777" w:rsidR="0047015D" w:rsidRPr="00A209DF" w:rsidRDefault="00503A7A" w:rsidP="007B7AC1">
      <w:pPr>
        <w:pStyle w:val="ListParagraph"/>
        <w:pBdr>
          <w:top w:val="nil"/>
          <w:left w:val="nil"/>
          <w:bottom w:val="nil"/>
          <w:right w:val="nil"/>
          <w:between w:val="nil"/>
        </w:pBdr>
        <w:spacing w:line="276" w:lineRule="auto"/>
        <w:ind w:left="426"/>
        <w:jc w:val="both"/>
        <w:rPr>
          <w:rStyle w:val="markedcontent"/>
          <w:rFonts w:ascii="Arial" w:eastAsia="Tahoma" w:hAnsi="Arial" w:cs="Arial"/>
          <w:b/>
          <w:color w:val="000000"/>
          <w:sz w:val="22"/>
          <w:szCs w:val="22"/>
          <w:lang w:val="id-ID"/>
        </w:rPr>
      </w:pPr>
      <w:r>
        <w:rPr>
          <w:noProof/>
          <w:lang w:eastAsia="en-US"/>
        </w:rPr>
        <w:drawing>
          <wp:inline distT="0" distB="0" distL="0" distR="0" wp14:anchorId="22BA4326" wp14:editId="5EAED71A">
            <wp:extent cx="4962525" cy="3890964"/>
            <wp:effectExtent l="0" t="0" r="9525" b="14605"/>
            <wp:docPr id="26" name="Chart 2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93B8A86-8260-4846-B993-E9F6793488F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6184EE2E" w14:textId="77777777" w:rsidR="0047015D" w:rsidRPr="00A209DF" w:rsidRDefault="00EA3815" w:rsidP="007B7AC1">
      <w:pPr>
        <w:pStyle w:val="ListParagraph"/>
        <w:pBdr>
          <w:top w:val="nil"/>
          <w:left w:val="nil"/>
          <w:bottom w:val="nil"/>
          <w:right w:val="nil"/>
          <w:between w:val="nil"/>
        </w:pBdr>
        <w:spacing w:line="276" w:lineRule="auto"/>
        <w:ind w:left="426"/>
        <w:jc w:val="both"/>
        <w:rPr>
          <w:rStyle w:val="markedcontent"/>
          <w:rFonts w:ascii="Arial" w:eastAsia="Tahoma" w:hAnsi="Arial" w:cs="Arial"/>
          <w:b/>
          <w:color w:val="000000"/>
          <w:sz w:val="22"/>
          <w:szCs w:val="22"/>
          <w:lang w:val="id-ID"/>
        </w:rPr>
      </w:pPr>
      <w:r w:rsidRPr="00A209DF">
        <w:rPr>
          <w:rStyle w:val="markedcontent"/>
          <w:rFonts w:ascii="Arial" w:eastAsia="Tahoma" w:hAnsi="Arial" w:cs="Arial"/>
          <w:color w:val="000000"/>
          <w:sz w:val="22"/>
          <w:szCs w:val="22"/>
          <w:lang w:val="id-ID"/>
        </w:rPr>
        <w:t>Sumber : Seksi Gizi dan KIA Dinkes Kab. RL, 202</w:t>
      </w:r>
      <w:r w:rsidR="00C113DE">
        <w:rPr>
          <w:rStyle w:val="markedcontent"/>
          <w:rFonts w:ascii="Arial" w:eastAsia="Tahoma" w:hAnsi="Arial" w:cs="Arial"/>
          <w:color w:val="000000"/>
          <w:sz w:val="22"/>
          <w:szCs w:val="22"/>
          <w:lang w:val="id-ID"/>
        </w:rPr>
        <w:t>2</w:t>
      </w:r>
    </w:p>
    <w:p w14:paraId="43B257C4" w14:textId="77777777" w:rsidR="0047015D" w:rsidRPr="00A209DF" w:rsidRDefault="0047015D" w:rsidP="005152AE">
      <w:pPr>
        <w:pStyle w:val="ListParagraph"/>
        <w:pBdr>
          <w:top w:val="nil"/>
          <w:left w:val="nil"/>
          <w:bottom w:val="nil"/>
          <w:right w:val="nil"/>
          <w:between w:val="nil"/>
        </w:pBdr>
        <w:spacing w:line="276" w:lineRule="auto"/>
        <w:ind w:left="426"/>
        <w:jc w:val="both"/>
        <w:rPr>
          <w:rStyle w:val="markedcontent"/>
          <w:rFonts w:ascii="Arial" w:eastAsia="Tahoma" w:hAnsi="Arial" w:cs="Arial"/>
          <w:b/>
          <w:color w:val="000000"/>
          <w:sz w:val="22"/>
          <w:szCs w:val="22"/>
          <w:lang w:val="id-ID"/>
        </w:rPr>
      </w:pPr>
    </w:p>
    <w:p w14:paraId="2BDDDA1D" w14:textId="77777777" w:rsidR="0047015D" w:rsidRPr="00A209DF" w:rsidRDefault="005152AE" w:rsidP="009E571A">
      <w:pPr>
        <w:pStyle w:val="ListParagraph"/>
        <w:numPr>
          <w:ilvl w:val="0"/>
          <w:numId w:val="41"/>
        </w:numPr>
        <w:pBdr>
          <w:top w:val="nil"/>
          <w:left w:val="nil"/>
          <w:bottom w:val="nil"/>
          <w:right w:val="nil"/>
          <w:between w:val="nil"/>
        </w:pBdr>
        <w:spacing w:line="276" w:lineRule="auto"/>
        <w:ind w:left="426" w:hanging="426"/>
        <w:jc w:val="both"/>
        <w:rPr>
          <w:rStyle w:val="markedcontent"/>
          <w:rFonts w:ascii="Arial" w:eastAsia="Tahoma" w:hAnsi="Arial" w:cs="Arial"/>
          <w:b/>
          <w:color w:val="000000"/>
          <w:sz w:val="22"/>
          <w:szCs w:val="22"/>
          <w:lang w:val="id-ID"/>
        </w:rPr>
      </w:pPr>
      <w:r w:rsidRPr="00A209DF">
        <w:rPr>
          <w:rStyle w:val="markedcontent"/>
          <w:rFonts w:ascii="Arial" w:hAnsi="Arial" w:cs="Arial"/>
          <w:b/>
          <w:sz w:val="22"/>
          <w:szCs w:val="22"/>
        </w:rPr>
        <w:t>Cakupan Kunjungan Neonatal 1 (KN1) dan KN Lengkap</w:t>
      </w:r>
    </w:p>
    <w:p w14:paraId="79055130" w14:textId="77777777" w:rsidR="009E6C53" w:rsidRPr="00A209DF" w:rsidRDefault="009E6C53" w:rsidP="009E571A">
      <w:pPr>
        <w:pStyle w:val="ListParagraph"/>
        <w:numPr>
          <w:ilvl w:val="0"/>
          <w:numId w:val="43"/>
        </w:numPr>
        <w:pBdr>
          <w:top w:val="nil"/>
          <w:left w:val="nil"/>
          <w:bottom w:val="nil"/>
          <w:right w:val="nil"/>
          <w:between w:val="nil"/>
        </w:pBdr>
        <w:spacing w:line="276" w:lineRule="auto"/>
        <w:jc w:val="both"/>
        <w:rPr>
          <w:rStyle w:val="markedcontent"/>
          <w:rFonts w:ascii="Arial" w:eastAsia="Tahoma" w:hAnsi="Arial" w:cs="Arial"/>
          <w:b/>
          <w:color w:val="000000"/>
          <w:sz w:val="22"/>
          <w:szCs w:val="22"/>
          <w:lang w:val="id-ID"/>
        </w:rPr>
      </w:pPr>
      <w:r w:rsidRPr="00A209DF">
        <w:rPr>
          <w:rStyle w:val="markedcontent"/>
          <w:rFonts w:ascii="Arial" w:hAnsi="Arial" w:cs="Arial"/>
          <w:sz w:val="22"/>
          <w:szCs w:val="22"/>
        </w:rPr>
        <w:t>KN 1 adalah pelayanan kunjungan neonatal pertama pada 6-48 jam setelah lahir yang</w:t>
      </w:r>
      <w:r w:rsidR="00237C91" w:rsidRPr="00A209DF">
        <w:rPr>
          <w:rFonts w:ascii="Arial" w:hAnsi="Arial" w:cs="Arial"/>
          <w:sz w:val="22"/>
          <w:szCs w:val="22"/>
          <w:lang w:val="id-ID"/>
        </w:rPr>
        <w:t xml:space="preserve"> </w:t>
      </w:r>
      <w:r w:rsidRPr="00A209DF">
        <w:rPr>
          <w:rStyle w:val="markedcontent"/>
          <w:rFonts w:ascii="Arial" w:hAnsi="Arial" w:cs="Arial"/>
          <w:sz w:val="22"/>
          <w:szCs w:val="22"/>
        </w:rPr>
        <w:t>mendapatkan pelayan kesehatan neonatal esensial dengan menggunakan</w:t>
      </w:r>
      <w:r w:rsidRPr="00A209DF">
        <w:rPr>
          <w:rFonts w:ascii="Arial" w:hAnsi="Arial" w:cs="Arial"/>
          <w:sz w:val="22"/>
          <w:szCs w:val="22"/>
          <w:lang w:val="id-ID"/>
        </w:rPr>
        <w:t xml:space="preserve"> </w:t>
      </w:r>
      <w:r w:rsidRPr="00A209DF">
        <w:rPr>
          <w:rStyle w:val="markedcontent"/>
          <w:rFonts w:ascii="Arial" w:hAnsi="Arial" w:cs="Arial"/>
          <w:sz w:val="22"/>
          <w:szCs w:val="22"/>
        </w:rPr>
        <w:t>pendekatan MTBM (Manajeman Terpadu Bayi Muda) di satu wilayah kerjapada</w:t>
      </w:r>
      <w:r w:rsidRPr="00A209DF">
        <w:rPr>
          <w:rStyle w:val="markedcontent"/>
          <w:rFonts w:ascii="Arial" w:hAnsi="Arial" w:cs="Arial"/>
          <w:sz w:val="22"/>
          <w:szCs w:val="22"/>
          <w:lang w:val="id-ID"/>
        </w:rPr>
        <w:t xml:space="preserve"> </w:t>
      </w:r>
      <w:r w:rsidRPr="00A209DF">
        <w:rPr>
          <w:rStyle w:val="markedcontent"/>
          <w:rFonts w:ascii="Arial" w:hAnsi="Arial" w:cs="Arial"/>
          <w:sz w:val="22"/>
          <w:szCs w:val="22"/>
        </w:rPr>
        <w:t>kurun</w:t>
      </w:r>
      <w:r w:rsidRPr="00A209DF">
        <w:rPr>
          <w:rFonts w:ascii="Arial" w:hAnsi="Arial" w:cs="Arial"/>
          <w:sz w:val="22"/>
          <w:szCs w:val="22"/>
          <w:lang w:val="id-ID"/>
        </w:rPr>
        <w:t xml:space="preserve"> </w:t>
      </w:r>
      <w:r w:rsidRPr="00A209DF">
        <w:rPr>
          <w:rStyle w:val="markedcontent"/>
          <w:rFonts w:ascii="Arial" w:hAnsi="Arial" w:cs="Arial"/>
          <w:sz w:val="22"/>
          <w:szCs w:val="22"/>
        </w:rPr>
        <w:t>waktu tertentu</w:t>
      </w:r>
      <w:r w:rsidR="005C038B" w:rsidRPr="00A209DF">
        <w:rPr>
          <w:rStyle w:val="markedcontent"/>
          <w:rFonts w:ascii="Arial" w:hAnsi="Arial" w:cs="Arial"/>
          <w:sz w:val="22"/>
          <w:szCs w:val="22"/>
          <w:lang w:val="id-ID"/>
        </w:rPr>
        <w:t>.</w:t>
      </w:r>
      <w:r w:rsidRPr="00A209DF">
        <w:rPr>
          <w:rFonts w:ascii="Arial" w:hAnsi="Arial" w:cs="Arial"/>
          <w:sz w:val="22"/>
          <w:szCs w:val="22"/>
          <w:lang w:val="id-ID"/>
        </w:rPr>
        <w:t xml:space="preserve"> </w:t>
      </w:r>
    </w:p>
    <w:p w14:paraId="5C08A9A7" w14:textId="77777777" w:rsidR="005C038B" w:rsidRPr="00A209DF" w:rsidRDefault="005C038B" w:rsidP="009E571A">
      <w:pPr>
        <w:pStyle w:val="ListParagraph"/>
        <w:numPr>
          <w:ilvl w:val="0"/>
          <w:numId w:val="43"/>
        </w:numPr>
        <w:pBdr>
          <w:top w:val="nil"/>
          <w:left w:val="nil"/>
          <w:bottom w:val="nil"/>
          <w:right w:val="nil"/>
          <w:between w:val="nil"/>
        </w:pBdr>
        <w:spacing w:line="276" w:lineRule="auto"/>
        <w:jc w:val="both"/>
        <w:rPr>
          <w:rStyle w:val="markedcontent"/>
          <w:rFonts w:ascii="Arial" w:eastAsia="Tahoma" w:hAnsi="Arial" w:cs="Arial"/>
          <w:b/>
          <w:color w:val="000000"/>
          <w:sz w:val="22"/>
          <w:szCs w:val="22"/>
          <w:lang w:val="id-ID"/>
        </w:rPr>
      </w:pPr>
      <w:r w:rsidRPr="00A209DF">
        <w:rPr>
          <w:rStyle w:val="markedcontent"/>
          <w:rFonts w:ascii="Arial" w:hAnsi="Arial" w:cs="Arial"/>
          <w:sz w:val="22"/>
          <w:szCs w:val="22"/>
        </w:rPr>
        <w:lastRenderedPageBreak/>
        <w:t>KN Lengkap adalah pelayanan kunjungan neonatal lengkap, minimal 3 kali yaitu</w:t>
      </w:r>
      <w:r w:rsidRPr="00A209DF">
        <w:rPr>
          <w:rStyle w:val="markedcontent"/>
          <w:rFonts w:ascii="Arial" w:hAnsi="Arial" w:cs="Arial"/>
          <w:sz w:val="22"/>
          <w:szCs w:val="22"/>
          <w:lang w:val="id-ID"/>
        </w:rPr>
        <w:t xml:space="preserve"> </w:t>
      </w:r>
      <w:r w:rsidRPr="00A209DF">
        <w:rPr>
          <w:rStyle w:val="markedcontent"/>
          <w:rFonts w:ascii="Arial" w:hAnsi="Arial" w:cs="Arial"/>
          <w:sz w:val="22"/>
          <w:szCs w:val="22"/>
        </w:rPr>
        <w:t>1 kali</w:t>
      </w:r>
      <w:r w:rsidRPr="00A209DF">
        <w:rPr>
          <w:rFonts w:ascii="Arial" w:hAnsi="Arial" w:cs="Arial"/>
          <w:sz w:val="22"/>
          <w:szCs w:val="22"/>
          <w:lang w:val="id-ID"/>
        </w:rPr>
        <w:t xml:space="preserve"> </w:t>
      </w:r>
      <w:r w:rsidRPr="00A209DF">
        <w:rPr>
          <w:rStyle w:val="markedcontent"/>
          <w:rFonts w:ascii="Arial" w:hAnsi="Arial" w:cs="Arial"/>
          <w:sz w:val="22"/>
          <w:szCs w:val="22"/>
        </w:rPr>
        <w:t>pada usia 6 - 48 jam, 1 kali pada 3 - 7 hari, dan 1 kali pada 8 - 28 hari yang</w:t>
      </w:r>
      <w:r w:rsidRPr="00A209DF">
        <w:rPr>
          <w:rFonts w:ascii="Arial" w:hAnsi="Arial" w:cs="Arial"/>
          <w:sz w:val="22"/>
          <w:szCs w:val="22"/>
          <w:lang w:val="id-ID"/>
        </w:rPr>
        <w:t xml:space="preserve"> </w:t>
      </w:r>
      <w:r w:rsidRPr="00A209DF">
        <w:rPr>
          <w:rStyle w:val="markedcontent"/>
          <w:rFonts w:ascii="Arial" w:hAnsi="Arial" w:cs="Arial"/>
          <w:sz w:val="22"/>
          <w:szCs w:val="22"/>
        </w:rPr>
        <w:t>mendapatkan pelayan kesehatan neonatal esensial dengan menggunakan</w:t>
      </w:r>
      <w:r w:rsidRPr="00A209DF">
        <w:rPr>
          <w:rFonts w:ascii="Arial" w:hAnsi="Arial" w:cs="Arial"/>
          <w:sz w:val="22"/>
          <w:szCs w:val="22"/>
          <w:lang w:val="id-ID"/>
        </w:rPr>
        <w:t xml:space="preserve"> </w:t>
      </w:r>
      <w:r w:rsidRPr="00A209DF">
        <w:rPr>
          <w:rStyle w:val="markedcontent"/>
          <w:rFonts w:ascii="Arial" w:hAnsi="Arial" w:cs="Arial"/>
          <w:sz w:val="22"/>
          <w:szCs w:val="22"/>
        </w:rPr>
        <w:t>pendekatan MTBM (Manajeman Terpadu Bayi Muda) di satu wilayah kerja.</w:t>
      </w:r>
    </w:p>
    <w:p w14:paraId="53615863" w14:textId="77777777" w:rsidR="009E6C53" w:rsidRPr="00A209DF" w:rsidRDefault="009E6C53" w:rsidP="0077010C">
      <w:pPr>
        <w:pStyle w:val="ListParagraph"/>
        <w:pBdr>
          <w:top w:val="nil"/>
          <w:left w:val="nil"/>
          <w:bottom w:val="nil"/>
          <w:right w:val="nil"/>
          <w:between w:val="nil"/>
        </w:pBdr>
        <w:spacing w:line="276" w:lineRule="auto"/>
        <w:ind w:left="786"/>
        <w:jc w:val="both"/>
        <w:rPr>
          <w:rStyle w:val="markedcontent"/>
          <w:rFonts w:ascii="Arial" w:eastAsia="Tahoma" w:hAnsi="Arial" w:cs="Arial"/>
          <w:b/>
          <w:color w:val="000000"/>
          <w:sz w:val="22"/>
          <w:szCs w:val="22"/>
          <w:lang w:val="id-ID"/>
        </w:rPr>
      </w:pPr>
    </w:p>
    <w:p w14:paraId="5888BD4F" w14:textId="77777777" w:rsidR="009E6C53" w:rsidRPr="00A209DF" w:rsidRDefault="0077010C" w:rsidP="006E63F9">
      <w:pPr>
        <w:pStyle w:val="ListParagraph"/>
        <w:pBdr>
          <w:top w:val="nil"/>
          <w:left w:val="nil"/>
          <w:bottom w:val="nil"/>
          <w:right w:val="nil"/>
          <w:between w:val="nil"/>
        </w:pBdr>
        <w:spacing w:line="276" w:lineRule="auto"/>
        <w:ind w:left="786"/>
        <w:jc w:val="center"/>
        <w:rPr>
          <w:rStyle w:val="markedcontent"/>
          <w:rFonts w:ascii="Arial" w:eastAsia="Tahoma" w:hAnsi="Arial" w:cs="Arial"/>
          <w:b/>
          <w:color w:val="000000"/>
          <w:sz w:val="22"/>
          <w:szCs w:val="22"/>
          <w:lang w:val="id-ID"/>
        </w:rPr>
      </w:pPr>
      <w:r w:rsidRPr="00A209DF">
        <w:rPr>
          <w:rStyle w:val="markedcontent"/>
          <w:rFonts w:ascii="Arial" w:eastAsia="Tahoma" w:hAnsi="Arial" w:cs="Arial"/>
          <w:b/>
          <w:color w:val="000000"/>
          <w:sz w:val="22"/>
          <w:szCs w:val="22"/>
          <w:lang w:val="id-ID"/>
        </w:rPr>
        <w:t>Tabel 5.6</w:t>
      </w:r>
    </w:p>
    <w:p w14:paraId="10D35665" w14:textId="77777777" w:rsidR="009E6C53" w:rsidRPr="00A209DF" w:rsidRDefault="006B3519" w:rsidP="0077010C">
      <w:pPr>
        <w:pStyle w:val="ListParagraph"/>
        <w:pBdr>
          <w:top w:val="nil"/>
          <w:left w:val="nil"/>
          <w:bottom w:val="nil"/>
          <w:right w:val="nil"/>
          <w:between w:val="nil"/>
        </w:pBdr>
        <w:spacing w:line="276" w:lineRule="auto"/>
        <w:ind w:left="786"/>
        <w:jc w:val="both"/>
        <w:rPr>
          <w:rStyle w:val="markedcontent"/>
          <w:rFonts w:ascii="Arial" w:eastAsia="Tahoma" w:hAnsi="Arial" w:cs="Arial"/>
          <w:b/>
          <w:color w:val="000000"/>
          <w:sz w:val="22"/>
          <w:szCs w:val="22"/>
          <w:lang w:val="id-ID"/>
        </w:rPr>
      </w:pPr>
      <w:r w:rsidRPr="006B3519">
        <w:rPr>
          <w:rStyle w:val="markedcontent"/>
          <w:rFonts w:ascii="Arial" w:eastAsia="Tahoma" w:hAnsi="Arial" w:cs="Arial"/>
          <w:b/>
          <w:noProof/>
          <w:color w:val="000000"/>
          <w:sz w:val="22"/>
          <w:szCs w:val="22"/>
          <w:lang w:eastAsia="en-US"/>
        </w:rPr>
        <w:drawing>
          <wp:inline distT="0" distB="0" distL="0" distR="0" wp14:anchorId="747EF987" wp14:editId="46379E43">
            <wp:extent cx="5383369" cy="3067050"/>
            <wp:effectExtent l="0" t="0" r="8255" b="0"/>
            <wp:docPr id="27" name="Picture 27" descr="C:\Users\rue\Pictures\cak kunj neo 2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ue\Pictures\cak kunj neo 2022.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384944" cy="3067947"/>
                    </a:xfrm>
                    <a:prstGeom prst="rect">
                      <a:avLst/>
                    </a:prstGeom>
                    <a:noFill/>
                    <a:ln>
                      <a:noFill/>
                    </a:ln>
                  </pic:spPr>
                </pic:pic>
              </a:graphicData>
            </a:graphic>
          </wp:inline>
        </w:drawing>
      </w:r>
    </w:p>
    <w:p w14:paraId="16A61A3D" w14:textId="77777777" w:rsidR="009E6C53" w:rsidRPr="00A209DF" w:rsidRDefault="0077010C" w:rsidP="0077010C">
      <w:pPr>
        <w:pStyle w:val="ListParagraph"/>
        <w:pBdr>
          <w:top w:val="nil"/>
          <w:left w:val="nil"/>
          <w:bottom w:val="nil"/>
          <w:right w:val="nil"/>
          <w:between w:val="nil"/>
        </w:pBdr>
        <w:spacing w:line="276" w:lineRule="auto"/>
        <w:ind w:left="786"/>
        <w:jc w:val="both"/>
        <w:rPr>
          <w:rStyle w:val="markedcontent"/>
          <w:rFonts w:ascii="Arial" w:eastAsia="Tahoma" w:hAnsi="Arial" w:cs="Arial"/>
          <w:b/>
          <w:color w:val="000000"/>
          <w:sz w:val="22"/>
          <w:szCs w:val="22"/>
          <w:lang w:val="id-ID"/>
        </w:rPr>
      </w:pPr>
      <w:r w:rsidRPr="00A209DF">
        <w:rPr>
          <w:rStyle w:val="markedcontent"/>
          <w:rFonts w:ascii="Arial" w:eastAsia="Tahoma" w:hAnsi="Arial" w:cs="Arial"/>
          <w:color w:val="000000"/>
          <w:sz w:val="22"/>
          <w:szCs w:val="22"/>
          <w:lang w:val="id-ID"/>
        </w:rPr>
        <w:t>Sumber : Seksi Gizi dan KIA Dinkes Kab. RL, 202</w:t>
      </w:r>
      <w:r w:rsidR="00914A38">
        <w:rPr>
          <w:rStyle w:val="markedcontent"/>
          <w:rFonts w:ascii="Arial" w:eastAsia="Tahoma" w:hAnsi="Arial" w:cs="Arial"/>
          <w:color w:val="000000"/>
          <w:sz w:val="22"/>
          <w:szCs w:val="22"/>
          <w:lang w:val="id-ID"/>
        </w:rPr>
        <w:t>2</w:t>
      </w:r>
    </w:p>
    <w:p w14:paraId="7D495CD0" w14:textId="77777777" w:rsidR="0047015D" w:rsidRPr="00A209DF" w:rsidRDefault="009E6C53" w:rsidP="0077010C">
      <w:pPr>
        <w:pBdr>
          <w:top w:val="nil"/>
          <w:left w:val="nil"/>
          <w:bottom w:val="nil"/>
          <w:right w:val="nil"/>
          <w:between w:val="nil"/>
        </w:pBdr>
        <w:spacing w:line="276" w:lineRule="auto"/>
        <w:jc w:val="both"/>
        <w:rPr>
          <w:rStyle w:val="markedcontent"/>
          <w:rFonts w:ascii="Arial" w:eastAsia="Tahoma" w:hAnsi="Arial" w:cs="Arial"/>
          <w:b/>
          <w:color w:val="000000"/>
          <w:sz w:val="22"/>
          <w:szCs w:val="22"/>
          <w:lang w:val="id-ID"/>
        </w:rPr>
      </w:pPr>
      <w:r w:rsidRPr="00A209DF">
        <w:rPr>
          <w:rStyle w:val="markedcontent"/>
          <w:rFonts w:ascii="Arial" w:eastAsia="Tahoma" w:hAnsi="Arial" w:cs="Arial"/>
          <w:b/>
          <w:color w:val="000000"/>
          <w:sz w:val="22"/>
          <w:szCs w:val="22"/>
          <w:lang w:val="id-ID"/>
        </w:rPr>
        <w:t xml:space="preserve"> </w:t>
      </w:r>
    </w:p>
    <w:p w14:paraId="027AA2C9" w14:textId="77777777" w:rsidR="0047015D" w:rsidRPr="00A209DF" w:rsidRDefault="0077010C" w:rsidP="009E571A">
      <w:pPr>
        <w:pStyle w:val="ListParagraph"/>
        <w:numPr>
          <w:ilvl w:val="0"/>
          <w:numId w:val="41"/>
        </w:numPr>
        <w:pBdr>
          <w:top w:val="nil"/>
          <w:left w:val="nil"/>
          <w:bottom w:val="nil"/>
          <w:right w:val="nil"/>
          <w:between w:val="nil"/>
        </w:pBdr>
        <w:spacing w:line="276" w:lineRule="auto"/>
        <w:ind w:left="426" w:hanging="426"/>
        <w:jc w:val="both"/>
        <w:rPr>
          <w:rStyle w:val="markedcontent"/>
          <w:rFonts w:ascii="Arial" w:eastAsia="Tahoma" w:hAnsi="Arial" w:cs="Arial"/>
          <w:b/>
          <w:color w:val="000000"/>
          <w:sz w:val="22"/>
          <w:szCs w:val="22"/>
          <w:lang w:val="id-ID"/>
        </w:rPr>
      </w:pPr>
      <w:r w:rsidRPr="00A209DF">
        <w:rPr>
          <w:rStyle w:val="markedcontent"/>
          <w:rFonts w:ascii="Arial" w:hAnsi="Arial" w:cs="Arial"/>
          <w:b/>
          <w:sz w:val="22"/>
          <w:szCs w:val="22"/>
        </w:rPr>
        <w:t>Persentase Bayi diberi Asi Ekslusif</w:t>
      </w:r>
    </w:p>
    <w:p w14:paraId="35C39904" w14:textId="77777777" w:rsidR="009E6C53" w:rsidRPr="00A209DF" w:rsidRDefault="00C67234" w:rsidP="0077010C">
      <w:pPr>
        <w:pStyle w:val="ListParagraph"/>
        <w:pBdr>
          <w:top w:val="nil"/>
          <w:left w:val="nil"/>
          <w:bottom w:val="nil"/>
          <w:right w:val="nil"/>
          <w:between w:val="nil"/>
        </w:pBdr>
        <w:spacing w:line="276" w:lineRule="auto"/>
        <w:ind w:left="426"/>
        <w:jc w:val="both"/>
        <w:rPr>
          <w:rStyle w:val="markedcontent"/>
          <w:rFonts w:ascii="Arial" w:eastAsia="Tahoma" w:hAnsi="Arial" w:cs="Arial"/>
          <w:b/>
          <w:color w:val="000000"/>
          <w:sz w:val="22"/>
          <w:szCs w:val="22"/>
          <w:lang w:val="id-ID"/>
        </w:rPr>
      </w:pPr>
      <w:r w:rsidRPr="00A209DF">
        <w:rPr>
          <w:rStyle w:val="markedcontent"/>
          <w:rFonts w:ascii="Arial" w:hAnsi="Arial" w:cs="Arial"/>
          <w:sz w:val="22"/>
          <w:szCs w:val="22"/>
        </w:rPr>
        <w:t>ASI eksklusif adalah pemberian ASI sedini dan sebanyak mungkin sejak bayi</w:t>
      </w:r>
      <w:r w:rsidR="006744D9" w:rsidRPr="00A209DF">
        <w:rPr>
          <w:rFonts w:ascii="Arial" w:hAnsi="Arial" w:cs="Arial"/>
          <w:sz w:val="22"/>
          <w:szCs w:val="22"/>
          <w:lang w:val="id-ID"/>
        </w:rPr>
        <w:t xml:space="preserve"> </w:t>
      </w:r>
      <w:r w:rsidRPr="00A209DF">
        <w:rPr>
          <w:rStyle w:val="markedcontent"/>
          <w:rFonts w:ascii="Arial" w:hAnsi="Arial" w:cs="Arial"/>
          <w:sz w:val="22"/>
          <w:szCs w:val="22"/>
        </w:rPr>
        <w:t>dilahirkan hingga bayi berusia 6 bulan tanpa tambahan cairan ataupun makanan lain,</w:t>
      </w:r>
      <w:r w:rsidR="006744D9" w:rsidRPr="00A209DF">
        <w:rPr>
          <w:rFonts w:ascii="Arial" w:hAnsi="Arial" w:cs="Arial"/>
          <w:sz w:val="22"/>
          <w:szCs w:val="22"/>
          <w:lang w:val="id-ID"/>
        </w:rPr>
        <w:t xml:space="preserve"> </w:t>
      </w:r>
      <w:r w:rsidRPr="00A209DF">
        <w:rPr>
          <w:rStyle w:val="markedcontent"/>
          <w:rFonts w:ascii="Arial" w:hAnsi="Arial" w:cs="Arial"/>
          <w:sz w:val="22"/>
          <w:szCs w:val="22"/>
        </w:rPr>
        <w:t>bahkan air putih sekalipun. Dengan kata lain, ASI eksklusif berarti hanya ASI sebagai</w:t>
      </w:r>
      <w:r w:rsidR="006744D9" w:rsidRPr="00A209DF">
        <w:rPr>
          <w:rFonts w:ascii="Arial" w:hAnsi="Arial" w:cs="Arial"/>
          <w:sz w:val="22"/>
          <w:szCs w:val="22"/>
          <w:lang w:val="id-ID"/>
        </w:rPr>
        <w:t xml:space="preserve"> </w:t>
      </w:r>
      <w:r w:rsidRPr="00A209DF">
        <w:rPr>
          <w:rStyle w:val="markedcontent"/>
          <w:rFonts w:ascii="Arial" w:hAnsi="Arial" w:cs="Arial"/>
          <w:sz w:val="22"/>
          <w:szCs w:val="22"/>
        </w:rPr>
        <w:t>makanan satu-satunya, tanpa tambahan apapun. Pemberian ASI Eksklusif pada Bayi</w:t>
      </w:r>
      <w:r w:rsidR="006744D9" w:rsidRPr="00A209DF">
        <w:rPr>
          <w:rFonts w:ascii="Arial" w:hAnsi="Arial" w:cs="Arial"/>
          <w:sz w:val="22"/>
          <w:szCs w:val="22"/>
          <w:lang w:val="id-ID"/>
        </w:rPr>
        <w:t xml:space="preserve"> </w:t>
      </w:r>
      <w:r w:rsidRPr="00A209DF">
        <w:rPr>
          <w:rStyle w:val="markedcontent"/>
          <w:rFonts w:ascii="Arial" w:hAnsi="Arial" w:cs="Arial"/>
          <w:sz w:val="22"/>
          <w:szCs w:val="22"/>
        </w:rPr>
        <w:t xml:space="preserve">usia 0-6 bulan di </w:t>
      </w:r>
      <w:r w:rsidR="006744D9" w:rsidRPr="00A209DF">
        <w:rPr>
          <w:rStyle w:val="markedcontent"/>
          <w:rFonts w:ascii="Arial" w:hAnsi="Arial" w:cs="Arial"/>
          <w:sz w:val="22"/>
          <w:szCs w:val="22"/>
          <w:lang w:val="id-ID"/>
        </w:rPr>
        <w:t>Kabupaten Rejang Lebong</w:t>
      </w:r>
      <w:r w:rsidRPr="00A209DF">
        <w:rPr>
          <w:rStyle w:val="markedcontent"/>
          <w:rFonts w:ascii="Arial" w:hAnsi="Arial" w:cs="Arial"/>
          <w:sz w:val="22"/>
          <w:szCs w:val="22"/>
        </w:rPr>
        <w:t xml:space="preserve"> tahun 202</w:t>
      </w:r>
      <w:r w:rsidR="000C6E9B">
        <w:rPr>
          <w:rStyle w:val="markedcontent"/>
          <w:rFonts w:ascii="Arial" w:hAnsi="Arial" w:cs="Arial"/>
          <w:sz w:val="22"/>
          <w:szCs w:val="22"/>
          <w:lang w:val="id-ID"/>
        </w:rPr>
        <w:t>2</w:t>
      </w:r>
      <w:r w:rsidRPr="00A209DF">
        <w:rPr>
          <w:rStyle w:val="markedcontent"/>
          <w:rFonts w:ascii="Arial" w:hAnsi="Arial" w:cs="Arial"/>
          <w:sz w:val="22"/>
          <w:szCs w:val="22"/>
        </w:rPr>
        <w:t xml:space="preserve"> sebanyak </w:t>
      </w:r>
      <w:r w:rsidR="0080427B">
        <w:rPr>
          <w:rStyle w:val="markedcontent"/>
          <w:rFonts w:ascii="Arial" w:hAnsi="Arial" w:cs="Arial"/>
          <w:sz w:val="22"/>
          <w:szCs w:val="22"/>
          <w:lang w:val="id-ID"/>
        </w:rPr>
        <w:t>2</w:t>
      </w:r>
      <w:r w:rsidRPr="00A209DF">
        <w:rPr>
          <w:rStyle w:val="markedcontent"/>
          <w:rFonts w:ascii="Arial" w:hAnsi="Arial" w:cs="Arial"/>
          <w:sz w:val="22"/>
          <w:szCs w:val="22"/>
        </w:rPr>
        <w:t>.</w:t>
      </w:r>
      <w:r w:rsidR="0080427B">
        <w:rPr>
          <w:rStyle w:val="markedcontent"/>
          <w:rFonts w:ascii="Arial" w:hAnsi="Arial" w:cs="Arial"/>
          <w:sz w:val="22"/>
          <w:szCs w:val="22"/>
          <w:lang w:val="id-ID"/>
        </w:rPr>
        <w:t>26</w:t>
      </w:r>
      <w:r w:rsidR="009C31A4" w:rsidRPr="00A209DF">
        <w:rPr>
          <w:rStyle w:val="markedcontent"/>
          <w:rFonts w:ascii="Arial" w:hAnsi="Arial" w:cs="Arial"/>
          <w:sz w:val="22"/>
          <w:szCs w:val="22"/>
          <w:lang w:val="id-ID"/>
        </w:rPr>
        <w:t>5</w:t>
      </w:r>
      <w:r w:rsidRPr="00A209DF">
        <w:rPr>
          <w:rStyle w:val="markedcontent"/>
          <w:rFonts w:ascii="Arial" w:hAnsi="Arial" w:cs="Arial"/>
          <w:sz w:val="22"/>
          <w:szCs w:val="22"/>
        </w:rPr>
        <w:t xml:space="preserve"> (</w:t>
      </w:r>
      <w:r w:rsidR="0080427B">
        <w:rPr>
          <w:rStyle w:val="markedcontent"/>
          <w:rFonts w:ascii="Arial" w:hAnsi="Arial" w:cs="Arial"/>
          <w:sz w:val="22"/>
          <w:szCs w:val="22"/>
          <w:lang w:val="id-ID"/>
        </w:rPr>
        <w:t>76</w:t>
      </w:r>
      <w:r w:rsidR="009C31A4" w:rsidRPr="00A209DF">
        <w:rPr>
          <w:rStyle w:val="markedcontent"/>
          <w:rFonts w:ascii="Arial" w:hAnsi="Arial" w:cs="Arial"/>
          <w:sz w:val="22"/>
          <w:szCs w:val="22"/>
          <w:lang w:val="id-ID"/>
        </w:rPr>
        <w:t>,</w:t>
      </w:r>
      <w:r w:rsidR="0080427B">
        <w:rPr>
          <w:rStyle w:val="markedcontent"/>
          <w:rFonts w:ascii="Arial" w:hAnsi="Arial" w:cs="Arial"/>
          <w:sz w:val="22"/>
          <w:szCs w:val="22"/>
          <w:lang w:val="id-ID"/>
        </w:rPr>
        <w:t>5</w:t>
      </w:r>
      <w:r w:rsidRPr="00A209DF">
        <w:rPr>
          <w:rStyle w:val="markedcontent"/>
          <w:rFonts w:ascii="Arial" w:hAnsi="Arial" w:cs="Arial"/>
          <w:sz w:val="22"/>
          <w:szCs w:val="22"/>
        </w:rPr>
        <w:t>%). Pemberian</w:t>
      </w:r>
      <w:r w:rsidR="006744D9" w:rsidRPr="00A209DF">
        <w:rPr>
          <w:rStyle w:val="markedcontent"/>
          <w:rFonts w:ascii="Arial" w:hAnsi="Arial" w:cs="Arial"/>
          <w:sz w:val="22"/>
          <w:szCs w:val="22"/>
          <w:lang w:val="id-ID"/>
        </w:rPr>
        <w:t xml:space="preserve"> </w:t>
      </w:r>
      <w:r w:rsidRPr="00A209DF">
        <w:rPr>
          <w:rStyle w:val="markedcontent"/>
          <w:rFonts w:ascii="Arial" w:hAnsi="Arial" w:cs="Arial"/>
          <w:sz w:val="22"/>
          <w:szCs w:val="22"/>
        </w:rPr>
        <w:t>ASI</w:t>
      </w:r>
      <w:r w:rsidR="006744D9" w:rsidRPr="00A209DF">
        <w:rPr>
          <w:rFonts w:ascii="Arial" w:hAnsi="Arial" w:cs="Arial"/>
          <w:sz w:val="22"/>
          <w:szCs w:val="22"/>
          <w:lang w:val="id-ID"/>
        </w:rPr>
        <w:t xml:space="preserve"> </w:t>
      </w:r>
      <w:r w:rsidRPr="00A209DF">
        <w:rPr>
          <w:rStyle w:val="markedcontent"/>
          <w:rFonts w:ascii="Arial" w:hAnsi="Arial" w:cs="Arial"/>
          <w:sz w:val="22"/>
          <w:szCs w:val="22"/>
        </w:rPr>
        <w:t>eksklusif menurut Kabupaten/Kota dapat dilihat pada tabel berikut:</w:t>
      </w:r>
    </w:p>
    <w:p w14:paraId="2BD1F770" w14:textId="77777777" w:rsidR="009C31A4" w:rsidRPr="00A209DF" w:rsidRDefault="009C31A4" w:rsidP="009C31A4">
      <w:pPr>
        <w:pStyle w:val="ListParagraph"/>
        <w:pBdr>
          <w:top w:val="nil"/>
          <w:left w:val="nil"/>
          <w:bottom w:val="nil"/>
          <w:right w:val="nil"/>
          <w:between w:val="nil"/>
        </w:pBdr>
        <w:spacing w:line="276" w:lineRule="auto"/>
        <w:ind w:left="426"/>
        <w:jc w:val="both"/>
        <w:rPr>
          <w:rStyle w:val="markedcontent"/>
          <w:rFonts w:ascii="Arial" w:hAnsi="Arial" w:cs="Arial"/>
          <w:b/>
          <w:sz w:val="22"/>
          <w:szCs w:val="22"/>
          <w:lang w:val="id-ID"/>
        </w:rPr>
      </w:pPr>
    </w:p>
    <w:p w14:paraId="310E4B05" w14:textId="77777777" w:rsidR="009C31A4" w:rsidRPr="00A209DF" w:rsidRDefault="009C31A4" w:rsidP="009C31A4">
      <w:pPr>
        <w:pStyle w:val="ListParagraph"/>
        <w:pBdr>
          <w:top w:val="nil"/>
          <w:left w:val="nil"/>
          <w:bottom w:val="nil"/>
          <w:right w:val="nil"/>
          <w:between w:val="nil"/>
        </w:pBdr>
        <w:spacing w:line="276" w:lineRule="auto"/>
        <w:ind w:left="426"/>
        <w:jc w:val="both"/>
        <w:rPr>
          <w:rStyle w:val="markedcontent"/>
          <w:rFonts w:ascii="Arial" w:eastAsia="Tahoma" w:hAnsi="Arial" w:cs="Arial"/>
          <w:b/>
          <w:color w:val="000000"/>
          <w:sz w:val="22"/>
          <w:szCs w:val="22"/>
          <w:lang w:val="id-ID"/>
        </w:rPr>
      </w:pPr>
    </w:p>
    <w:p w14:paraId="0C60D5A9" w14:textId="77777777" w:rsidR="009C31A4" w:rsidRPr="00A209DF" w:rsidRDefault="009C31A4" w:rsidP="009C31A4">
      <w:pPr>
        <w:pStyle w:val="ListParagraph"/>
        <w:pBdr>
          <w:top w:val="nil"/>
          <w:left w:val="nil"/>
          <w:bottom w:val="nil"/>
          <w:right w:val="nil"/>
          <w:between w:val="nil"/>
        </w:pBdr>
        <w:spacing w:line="276" w:lineRule="auto"/>
        <w:ind w:left="426"/>
        <w:jc w:val="both"/>
        <w:rPr>
          <w:rStyle w:val="markedcontent"/>
          <w:rFonts w:ascii="Arial" w:eastAsia="Tahoma" w:hAnsi="Arial" w:cs="Arial"/>
          <w:b/>
          <w:color w:val="000000"/>
          <w:sz w:val="22"/>
          <w:szCs w:val="22"/>
          <w:lang w:val="id-ID"/>
        </w:rPr>
      </w:pPr>
    </w:p>
    <w:p w14:paraId="79F17BDF" w14:textId="77777777" w:rsidR="009C31A4" w:rsidRPr="00A209DF" w:rsidRDefault="009C31A4" w:rsidP="009C31A4">
      <w:pPr>
        <w:pStyle w:val="ListParagraph"/>
        <w:pBdr>
          <w:top w:val="nil"/>
          <w:left w:val="nil"/>
          <w:bottom w:val="nil"/>
          <w:right w:val="nil"/>
          <w:between w:val="nil"/>
        </w:pBdr>
        <w:spacing w:line="276" w:lineRule="auto"/>
        <w:ind w:left="426"/>
        <w:jc w:val="both"/>
        <w:rPr>
          <w:rStyle w:val="markedcontent"/>
          <w:rFonts w:ascii="Arial" w:eastAsia="Tahoma" w:hAnsi="Arial" w:cs="Arial"/>
          <w:b/>
          <w:color w:val="000000"/>
          <w:sz w:val="22"/>
          <w:szCs w:val="22"/>
          <w:lang w:val="id-ID"/>
        </w:rPr>
      </w:pPr>
    </w:p>
    <w:p w14:paraId="402A2527" w14:textId="77777777" w:rsidR="009C31A4" w:rsidRPr="00A209DF" w:rsidRDefault="009C31A4" w:rsidP="009C31A4">
      <w:pPr>
        <w:pStyle w:val="ListParagraph"/>
        <w:pBdr>
          <w:top w:val="nil"/>
          <w:left w:val="nil"/>
          <w:bottom w:val="nil"/>
          <w:right w:val="nil"/>
          <w:between w:val="nil"/>
        </w:pBdr>
        <w:spacing w:line="276" w:lineRule="auto"/>
        <w:ind w:left="426"/>
        <w:jc w:val="both"/>
        <w:rPr>
          <w:rStyle w:val="markedcontent"/>
          <w:rFonts w:ascii="Arial" w:eastAsia="Tahoma" w:hAnsi="Arial" w:cs="Arial"/>
          <w:b/>
          <w:color w:val="000000"/>
          <w:sz w:val="22"/>
          <w:szCs w:val="22"/>
          <w:lang w:val="id-ID"/>
        </w:rPr>
      </w:pPr>
    </w:p>
    <w:p w14:paraId="2BE02ED9" w14:textId="77777777" w:rsidR="009C31A4" w:rsidRPr="00A209DF" w:rsidRDefault="009C31A4" w:rsidP="009C31A4">
      <w:pPr>
        <w:pStyle w:val="ListParagraph"/>
        <w:pBdr>
          <w:top w:val="nil"/>
          <w:left w:val="nil"/>
          <w:bottom w:val="nil"/>
          <w:right w:val="nil"/>
          <w:between w:val="nil"/>
        </w:pBdr>
        <w:spacing w:line="276" w:lineRule="auto"/>
        <w:ind w:left="426"/>
        <w:jc w:val="both"/>
        <w:rPr>
          <w:rStyle w:val="markedcontent"/>
          <w:rFonts w:ascii="Arial" w:eastAsia="Tahoma" w:hAnsi="Arial" w:cs="Arial"/>
          <w:b/>
          <w:color w:val="000000"/>
          <w:sz w:val="22"/>
          <w:szCs w:val="22"/>
          <w:lang w:val="id-ID"/>
        </w:rPr>
      </w:pPr>
    </w:p>
    <w:p w14:paraId="527200F7" w14:textId="77777777" w:rsidR="009C31A4" w:rsidRPr="00A209DF" w:rsidRDefault="009C31A4" w:rsidP="009C31A4">
      <w:pPr>
        <w:pStyle w:val="ListParagraph"/>
        <w:pBdr>
          <w:top w:val="nil"/>
          <w:left w:val="nil"/>
          <w:bottom w:val="nil"/>
          <w:right w:val="nil"/>
          <w:between w:val="nil"/>
        </w:pBdr>
        <w:spacing w:line="276" w:lineRule="auto"/>
        <w:ind w:left="426"/>
        <w:jc w:val="both"/>
        <w:rPr>
          <w:rStyle w:val="markedcontent"/>
          <w:rFonts w:ascii="Arial" w:eastAsia="Tahoma" w:hAnsi="Arial" w:cs="Arial"/>
          <w:b/>
          <w:color w:val="000000"/>
          <w:sz w:val="22"/>
          <w:szCs w:val="22"/>
          <w:lang w:val="id-ID"/>
        </w:rPr>
      </w:pPr>
    </w:p>
    <w:p w14:paraId="7A9BDE2A" w14:textId="77777777" w:rsidR="009C31A4" w:rsidRPr="00A209DF" w:rsidRDefault="009C31A4" w:rsidP="009C31A4">
      <w:pPr>
        <w:pStyle w:val="ListParagraph"/>
        <w:pBdr>
          <w:top w:val="nil"/>
          <w:left w:val="nil"/>
          <w:bottom w:val="nil"/>
          <w:right w:val="nil"/>
          <w:between w:val="nil"/>
        </w:pBdr>
        <w:spacing w:line="276" w:lineRule="auto"/>
        <w:ind w:left="426"/>
        <w:jc w:val="both"/>
        <w:rPr>
          <w:rStyle w:val="markedcontent"/>
          <w:rFonts w:ascii="Arial" w:eastAsia="Tahoma" w:hAnsi="Arial" w:cs="Arial"/>
          <w:b/>
          <w:color w:val="000000"/>
          <w:sz w:val="22"/>
          <w:szCs w:val="22"/>
          <w:lang w:val="id-ID"/>
        </w:rPr>
      </w:pPr>
    </w:p>
    <w:p w14:paraId="48A6FAAD" w14:textId="77777777" w:rsidR="009C31A4" w:rsidRPr="00A209DF" w:rsidRDefault="009C31A4" w:rsidP="009C31A4">
      <w:pPr>
        <w:pStyle w:val="ListParagraph"/>
        <w:pBdr>
          <w:top w:val="nil"/>
          <w:left w:val="nil"/>
          <w:bottom w:val="nil"/>
          <w:right w:val="nil"/>
          <w:between w:val="nil"/>
        </w:pBdr>
        <w:spacing w:line="276" w:lineRule="auto"/>
        <w:ind w:left="426"/>
        <w:jc w:val="both"/>
        <w:rPr>
          <w:rStyle w:val="markedcontent"/>
          <w:rFonts w:ascii="Arial" w:eastAsia="Tahoma" w:hAnsi="Arial" w:cs="Arial"/>
          <w:b/>
          <w:color w:val="000000"/>
          <w:sz w:val="22"/>
          <w:szCs w:val="22"/>
          <w:lang w:val="id-ID"/>
        </w:rPr>
      </w:pPr>
    </w:p>
    <w:p w14:paraId="48EB9DC8" w14:textId="77777777" w:rsidR="00237C91" w:rsidRPr="00A209DF" w:rsidRDefault="00237C91" w:rsidP="00AA25CE">
      <w:pPr>
        <w:pBdr>
          <w:top w:val="nil"/>
          <w:left w:val="nil"/>
          <w:bottom w:val="nil"/>
          <w:right w:val="nil"/>
          <w:between w:val="nil"/>
        </w:pBdr>
        <w:spacing w:line="276" w:lineRule="auto"/>
        <w:jc w:val="both"/>
        <w:rPr>
          <w:rStyle w:val="markedcontent"/>
          <w:rFonts w:ascii="Arial" w:eastAsia="Tahoma" w:hAnsi="Arial" w:cs="Arial"/>
          <w:b/>
          <w:color w:val="000000"/>
          <w:sz w:val="22"/>
          <w:szCs w:val="22"/>
          <w:lang w:val="id-ID"/>
        </w:rPr>
      </w:pPr>
    </w:p>
    <w:p w14:paraId="1210E0D1" w14:textId="77777777" w:rsidR="0024790C" w:rsidRDefault="0024790C" w:rsidP="00394197">
      <w:pPr>
        <w:pStyle w:val="ListParagraph"/>
        <w:pBdr>
          <w:top w:val="nil"/>
          <w:left w:val="nil"/>
          <w:bottom w:val="nil"/>
          <w:right w:val="nil"/>
          <w:between w:val="nil"/>
        </w:pBdr>
        <w:spacing w:line="276" w:lineRule="auto"/>
        <w:ind w:left="426"/>
        <w:jc w:val="center"/>
        <w:rPr>
          <w:rStyle w:val="markedcontent"/>
          <w:rFonts w:ascii="Arial" w:eastAsia="Tahoma" w:hAnsi="Arial" w:cs="Arial"/>
          <w:b/>
          <w:color w:val="000000"/>
          <w:sz w:val="22"/>
          <w:szCs w:val="22"/>
          <w:lang w:val="id-ID"/>
        </w:rPr>
      </w:pPr>
    </w:p>
    <w:p w14:paraId="2C8D7FA1" w14:textId="77777777" w:rsidR="0024790C" w:rsidRDefault="0024790C" w:rsidP="00394197">
      <w:pPr>
        <w:pStyle w:val="ListParagraph"/>
        <w:pBdr>
          <w:top w:val="nil"/>
          <w:left w:val="nil"/>
          <w:bottom w:val="nil"/>
          <w:right w:val="nil"/>
          <w:between w:val="nil"/>
        </w:pBdr>
        <w:spacing w:line="276" w:lineRule="auto"/>
        <w:ind w:left="426"/>
        <w:jc w:val="center"/>
        <w:rPr>
          <w:rStyle w:val="markedcontent"/>
          <w:rFonts w:ascii="Arial" w:eastAsia="Tahoma" w:hAnsi="Arial" w:cs="Arial"/>
          <w:b/>
          <w:color w:val="000000"/>
          <w:sz w:val="22"/>
          <w:szCs w:val="22"/>
          <w:lang w:val="id-ID"/>
        </w:rPr>
      </w:pPr>
    </w:p>
    <w:p w14:paraId="4B6604D3" w14:textId="77777777" w:rsidR="0024790C" w:rsidRDefault="0024790C" w:rsidP="00394197">
      <w:pPr>
        <w:pStyle w:val="ListParagraph"/>
        <w:pBdr>
          <w:top w:val="nil"/>
          <w:left w:val="nil"/>
          <w:bottom w:val="nil"/>
          <w:right w:val="nil"/>
          <w:between w:val="nil"/>
        </w:pBdr>
        <w:spacing w:line="276" w:lineRule="auto"/>
        <w:ind w:left="426"/>
        <w:jc w:val="center"/>
        <w:rPr>
          <w:rStyle w:val="markedcontent"/>
          <w:rFonts w:ascii="Arial" w:eastAsia="Tahoma" w:hAnsi="Arial" w:cs="Arial"/>
          <w:b/>
          <w:color w:val="000000"/>
          <w:sz w:val="22"/>
          <w:szCs w:val="22"/>
          <w:lang w:val="id-ID"/>
        </w:rPr>
      </w:pPr>
    </w:p>
    <w:p w14:paraId="23D3FB7B" w14:textId="77777777" w:rsidR="0024790C" w:rsidRDefault="0024790C" w:rsidP="00394197">
      <w:pPr>
        <w:pStyle w:val="ListParagraph"/>
        <w:pBdr>
          <w:top w:val="nil"/>
          <w:left w:val="nil"/>
          <w:bottom w:val="nil"/>
          <w:right w:val="nil"/>
          <w:between w:val="nil"/>
        </w:pBdr>
        <w:spacing w:line="276" w:lineRule="auto"/>
        <w:ind w:left="426"/>
        <w:jc w:val="center"/>
        <w:rPr>
          <w:rStyle w:val="markedcontent"/>
          <w:rFonts w:ascii="Arial" w:eastAsia="Tahoma" w:hAnsi="Arial" w:cs="Arial"/>
          <w:b/>
          <w:color w:val="000000"/>
          <w:sz w:val="22"/>
          <w:szCs w:val="22"/>
          <w:lang w:val="id-ID"/>
        </w:rPr>
      </w:pPr>
    </w:p>
    <w:p w14:paraId="16635595" w14:textId="77777777" w:rsidR="009E6C53" w:rsidRPr="00A209DF" w:rsidRDefault="009C31A4" w:rsidP="00394197">
      <w:pPr>
        <w:pStyle w:val="ListParagraph"/>
        <w:pBdr>
          <w:top w:val="nil"/>
          <w:left w:val="nil"/>
          <w:bottom w:val="nil"/>
          <w:right w:val="nil"/>
          <w:between w:val="nil"/>
        </w:pBdr>
        <w:spacing w:line="276" w:lineRule="auto"/>
        <w:ind w:left="426"/>
        <w:jc w:val="center"/>
        <w:rPr>
          <w:rStyle w:val="markedcontent"/>
          <w:rFonts w:ascii="Arial" w:eastAsia="Tahoma" w:hAnsi="Arial" w:cs="Arial"/>
          <w:b/>
          <w:color w:val="000000"/>
          <w:sz w:val="22"/>
          <w:szCs w:val="22"/>
          <w:lang w:val="id-ID"/>
        </w:rPr>
      </w:pPr>
      <w:r w:rsidRPr="00A209DF">
        <w:rPr>
          <w:rStyle w:val="markedcontent"/>
          <w:rFonts w:ascii="Arial" w:eastAsia="Tahoma" w:hAnsi="Arial" w:cs="Arial"/>
          <w:b/>
          <w:color w:val="000000"/>
          <w:sz w:val="22"/>
          <w:szCs w:val="22"/>
          <w:lang w:val="id-ID"/>
        </w:rPr>
        <w:lastRenderedPageBreak/>
        <w:t>Tabel 5.7</w:t>
      </w:r>
    </w:p>
    <w:p w14:paraId="7BD6FBEF" w14:textId="77777777" w:rsidR="009E6C53" w:rsidRPr="00A209DF" w:rsidRDefault="003F76B3" w:rsidP="009C31A4">
      <w:pPr>
        <w:pStyle w:val="ListParagraph"/>
        <w:pBdr>
          <w:top w:val="nil"/>
          <w:left w:val="nil"/>
          <w:bottom w:val="nil"/>
          <w:right w:val="nil"/>
          <w:between w:val="nil"/>
        </w:pBdr>
        <w:spacing w:line="276" w:lineRule="auto"/>
        <w:ind w:left="426"/>
        <w:jc w:val="both"/>
        <w:rPr>
          <w:rStyle w:val="markedcontent"/>
          <w:rFonts w:ascii="Arial" w:eastAsia="Tahoma" w:hAnsi="Arial" w:cs="Arial"/>
          <w:b/>
          <w:color w:val="000000"/>
          <w:sz w:val="22"/>
          <w:szCs w:val="22"/>
          <w:lang w:val="id-ID"/>
        </w:rPr>
      </w:pPr>
      <w:r w:rsidRPr="003F76B3">
        <w:rPr>
          <w:rStyle w:val="markedcontent"/>
          <w:rFonts w:ascii="Arial" w:eastAsia="Tahoma" w:hAnsi="Arial" w:cs="Arial"/>
          <w:b/>
          <w:noProof/>
          <w:color w:val="000000"/>
          <w:sz w:val="22"/>
          <w:szCs w:val="22"/>
          <w:lang w:eastAsia="en-US"/>
        </w:rPr>
        <w:drawing>
          <wp:inline distT="0" distB="0" distL="0" distR="0" wp14:anchorId="5EBF51AC" wp14:editId="6CAD0B73">
            <wp:extent cx="5485130" cy="3833495"/>
            <wp:effectExtent l="0" t="0" r="1270" b="0"/>
            <wp:docPr id="28" name="Picture 28" descr="C:\Users\rue\Pictures\Bayi ASI Eks 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ue\Pictures\Bayi ASI Eks 0-6.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485130" cy="3833495"/>
                    </a:xfrm>
                    <a:prstGeom prst="rect">
                      <a:avLst/>
                    </a:prstGeom>
                    <a:noFill/>
                    <a:ln>
                      <a:noFill/>
                    </a:ln>
                  </pic:spPr>
                </pic:pic>
              </a:graphicData>
            </a:graphic>
          </wp:inline>
        </w:drawing>
      </w:r>
    </w:p>
    <w:p w14:paraId="018BF29E" w14:textId="77777777" w:rsidR="009E6C53" w:rsidRPr="00A209DF" w:rsidRDefault="009E6C53" w:rsidP="009C31A4">
      <w:pPr>
        <w:pStyle w:val="ListParagraph"/>
        <w:pBdr>
          <w:top w:val="nil"/>
          <w:left w:val="nil"/>
          <w:bottom w:val="nil"/>
          <w:right w:val="nil"/>
          <w:between w:val="nil"/>
        </w:pBdr>
        <w:spacing w:line="276" w:lineRule="auto"/>
        <w:ind w:left="426"/>
        <w:jc w:val="both"/>
        <w:rPr>
          <w:rStyle w:val="markedcontent"/>
          <w:rFonts w:ascii="Arial" w:eastAsia="Tahoma" w:hAnsi="Arial" w:cs="Arial"/>
          <w:b/>
          <w:color w:val="000000"/>
          <w:sz w:val="22"/>
          <w:szCs w:val="22"/>
          <w:lang w:val="id-ID"/>
        </w:rPr>
      </w:pPr>
    </w:p>
    <w:p w14:paraId="70E7555D" w14:textId="77777777" w:rsidR="0047015D" w:rsidRPr="00A209DF" w:rsidRDefault="00436A08" w:rsidP="009E571A">
      <w:pPr>
        <w:pStyle w:val="ListParagraph"/>
        <w:numPr>
          <w:ilvl w:val="0"/>
          <w:numId w:val="41"/>
        </w:numPr>
        <w:pBdr>
          <w:top w:val="nil"/>
          <w:left w:val="nil"/>
          <w:bottom w:val="nil"/>
          <w:right w:val="nil"/>
          <w:between w:val="nil"/>
        </w:pBdr>
        <w:spacing w:line="276" w:lineRule="auto"/>
        <w:ind w:left="426" w:hanging="426"/>
        <w:jc w:val="both"/>
        <w:rPr>
          <w:rStyle w:val="markedcontent"/>
          <w:rFonts w:ascii="Arial" w:eastAsia="Tahoma" w:hAnsi="Arial" w:cs="Arial"/>
          <w:b/>
          <w:color w:val="000000"/>
          <w:sz w:val="22"/>
          <w:szCs w:val="22"/>
          <w:lang w:val="id-ID"/>
        </w:rPr>
      </w:pPr>
      <w:r w:rsidRPr="00A209DF">
        <w:rPr>
          <w:rStyle w:val="markedcontent"/>
          <w:rFonts w:ascii="Arial" w:hAnsi="Arial" w:cs="Arial"/>
          <w:b/>
          <w:sz w:val="22"/>
          <w:szCs w:val="22"/>
        </w:rPr>
        <w:t>Cakupan Pelayanan Kesehatan Bayi</w:t>
      </w:r>
    </w:p>
    <w:p w14:paraId="75C2B2F0" w14:textId="77777777" w:rsidR="0047015D" w:rsidRPr="00A209DF" w:rsidRDefault="00436A08" w:rsidP="00436A08">
      <w:pPr>
        <w:pStyle w:val="ListParagraph"/>
        <w:pBdr>
          <w:top w:val="nil"/>
          <w:left w:val="nil"/>
          <w:bottom w:val="nil"/>
          <w:right w:val="nil"/>
          <w:between w:val="nil"/>
        </w:pBdr>
        <w:spacing w:line="276" w:lineRule="auto"/>
        <w:ind w:left="426"/>
        <w:jc w:val="both"/>
        <w:rPr>
          <w:rStyle w:val="markedcontent"/>
          <w:rFonts w:ascii="Arial" w:eastAsia="Tahoma" w:hAnsi="Arial" w:cs="Arial"/>
          <w:b/>
          <w:color w:val="000000"/>
          <w:sz w:val="22"/>
          <w:szCs w:val="22"/>
          <w:lang w:val="id-ID"/>
        </w:rPr>
      </w:pPr>
      <w:r w:rsidRPr="00A209DF">
        <w:rPr>
          <w:rStyle w:val="markedcontent"/>
          <w:rFonts w:ascii="Arial" w:hAnsi="Arial" w:cs="Arial"/>
          <w:sz w:val="22"/>
          <w:szCs w:val="22"/>
        </w:rPr>
        <w:t>Pelayanan kesehatan pada bayi minimal 4 kali yaitu satu kali pada umur 29 hari-2</w:t>
      </w:r>
      <w:r w:rsidR="00973531" w:rsidRPr="00A209DF">
        <w:rPr>
          <w:rFonts w:ascii="Arial" w:hAnsi="Arial" w:cs="Arial"/>
          <w:sz w:val="22"/>
          <w:szCs w:val="22"/>
          <w:lang w:val="id-ID"/>
        </w:rPr>
        <w:t xml:space="preserve"> </w:t>
      </w:r>
      <w:r w:rsidRPr="00A209DF">
        <w:rPr>
          <w:rStyle w:val="markedcontent"/>
          <w:rFonts w:ascii="Arial" w:hAnsi="Arial" w:cs="Arial"/>
          <w:sz w:val="22"/>
          <w:szCs w:val="22"/>
        </w:rPr>
        <w:t>bulan, 1 kali pada umur 3-5 bulan, 1 kali pada umur 6-8 bulan, dan 1 kali pada umur</w:t>
      </w:r>
      <w:r w:rsidR="00973531" w:rsidRPr="00A209DF">
        <w:rPr>
          <w:rStyle w:val="markedcontent"/>
          <w:rFonts w:ascii="Arial" w:hAnsi="Arial" w:cs="Arial"/>
          <w:sz w:val="22"/>
          <w:szCs w:val="22"/>
          <w:lang w:val="id-ID"/>
        </w:rPr>
        <w:t xml:space="preserve"> </w:t>
      </w:r>
      <w:r w:rsidRPr="00A209DF">
        <w:rPr>
          <w:rStyle w:val="markedcontent"/>
          <w:rFonts w:ascii="Arial" w:hAnsi="Arial" w:cs="Arial"/>
          <w:sz w:val="22"/>
          <w:szCs w:val="22"/>
        </w:rPr>
        <w:t>9-11 bulan. Pelayanan Kesehatan tersebut meliputi pemberian imunisasi dasar (BCG,</w:t>
      </w:r>
      <w:r w:rsidR="00973531" w:rsidRPr="00A209DF">
        <w:rPr>
          <w:rFonts w:ascii="Arial" w:hAnsi="Arial" w:cs="Arial"/>
          <w:sz w:val="22"/>
          <w:szCs w:val="22"/>
          <w:lang w:val="id-ID"/>
        </w:rPr>
        <w:t xml:space="preserve"> </w:t>
      </w:r>
      <w:r w:rsidRPr="00A209DF">
        <w:rPr>
          <w:rStyle w:val="markedcontent"/>
          <w:rFonts w:ascii="Arial" w:hAnsi="Arial" w:cs="Arial"/>
          <w:sz w:val="22"/>
          <w:szCs w:val="22"/>
        </w:rPr>
        <w:t>DPT/HB/HiB1-3, Polio 1-4, Campak), pemantauan pertumbuhan, Stimulasi Deteksi</w:t>
      </w:r>
      <w:r w:rsidR="00973531" w:rsidRPr="00A209DF">
        <w:rPr>
          <w:rFonts w:ascii="Arial" w:hAnsi="Arial" w:cs="Arial"/>
          <w:sz w:val="22"/>
          <w:szCs w:val="22"/>
          <w:lang w:val="id-ID"/>
        </w:rPr>
        <w:t xml:space="preserve"> </w:t>
      </w:r>
      <w:r w:rsidRPr="00A209DF">
        <w:rPr>
          <w:rStyle w:val="markedcontent"/>
          <w:rFonts w:ascii="Arial" w:hAnsi="Arial" w:cs="Arial"/>
          <w:sz w:val="22"/>
          <w:szCs w:val="22"/>
        </w:rPr>
        <w:t>Intervensi Dini Tumbuh Kembang (SDIDTK), pemberian vitamin A pada bayi umur 6</w:t>
      </w:r>
      <w:r w:rsidR="009E45E6">
        <w:rPr>
          <w:rStyle w:val="markedcontent"/>
          <w:rFonts w:ascii="Arial" w:hAnsi="Arial" w:cs="Arial"/>
          <w:sz w:val="22"/>
          <w:szCs w:val="22"/>
          <w:lang w:val="id-ID"/>
        </w:rPr>
        <w:t>-</w:t>
      </w:r>
      <w:r w:rsidRPr="00A209DF">
        <w:rPr>
          <w:rStyle w:val="markedcontent"/>
          <w:rFonts w:ascii="Arial" w:hAnsi="Arial" w:cs="Arial"/>
          <w:sz w:val="22"/>
          <w:szCs w:val="22"/>
        </w:rPr>
        <w:t>11</w:t>
      </w:r>
      <w:r w:rsidR="00973531" w:rsidRPr="00A209DF">
        <w:rPr>
          <w:rFonts w:ascii="Arial" w:hAnsi="Arial" w:cs="Arial"/>
          <w:sz w:val="22"/>
          <w:szCs w:val="22"/>
          <w:lang w:val="id-ID"/>
        </w:rPr>
        <w:t xml:space="preserve"> </w:t>
      </w:r>
      <w:r w:rsidRPr="00A209DF">
        <w:rPr>
          <w:rStyle w:val="markedcontent"/>
          <w:rFonts w:ascii="Arial" w:hAnsi="Arial" w:cs="Arial"/>
          <w:sz w:val="22"/>
          <w:szCs w:val="22"/>
        </w:rPr>
        <w:t>bulan, penyuluhan pemberian ASI eksklusif dan Makanan Pendamping ASI (MP</w:t>
      </w:r>
      <w:r w:rsidR="00973531" w:rsidRPr="00A209DF">
        <w:rPr>
          <w:rStyle w:val="markedcontent"/>
          <w:rFonts w:ascii="Arial" w:hAnsi="Arial" w:cs="Arial"/>
          <w:sz w:val="22"/>
          <w:szCs w:val="22"/>
          <w:lang w:val="id-ID"/>
        </w:rPr>
        <w:t xml:space="preserve"> </w:t>
      </w:r>
      <w:r w:rsidRPr="00A209DF">
        <w:rPr>
          <w:rStyle w:val="markedcontent"/>
          <w:rFonts w:ascii="Arial" w:hAnsi="Arial" w:cs="Arial"/>
          <w:sz w:val="22"/>
          <w:szCs w:val="22"/>
        </w:rPr>
        <w:t>ASI). Di</w:t>
      </w:r>
      <w:r w:rsidR="00973531" w:rsidRPr="00A209DF">
        <w:rPr>
          <w:rFonts w:ascii="Arial" w:hAnsi="Arial" w:cs="Arial"/>
          <w:sz w:val="22"/>
          <w:szCs w:val="22"/>
          <w:lang w:val="id-ID"/>
        </w:rPr>
        <w:t xml:space="preserve"> </w:t>
      </w:r>
      <w:r w:rsidR="00973531" w:rsidRPr="00A209DF">
        <w:rPr>
          <w:rStyle w:val="markedcontent"/>
          <w:rFonts w:ascii="Arial" w:hAnsi="Arial" w:cs="Arial"/>
          <w:sz w:val="22"/>
          <w:szCs w:val="22"/>
          <w:lang w:val="id-ID"/>
        </w:rPr>
        <w:t>Kabupaten Rejang Lebong</w:t>
      </w:r>
      <w:r w:rsidRPr="00A209DF">
        <w:rPr>
          <w:rStyle w:val="markedcontent"/>
          <w:rFonts w:ascii="Arial" w:hAnsi="Arial" w:cs="Arial"/>
          <w:sz w:val="22"/>
          <w:szCs w:val="22"/>
        </w:rPr>
        <w:t xml:space="preserve"> pelayanan kesehatan diuraikan pada tabel berikut:</w:t>
      </w:r>
    </w:p>
    <w:p w14:paraId="4957AAFB" w14:textId="77777777" w:rsidR="00457371" w:rsidRDefault="00457371" w:rsidP="00457371">
      <w:pPr>
        <w:pStyle w:val="ListParagraph"/>
        <w:pBdr>
          <w:top w:val="nil"/>
          <w:left w:val="nil"/>
          <w:bottom w:val="nil"/>
          <w:right w:val="nil"/>
          <w:between w:val="nil"/>
        </w:pBdr>
        <w:spacing w:line="276" w:lineRule="auto"/>
        <w:ind w:left="426"/>
        <w:jc w:val="center"/>
        <w:rPr>
          <w:rStyle w:val="markedcontent"/>
          <w:rFonts w:ascii="Arial" w:eastAsia="Tahoma" w:hAnsi="Arial" w:cs="Arial"/>
          <w:b/>
          <w:color w:val="000000"/>
          <w:sz w:val="22"/>
          <w:szCs w:val="22"/>
          <w:lang w:val="id-ID"/>
        </w:rPr>
      </w:pPr>
    </w:p>
    <w:p w14:paraId="43473A85" w14:textId="77777777" w:rsidR="009E45E6" w:rsidRDefault="009E45E6" w:rsidP="00457371">
      <w:pPr>
        <w:pStyle w:val="ListParagraph"/>
        <w:pBdr>
          <w:top w:val="nil"/>
          <w:left w:val="nil"/>
          <w:bottom w:val="nil"/>
          <w:right w:val="nil"/>
          <w:between w:val="nil"/>
        </w:pBdr>
        <w:spacing w:line="276" w:lineRule="auto"/>
        <w:ind w:left="426"/>
        <w:jc w:val="center"/>
        <w:rPr>
          <w:rStyle w:val="markedcontent"/>
          <w:rFonts w:ascii="Arial" w:eastAsia="Tahoma" w:hAnsi="Arial" w:cs="Arial"/>
          <w:b/>
          <w:color w:val="000000"/>
          <w:sz w:val="22"/>
          <w:szCs w:val="22"/>
          <w:lang w:val="id-ID"/>
        </w:rPr>
      </w:pPr>
    </w:p>
    <w:p w14:paraId="1E9CEA44" w14:textId="77777777" w:rsidR="009E45E6" w:rsidRDefault="009E45E6" w:rsidP="00457371">
      <w:pPr>
        <w:pStyle w:val="ListParagraph"/>
        <w:pBdr>
          <w:top w:val="nil"/>
          <w:left w:val="nil"/>
          <w:bottom w:val="nil"/>
          <w:right w:val="nil"/>
          <w:between w:val="nil"/>
        </w:pBdr>
        <w:spacing w:line="276" w:lineRule="auto"/>
        <w:ind w:left="426"/>
        <w:jc w:val="center"/>
        <w:rPr>
          <w:rStyle w:val="markedcontent"/>
          <w:rFonts w:ascii="Arial" w:eastAsia="Tahoma" w:hAnsi="Arial" w:cs="Arial"/>
          <w:b/>
          <w:color w:val="000000"/>
          <w:sz w:val="22"/>
          <w:szCs w:val="22"/>
          <w:lang w:val="id-ID"/>
        </w:rPr>
      </w:pPr>
    </w:p>
    <w:p w14:paraId="04D40667" w14:textId="77777777" w:rsidR="009E45E6" w:rsidRDefault="009E45E6" w:rsidP="00457371">
      <w:pPr>
        <w:pStyle w:val="ListParagraph"/>
        <w:pBdr>
          <w:top w:val="nil"/>
          <w:left w:val="nil"/>
          <w:bottom w:val="nil"/>
          <w:right w:val="nil"/>
          <w:between w:val="nil"/>
        </w:pBdr>
        <w:spacing w:line="276" w:lineRule="auto"/>
        <w:ind w:left="426"/>
        <w:jc w:val="center"/>
        <w:rPr>
          <w:rStyle w:val="markedcontent"/>
          <w:rFonts w:ascii="Arial" w:eastAsia="Tahoma" w:hAnsi="Arial" w:cs="Arial"/>
          <w:b/>
          <w:color w:val="000000"/>
          <w:sz w:val="22"/>
          <w:szCs w:val="22"/>
          <w:lang w:val="id-ID"/>
        </w:rPr>
      </w:pPr>
    </w:p>
    <w:p w14:paraId="55064CC6" w14:textId="77777777" w:rsidR="009E45E6" w:rsidRDefault="009E45E6" w:rsidP="00457371">
      <w:pPr>
        <w:pStyle w:val="ListParagraph"/>
        <w:pBdr>
          <w:top w:val="nil"/>
          <w:left w:val="nil"/>
          <w:bottom w:val="nil"/>
          <w:right w:val="nil"/>
          <w:between w:val="nil"/>
        </w:pBdr>
        <w:spacing w:line="276" w:lineRule="auto"/>
        <w:ind w:left="426"/>
        <w:jc w:val="center"/>
        <w:rPr>
          <w:rStyle w:val="markedcontent"/>
          <w:rFonts w:ascii="Arial" w:eastAsia="Tahoma" w:hAnsi="Arial" w:cs="Arial"/>
          <w:b/>
          <w:color w:val="000000"/>
          <w:sz w:val="22"/>
          <w:szCs w:val="22"/>
          <w:lang w:val="id-ID"/>
        </w:rPr>
      </w:pPr>
    </w:p>
    <w:p w14:paraId="6DBC19F9" w14:textId="77777777" w:rsidR="009E45E6" w:rsidRDefault="009E45E6" w:rsidP="00457371">
      <w:pPr>
        <w:pStyle w:val="ListParagraph"/>
        <w:pBdr>
          <w:top w:val="nil"/>
          <w:left w:val="nil"/>
          <w:bottom w:val="nil"/>
          <w:right w:val="nil"/>
          <w:between w:val="nil"/>
        </w:pBdr>
        <w:spacing w:line="276" w:lineRule="auto"/>
        <w:ind w:left="426"/>
        <w:jc w:val="center"/>
        <w:rPr>
          <w:rStyle w:val="markedcontent"/>
          <w:rFonts w:ascii="Arial" w:eastAsia="Tahoma" w:hAnsi="Arial" w:cs="Arial"/>
          <w:b/>
          <w:color w:val="000000"/>
          <w:sz w:val="22"/>
          <w:szCs w:val="22"/>
          <w:lang w:val="id-ID"/>
        </w:rPr>
      </w:pPr>
    </w:p>
    <w:p w14:paraId="643D61B0" w14:textId="77777777" w:rsidR="009E45E6" w:rsidRDefault="009E45E6" w:rsidP="00457371">
      <w:pPr>
        <w:pStyle w:val="ListParagraph"/>
        <w:pBdr>
          <w:top w:val="nil"/>
          <w:left w:val="nil"/>
          <w:bottom w:val="nil"/>
          <w:right w:val="nil"/>
          <w:between w:val="nil"/>
        </w:pBdr>
        <w:spacing w:line="276" w:lineRule="auto"/>
        <w:ind w:left="426"/>
        <w:jc w:val="center"/>
        <w:rPr>
          <w:rStyle w:val="markedcontent"/>
          <w:rFonts w:ascii="Arial" w:eastAsia="Tahoma" w:hAnsi="Arial" w:cs="Arial"/>
          <w:b/>
          <w:color w:val="000000"/>
          <w:sz w:val="22"/>
          <w:szCs w:val="22"/>
          <w:lang w:val="id-ID"/>
        </w:rPr>
      </w:pPr>
    </w:p>
    <w:p w14:paraId="21D97D13" w14:textId="77777777" w:rsidR="009E45E6" w:rsidRDefault="009E45E6" w:rsidP="00457371">
      <w:pPr>
        <w:pStyle w:val="ListParagraph"/>
        <w:pBdr>
          <w:top w:val="nil"/>
          <w:left w:val="nil"/>
          <w:bottom w:val="nil"/>
          <w:right w:val="nil"/>
          <w:between w:val="nil"/>
        </w:pBdr>
        <w:spacing w:line="276" w:lineRule="auto"/>
        <w:ind w:left="426"/>
        <w:jc w:val="center"/>
        <w:rPr>
          <w:rStyle w:val="markedcontent"/>
          <w:rFonts w:ascii="Arial" w:eastAsia="Tahoma" w:hAnsi="Arial" w:cs="Arial"/>
          <w:b/>
          <w:color w:val="000000"/>
          <w:sz w:val="22"/>
          <w:szCs w:val="22"/>
          <w:lang w:val="id-ID"/>
        </w:rPr>
      </w:pPr>
    </w:p>
    <w:p w14:paraId="2F9FF71A" w14:textId="77777777" w:rsidR="009E45E6" w:rsidRDefault="009E45E6" w:rsidP="00457371">
      <w:pPr>
        <w:pStyle w:val="ListParagraph"/>
        <w:pBdr>
          <w:top w:val="nil"/>
          <w:left w:val="nil"/>
          <w:bottom w:val="nil"/>
          <w:right w:val="nil"/>
          <w:between w:val="nil"/>
        </w:pBdr>
        <w:spacing w:line="276" w:lineRule="auto"/>
        <w:ind w:left="426"/>
        <w:jc w:val="center"/>
        <w:rPr>
          <w:rStyle w:val="markedcontent"/>
          <w:rFonts w:ascii="Arial" w:eastAsia="Tahoma" w:hAnsi="Arial" w:cs="Arial"/>
          <w:b/>
          <w:color w:val="000000"/>
          <w:sz w:val="22"/>
          <w:szCs w:val="22"/>
          <w:lang w:val="id-ID"/>
        </w:rPr>
      </w:pPr>
    </w:p>
    <w:p w14:paraId="26D778F0" w14:textId="77777777" w:rsidR="009E45E6" w:rsidRDefault="009E45E6" w:rsidP="00457371">
      <w:pPr>
        <w:pStyle w:val="ListParagraph"/>
        <w:pBdr>
          <w:top w:val="nil"/>
          <w:left w:val="nil"/>
          <w:bottom w:val="nil"/>
          <w:right w:val="nil"/>
          <w:between w:val="nil"/>
        </w:pBdr>
        <w:spacing w:line="276" w:lineRule="auto"/>
        <w:ind w:left="426"/>
        <w:jc w:val="center"/>
        <w:rPr>
          <w:rStyle w:val="markedcontent"/>
          <w:rFonts w:ascii="Arial" w:eastAsia="Tahoma" w:hAnsi="Arial" w:cs="Arial"/>
          <w:b/>
          <w:color w:val="000000"/>
          <w:sz w:val="22"/>
          <w:szCs w:val="22"/>
          <w:lang w:val="id-ID"/>
        </w:rPr>
      </w:pPr>
    </w:p>
    <w:p w14:paraId="33475685" w14:textId="77777777" w:rsidR="009E45E6" w:rsidRDefault="009E45E6" w:rsidP="00457371">
      <w:pPr>
        <w:pStyle w:val="ListParagraph"/>
        <w:pBdr>
          <w:top w:val="nil"/>
          <w:left w:val="nil"/>
          <w:bottom w:val="nil"/>
          <w:right w:val="nil"/>
          <w:between w:val="nil"/>
        </w:pBdr>
        <w:spacing w:line="276" w:lineRule="auto"/>
        <w:ind w:left="426"/>
        <w:jc w:val="center"/>
        <w:rPr>
          <w:rStyle w:val="markedcontent"/>
          <w:rFonts w:ascii="Arial" w:eastAsia="Tahoma" w:hAnsi="Arial" w:cs="Arial"/>
          <w:b/>
          <w:color w:val="000000"/>
          <w:sz w:val="22"/>
          <w:szCs w:val="22"/>
          <w:lang w:val="id-ID"/>
        </w:rPr>
      </w:pPr>
    </w:p>
    <w:p w14:paraId="52CF0328" w14:textId="77777777" w:rsidR="009E45E6" w:rsidRDefault="009E45E6" w:rsidP="00457371">
      <w:pPr>
        <w:pStyle w:val="ListParagraph"/>
        <w:pBdr>
          <w:top w:val="nil"/>
          <w:left w:val="nil"/>
          <w:bottom w:val="nil"/>
          <w:right w:val="nil"/>
          <w:between w:val="nil"/>
        </w:pBdr>
        <w:spacing w:line="276" w:lineRule="auto"/>
        <w:ind w:left="426"/>
        <w:jc w:val="center"/>
        <w:rPr>
          <w:rStyle w:val="markedcontent"/>
          <w:rFonts w:ascii="Arial" w:eastAsia="Tahoma" w:hAnsi="Arial" w:cs="Arial"/>
          <w:b/>
          <w:color w:val="000000"/>
          <w:sz w:val="22"/>
          <w:szCs w:val="22"/>
          <w:lang w:val="id-ID"/>
        </w:rPr>
      </w:pPr>
    </w:p>
    <w:p w14:paraId="6AB90360" w14:textId="77777777" w:rsidR="009E45E6" w:rsidRDefault="009E45E6" w:rsidP="00457371">
      <w:pPr>
        <w:pStyle w:val="ListParagraph"/>
        <w:pBdr>
          <w:top w:val="nil"/>
          <w:left w:val="nil"/>
          <w:bottom w:val="nil"/>
          <w:right w:val="nil"/>
          <w:between w:val="nil"/>
        </w:pBdr>
        <w:spacing w:line="276" w:lineRule="auto"/>
        <w:ind w:left="426"/>
        <w:jc w:val="center"/>
        <w:rPr>
          <w:rStyle w:val="markedcontent"/>
          <w:rFonts w:ascii="Arial" w:eastAsia="Tahoma" w:hAnsi="Arial" w:cs="Arial"/>
          <w:b/>
          <w:color w:val="000000"/>
          <w:sz w:val="22"/>
          <w:szCs w:val="22"/>
          <w:lang w:val="id-ID"/>
        </w:rPr>
      </w:pPr>
    </w:p>
    <w:p w14:paraId="56C35EA7" w14:textId="77777777" w:rsidR="00970A0E" w:rsidRDefault="00970A0E" w:rsidP="00457371">
      <w:pPr>
        <w:pStyle w:val="ListParagraph"/>
        <w:pBdr>
          <w:top w:val="nil"/>
          <w:left w:val="nil"/>
          <w:bottom w:val="nil"/>
          <w:right w:val="nil"/>
          <w:between w:val="nil"/>
        </w:pBdr>
        <w:spacing w:line="276" w:lineRule="auto"/>
        <w:ind w:left="426"/>
        <w:jc w:val="center"/>
        <w:rPr>
          <w:rStyle w:val="markedcontent"/>
          <w:rFonts w:ascii="Arial" w:eastAsia="Tahoma" w:hAnsi="Arial" w:cs="Arial"/>
          <w:b/>
          <w:color w:val="000000"/>
          <w:sz w:val="22"/>
          <w:szCs w:val="22"/>
          <w:lang w:val="id-ID"/>
        </w:rPr>
      </w:pPr>
    </w:p>
    <w:p w14:paraId="20131246" w14:textId="77777777" w:rsidR="00970A0E" w:rsidRPr="00A209DF" w:rsidRDefault="00970A0E" w:rsidP="00457371">
      <w:pPr>
        <w:pStyle w:val="ListParagraph"/>
        <w:pBdr>
          <w:top w:val="nil"/>
          <w:left w:val="nil"/>
          <w:bottom w:val="nil"/>
          <w:right w:val="nil"/>
          <w:between w:val="nil"/>
        </w:pBdr>
        <w:spacing w:line="276" w:lineRule="auto"/>
        <w:ind w:left="426"/>
        <w:jc w:val="center"/>
        <w:rPr>
          <w:rStyle w:val="markedcontent"/>
          <w:rFonts w:ascii="Arial" w:eastAsia="Tahoma" w:hAnsi="Arial" w:cs="Arial"/>
          <w:b/>
          <w:color w:val="000000"/>
          <w:sz w:val="22"/>
          <w:szCs w:val="22"/>
          <w:lang w:val="id-ID"/>
        </w:rPr>
      </w:pPr>
    </w:p>
    <w:p w14:paraId="16B0C699" w14:textId="77777777" w:rsidR="0047015D" w:rsidRPr="00A209DF" w:rsidRDefault="00457371" w:rsidP="00457371">
      <w:pPr>
        <w:pStyle w:val="ListParagraph"/>
        <w:pBdr>
          <w:top w:val="nil"/>
          <w:left w:val="nil"/>
          <w:bottom w:val="nil"/>
          <w:right w:val="nil"/>
          <w:between w:val="nil"/>
        </w:pBdr>
        <w:spacing w:line="276" w:lineRule="auto"/>
        <w:ind w:left="426"/>
        <w:jc w:val="center"/>
        <w:rPr>
          <w:rStyle w:val="markedcontent"/>
          <w:rFonts w:ascii="Arial" w:eastAsia="Tahoma" w:hAnsi="Arial" w:cs="Arial"/>
          <w:b/>
          <w:color w:val="000000"/>
          <w:sz w:val="22"/>
          <w:szCs w:val="22"/>
          <w:lang w:val="id-ID"/>
        </w:rPr>
      </w:pPr>
      <w:r w:rsidRPr="00A209DF">
        <w:rPr>
          <w:rStyle w:val="markedcontent"/>
          <w:rFonts w:ascii="Arial" w:eastAsia="Tahoma" w:hAnsi="Arial" w:cs="Arial"/>
          <w:b/>
          <w:color w:val="000000"/>
          <w:sz w:val="22"/>
          <w:szCs w:val="22"/>
          <w:lang w:val="id-ID"/>
        </w:rPr>
        <w:lastRenderedPageBreak/>
        <w:t>Tabel 5.8</w:t>
      </w:r>
    </w:p>
    <w:p w14:paraId="16BF93C8" w14:textId="77777777" w:rsidR="0047015D" w:rsidRPr="009E45E6" w:rsidRDefault="00457371" w:rsidP="00457371">
      <w:pPr>
        <w:pStyle w:val="ListParagraph"/>
        <w:pBdr>
          <w:top w:val="nil"/>
          <w:left w:val="nil"/>
          <w:bottom w:val="nil"/>
          <w:right w:val="nil"/>
          <w:between w:val="nil"/>
        </w:pBdr>
        <w:spacing w:line="276" w:lineRule="auto"/>
        <w:ind w:left="426"/>
        <w:jc w:val="center"/>
        <w:rPr>
          <w:rStyle w:val="markedcontent"/>
          <w:rFonts w:ascii="Arial" w:eastAsia="Tahoma" w:hAnsi="Arial" w:cs="Arial"/>
          <w:b/>
          <w:color w:val="000000"/>
          <w:sz w:val="22"/>
          <w:szCs w:val="22"/>
          <w:lang w:val="id-ID"/>
        </w:rPr>
      </w:pPr>
      <w:r w:rsidRPr="00A209DF">
        <w:rPr>
          <w:rStyle w:val="markedcontent"/>
          <w:rFonts w:ascii="Arial" w:hAnsi="Arial" w:cs="Arial"/>
          <w:b/>
          <w:sz w:val="22"/>
          <w:szCs w:val="22"/>
        </w:rPr>
        <w:t>CAKUPAN PELAYANAN KESEHATAN BAYI KABUPATEN/KOTA</w:t>
      </w:r>
      <w:r w:rsidRPr="00A209DF">
        <w:rPr>
          <w:rFonts w:ascii="Arial" w:hAnsi="Arial" w:cs="Arial"/>
          <w:b/>
          <w:sz w:val="22"/>
          <w:szCs w:val="22"/>
        </w:rPr>
        <w:br/>
      </w:r>
      <w:r w:rsidRPr="00A209DF">
        <w:rPr>
          <w:rStyle w:val="markedcontent"/>
          <w:rFonts w:ascii="Arial" w:hAnsi="Arial" w:cs="Arial"/>
          <w:b/>
          <w:sz w:val="22"/>
          <w:szCs w:val="22"/>
        </w:rPr>
        <w:t xml:space="preserve">DI </w:t>
      </w:r>
      <w:r w:rsidR="00AB2510" w:rsidRPr="00A209DF">
        <w:rPr>
          <w:rStyle w:val="markedcontent"/>
          <w:rFonts w:ascii="Arial" w:hAnsi="Arial" w:cs="Arial"/>
          <w:b/>
          <w:sz w:val="22"/>
          <w:szCs w:val="22"/>
        </w:rPr>
        <w:t>KABUPATEN REJANG LEBONG</w:t>
      </w:r>
      <w:r w:rsidRPr="00A209DF">
        <w:rPr>
          <w:rStyle w:val="markedcontent"/>
          <w:rFonts w:ascii="Arial" w:hAnsi="Arial" w:cs="Arial"/>
          <w:b/>
          <w:sz w:val="22"/>
          <w:szCs w:val="22"/>
        </w:rPr>
        <w:t xml:space="preserve"> TAHUN 202</w:t>
      </w:r>
      <w:r w:rsidR="009E45E6">
        <w:rPr>
          <w:rStyle w:val="markedcontent"/>
          <w:rFonts w:ascii="Arial" w:hAnsi="Arial" w:cs="Arial"/>
          <w:b/>
          <w:sz w:val="22"/>
          <w:szCs w:val="22"/>
          <w:lang w:val="id-ID"/>
        </w:rPr>
        <w:t>2</w:t>
      </w:r>
    </w:p>
    <w:tbl>
      <w:tblPr>
        <w:tblW w:w="7928" w:type="dxa"/>
        <w:tblInd w:w="416" w:type="dxa"/>
        <w:tblLook w:val="04A0" w:firstRow="1" w:lastRow="0" w:firstColumn="1" w:lastColumn="0" w:noHBand="0" w:noVBand="1"/>
      </w:tblPr>
      <w:tblGrid>
        <w:gridCol w:w="2160"/>
        <w:gridCol w:w="1658"/>
        <w:gridCol w:w="3260"/>
        <w:gridCol w:w="850"/>
      </w:tblGrid>
      <w:tr w:rsidR="00457371" w:rsidRPr="00A209DF" w14:paraId="761EE0FF" w14:textId="77777777" w:rsidTr="00FB23E9">
        <w:trPr>
          <w:trHeight w:val="315"/>
        </w:trPr>
        <w:tc>
          <w:tcPr>
            <w:tcW w:w="2160"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4E951BF9" w14:textId="77777777" w:rsidR="00457371" w:rsidRPr="00A209DF" w:rsidRDefault="00457371" w:rsidP="0045646D">
            <w:pPr>
              <w:jc w:val="center"/>
              <w:rPr>
                <w:rFonts w:ascii="Arial" w:hAnsi="Arial" w:cs="Arial"/>
                <w:b/>
                <w:bCs/>
                <w:color w:val="000000"/>
                <w:sz w:val="22"/>
                <w:szCs w:val="22"/>
                <w:lang w:val="id-ID" w:eastAsia="id-ID"/>
              </w:rPr>
            </w:pPr>
            <w:r w:rsidRPr="00A209DF">
              <w:rPr>
                <w:rFonts w:ascii="Arial" w:hAnsi="Arial" w:cs="Arial"/>
                <w:b/>
                <w:bCs/>
                <w:color w:val="000000"/>
                <w:sz w:val="22"/>
                <w:szCs w:val="22"/>
                <w:lang w:val="id-ID" w:eastAsia="id-ID"/>
              </w:rPr>
              <w:t>Puskesmas</w:t>
            </w:r>
          </w:p>
        </w:tc>
        <w:tc>
          <w:tcPr>
            <w:tcW w:w="1658" w:type="dxa"/>
            <w:tcBorders>
              <w:top w:val="single" w:sz="8" w:space="0" w:color="auto"/>
              <w:left w:val="nil"/>
              <w:bottom w:val="single" w:sz="8" w:space="0" w:color="auto"/>
              <w:right w:val="single" w:sz="4" w:space="0" w:color="auto"/>
            </w:tcBorders>
            <w:shd w:val="clear" w:color="auto" w:fill="auto"/>
            <w:noWrap/>
            <w:vAlign w:val="bottom"/>
            <w:hideMark/>
          </w:tcPr>
          <w:p w14:paraId="495F01C3" w14:textId="77777777" w:rsidR="00457371" w:rsidRPr="00A209DF" w:rsidRDefault="00457371" w:rsidP="0045646D">
            <w:pPr>
              <w:jc w:val="center"/>
              <w:rPr>
                <w:rFonts w:ascii="Arial" w:hAnsi="Arial" w:cs="Arial"/>
                <w:b/>
                <w:bCs/>
                <w:color w:val="000000"/>
                <w:sz w:val="22"/>
                <w:szCs w:val="22"/>
                <w:lang w:val="id-ID" w:eastAsia="id-ID"/>
              </w:rPr>
            </w:pPr>
            <w:r w:rsidRPr="00A209DF">
              <w:rPr>
                <w:rFonts w:ascii="Arial" w:hAnsi="Arial" w:cs="Arial"/>
                <w:b/>
                <w:bCs/>
                <w:color w:val="000000"/>
                <w:sz w:val="22"/>
                <w:szCs w:val="22"/>
                <w:lang w:val="id-ID" w:eastAsia="id-ID"/>
              </w:rPr>
              <w:t>Jumlah Bayi</w:t>
            </w:r>
          </w:p>
        </w:tc>
        <w:tc>
          <w:tcPr>
            <w:tcW w:w="3260" w:type="dxa"/>
            <w:tcBorders>
              <w:top w:val="single" w:sz="8" w:space="0" w:color="auto"/>
              <w:left w:val="nil"/>
              <w:bottom w:val="single" w:sz="8" w:space="0" w:color="auto"/>
              <w:right w:val="single" w:sz="4" w:space="0" w:color="auto"/>
            </w:tcBorders>
            <w:shd w:val="clear" w:color="auto" w:fill="auto"/>
            <w:noWrap/>
            <w:vAlign w:val="bottom"/>
            <w:hideMark/>
          </w:tcPr>
          <w:p w14:paraId="5CD37BAA" w14:textId="77777777" w:rsidR="00457371" w:rsidRPr="00A209DF" w:rsidRDefault="00457371" w:rsidP="0045646D">
            <w:pPr>
              <w:jc w:val="center"/>
              <w:rPr>
                <w:rFonts w:ascii="Arial" w:hAnsi="Arial" w:cs="Arial"/>
                <w:b/>
                <w:bCs/>
                <w:color w:val="000000"/>
                <w:sz w:val="22"/>
                <w:szCs w:val="22"/>
                <w:lang w:val="id-ID" w:eastAsia="id-ID"/>
              </w:rPr>
            </w:pPr>
            <w:r w:rsidRPr="00A209DF">
              <w:rPr>
                <w:rFonts w:ascii="Arial" w:hAnsi="Arial" w:cs="Arial"/>
                <w:b/>
                <w:bCs/>
                <w:color w:val="000000"/>
                <w:sz w:val="22"/>
                <w:szCs w:val="22"/>
                <w:lang w:val="id-ID" w:eastAsia="id-ID"/>
              </w:rPr>
              <w:t>Pelayanan Kesehatan Bayi</w:t>
            </w:r>
          </w:p>
        </w:tc>
        <w:tc>
          <w:tcPr>
            <w:tcW w:w="850" w:type="dxa"/>
            <w:tcBorders>
              <w:top w:val="single" w:sz="8" w:space="0" w:color="auto"/>
              <w:left w:val="nil"/>
              <w:bottom w:val="single" w:sz="8" w:space="0" w:color="auto"/>
              <w:right w:val="single" w:sz="8" w:space="0" w:color="auto"/>
            </w:tcBorders>
            <w:shd w:val="clear" w:color="auto" w:fill="auto"/>
            <w:noWrap/>
            <w:vAlign w:val="bottom"/>
            <w:hideMark/>
          </w:tcPr>
          <w:p w14:paraId="383C2331" w14:textId="77777777" w:rsidR="00457371" w:rsidRPr="00A209DF" w:rsidRDefault="00457371" w:rsidP="0045646D">
            <w:pPr>
              <w:jc w:val="center"/>
              <w:rPr>
                <w:rFonts w:ascii="Arial" w:hAnsi="Arial" w:cs="Arial"/>
                <w:b/>
                <w:bCs/>
                <w:color w:val="000000"/>
                <w:sz w:val="22"/>
                <w:szCs w:val="22"/>
                <w:lang w:val="id-ID" w:eastAsia="id-ID"/>
              </w:rPr>
            </w:pPr>
            <w:r w:rsidRPr="00A209DF">
              <w:rPr>
                <w:rFonts w:ascii="Arial" w:hAnsi="Arial" w:cs="Arial"/>
                <w:b/>
                <w:bCs/>
                <w:color w:val="000000"/>
                <w:sz w:val="22"/>
                <w:szCs w:val="22"/>
                <w:lang w:val="id-ID" w:eastAsia="id-ID"/>
              </w:rPr>
              <w:t xml:space="preserve">% </w:t>
            </w:r>
          </w:p>
        </w:tc>
      </w:tr>
      <w:tr w:rsidR="00933C1C" w:rsidRPr="00A209DF" w14:paraId="558B1C60" w14:textId="77777777" w:rsidTr="00991604">
        <w:trPr>
          <w:trHeight w:val="300"/>
        </w:trPr>
        <w:tc>
          <w:tcPr>
            <w:tcW w:w="2160" w:type="dxa"/>
            <w:tcBorders>
              <w:top w:val="nil"/>
              <w:left w:val="single" w:sz="8" w:space="0" w:color="auto"/>
              <w:bottom w:val="single" w:sz="4" w:space="0" w:color="auto"/>
              <w:right w:val="single" w:sz="4" w:space="0" w:color="auto"/>
            </w:tcBorders>
            <w:shd w:val="clear" w:color="auto" w:fill="auto"/>
            <w:noWrap/>
            <w:vAlign w:val="center"/>
            <w:hideMark/>
          </w:tcPr>
          <w:p w14:paraId="19AA7A72" w14:textId="77777777" w:rsidR="00933C1C" w:rsidRPr="00A209DF" w:rsidRDefault="00933C1C" w:rsidP="00933C1C">
            <w:pPr>
              <w:rPr>
                <w:rFonts w:ascii="Arial" w:hAnsi="Arial" w:cs="Arial"/>
                <w:sz w:val="22"/>
                <w:szCs w:val="22"/>
                <w:lang w:val="id-ID" w:eastAsia="id-ID"/>
              </w:rPr>
            </w:pPr>
            <w:r w:rsidRPr="00A209DF">
              <w:rPr>
                <w:rFonts w:ascii="Arial" w:hAnsi="Arial" w:cs="Arial"/>
                <w:sz w:val="22"/>
                <w:szCs w:val="22"/>
                <w:lang w:val="id-ID" w:eastAsia="id-ID"/>
              </w:rPr>
              <w:t>Curup</w:t>
            </w:r>
          </w:p>
        </w:tc>
        <w:tc>
          <w:tcPr>
            <w:tcW w:w="1658" w:type="dxa"/>
            <w:tcBorders>
              <w:top w:val="nil"/>
              <w:left w:val="nil"/>
              <w:bottom w:val="single" w:sz="4" w:space="0" w:color="auto"/>
              <w:right w:val="single" w:sz="4" w:space="0" w:color="auto"/>
            </w:tcBorders>
            <w:shd w:val="clear" w:color="auto" w:fill="auto"/>
            <w:noWrap/>
            <w:vAlign w:val="center"/>
          </w:tcPr>
          <w:p w14:paraId="3C2818CB" w14:textId="77777777" w:rsidR="00933C1C" w:rsidRDefault="00933C1C" w:rsidP="00933C1C">
            <w:pPr>
              <w:jc w:val="center"/>
              <w:rPr>
                <w:rFonts w:ascii="Arial" w:hAnsi="Arial" w:cs="Arial"/>
              </w:rPr>
            </w:pPr>
            <w:r>
              <w:rPr>
                <w:rFonts w:ascii="Arial" w:hAnsi="Arial" w:cs="Arial"/>
              </w:rPr>
              <w:t>694</w:t>
            </w:r>
          </w:p>
        </w:tc>
        <w:tc>
          <w:tcPr>
            <w:tcW w:w="3260" w:type="dxa"/>
            <w:tcBorders>
              <w:top w:val="nil"/>
              <w:left w:val="nil"/>
              <w:bottom w:val="single" w:sz="4" w:space="0" w:color="auto"/>
              <w:right w:val="single" w:sz="4" w:space="0" w:color="auto"/>
            </w:tcBorders>
            <w:shd w:val="clear" w:color="auto" w:fill="auto"/>
            <w:noWrap/>
            <w:vAlign w:val="center"/>
          </w:tcPr>
          <w:p w14:paraId="694BF21E" w14:textId="77777777" w:rsidR="00933C1C" w:rsidRDefault="00933C1C" w:rsidP="00933C1C">
            <w:pPr>
              <w:jc w:val="center"/>
              <w:rPr>
                <w:rFonts w:ascii="Arial" w:hAnsi="Arial" w:cs="Arial"/>
              </w:rPr>
            </w:pPr>
            <w:r>
              <w:rPr>
                <w:rFonts w:ascii="Arial" w:hAnsi="Arial" w:cs="Arial"/>
              </w:rPr>
              <w:t>526</w:t>
            </w:r>
          </w:p>
        </w:tc>
        <w:tc>
          <w:tcPr>
            <w:tcW w:w="850" w:type="dxa"/>
            <w:tcBorders>
              <w:top w:val="nil"/>
              <w:left w:val="nil"/>
              <w:bottom w:val="single" w:sz="4" w:space="0" w:color="auto"/>
              <w:right w:val="single" w:sz="8" w:space="0" w:color="auto"/>
            </w:tcBorders>
            <w:shd w:val="clear" w:color="auto" w:fill="auto"/>
            <w:noWrap/>
            <w:vAlign w:val="center"/>
            <w:hideMark/>
          </w:tcPr>
          <w:p w14:paraId="219468F4" w14:textId="77777777" w:rsidR="00933C1C" w:rsidRDefault="00933C1C" w:rsidP="00933C1C">
            <w:pPr>
              <w:jc w:val="center"/>
              <w:rPr>
                <w:rFonts w:ascii="Arial" w:hAnsi="Arial" w:cs="Arial"/>
              </w:rPr>
            </w:pPr>
            <w:r>
              <w:rPr>
                <w:rFonts w:ascii="Arial" w:hAnsi="Arial" w:cs="Arial"/>
              </w:rPr>
              <w:t>75,8</w:t>
            </w:r>
          </w:p>
        </w:tc>
      </w:tr>
      <w:tr w:rsidR="00933C1C" w:rsidRPr="00A209DF" w14:paraId="650EEB79" w14:textId="77777777" w:rsidTr="00991604">
        <w:trPr>
          <w:trHeight w:val="300"/>
        </w:trPr>
        <w:tc>
          <w:tcPr>
            <w:tcW w:w="2160" w:type="dxa"/>
            <w:tcBorders>
              <w:top w:val="nil"/>
              <w:left w:val="single" w:sz="8" w:space="0" w:color="auto"/>
              <w:bottom w:val="single" w:sz="4" w:space="0" w:color="auto"/>
              <w:right w:val="single" w:sz="4" w:space="0" w:color="auto"/>
            </w:tcBorders>
            <w:shd w:val="clear" w:color="auto" w:fill="auto"/>
            <w:noWrap/>
            <w:vAlign w:val="center"/>
            <w:hideMark/>
          </w:tcPr>
          <w:p w14:paraId="54CC7081" w14:textId="77777777" w:rsidR="00933C1C" w:rsidRPr="00A209DF" w:rsidRDefault="00933C1C" w:rsidP="00933C1C">
            <w:pPr>
              <w:rPr>
                <w:rFonts w:ascii="Arial" w:hAnsi="Arial" w:cs="Arial"/>
                <w:sz w:val="22"/>
                <w:szCs w:val="22"/>
                <w:lang w:val="id-ID" w:eastAsia="id-ID"/>
              </w:rPr>
            </w:pPr>
            <w:r w:rsidRPr="00A209DF">
              <w:rPr>
                <w:rFonts w:ascii="Arial" w:hAnsi="Arial" w:cs="Arial"/>
                <w:sz w:val="22"/>
                <w:szCs w:val="22"/>
                <w:lang w:val="id-ID" w:eastAsia="id-ID"/>
              </w:rPr>
              <w:t>Perumnas</w:t>
            </w:r>
          </w:p>
        </w:tc>
        <w:tc>
          <w:tcPr>
            <w:tcW w:w="1658" w:type="dxa"/>
            <w:tcBorders>
              <w:top w:val="nil"/>
              <w:left w:val="nil"/>
              <w:bottom w:val="single" w:sz="4" w:space="0" w:color="auto"/>
              <w:right w:val="single" w:sz="4" w:space="0" w:color="auto"/>
            </w:tcBorders>
            <w:shd w:val="clear" w:color="auto" w:fill="auto"/>
            <w:noWrap/>
            <w:vAlign w:val="center"/>
          </w:tcPr>
          <w:p w14:paraId="4204F8B4" w14:textId="77777777" w:rsidR="00933C1C" w:rsidRDefault="00933C1C" w:rsidP="00933C1C">
            <w:pPr>
              <w:jc w:val="center"/>
              <w:rPr>
                <w:rFonts w:ascii="Arial" w:hAnsi="Arial" w:cs="Arial"/>
              </w:rPr>
            </w:pPr>
            <w:r>
              <w:rPr>
                <w:rFonts w:ascii="Arial" w:hAnsi="Arial" w:cs="Arial"/>
              </w:rPr>
              <w:t>557</w:t>
            </w:r>
          </w:p>
        </w:tc>
        <w:tc>
          <w:tcPr>
            <w:tcW w:w="3260" w:type="dxa"/>
            <w:tcBorders>
              <w:top w:val="nil"/>
              <w:left w:val="nil"/>
              <w:bottom w:val="single" w:sz="4" w:space="0" w:color="auto"/>
              <w:right w:val="single" w:sz="4" w:space="0" w:color="auto"/>
            </w:tcBorders>
            <w:shd w:val="clear" w:color="auto" w:fill="auto"/>
            <w:noWrap/>
            <w:vAlign w:val="center"/>
          </w:tcPr>
          <w:p w14:paraId="53C5E42F" w14:textId="77777777" w:rsidR="00933C1C" w:rsidRDefault="00933C1C" w:rsidP="00933C1C">
            <w:pPr>
              <w:jc w:val="center"/>
              <w:rPr>
                <w:rFonts w:ascii="Arial" w:hAnsi="Arial" w:cs="Arial"/>
              </w:rPr>
            </w:pPr>
            <w:r>
              <w:rPr>
                <w:rFonts w:ascii="Arial" w:hAnsi="Arial" w:cs="Arial"/>
              </w:rPr>
              <w:t>420</w:t>
            </w:r>
          </w:p>
        </w:tc>
        <w:tc>
          <w:tcPr>
            <w:tcW w:w="850" w:type="dxa"/>
            <w:tcBorders>
              <w:top w:val="nil"/>
              <w:left w:val="nil"/>
              <w:bottom w:val="single" w:sz="4" w:space="0" w:color="auto"/>
              <w:right w:val="single" w:sz="8" w:space="0" w:color="auto"/>
            </w:tcBorders>
            <w:shd w:val="clear" w:color="auto" w:fill="auto"/>
            <w:noWrap/>
            <w:vAlign w:val="center"/>
            <w:hideMark/>
          </w:tcPr>
          <w:p w14:paraId="69CFD443" w14:textId="77777777" w:rsidR="00933C1C" w:rsidRDefault="00933C1C" w:rsidP="00933C1C">
            <w:pPr>
              <w:jc w:val="center"/>
              <w:rPr>
                <w:rFonts w:ascii="Arial" w:hAnsi="Arial" w:cs="Arial"/>
              </w:rPr>
            </w:pPr>
            <w:r>
              <w:rPr>
                <w:rFonts w:ascii="Arial" w:hAnsi="Arial" w:cs="Arial"/>
              </w:rPr>
              <w:t>75,4</w:t>
            </w:r>
          </w:p>
        </w:tc>
      </w:tr>
      <w:tr w:rsidR="00933C1C" w:rsidRPr="00A209DF" w14:paraId="4D822F79" w14:textId="77777777" w:rsidTr="00991604">
        <w:trPr>
          <w:trHeight w:val="300"/>
        </w:trPr>
        <w:tc>
          <w:tcPr>
            <w:tcW w:w="2160" w:type="dxa"/>
            <w:tcBorders>
              <w:top w:val="nil"/>
              <w:left w:val="single" w:sz="8" w:space="0" w:color="auto"/>
              <w:bottom w:val="single" w:sz="4" w:space="0" w:color="auto"/>
              <w:right w:val="single" w:sz="4" w:space="0" w:color="auto"/>
            </w:tcBorders>
            <w:shd w:val="clear" w:color="auto" w:fill="auto"/>
            <w:noWrap/>
            <w:vAlign w:val="center"/>
            <w:hideMark/>
          </w:tcPr>
          <w:p w14:paraId="086C78B2" w14:textId="77777777" w:rsidR="00933C1C" w:rsidRPr="00A209DF" w:rsidRDefault="00933C1C" w:rsidP="00933C1C">
            <w:pPr>
              <w:rPr>
                <w:rFonts w:ascii="Arial" w:hAnsi="Arial" w:cs="Arial"/>
                <w:sz w:val="22"/>
                <w:szCs w:val="22"/>
                <w:lang w:val="id-ID" w:eastAsia="id-ID"/>
              </w:rPr>
            </w:pPr>
            <w:r w:rsidRPr="00A209DF">
              <w:rPr>
                <w:rFonts w:ascii="Arial" w:hAnsi="Arial" w:cs="Arial"/>
                <w:sz w:val="22"/>
                <w:szCs w:val="22"/>
                <w:lang w:val="id-ID" w:eastAsia="id-ID"/>
              </w:rPr>
              <w:t>T</w:t>
            </w:r>
            <w:r>
              <w:rPr>
                <w:rFonts w:ascii="Arial" w:hAnsi="Arial" w:cs="Arial"/>
                <w:sz w:val="22"/>
                <w:szCs w:val="22"/>
                <w:lang w:val="id-ID" w:eastAsia="id-ID"/>
              </w:rPr>
              <w:t>l</w:t>
            </w:r>
            <w:r w:rsidRPr="00A209DF">
              <w:rPr>
                <w:rFonts w:ascii="Arial" w:hAnsi="Arial" w:cs="Arial"/>
                <w:sz w:val="22"/>
                <w:szCs w:val="22"/>
                <w:lang w:val="id-ID" w:eastAsia="id-ID"/>
              </w:rPr>
              <w:t xml:space="preserve"> Rimbo Lama</w:t>
            </w:r>
          </w:p>
        </w:tc>
        <w:tc>
          <w:tcPr>
            <w:tcW w:w="1658" w:type="dxa"/>
            <w:tcBorders>
              <w:top w:val="nil"/>
              <w:left w:val="nil"/>
              <w:bottom w:val="single" w:sz="4" w:space="0" w:color="auto"/>
              <w:right w:val="single" w:sz="4" w:space="0" w:color="auto"/>
            </w:tcBorders>
            <w:shd w:val="clear" w:color="auto" w:fill="auto"/>
            <w:noWrap/>
            <w:vAlign w:val="center"/>
          </w:tcPr>
          <w:p w14:paraId="445F022E" w14:textId="77777777" w:rsidR="00933C1C" w:rsidRDefault="00933C1C" w:rsidP="00933C1C">
            <w:pPr>
              <w:jc w:val="center"/>
              <w:rPr>
                <w:rFonts w:ascii="Arial" w:hAnsi="Arial" w:cs="Arial"/>
              </w:rPr>
            </w:pPr>
            <w:r>
              <w:rPr>
                <w:rFonts w:ascii="Arial" w:hAnsi="Arial" w:cs="Arial"/>
              </w:rPr>
              <w:t>212</w:t>
            </w:r>
          </w:p>
        </w:tc>
        <w:tc>
          <w:tcPr>
            <w:tcW w:w="3260" w:type="dxa"/>
            <w:tcBorders>
              <w:top w:val="nil"/>
              <w:left w:val="nil"/>
              <w:bottom w:val="single" w:sz="4" w:space="0" w:color="auto"/>
              <w:right w:val="single" w:sz="4" w:space="0" w:color="auto"/>
            </w:tcBorders>
            <w:shd w:val="clear" w:color="auto" w:fill="auto"/>
            <w:noWrap/>
            <w:vAlign w:val="center"/>
          </w:tcPr>
          <w:p w14:paraId="0BE37D6C" w14:textId="77777777" w:rsidR="00933C1C" w:rsidRDefault="00933C1C" w:rsidP="00933C1C">
            <w:pPr>
              <w:jc w:val="center"/>
              <w:rPr>
                <w:rFonts w:ascii="Arial" w:hAnsi="Arial" w:cs="Arial"/>
              </w:rPr>
            </w:pPr>
            <w:r>
              <w:rPr>
                <w:rFonts w:ascii="Arial" w:hAnsi="Arial" w:cs="Arial"/>
              </w:rPr>
              <w:t>176</w:t>
            </w:r>
          </w:p>
        </w:tc>
        <w:tc>
          <w:tcPr>
            <w:tcW w:w="850" w:type="dxa"/>
            <w:tcBorders>
              <w:top w:val="nil"/>
              <w:left w:val="nil"/>
              <w:bottom w:val="single" w:sz="4" w:space="0" w:color="auto"/>
              <w:right w:val="single" w:sz="8" w:space="0" w:color="auto"/>
            </w:tcBorders>
            <w:shd w:val="clear" w:color="auto" w:fill="auto"/>
            <w:noWrap/>
            <w:vAlign w:val="center"/>
          </w:tcPr>
          <w:p w14:paraId="314F627D" w14:textId="77777777" w:rsidR="00933C1C" w:rsidRDefault="00933C1C" w:rsidP="00933C1C">
            <w:pPr>
              <w:jc w:val="center"/>
              <w:rPr>
                <w:rFonts w:ascii="Arial" w:hAnsi="Arial" w:cs="Arial"/>
              </w:rPr>
            </w:pPr>
            <w:r>
              <w:rPr>
                <w:rFonts w:ascii="Arial" w:hAnsi="Arial" w:cs="Arial"/>
              </w:rPr>
              <w:t>83,0</w:t>
            </w:r>
          </w:p>
        </w:tc>
      </w:tr>
      <w:tr w:rsidR="00933C1C" w:rsidRPr="00A209DF" w14:paraId="70477BF9" w14:textId="77777777" w:rsidTr="00991604">
        <w:trPr>
          <w:trHeight w:val="300"/>
        </w:trPr>
        <w:tc>
          <w:tcPr>
            <w:tcW w:w="2160" w:type="dxa"/>
            <w:tcBorders>
              <w:top w:val="nil"/>
              <w:left w:val="single" w:sz="8" w:space="0" w:color="auto"/>
              <w:bottom w:val="single" w:sz="4" w:space="0" w:color="auto"/>
              <w:right w:val="single" w:sz="4" w:space="0" w:color="auto"/>
            </w:tcBorders>
            <w:shd w:val="clear" w:color="auto" w:fill="auto"/>
            <w:noWrap/>
            <w:vAlign w:val="center"/>
            <w:hideMark/>
          </w:tcPr>
          <w:p w14:paraId="16641B89" w14:textId="77777777" w:rsidR="00933C1C" w:rsidRPr="00A209DF" w:rsidRDefault="00933C1C" w:rsidP="00933C1C">
            <w:pPr>
              <w:rPr>
                <w:rFonts w:ascii="Arial" w:hAnsi="Arial" w:cs="Arial"/>
                <w:sz w:val="22"/>
                <w:szCs w:val="22"/>
                <w:lang w:val="id-ID" w:eastAsia="id-ID"/>
              </w:rPr>
            </w:pPr>
            <w:r w:rsidRPr="00A209DF">
              <w:rPr>
                <w:rFonts w:ascii="Arial" w:hAnsi="Arial" w:cs="Arial"/>
                <w:sz w:val="22"/>
                <w:szCs w:val="22"/>
                <w:lang w:val="id-ID" w:eastAsia="id-ID"/>
              </w:rPr>
              <w:t>Watas Marga</w:t>
            </w:r>
          </w:p>
        </w:tc>
        <w:tc>
          <w:tcPr>
            <w:tcW w:w="1658" w:type="dxa"/>
            <w:tcBorders>
              <w:top w:val="nil"/>
              <w:left w:val="nil"/>
              <w:bottom w:val="single" w:sz="4" w:space="0" w:color="auto"/>
              <w:right w:val="single" w:sz="4" w:space="0" w:color="auto"/>
            </w:tcBorders>
            <w:shd w:val="clear" w:color="auto" w:fill="auto"/>
            <w:noWrap/>
            <w:vAlign w:val="center"/>
          </w:tcPr>
          <w:p w14:paraId="198123CC" w14:textId="77777777" w:rsidR="00933C1C" w:rsidRDefault="00933C1C" w:rsidP="00933C1C">
            <w:pPr>
              <w:jc w:val="center"/>
              <w:rPr>
                <w:rFonts w:ascii="Arial" w:hAnsi="Arial" w:cs="Arial"/>
              </w:rPr>
            </w:pPr>
            <w:r>
              <w:rPr>
                <w:rFonts w:ascii="Arial" w:hAnsi="Arial" w:cs="Arial"/>
              </w:rPr>
              <w:t>137</w:t>
            </w:r>
          </w:p>
        </w:tc>
        <w:tc>
          <w:tcPr>
            <w:tcW w:w="3260" w:type="dxa"/>
            <w:tcBorders>
              <w:top w:val="nil"/>
              <w:left w:val="nil"/>
              <w:bottom w:val="single" w:sz="4" w:space="0" w:color="auto"/>
              <w:right w:val="single" w:sz="4" w:space="0" w:color="auto"/>
            </w:tcBorders>
            <w:shd w:val="clear" w:color="auto" w:fill="auto"/>
            <w:noWrap/>
            <w:vAlign w:val="center"/>
          </w:tcPr>
          <w:p w14:paraId="0A471876" w14:textId="77777777" w:rsidR="00933C1C" w:rsidRDefault="00933C1C" w:rsidP="00933C1C">
            <w:pPr>
              <w:jc w:val="center"/>
              <w:rPr>
                <w:rFonts w:ascii="Arial" w:hAnsi="Arial" w:cs="Arial"/>
              </w:rPr>
            </w:pPr>
            <w:r>
              <w:rPr>
                <w:rFonts w:ascii="Arial" w:hAnsi="Arial" w:cs="Arial"/>
              </w:rPr>
              <w:t>135</w:t>
            </w:r>
          </w:p>
        </w:tc>
        <w:tc>
          <w:tcPr>
            <w:tcW w:w="850" w:type="dxa"/>
            <w:tcBorders>
              <w:top w:val="nil"/>
              <w:left w:val="nil"/>
              <w:bottom w:val="single" w:sz="4" w:space="0" w:color="auto"/>
              <w:right w:val="single" w:sz="8" w:space="0" w:color="auto"/>
            </w:tcBorders>
            <w:shd w:val="clear" w:color="auto" w:fill="auto"/>
            <w:noWrap/>
            <w:vAlign w:val="center"/>
          </w:tcPr>
          <w:p w14:paraId="6482280E" w14:textId="77777777" w:rsidR="00933C1C" w:rsidRDefault="00933C1C" w:rsidP="00933C1C">
            <w:pPr>
              <w:jc w:val="center"/>
              <w:rPr>
                <w:rFonts w:ascii="Arial" w:hAnsi="Arial" w:cs="Arial"/>
              </w:rPr>
            </w:pPr>
            <w:r>
              <w:rPr>
                <w:rFonts w:ascii="Arial" w:hAnsi="Arial" w:cs="Arial"/>
              </w:rPr>
              <w:t>98,5</w:t>
            </w:r>
          </w:p>
        </w:tc>
      </w:tr>
      <w:tr w:rsidR="00933C1C" w:rsidRPr="00A209DF" w14:paraId="7F35B35D" w14:textId="77777777" w:rsidTr="00991604">
        <w:trPr>
          <w:trHeight w:val="300"/>
        </w:trPr>
        <w:tc>
          <w:tcPr>
            <w:tcW w:w="2160" w:type="dxa"/>
            <w:tcBorders>
              <w:top w:val="nil"/>
              <w:left w:val="single" w:sz="8" w:space="0" w:color="auto"/>
              <w:bottom w:val="single" w:sz="4" w:space="0" w:color="auto"/>
              <w:right w:val="single" w:sz="4" w:space="0" w:color="auto"/>
            </w:tcBorders>
            <w:shd w:val="clear" w:color="auto" w:fill="auto"/>
            <w:noWrap/>
            <w:vAlign w:val="center"/>
            <w:hideMark/>
          </w:tcPr>
          <w:p w14:paraId="016BE5F7" w14:textId="77777777" w:rsidR="00933C1C" w:rsidRPr="00A209DF" w:rsidRDefault="00933C1C" w:rsidP="00933C1C">
            <w:pPr>
              <w:rPr>
                <w:rFonts w:ascii="Arial" w:hAnsi="Arial" w:cs="Arial"/>
                <w:sz w:val="22"/>
                <w:szCs w:val="22"/>
                <w:lang w:val="id-ID" w:eastAsia="id-ID"/>
              </w:rPr>
            </w:pPr>
            <w:r w:rsidRPr="00A209DF">
              <w:rPr>
                <w:rFonts w:ascii="Arial" w:hAnsi="Arial" w:cs="Arial"/>
                <w:sz w:val="22"/>
                <w:szCs w:val="22"/>
                <w:lang w:val="id-ID" w:eastAsia="id-ID"/>
              </w:rPr>
              <w:t>Curup Timur</w:t>
            </w:r>
          </w:p>
        </w:tc>
        <w:tc>
          <w:tcPr>
            <w:tcW w:w="1658" w:type="dxa"/>
            <w:tcBorders>
              <w:top w:val="nil"/>
              <w:left w:val="nil"/>
              <w:bottom w:val="single" w:sz="4" w:space="0" w:color="auto"/>
              <w:right w:val="single" w:sz="4" w:space="0" w:color="auto"/>
            </w:tcBorders>
            <w:shd w:val="clear" w:color="auto" w:fill="auto"/>
            <w:noWrap/>
            <w:vAlign w:val="center"/>
          </w:tcPr>
          <w:p w14:paraId="2361D46D" w14:textId="77777777" w:rsidR="00933C1C" w:rsidRDefault="00933C1C" w:rsidP="00933C1C">
            <w:pPr>
              <w:jc w:val="center"/>
              <w:rPr>
                <w:rFonts w:ascii="Arial" w:hAnsi="Arial" w:cs="Arial"/>
              </w:rPr>
            </w:pPr>
            <w:r>
              <w:rPr>
                <w:rFonts w:ascii="Arial" w:hAnsi="Arial" w:cs="Arial"/>
              </w:rPr>
              <w:t>182</w:t>
            </w:r>
          </w:p>
        </w:tc>
        <w:tc>
          <w:tcPr>
            <w:tcW w:w="3260" w:type="dxa"/>
            <w:tcBorders>
              <w:top w:val="nil"/>
              <w:left w:val="nil"/>
              <w:bottom w:val="single" w:sz="4" w:space="0" w:color="auto"/>
              <w:right w:val="single" w:sz="4" w:space="0" w:color="auto"/>
            </w:tcBorders>
            <w:shd w:val="clear" w:color="auto" w:fill="auto"/>
            <w:noWrap/>
            <w:vAlign w:val="center"/>
          </w:tcPr>
          <w:p w14:paraId="7B1F2D11" w14:textId="77777777" w:rsidR="00933C1C" w:rsidRDefault="00933C1C" w:rsidP="00933C1C">
            <w:pPr>
              <w:jc w:val="center"/>
              <w:rPr>
                <w:rFonts w:ascii="Arial" w:hAnsi="Arial" w:cs="Arial"/>
              </w:rPr>
            </w:pPr>
            <w:r>
              <w:rPr>
                <w:rFonts w:ascii="Arial" w:hAnsi="Arial" w:cs="Arial"/>
              </w:rPr>
              <w:t>136</w:t>
            </w:r>
          </w:p>
        </w:tc>
        <w:tc>
          <w:tcPr>
            <w:tcW w:w="850" w:type="dxa"/>
            <w:tcBorders>
              <w:top w:val="nil"/>
              <w:left w:val="nil"/>
              <w:bottom w:val="single" w:sz="4" w:space="0" w:color="auto"/>
              <w:right w:val="single" w:sz="8" w:space="0" w:color="auto"/>
            </w:tcBorders>
            <w:shd w:val="clear" w:color="auto" w:fill="auto"/>
            <w:noWrap/>
            <w:vAlign w:val="center"/>
          </w:tcPr>
          <w:p w14:paraId="7610D7DA" w14:textId="77777777" w:rsidR="00933C1C" w:rsidRDefault="00933C1C" w:rsidP="00933C1C">
            <w:pPr>
              <w:jc w:val="center"/>
              <w:rPr>
                <w:rFonts w:ascii="Arial" w:hAnsi="Arial" w:cs="Arial"/>
              </w:rPr>
            </w:pPr>
            <w:r>
              <w:rPr>
                <w:rFonts w:ascii="Arial" w:hAnsi="Arial" w:cs="Arial"/>
              </w:rPr>
              <w:t>74,7</w:t>
            </w:r>
          </w:p>
        </w:tc>
      </w:tr>
      <w:tr w:rsidR="00933C1C" w:rsidRPr="00A209DF" w14:paraId="13A24EC6" w14:textId="77777777" w:rsidTr="00991604">
        <w:trPr>
          <w:trHeight w:val="300"/>
        </w:trPr>
        <w:tc>
          <w:tcPr>
            <w:tcW w:w="2160" w:type="dxa"/>
            <w:tcBorders>
              <w:top w:val="nil"/>
              <w:left w:val="single" w:sz="8" w:space="0" w:color="auto"/>
              <w:bottom w:val="single" w:sz="4" w:space="0" w:color="auto"/>
              <w:right w:val="single" w:sz="4" w:space="0" w:color="auto"/>
            </w:tcBorders>
            <w:shd w:val="clear" w:color="auto" w:fill="auto"/>
            <w:noWrap/>
            <w:vAlign w:val="center"/>
            <w:hideMark/>
          </w:tcPr>
          <w:p w14:paraId="4A2EE9A6" w14:textId="77777777" w:rsidR="00933C1C" w:rsidRPr="00A209DF" w:rsidRDefault="00933C1C" w:rsidP="00933C1C">
            <w:pPr>
              <w:rPr>
                <w:rFonts w:ascii="Arial" w:hAnsi="Arial" w:cs="Arial"/>
                <w:sz w:val="22"/>
                <w:szCs w:val="22"/>
                <w:lang w:val="id-ID" w:eastAsia="id-ID"/>
              </w:rPr>
            </w:pPr>
            <w:r w:rsidRPr="00A209DF">
              <w:rPr>
                <w:rFonts w:ascii="Arial" w:hAnsi="Arial" w:cs="Arial"/>
                <w:sz w:val="22"/>
                <w:szCs w:val="22"/>
                <w:lang w:val="id-ID" w:eastAsia="id-ID"/>
              </w:rPr>
              <w:t>Kampung Delima</w:t>
            </w:r>
          </w:p>
        </w:tc>
        <w:tc>
          <w:tcPr>
            <w:tcW w:w="1658" w:type="dxa"/>
            <w:tcBorders>
              <w:top w:val="nil"/>
              <w:left w:val="nil"/>
              <w:bottom w:val="single" w:sz="4" w:space="0" w:color="auto"/>
              <w:right w:val="single" w:sz="4" w:space="0" w:color="auto"/>
            </w:tcBorders>
            <w:shd w:val="clear" w:color="auto" w:fill="auto"/>
            <w:noWrap/>
            <w:vAlign w:val="center"/>
          </w:tcPr>
          <w:p w14:paraId="04C670AE" w14:textId="77777777" w:rsidR="00933C1C" w:rsidRDefault="00933C1C" w:rsidP="00933C1C">
            <w:pPr>
              <w:jc w:val="center"/>
              <w:rPr>
                <w:rFonts w:ascii="Arial" w:hAnsi="Arial" w:cs="Arial"/>
              </w:rPr>
            </w:pPr>
            <w:r>
              <w:rPr>
                <w:rFonts w:ascii="Arial" w:hAnsi="Arial" w:cs="Arial"/>
              </w:rPr>
              <w:t>224</w:t>
            </w:r>
          </w:p>
        </w:tc>
        <w:tc>
          <w:tcPr>
            <w:tcW w:w="3260" w:type="dxa"/>
            <w:tcBorders>
              <w:top w:val="nil"/>
              <w:left w:val="nil"/>
              <w:bottom w:val="single" w:sz="4" w:space="0" w:color="auto"/>
              <w:right w:val="single" w:sz="4" w:space="0" w:color="auto"/>
            </w:tcBorders>
            <w:shd w:val="clear" w:color="auto" w:fill="auto"/>
            <w:noWrap/>
            <w:vAlign w:val="center"/>
          </w:tcPr>
          <w:p w14:paraId="4BDD81DA" w14:textId="77777777" w:rsidR="00933C1C" w:rsidRDefault="00933C1C" w:rsidP="00933C1C">
            <w:pPr>
              <w:jc w:val="center"/>
              <w:rPr>
                <w:rFonts w:ascii="Arial" w:hAnsi="Arial" w:cs="Arial"/>
              </w:rPr>
            </w:pPr>
            <w:r>
              <w:rPr>
                <w:rFonts w:ascii="Arial" w:hAnsi="Arial" w:cs="Arial"/>
              </w:rPr>
              <w:t>469</w:t>
            </w:r>
          </w:p>
        </w:tc>
        <w:tc>
          <w:tcPr>
            <w:tcW w:w="850" w:type="dxa"/>
            <w:tcBorders>
              <w:top w:val="nil"/>
              <w:left w:val="nil"/>
              <w:bottom w:val="single" w:sz="4" w:space="0" w:color="auto"/>
              <w:right w:val="single" w:sz="8" w:space="0" w:color="auto"/>
            </w:tcBorders>
            <w:shd w:val="clear" w:color="auto" w:fill="auto"/>
            <w:noWrap/>
            <w:vAlign w:val="center"/>
          </w:tcPr>
          <w:p w14:paraId="0BCB5C58" w14:textId="77777777" w:rsidR="00933C1C" w:rsidRDefault="00933C1C" w:rsidP="00933C1C">
            <w:pPr>
              <w:jc w:val="center"/>
              <w:rPr>
                <w:rFonts w:ascii="Arial" w:hAnsi="Arial" w:cs="Arial"/>
              </w:rPr>
            </w:pPr>
            <w:r>
              <w:rPr>
                <w:rFonts w:ascii="Arial" w:hAnsi="Arial" w:cs="Arial"/>
              </w:rPr>
              <w:t>209,4</w:t>
            </w:r>
          </w:p>
        </w:tc>
      </w:tr>
      <w:tr w:rsidR="00933C1C" w:rsidRPr="00A209DF" w14:paraId="22DADF63" w14:textId="77777777" w:rsidTr="00991604">
        <w:trPr>
          <w:trHeight w:val="300"/>
        </w:trPr>
        <w:tc>
          <w:tcPr>
            <w:tcW w:w="2160" w:type="dxa"/>
            <w:tcBorders>
              <w:top w:val="nil"/>
              <w:left w:val="single" w:sz="8" w:space="0" w:color="auto"/>
              <w:bottom w:val="single" w:sz="4" w:space="0" w:color="auto"/>
              <w:right w:val="single" w:sz="4" w:space="0" w:color="auto"/>
            </w:tcBorders>
            <w:shd w:val="clear" w:color="auto" w:fill="auto"/>
            <w:noWrap/>
            <w:vAlign w:val="center"/>
            <w:hideMark/>
          </w:tcPr>
          <w:p w14:paraId="54B4BB40" w14:textId="77777777" w:rsidR="00933C1C" w:rsidRPr="00A209DF" w:rsidRDefault="00933C1C" w:rsidP="00933C1C">
            <w:pPr>
              <w:rPr>
                <w:rFonts w:ascii="Arial" w:hAnsi="Arial" w:cs="Arial"/>
                <w:sz w:val="22"/>
                <w:szCs w:val="22"/>
                <w:lang w:val="id-ID" w:eastAsia="id-ID"/>
              </w:rPr>
            </w:pPr>
            <w:r w:rsidRPr="00A209DF">
              <w:rPr>
                <w:rFonts w:ascii="Arial" w:hAnsi="Arial" w:cs="Arial"/>
                <w:sz w:val="22"/>
                <w:szCs w:val="22"/>
                <w:lang w:val="id-ID" w:eastAsia="id-ID"/>
              </w:rPr>
              <w:t>Tunas Harapan</w:t>
            </w:r>
          </w:p>
        </w:tc>
        <w:tc>
          <w:tcPr>
            <w:tcW w:w="1658" w:type="dxa"/>
            <w:tcBorders>
              <w:top w:val="nil"/>
              <w:left w:val="nil"/>
              <w:bottom w:val="single" w:sz="4" w:space="0" w:color="auto"/>
              <w:right w:val="single" w:sz="4" w:space="0" w:color="auto"/>
            </w:tcBorders>
            <w:shd w:val="clear" w:color="auto" w:fill="auto"/>
            <w:noWrap/>
            <w:vAlign w:val="center"/>
          </w:tcPr>
          <w:p w14:paraId="34805E5E" w14:textId="77777777" w:rsidR="00933C1C" w:rsidRDefault="00933C1C" w:rsidP="00933C1C">
            <w:pPr>
              <w:jc w:val="center"/>
              <w:rPr>
                <w:rFonts w:ascii="Arial" w:hAnsi="Arial" w:cs="Arial"/>
              </w:rPr>
            </w:pPr>
            <w:r>
              <w:rPr>
                <w:rFonts w:ascii="Arial" w:hAnsi="Arial" w:cs="Arial"/>
              </w:rPr>
              <w:t>226</w:t>
            </w:r>
          </w:p>
        </w:tc>
        <w:tc>
          <w:tcPr>
            <w:tcW w:w="3260" w:type="dxa"/>
            <w:tcBorders>
              <w:top w:val="nil"/>
              <w:left w:val="nil"/>
              <w:bottom w:val="single" w:sz="4" w:space="0" w:color="auto"/>
              <w:right w:val="single" w:sz="4" w:space="0" w:color="auto"/>
            </w:tcBorders>
            <w:shd w:val="clear" w:color="auto" w:fill="auto"/>
            <w:noWrap/>
            <w:vAlign w:val="center"/>
          </w:tcPr>
          <w:p w14:paraId="3BB10701" w14:textId="77777777" w:rsidR="00933C1C" w:rsidRDefault="00933C1C" w:rsidP="00933C1C">
            <w:pPr>
              <w:jc w:val="center"/>
              <w:rPr>
                <w:rFonts w:ascii="Arial" w:hAnsi="Arial" w:cs="Arial"/>
              </w:rPr>
            </w:pPr>
            <w:r>
              <w:rPr>
                <w:rFonts w:ascii="Arial" w:hAnsi="Arial" w:cs="Arial"/>
              </w:rPr>
              <w:t>204</w:t>
            </w:r>
          </w:p>
        </w:tc>
        <w:tc>
          <w:tcPr>
            <w:tcW w:w="850" w:type="dxa"/>
            <w:tcBorders>
              <w:top w:val="nil"/>
              <w:left w:val="nil"/>
              <w:bottom w:val="single" w:sz="4" w:space="0" w:color="auto"/>
              <w:right w:val="single" w:sz="8" w:space="0" w:color="auto"/>
            </w:tcBorders>
            <w:shd w:val="clear" w:color="auto" w:fill="auto"/>
            <w:noWrap/>
            <w:vAlign w:val="center"/>
          </w:tcPr>
          <w:p w14:paraId="11667673" w14:textId="77777777" w:rsidR="00933C1C" w:rsidRDefault="00933C1C" w:rsidP="00933C1C">
            <w:pPr>
              <w:jc w:val="center"/>
              <w:rPr>
                <w:rFonts w:ascii="Arial" w:hAnsi="Arial" w:cs="Arial"/>
              </w:rPr>
            </w:pPr>
            <w:r>
              <w:rPr>
                <w:rFonts w:ascii="Arial" w:hAnsi="Arial" w:cs="Arial"/>
              </w:rPr>
              <w:t>90,3</w:t>
            </w:r>
          </w:p>
        </w:tc>
      </w:tr>
      <w:tr w:rsidR="00933C1C" w:rsidRPr="00A209DF" w14:paraId="4480F58A" w14:textId="77777777" w:rsidTr="00991604">
        <w:trPr>
          <w:trHeight w:val="300"/>
        </w:trPr>
        <w:tc>
          <w:tcPr>
            <w:tcW w:w="2160" w:type="dxa"/>
            <w:tcBorders>
              <w:top w:val="nil"/>
              <w:left w:val="single" w:sz="8" w:space="0" w:color="auto"/>
              <w:bottom w:val="single" w:sz="4" w:space="0" w:color="auto"/>
              <w:right w:val="single" w:sz="4" w:space="0" w:color="auto"/>
            </w:tcBorders>
            <w:shd w:val="clear" w:color="auto" w:fill="auto"/>
            <w:noWrap/>
            <w:vAlign w:val="center"/>
            <w:hideMark/>
          </w:tcPr>
          <w:p w14:paraId="41B8A8FD" w14:textId="77777777" w:rsidR="00933C1C" w:rsidRPr="00A209DF" w:rsidRDefault="00933C1C" w:rsidP="00933C1C">
            <w:pPr>
              <w:rPr>
                <w:rFonts w:ascii="Arial" w:hAnsi="Arial" w:cs="Arial"/>
                <w:sz w:val="22"/>
                <w:szCs w:val="22"/>
                <w:lang w:val="id-ID" w:eastAsia="id-ID"/>
              </w:rPr>
            </w:pPr>
            <w:r w:rsidRPr="00A209DF">
              <w:rPr>
                <w:rFonts w:ascii="Arial" w:hAnsi="Arial" w:cs="Arial"/>
                <w:sz w:val="22"/>
                <w:szCs w:val="22"/>
                <w:lang w:val="id-ID" w:eastAsia="id-ID"/>
              </w:rPr>
              <w:t>Bangun Jaya</w:t>
            </w:r>
          </w:p>
        </w:tc>
        <w:tc>
          <w:tcPr>
            <w:tcW w:w="1658" w:type="dxa"/>
            <w:tcBorders>
              <w:top w:val="nil"/>
              <w:left w:val="nil"/>
              <w:bottom w:val="single" w:sz="4" w:space="0" w:color="auto"/>
              <w:right w:val="single" w:sz="4" w:space="0" w:color="auto"/>
            </w:tcBorders>
            <w:shd w:val="clear" w:color="auto" w:fill="auto"/>
            <w:noWrap/>
            <w:vAlign w:val="center"/>
          </w:tcPr>
          <w:p w14:paraId="6437CB73" w14:textId="77777777" w:rsidR="00933C1C" w:rsidRDefault="00933C1C" w:rsidP="00933C1C">
            <w:pPr>
              <w:jc w:val="center"/>
              <w:rPr>
                <w:rFonts w:ascii="Arial" w:hAnsi="Arial" w:cs="Arial"/>
              </w:rPr>
            </w:pPr>
            <w:r>
              <w:rPr>
                <w:rFonts w:ascii="Arial" w:hAnsi="Arial" w:cs="Arial"/>
              </w:rPr>
              <w:t>188</w:t>
            </w:r>
          </w:p>
        </w:tc>
        <w:tc>
          <w:tcPr>
            <w:tcW w:w="3260" w:type="dxa"/>
            <w:tcBorders>
              <w:top w:val="nil"/>
              <w:left w:val="nil"/>
              <w:bottom w:val="single" w:sz="4" w:space="0" w:color="auto"/>
              <w:right w:val="single" w:sz="4" w:space="0" w:color="auto"/>
            </w:tcBorders>
            <w:shd w:val="clear" w:color="auto" w:fill="auto"/>
            <w:noWrap/>
            <w:vAlign w:val="center"/>
          </w:tcPr>
          <w:p w14:paraId="4B84D6F0" w14:textId="77777777" w:rsidR="00933C1C" w:rsidRDefault="00933C1C" w:rsidP="00933C1C">
            <w:pPr>
              <w:jc w:val="center"/>
              <w:rPr>
                <w:rFonts w:ascii="Arial" w:hAnsi="Arial" w:cs="Arial"/>
              </w:rPr>
            </w:pPr>
            <w:r>
              <w:rPr>
                <w:rFonts w:ascii="Arial" w:hAnsi="Arial" w:cs="Arial"/>
              </w:rPr>
              <w:t>139</w:t>
            </w:r>
          </w:p>
        </w:tc>
        <w:tc>
          <w:tcPr>
            <w:tcW w:w="850" w:type="dxa"/>
            <w:tcBorders>
              <w:top w:val="nil"/>
              <w:left w:val="nil"/>
              <w:bottom w:val="single" w:sz="4" w:space="0" w:color="auto"/>
              <w:right w:val="single" w:sz="8" w:space="0" w:color="auto"/>
            </w:tcBorders>
            <w:shd w:val="clear" w:color="auto" w:fill="auto"/>
            <w:noWrap/>
            <w:vAlign w:val="center"/>
          </w:tcPr>
          <w:p w14:paraId="42369F10" w14:textId="77777777" w:rsidR="00933C1C" w:rsidRDefault="00933C1C" w:rsidP="00933C1C">
            <w:pPr>
              <w:jc w:val="center"/>
              <w:rPr>
                <w:rFonts w:ascii="Arial" w:hAnsi="Arial" w:cs="Arial"/>
              </w:rPr>
            </w:pPr>
            <w:r>
              <w:rPr>
                <w:rFonts w:ascii="Arial" w:hAnsi="Arial" w:cs="Arial"/>
              </w:rPr>
              <w:t>73,9</w:t>
            </w:r>
          </w:p>
        </w:tc>
      </w:tr>
      <w:tr w:rsidR="00933C1C" w:rsidRPr="00A209DF" w14:paraId="3D5850FC" w14:textId="77777777" w:rsidTr="00991604">
        <w:trPr>
          <w:trHeight w:val="300"/>
        </w:trPr>
        <w:tc>
          <w:tcPr>
            <w:tcW w:w="2160" w:type="dxa"/>
            <w:tcBorders>
              <w:top w:val="nil"/>
              <w:left w:val="single" w:sz="8" w:space="0" w:color="auto"/>
              <w:bottom w:val="single" w:sz="4" w:space="0" w:color="auto"/>
              <w:right w:val="single" w:sz="4" w:space="0" w:color="auto"/>
            </w:tcBorders>
            <w:shd w:val="clear" w:color="auto" w:fill="auto"/>
            <w:noWrap/>
            <w:vAlign w:val="center"/>
            <w:hideMark/>
          </w:tcPr>
          <w:p w14:paraId="225888F9" w14:textId="77777777" w:rsidR="00933C1C" w:rsidRPr="00A209DF" w:rsidRDefault="00933C1C" w:rsidP="00933C1C">
            <w:pPr>
              <w:rPr>
                <w:rFonts w:ascii="Arial" w:hAnsi="Arial" w:cs="Arial"/>
                <w:sz w:val="22"/>
                <w:szCs w:val="22"/>
                <w:lang w:val="id-ID" w:eastAsia="id-ID"/>
              </w:rPr>
            </w:pPr>
            <w:r w:rsidRPr="00A209DF">
              <w:rPr>
                <w:rFonts w:ascii="Arial" w:hAnsi="Arial" w:cs="Arial"/>
                <w:sz w:val="22"/>
                <w:szCs w:val="22"/>
                <w:lang w:val="id-ID" w:eastAsia="id-ID"/>
              </w:rPr>
              <w:t>Bermani Ulu</w:t>
            </w:r>
          </w:p>
        </w:tc>
        <w:tc>
          <w:tcPr>
            <w:tcW w:w="1658" w:type="dxa"/>
            <w:tcBorders>
              <w:top w:val="nil"/>
              <w:left w:val="nil"/>
              <w:bottom w:val="single" w:sz="4" w:space="0" w:color="auto"/>
              <w:right w:val="single" w:sz="4" w:space="0" w:color="auto"/>
            </w:tcBorders>
            <w:shd w:val="clear" w:color="auto" w:fill="auto"/>
            <w:noWrap/>
            <w:vAlign w:val="center"/>
          </w:tcPr>
          <w:p w14:paraId="398B8A21" w14:textId="77777777" w:rsidR="00933C1C" w:rsidRDefault="00933C1C" w:rsidP="00933C1C">
            <w:pPr>
              <w:jc w:val="center"/>
              <w:rPr>
                <w:rFonts w:ascii="Arial" w:hAnsi="Arial" w:cs="Arial"/>
              </w:rPr>
            </w:pPr>
            <w:r>
              <w:rPr>
                <w:rFonts w:ascii="Arial" w:hAnsi="Arial" w:cs="Arial"/>
              </w:rPr>
              <w:t>129</w:t>
            </w:r>
          </w:p>
        </w:tc>
        <w:tc>
          <w:tcPr>
            <w:tcW w:w="3260" w:type="dxa"/>
            <w:tcBorders>
              <w:top w:val="nil"/>
              <w:left w:val="nil"/>
              <w:bottom w:val="single" w:sz="4" w:space="0" w:color="auto"/>
              <w:right w:val="single" w:sz="4" w:space="0" w:color="auto"/>
            </w:tcBorders>
            <w:shd w:val="clear" w:color="auto" w:fill="auto"/>
            <w:noWrap/>
            <w:vAlign w:val="center"/>
          </w:tcPr>
          <w:p w14:paraId="393EED61" w14:textId="77777777" w:rsidR="00933C1C" w:rsidRDefault="00933C1C" w:rsidP="00933C1C">
            <w:pPr>
              <w:jc w:val="center"/>
              <w:rPr>
                <w:rFonts w:ascii="Arial" w:hAnsi="Arial" w:cs="Arial"/>
              </w:rPr>
            </w:pPr>
            <w:r>
              <w:rPr>
                <w:rFonts w:ascii="Arial" w:hAnsi="Arial" w:cs="Arial"/>
              </w:rPr>
              <w:t>129</w:t>
            </w:r>
          </w:p>
        </w:tc>
        <w:tc>
          <w:tcPr>
            <w:tcW w:w="850" w:type="dxa"/>
            <w:tcBorders>
              <w:top w:val="nil"/>
              <w:left w:val="nil"/>
              <w:bottom w:val="single" w:sz="4" w:space="0" w:color="auto"/>
              <w:right w:val="single" w:sz="8" w:space="0" w:color="auto"/>
            </w:tcBorders>
            <w:shd w:val="clear" w:color="auto" w:fill="auto"/>
            <w:noWrap/>
            <w:vAlign w:val="center"/>
          </w:tcPr>
          <w:p w14:paraId="3E257077" w14:textId="77777777" w:rsidR="00933C1C" w:rsidRDefault="00933C1C" w:rsidP="00933C1C">
            <w:pPr>
              <w:jc w:val="center"/>
              <w:rPr>
                <w:rFonts w:ascii="Arial" w:hAnsi="Arial" w:cs="Arial"/>
              </w:rPr>
            </w:pPr>
            <w:r>
              <w:rPr>
                <w:rFonts w:ascii="Arial" w:hAnsi="Arial" w:cs="Arial"/>
              </w:rPr>
              <w:t>100,0</w:t>
            </w:r>
          </w:p>
        </w:tc>
      </w:tr>
      <w:tr w:rsidR="00933C1C" w:rsidRPr="00A209DF" w14:paraId="1547996B" w14:textId="77777777" w:rsidTr="00991604">
        <w:trPr>
          <w:trHeight w:val="300"/>
        </w:trPr>
        <w:tc>
          <w:tcPr>
            <w:tcW w:w="2160" w:type="dxa"/>
            <w:tcBorders>
              <w:top w:val="nil"/>
              <w:left w:val="single" w:sz="8" w:space="0" w:color="auto"/>
              <w:bottom w:val="single" w:sz="4" w:space="0" w:color="auto"/>
              <w:right w:val="single" w:sz="4" w:space="0" w:color="auto"/>
            </w:tcBorders>
            <w:shd w:val="clear" w:color="auto" w:fill="auto"/>
            <w:noWrap/>
            <w:vAlign w:val="center"/>
            <w:hideMark/>
          </w:tcPr>
          <w:p w14:paraId="00279F87" w14:textId="77777777" w:rsidR="00933C1C" w:rsidRPr="00A209DF" w:rsidRDefault="00933C1C" w:rsidP="00933C1C">
            <w:pPr>
              <w:rPr>
                <w:rFonts w:ascii="Arial" w:hAnsi="Arial" w:cs="Arial"/>
                <w:sz w:val="22"/>
                <w:szCs w:val="22"/>
                <w:lang w:val="id-ID" w:eastAsia="id-ID"/>
              </w:rPr>
            </w:pPr>
            <w:r w:rsidRPr="00A209DF">
              <w:rPr>
                <w:rFonts w:ascii="Arial" w:hAnsi="Arial" w:cs="Arial"/>
                <w:sz w:val="22"/>
                <w:szCs w:val="22"/>
                <w:lang w:val="id-ID" w:eastAsia="id-ID"/>
              </w:rPr>
              <w:t>Kampung Melayu</w:t>
            </w:r>
          </w:p>
        </w:tc>
        <w:tc>
          <w:tcPr>
            <w:tcW w:w="1658" w:type="dxa"/>
            <w:tcBorders>
              <w:top w:val="nil"/>
              <w:left w:val="nil"/>
              <w:bottom w:val="single" w:sz="4" w:space="0" w:color="auto"/>
              <w:right w:val="single" w:sz="4" w:space="0" w:color="auto"/>
            </w:tcBorders>
            <w:shd w:val="clear" w:color="auto" w:fill="auto"/>
            <w:noWrap/>
            <w:vAlign w:val="center"/>
          </w:tcPr>
          <w:p w14:paraId="0B1FB891" w14:textId="77777777" w:rsidR="00933C1C" w:rsidRDefault="00933C1C" w:rsidP="00933C1C">
            <w:pPr>
              <w:jc w:val="center"/>
              <w:rPr>
                <w:rFonts w:ascii="Arial" w:hAnsi="Arial" w:cs="Arial"/>
              </w:rPr>
            </w:pPr>
            <w:r>
              <w:rPr>
                <w:rFonts w:ascii="Arial" w:hAnsi="Arial" w:cs="Arial"/>
              </w:rPr>
              <w:t>109</w:t>
            </w:r>
          </w:p>
        </w:tc>
        <w:tc>
          <w:tcPr>
            <w:tcW w:w="3260" w:type="dxa"/>
            <w:tcBorders>
              <w:top w:val="nil"/>
              <w:left w:val="nil"/>
              <w:bottom w:val="single" w:sz="4" w:space="0" w:color="auto"/>
              <w:right w:val="single" w:sz="4" w:space="0" w:color="auto"/>
            </w:tcBorders>
            <w:shd w:val="clear" w:color="auto" w:fill="auto"/>
            <w:noWrap/>
            <w:vAlign w:val="center"/>
          </w:tcPr>
          <w:p w14:paraId="5AF840D5" w14:textId="77777777" w:rsidR="00933C1C" w:rsidRDefault="00933C1C" w:rsidP="00933C1C">
            <w:pPr>
              <w:jc w:val="center"/>
              <w:rPr>
                <w:rFonts w:ascii="Arial" w:hAnsi="Arial" w:cs="Arial"/>
              </w:rPr>
            </w:pPr>
            <w:r>
              <w:rPr>
                <w:rFonts w:ascii="Arial" w:hAnsi="Arial" w:cs="Arial"/>
              </w:rPr>
              <w:t>105</w:t>
            </w:r>
          </w:p>
        </w:tc>
        <w:tc>
          <w:tcPr>
            <w:tcW w:w="850" w:type="dxa"/>
            <w:tcBorders>
              <w:top w:val="nil"/>
              <w:left w:val="nil"/>
              <w:bottom w:val="single" w:sz="4" w:space="0" w:color="auto"/>
              <w:right w:val="single" w:sz="8" w:space="0" w:color="auto"/>
            </w:tcBorders>
            <w:shd w:val="clear" w:color="auto" w:fill="auto"/>
            <w:noWrap/>
            <w:vAlign w:val="center"/>
          </w:tcPr>
          <w:p w14:paraId="00DC0F67" w14:textId="77777777" w:rsidR="00933C1C" w:rsidRDefault="00933C1C" w:rsidP="00933C1C">
            <w:pPr>
              <w:jc w:val="center"/>
              <w:rPr>
                <w:rFonts w:ascii="Arial" w:hAnsi="Arial" w:cs="Arial"/>
              </w:rPr>
            </w:pPr>
            <w:r>
              <w:rPr>
                <w:rFonts w:ascii="Arial" w:hAnsi="Arial" w:cs="Arial"/>
              </w:rPr>
              <w:t>96,3</w:t>
            </w:r>
          </w:p>
        </w:tc>
      </w:tr>
      <w:tr w:rsidR="00933C1C" w:rsidRPr="00A209DF" w14:paraId="658A5A8D" w14:textId="77777777" w:rsidTr="00991604">
        <w:trPr>
          <w:trHeight w:val="300"/>
        </w:trPr>
        <w:tc>
          <w:tcPr>
            <w:tcW w:w="2160" w:type="dxa"/>
            <w:tcBorders>
              <w:top w:val="nil"/>
              <w:left w:val="single" w:sz="8" w:space="0" w:color="auto"/>
              <w:bottom w:val="single" w:sz="4" w:space="0" w:color="auto"/>
              <w:right w:val="single" w:sz="4" w:space="0" w:color="auto"/>
            </w:tcBorders>
            <w:shd w:val="clear" w:color="auto" w:fill="auto"/>
            <w:noWrap/>
            <w:vAlign w:val="center"/>
            <w:hideMark/>
          </w:tcPr>
          <w:p w14:paraId="76D55DC8" w14:textId="77777777" w:rsidR="00933C1C" w:rsidRPr="00A209DF" w:rsidRDefault="00933C1C" w:rsidP="00933C1C">
            <w:pPr>
              <w:rPr>
                <w:rFonts w:ascii="Arial" w:hAnsi="Arial" w:cs="Arial"/>
                <w:sz w:val="22"/>
                <w:szCs w:val="22"/>
                <w:lang w:val="id-ID" w:eastAsia="id-ID"/>
              </w:rPr>
            </w:pPr>
            <w:r w:rsidRPr="00A209DF">
              <w:rPr>
                <w:rFonts w:ascii="Arial" w:hAnsi="Arial" w:cs="Arial"/>
                <w:sz w:val="22"/>
                <w:szCs w:val="22"/>
                <w:lang w:val="id-ID" w:eastAsia="id-ID"/>
              </w:rPr>
              <w:t>Simpang Nangka</w:t>
            </w:r>
          </w:p>
        </w:tc>
        <w:tc>
          <w:tcPr>
            <w:tcW w:w="1658" w:type="dxa"/>
            <w:tcBorders>
              <w:top w:val="nil"/>
              <w:left w:val="nil"/>
              <w:bottom w:val="single" w:sz="4" w:space="0" w:color="auto"/>
              <w:right w:val="single" w:sz="4" w:space="0" w:color="auto"/>
            </w:tcBorders>
            <w:shd w:val="clear" w:color="auto" w:fill="auto"/>
            <w:noWrap/>
            <w:vAlign w:val="center"/>
          </w:tcPr>
          <w:p w14:paraId="727BCB09" w14:textId="77777777" w:rsidR="00933C1C" w:rsidRDefault="00933C1C" w:rsidP="00933C1C">
            <w:pPr>
              <w:jc w:val="center"/>
              <w:rPr>
                <w:rFonts w:ascii="Arial" w:hAnsi="Arial" w:cs="Arial"/>
              </w:rPr>
            </w:pPr>
            <w:r>
              <w:rPr>
                <w:rFonts w:ascii="Arial" w:hAnsi="Arial" w:cs="Arial"/>
              </w:rPr>
              <w:t>141</w:t>
            </w:r>
          </w:p>
        </w:tc>
        <w:tc>
          <w:tcPr>
            <w:tcW w:w="3260" w:type="dxa"/>
            <w:tcBorders>
              <w:top w:val="nil"/>
              <w:left w:val="nil"/>
              <w:bottom w:val="single" w:sz="4" w:space="0" w:color="auto"/>
              <w:right w:val="single" w:sz="4" w:space="0" w:color="auto"/>
            </w:tcBorders>
            <w:shd w:val="clear" w:color="auto" w:fill="auto"/>
            <w:noWrap/>
            <w:vAlign w:val="center"/>
          </w:tcPr>
          <w:p w14:paraId="122906CB" w14:textId="77777777" w:rsidR="00933C1C" w:rsidRDefault="00933C1C" w:rsidP="00933C1C">
            <w:pPr>
              <w:jc w:val="center"/>
              <w:rPr>
                <w:rFonts w:ascii="Arial" w:hAnsi="Arial" w:cs="Arial"/>
              </w:rPr>
            </w:pPr>
            <w:r>
              <w:rPr>
                <w:rFonts w:ascii="Arial" w:hAnsi="Arial" w:cs="Arial"/>
              </w:rPr>
              <w:t>27</w:t>
            </w:r>
          </w:p>
        </w:tc>
        <w:tc>
          <w:tcPr>
            <w:tcW w:w="850" w:type="dxa"/>
            <w:tcBorders>
              <w:top w:val="nil"/>
              <w:left w:val="nil"/>
              <w:bottom w:val="single" w:sz="4" w:space="0" w:color="auto"/>
              <w:right w:val="single" w:sz="8" w:space="0" w:color="auto"/>
            </w:tcBorders>
            <w:shd w:val="clear" w:color="auto" w:fill="auto"/>
            <w:noWrap/>
            <w:vAlign w:val="center"/>
          </w:tcPr>
          <w:p w14:paraId="4AF64A39" w14:textId="77777777" w:rsidR="00933C1C" w:rsidRDefault="00933C1C" w:rsidP="00933C1C">
            <w:pPr>
              <w:jc w:val="center"/>
              <w:rPr>
                <w:rFonts w:ascii="Arial" w:hAnsi="Arial" w:cs="Arial"/>
              </w:rPr>
            </w:pPr>
            <w:r>
              <w:rPr>
                <w:rFonts w:ascii="Arial" w:hAnsi="Arial" w:cs="Arial"/>
              </w:rPr>
              <w:t>19,1</w:t>
            </w:r>
          </w:p>
        </w:tc>
      </w:tr>
      <w:tr w:rsidR="00933C1C" w:rsidRPr="00A209DF" w14:paraId="6BFDDCC8" w14:textId="77777777" w:rsidTr="00991604">
        <w:trPr>
          <w:trHeight w:val="300"/>
        </w:trPr>
        <w:tc>
          <w:tcPr>
            <w:tcW w:w="2160" w:type="dxa"/>
            <w:tcBorders>
              <w:top w:val="nil"/>
              <w:left w:val="single" w:sz="8" w:space="0" w:color="auto"/>
              <w:bottom w:val="single" w:sz="4" w:space="0" w:color="auto"/>
              <w:right w:val="single" w:sz="4" w:space="0" w:color="auto"/>
            </w:tcBorders>
            <w:shd w:val="clear" w:color="auto" w:fill="auto"/>
            <w:noWrap/>
            <w:vAlign w:val="center"/>
            <w:hideMark/>
          </w:tcPr>
          <w:p w14:paraId="07C0B801" w14:textId="77777777" w:rsidR="00933C1C" w:rsidRPr="00A209DF" w:rsidRDefault="00933C1C" w:rsidP="00933C1C">
            <w:pPr>
              <w:rPr>
                <w:rFonts w:ascii="Arial" w:hAnsi="Arial" w:cs="Arial"/>
                <w:sz w:val="22"/>
                <w:szCs w:val="22"/>
                <w:lang w:val="id-ID" w:eastAsia="id-ID"/>
              </w:rPr>
            </w:pPr>
            <w:r w:rsidRPr="00A209DF">
              <w:rPr>
                <w:rFonts w:ascii="Arial" w:hAnsi="Arial" w:cs="Arial"/>
                <w:sz w:val="22"/>
                <w:szCs w:val="22"/>
                <w:lang w:val="id-ID" w:eastAsia="id-ID"/>
              </w:rPr>
              <w:t>Sambirejo</w:t>
            </w:r>
          </w:p>
        </w:tc>
        <w:tc>
          <w:tcPr>
            <w:tcW w:w="1658" w:type="dxa"/>
            <w:tcBorders>
              <w:top w:val="nil"/>
              <w:left w:val="nil"/>
              <w:bottom w:val="single" w:sz="4" w:space="0" w:color="auto"/>
              <w:right w:val="single" w:sz="4" w:space="0" w:color="auto"/>
            </w:tcBorders>
            <w:shd w:val="clear" w:color="auto" w:fill="auto"/>
            <w:noWrap/>
            <w:vAlign w:val="center"/>
          </w:tcPr>
          <w:p w14:paraId="075FBD9B" w14:textId="77777777" w:rsidR="00933C1C" w:rsidRDefault="00933C1C" w:rsidP="00933C1C">
            <w:pPr>
              <w:jc w:val="center"/>
              <w:rPr>
                <w:rFonts w:ascii="Arial" w:hAnsi="Arial" w:cs="Arial"/>
              </w:rPr>
            </w:pPr>
            <w:r>
              <w:rPr>
                <w:rFonts w:ascii="Arial" w:hAnsi="Arial" w:cs="Arial"/>
              </w:rPr>
              <w:t>244</w:t>
            </w:r>
          </w:p>
        </w:tc>
        <w:tc>
          <w:tcPr>
            <w:tcW w:w="3260" w:type="dxa"/>
            <w:tcBorders>
              <w:top w:val="nil"/>
              <w:left w:val="nil"/>
              <w:bottom w:val="single" w:sz="4" w:space="0" w:color="auto"/>
              <w:right w:val="single" w:sz="4" w:space="0" w:color="auto"/>
            </w:tcBorders>
            <w:shd w:val="clear" w:color="auto" w:fill="auto"/>
            <w:noWrap/>
            <w:vAlign w:val="center"/>
          </w:tcPr>
          <w:p w14:paraId="7EF9A278" w14:textId="77777777" w:rsidR="00933C1C" w:rsidRDefault="00933C1C" w:rsidP="00933C1C">
            <w:pPr>
              <w:jc w:val="center"/>
              <w:rPr>
                <w:rFonts w:ascii="Arial" w:hAnsi="Arial" w:cs="Arial"/>
              </w:rPr>
            </w:pPr>
            <w:r>
              <w:rPr>
                <w:rFonts w:ascii="Arial" w:hAnsi="Arial" w:cs="Arial"/>
              </w:rPr>
              <w:t>209</w:t>
            </w:r>
          </w:p>
        </w:tc>
        <w:tc>
          <w:tcPr>
            <w:tcW w:w="850" w:type="dxa"/>
            <w:tcBorders>
              <w:top w:val="nil"/>
              <w:left w:val="nil"/>
              <w:bottom w:val="single" w:sz="4" w:space="0" w:color="auto"/>
              <w:right w:val="single" w:sz="8" w:space="0" w:color="auto"/>
            </w:tcBorders>
            <w:shd w:val="clear" w:color="auto" w:fill="auto"/>
            <w:noWrap/>
            <w:vAlign w:val="center"/>
          </w:tcPr>
          <w:p w14:paraId="49DADA84" w14:textId="77777777" w:rsidR="00933C1C" w:rsidRDefault="00933C1C" w:rsidP="00933C1C">
            <w:pPr>
              <w:jc w:val="center"/>
              <w:rPr>
                <w:rFonts w:ascii="Arial" w:hAnsi="Arial" w:cs="Arial"/>
              </w:rPr>
            </w:pPr>
            <w:r>
              <w:rPr>
                <w:rFonts w:ascii="Arial" w:hAnsi="Arial" w:cs="Arial"/>
              </w:rPr>
              <w:t>85,7</w:t>
            </w:r>
          </w:p>
        </w:tc>
      </w:tr>
      <w:tr w:rsidR="00933C1C" w:rsidRPr="00A209DF" w14:paraId="3464191E" w14:textId="77777777" w:rsidTr="00991604">
        <w:trPr>
          <w:trHeight w:val="300"/>
        </w:trPr>
        <w:tc>
          <w:tcPr>
            <w:tcW w:w="2160" w:type="dxa"/>
            <w:tcBorders>
              <w:top w:val="nil"/>
              <w:left w:val="single" w:sz="8" w:space="0" w:color="auto"/>
              <w:bottom w:val="single" w:sz="4" w:space="0" w:color="auto"/>
              <w:right w:val="single" w:sz="4" w:space="0" w:color="auto"/>
            </w:tcBorders>
            <w:shd w:val="clear" w:color="auto" w:fill="auto"/>
            <w:noWrap/>
            <w:vAlign w:val="center"/>
            <w:hideMark/>
          </w:tcPr>
          <w:p w14:paraId="050BD4E7" w14:textId="77777777" w:rsidR="00933C1C" w:rsidRPr="00A209DF" w:rsidRDefault="00933C1C" w:rsidP="00933C1C">
            <w:pPr>
              <w:rPr>
                <w:rFonts w:ascii="Arial" w:hAnsi="Arial" w:cs="Arial"/>
                <w:sz w:val="22"/>
                <w:szCs w:val="22"/>
                <w:lang w:val="id-ID" w:eastAsia="id-ID"/>
              </w:rPr>
            </w:pPr>
            <w:r w:rsidRPr="00A209DF">
              <w:rPr>
                <w:rFonts w:ascii="Arial" w:hAnsi="Arial" w:cs="Arial"/>
                <w:sz w:val="22"/>
                <w:szCs w:val="22"/>
                <w:lang w:val="id-ID" w:eastAsia="id-ID"/>
              </w:rPr>
              <w:t>Sumber Urip</w:t>
            </w:r>
          </w:p>
        </w:tc>
        <w:tc>
          <w:tcPr>
            <w:tcW w:w="1658" w:type="dxa"/>
            <w:tcBorders>
              <w:top w:val="nil"/>
              <w:left w:val="nil"/>
              <w:bottom w:val="single" w:sz="4" w:space="0" w:color="auto"/>
              <w:right w:val="single" w:sz="4" w:space="0" w:color="auto"/>
            </w:tcBorders>
            <w:shd w:val="clear" w:color="auto" w:fill="auto"/>
            <w:noWrap/>
            <w:vAlign w:val="center"/>
          </w:tcPr>
          <w:p w14:paraId="31F3594B" w14:textId="77777777" w:rsidR="00933C1C" w:rsidRDefault="00933C1C" w:rsidP="00933C1C">
            <w:pPr>
              <w:jc w:val="center"/>
              <w:rPr>
                <w:rFonts w:ascii="Arial" w:hAnsi="Arial" w:cs="Arial"/>
              </w:rPr>
            </w:pPr>
            <w:r>
              <w:rPr>
                <w:rFonts w:ascii="Arial" w:hAnsi="Arial" w:cs="Arial"/>
              </w:rPr>
              <w:t>173</w:t>
            </w:r>
          </w:p>
        </w:tc>
        <w:tc>
          <w:tcPr>
            <w:tcW w:w="3260" w:type="dxa"/>
            <w:tcBorders>
              <w:top w:val="nil"/>
              <w:left w:val="nil"/>
              <w:bottom w:val="single" w:sz="4" w:space="0" w:color="auto"/>
              <w:right w:val="single" w:sz="4" w:space="0" w:color="auto"/>
            </w:tcBorders>
            <w:shd w:val="clear" w:color="auto" w:fill="auto"/>
            <w:noWrap/>
            <w:vAlign w:val="center"/>
          </w:tcPr>
          <w:p w14:paraId="5FB54EA3" w14:textId="77777777" w:rsidR="00933C1C" w:rsidRDefault="00933C1C" w:rsidP="00933C1C">
            <w:pPr>
              <w:jc w:val="center"/>
              <w:rPr>
                <w:rFonts w:ascii="Arial" w:hAnsi="Arial" w:cs="Arial"/>
              </w:rPr>
            </w:pPr>
            <w:r>
              <w:rPr>
                <w:rFonts w:ascii="Arial" w:hAnsi="Arial" w:cs="Arial"/>
              </w:rPr>
              <w:t>214</w:t>
            </w:r>
          </w:p>
        </w:tc>
        <w:tc>
          <w:tcPr>
            <w:tcW w:w="850" w:type="dxa"/>
            <w:tcBorders>
              <w:top w:val="nil"/>
              <w:left w:val="nil"/>
              <w:bottom w:val="single" w:sz="4" w:space="0" w:color="auto"/>
              <w:right w:val="single" w:sz="8" w:space="0" w:color="auto"/>
            </w:tcBorders>
            <w:shd w:val="clear" w:color="auto" w:fill="auto"/>
            <w:noWrap/>
            <w:vAlign w:val="center"/>
          </w:tcPr>
          <w:p w14:paraId="4996AC7D" w14:textId="77777777" w:rsidR="00933C1C" w:rsidRDefault="00933C1C" w:rsidP="00933C1C">
            <w:pPr>
              <w:jc w:val="center"/>
              <w:rPr>
                <w:rFonts w:ascii="Arial" w:hAnsi="Arial" w:cs="Arial"/>
              </w:rPr>
            </w:pPr>
            <w:r>
              <w:rPr>
                <w:rFonts w:ascii="Arial" w:hAnsi="Arial" w:cs="Arial"/>
              </w:rPr>
              <w:t>123,7</w:t>
            </w:r>
          </w:p>
        </w:tc>
      </w:tr>
      <w:tr w:rsidR="00933C1C" w:rsidRPr="00A209DF" w14:paraId="62A93236" w14:textId="77777777" w:rsidTr="00991604">
        <w:trPr>
          <w:trHeight w:val="300"/>
        </w:trPr>
        <w:tc>
          <w:tcPr>
            <w:tcW w:w="2160" w:type="dxa"/>
            <w:tcBorders>
              <w:top w:val="nil"/>
              <w:left w:val="single" w:sz="8" w:space="0" w:color="auto"/>
              <w:bottom w:val="single" w:sz="4" w:space="0" w:color="auto"/>
              <w:right w:val="single" w:sz="4" w:space="0" w:color="auto"/>
            </w:tcBorders>
            <w:shd w:val="clear" w:color="auto" w:fill="auto"/>
            <w:noWrap/>
            <w:vAlign w:val="center"/>
            <w:hideMark/>
          </w:tcPr>
          <w:p w14:paraId="7F246857" w14:textId="77777777" w:rsidR="00933C1C" w:rsidRPr="00A209DF" w:rsidRDefault="00933C1C" w:rsidP="00933C1C">
            <w:pPr>
              <w:rPr>
                <w:rFonts w:ascii="Arial" w:hAnsi="Arial" w:cs="Arial"/>
                <w:sz w:val="22"/>
                <w:szCs w:val="22"/>
                <w:lang w:val="id-ID" w:eastAsia="id-ID"/>
              </w:rPr>
            </w:pPr>
            <w:r w:rsidRPr="00A209DF">
              <w:rPr>
                <w:rFonts w:ascii="Arial" w:hAnsi="Arial" w:cs="Arial"/>
                <w:sz w:val="22"/>
                <w:szCs w:val="22"/>
                <w:lang w:val="id-ID" w:eastAsia="id-ID"/>
              </w:rPr>
              <w:t>Beringin Tiga</w:t>
            </w:r>
          </w:p>
        </w:tc>
        <w:tc>
          <w:tcPr>
            <w:tcW w:w="1658" w:type="dxa"/>
            <w:tcBorders>
              <w:top w:val="nil"/>
              <w:left w:val="nil"/>
              <w:bottom w:val="single" w:sz="4" w:space="0" w:color="auto"/>
              <w:right w:val="single" w:sz="4" w:space="0" w:color="auto"/>
            </w:tcBorders>
            <w:shd w:val="clear" w:color="auto" w:fill="auto"/>
            <w:noWrap/>
            <w:vAlign w:val="center"/>
          </w:tcPr>
          <w:p w14:paraId="32C3C6A5" w14:textId="77777777" w:rsidR="00933C1C" w:rsidRDefault="00933C1C" w:rsidP="00933C1C">
            <w:pPr>
              <w:jc w:val="center"/>
              <w:rPr>
                <w:rFonts w:ascii="Arial" w:hAnsi="Arial" w:cs="Arial"/>
              </w:rPr>
            </w:pPr>
            <w:r>
              <w:rPr>
                <w:rFonts w:ascii="Arial" w:hAnsi="Arial" w:cs="Arial"/>
              </w:rPr>
              <w:t>191</w:t>
            </w:r>
          </w:p>
        </w:tc>
        <w:tc>
          <w:tcPr>
            <w:tcW w:w="3260" w:type="dxa"/>
            <w:tcBorders>
              <w:top w:val="nil"/>
              <w:left w:val="nil"/>
              <w:bottom w:val="single" w:sz="4" w:space="0" w:color="auto"/>
              <w:right w:val="single" w:sz="4" w:space="0" w:color="auto"/>
            </w:tcBorders>
            <w:shd w:val="clear" w:color="auto" w:fill="auto"/>
            <w:noWrap/>
            <w:vAlign w:val="center"/>
          </w:tcPr>
          <w:p w14:paraId="1BA8774B" w14:textId="77777777" w:rsidR="00933C1C" w:rsidRDefault="00933C1C" w:rsidP="00933C1C">
            <w:pPr>
              <w:jc w:val="center"/>
              <w:rPr>
                <w:rFonts w:ascii="Arial" w:hAnsi="Arial" w:cs="Arial"/>
              </w:rPr>
            </w:pPr>
            <w:r>
              <w:rPr>
                <w:rFonts w:ascii="Arial" w:hAnsi="Arial" w:cs="Arial"/>
              </w:rPr>
              <w:t>150</w:t>
            </w:r>
          </w:p>
        </w:tc>
        <w:tc>
          <w:tcPr>
            <w:tcW w:w="850" w:type="dxa"/>
            <w:tcBorders>
              <w:top w:val="nil"/>
              <w:left w:val="nil"/>
              <w:bottom w:val="single" w:sz="4" w:space="0" w:color="auto"/>
              <w:right w:val="single" w:sz="8" w:space="0" w:color="auto"/>
            </w:tcBorders>
            <w:shd w:val="clear" w:color="auto" w:fill="auto"/>
            <w:noWrap/>
            <w:vAlign w:val="center"/>
          </w:tcPr>
          <w:p w14:paraId="28F5396F" w14:textId="77777777" w:rsidR="00933C1C" w:rsidRDefault="00933C1C" w:rsidP="00933C1C">
            <w:pPr>
              <w:jc w:val="center"/>
              <w:rPr>
                <w:rFonts w:ascii="Arial" w:hAnsi="Arial" w:cs="Arial"/>
              </w:rPr>
            </w:pPr>
            <w:r>
              <w:rPr>
                <w:rFonts w:ascii="Arial" w:hAnsi="Arial" w:cs="Arial"/>
              </w:rPr>
              <w:t>78,5</w:t>
            </w:r>
          </w:p>
        </w:tc>
      </w:tr>
      <w:tr w:rsidR="00933C1C" w:rsidRPr="00A209DF" w14:paraId="7E3CF993" w14:textId="77777777" w:rsidTr="00991604">
        <w:trPr>
          <w:trHeight w:val="300"/>
        </w:trPr>
        <w:tc>
          <w:tcPr>
            <w:tcW w:w="2160" w:type="dxa"/>
            <w:tcBorders>
              <w:top w:val="nil"/>
              <w:left w:val="single" w:sz="8" w:space="0" w:color="auto"/>
              <w:bottom w:val="single" w:sz="4" w:space="0" w:color="auto"/>
              <w:right w:val="single" w:sz="4" w:space="0" w:color="auto"/>
            </w:tcBorders>
            <w:shd w:val="clear" w:color="auto" w:fill="auto"/>
            <w:noWrap/>
            <w:vAlign w:val="center"/>
            <w:hideMark/>
          </w:tcPr>
          <w:p w14:paraId="0FF8281F" w14:textId="77777777" w:rsidR="00933C1C" w:rsidRPr="00A209DF" w:rsidRDefault="00933C1C" w:rsidP="00933C1C">
            <w:pPr>
              <w:rPr>
                <w:rFonts w:ascii="Arial" w:hAnsi="Arial" w:cs="Arial"/>
                <w:sz w:val="22"/>
                <w:szCs w:val="22"/>
                <w:lang w:val="id-ID" w:eastAsia="id-ID"/>
              </w:rPr>
            </w:pPr>
            <w:r w:rsidRPr="00A209DF">
              <w:rPr>
                <w:rFonts w:ascii="Arial" w:hAnsi="Arial" w:cs="Arial"/>
                <w:sz w:val="22"/>
                <w:szCs w:val="22"/>
                <w:lang w:val="id-ID" w:eastAsia="id-ID"/>
              </w:rPr>
              <w:t>Sindang Jati</w:t>
            </w:r>
          </w:p>
        </w:tc>
        <w:tc>
          <w:tcPr>
            <w:tcW w:w="1658" w:type="dxa"/>
            <w:tcBorders>
              <w:top w:val="nil"/>
              <w:left w:val="nil"/>
              <w:bottom w:val="single" w:sz="4" w:space="0" w:color="auto"/>
              <w:right w:val="single" w:sz="4" w:space="0" w:color="auto"/>
            </w:tcBorders>
            <w:shd w:val="clear" w:color="auto" w:fill="auto"/>
            <w:noWrap/>
            <w:vAlign w:val="center"/>
          </w:tcPr>
          <w:p w14:paraId="3E27F352" w14:textId="77777777" w:rsidR="00933C1C" w:rsidRDefault="00933C1C" w:rsidP="00933C1C">
            <w:pPr>
              <w:jc w:val="center"/>
              <w:rPr>
                <w:rFonts w:ascii="Arial" w:hAnsi="Arial" w:cs="Arial"/>
              </w:rPr>
            </w:pPr>
            <w:r>
              <w:rPr>
                <w:rFonts w:ascii="Arial" w:hAnsi="Arial" w:cs="Arial"/>
              </w:rPr>
              <w:t>83</w:t>
            </w:r>
          </w:p>
        </w:tc>
        <w:tc>
          <w:tcPr>
            <w:tcW w:w="3260" w:type="dxa"/>
            <w:tcBorders>
              <w:top w:val="nil"/>
              <w:left w:val="nil"/>
              <w:bottom w:val="single" w:sz="4" w:space="0" w:color="auto"/>
              <w:right w:val="single" w:sz="4" w:space="0" w:color="auto"/>
            </w:tcBorders>
            <w:shd w:val="clear" w:color="auto" w:fill="auto"/>
            <w:noWrap/>
            <w:vAlign w:val="center"/>
          </w:tcPr>
          <w:p w14:paraId="1DAE6443" w14:textId="77777777" w:rsidR="00933C1C" w:rsidRDefault="00933C1C" w:rsidP="00933C1C">
            <w:pPr>
              <w:jc w:val="center"/>
              <w:rPr>
                <w:rFonts w:ascii="Arial" w:hAnsi="Arial" w:cs="Arial"/>
              </w:rPr>
            </w:pPr>
            <w:r>
              <w:rPr>
                <w:rFonts w:ascii="Arial" w:hAnsi="Arial" w:cs="Arial"/>
              </w:rPr>
              <w:t>84</w:t>
            </w:r>
          </w:p>
        </w:tc>
        <w:tc>
          <w:tcPr>
            <w:tcW w:w="850" w:type="dxa"/>
            <w:tcBorders>
              <w:top w:val="nil"/>
              <w:left w:val="nil"/>
              <w:bottom w:val="single" w:sz="4" w:space="0" w:color="auto"/>
              <w:right w:val="single" w:sz="8" w:space="0" w:color="auto"/>
            </w:tcBorders>
            <w:shd w:val="clear" w:color="auto" w:fill="auto"/>
            <w:noWrap/>
            <w:vAlign w:val="center"/>
          </w:tcPr>
          <w:p w14:paraId="46491F27" w14:textId="77777777" w:rsidR="00933C1C" w:rsidRDefault="00933C1C" w:rsidP="00933C1C">
            <w:pPr>
              <w:jc w:val="center"/>
              <w:rPr>
                <w:rFonts w:ascii="Arial" w:hAnsi="Arial" w:cs="Arial"/>
              </w:rPr>
            </w:pPr>
            <w:r>
              <w:rPr>
                <w:rFonts w:ascii="Arial" w:hAnsi="Arial" w:cs="Arial"/>
              </w:rPr>
              <w:t>101,2</w:t>
            </w:r>
          </w:p>
        </w:tc>
      </w:tr>
      <w:tr w:rsidR="00933C1C" w:rsidRPr="00A209DF" w14:paraId="4CBE815A" w14:textId="77777777" w:rsidTr="00991604">
        <w:trPr>
          <w:trHeight w:val="300"/>
        </w:trPr>
        <w:tc>
          <w:tcPr>
            <w:tcW w:w="2160" w:type="dxa"/>
            <w:tcBorders>
              <w:top w:val="nil"/>
              <w:left w:val="single" w:sz="8" w:space="0" w:color="auto"/>
              <w:bottom w:val="single" w:sz="4" w:space="0" w:color="auto"/>
              <w:right w:val="single" w:sz="4" w:space="0" w:color="auto"/>
            </w:tcBorders>
            <w:shd w:val="clear" w:color="auto" w:fill="auto"/>
            <w:noWrap/>
            <w:vAlign w:val="center"/>
            <w:hideMark/>
          </w:tcPr>
          <w:p w14:paraId="043F7783" w14:textId="77777777" w:rsidR="00933C1C" w:rsidRPr="00A209DF" w:rsidRDefault="00933C1C" w:rsidP="00933C1C">
            <w:pPr>
              <w:rPr>
                <w:rFonts w:ascii="Arial" w:hAnsi="Arial" w:cs="Arial"/>
                <w:sz w:val="22"/>
                <w:szCs w:val="22"/>
                <w:lang w:val="id-ID" w:eastAsia="id-ID"/>
              </w:rPr>
            </w:pPr>
            <w:r w:rsidRPr="00A209DF">
              <w:rPr>
                <w:rFonts w:ascii="Arial" w:hAnsi="Arial" w:cs="Arial"/>
                <w:sz w:val="22"/>
                <w:szCs w:val="22"/>
                <w:lang w:val="id-ID" w:eastAsia="id-ID"/>
              </w:rPr>
              <w:t>Sindang Dataran</w:t>
            </w:r>
          </w:p>
        </w:tc>
        <w:tc>
          <w:tcPr>
            <w:tcW w:w="1658" w:type="dxa"/>
            <w:tcBorders>
              <w:top w:val="nil"/>
              <w:left w:val="nil"/>
              <w:bottom w:val="single" w:sz="4" w:space="0" w:color="auto"/>
              <w:right w:val="single" w:sz="4" w:space="0" w:color="auto"/>
            </w:tcBorders>
            <w:shd w:val="clear" w:color="auto" w:fill="auto"/>
            <w:noWrap/>
            <w:vAlign w:val="center"/>
          </w:tcPr>
          <w:p w14:paraId="11D8A0DA" w14:textId="77777777" w:rsidR="00933C1C" w:rsidRDefault="00933C1C" w:rsidP="00933C1C">
            <w:pPr>
              <w:jc w:val="center"/>
              <w:rPr>
                <w:rFonts w:ascii="Arial" w:hAnsi="Arial" w:cs="Arial"/>
              </w:rPr>
            </w:pPr>
            <w:r>
              <w:rPr>
                <w:rFonts w:ascii="Arial" w:hAnsi="Arial" w:cs="Arial"/>
              </w:rPr>
              <w:t>197</w:t>
            </w:r>
          </w:p>
        </w:tc>
        <w:tc>
          <w:tcPr>
            <w:tcW w:w="3260" w:type="dxa"/>
            <w:tcBorders>
              <w:top w:val="nil"/>
              <w:left w:val="nil"/>
              <w:bottom w:val="single" w:sz="4" w:space="0" w:color="auto"/>
              <w:right w:val="single" w:sz="4" w:space="0" w:color="auto"/>
            </w:tcBorders>
            <w:shd w:val="clear" w:color="auto" w:fill="auto"/>
            <w:noWrap/>
            <w:vAlign w:val="center"/>
          </w:tcPr>
          <w:p w14:paraId="3E9F90E1" w14:textId="77777777" w:rsidR="00933C1C" w:rsidRDefault="00933C1C" w:rsidP="00933C1C">
            <w:pPr>
              <w:jc w:val="center"/>
              <w:rPr>
                <w:rFonts w:ascii="Arial" w:hAnsi="Arial" w:cs="Arial"/>
              </w:rPr>
            </w:pPr>
            <w:r>
              <w:rPr>
                <w:rFonts w:ascii="Arial" w:hAnsi="Arial" w:cs="Arial"/>
              </w:rPr>
              <w:t>188</w:t>
            </w:r>
          </w:p>
        </w:tc>
        <w:tc>
          <w:tcPr>
            <w:tcW w:w="850" w:type="dxa"/>
            <w:tcBorders>
              <w:top w:val="nil"/>
              <w:left w:val="nil"/>
              <w:bottom w:val="single" w:sz="4" w:space="0" w:color="auto"/>
              <w:right w:val="single" w:sz="8" w:space="0" w:color="auto"/>
            </w:tcBorders>
            <w:shd w:val="clear" w:color="auto" w:fill="auto"/>
            <w:noWrap/>
            <w:vAlign w:val="center"/>
          </w:tcPr>
          <w:p w14:paraId="0A85DEBC" w14:textId="77777777" w:rsidR="00933C1C" w:rsidRDefault="00933C1C" w:rsidP="00933C1C">
            <w:pPr>
              <w:jc w:val="center"/>
              <w:rPr>
                <w:rFonts w:ascii="Arial" w:hAnsi="Arial" w:cs="Arial"/>
              </w:rPr>
            </w:pPr>
            <w:r>
              <w:rPr>
                <w:rFonts w:ascii="Arial" w:hAnsi="Arial" w:cs="Arial"/>
              </w:rPr>
              <w:t>95,4</w:t>
            </w:r>
          </w:p>
        </w:tc>
      </w:tr>
      <w:tr w:rsidR="00933C1C" w:rsidRPr="00A209DF" w14:paraId="56FDE0E8" w14:textId="77777777" w:rsidTr="00991604">
        <w:trPr>
          <w:trHeight w:val="300"/>
        </w:trPr>
        <w:tc>
          <w:tcPr>
            <w:tcW w:w="2160" w:type="dxa"/>
            <w:tcBorders>
              <w:top w:val="nil"/>
              <w:left w:val="single" w:sz="8" w:space="0" w:color="auto"/>
              <w:bottom w:val="single" w:sz="4" w:space="0" w:color="auto"/>
              <w:right w:val="single" w:sz="4" w:space="0" w:color="auto"/>
            </w:tcBorders>
            <w:shd w:val="clear" w:color="auto" w:fill="auto"/>
            <w:noWrap/>
            <w:vAlign w:val="center"/>
            <w:hideMark/>
          </w:tcPr>
          <w:p w14:paraId="4375363B" w14:textId="77777777" w:rsidR="00933C1C" w:rsidRPr="00A209DF" w:rsidRDefault="00933C1C" w:rsidP="00933C1C">
            <w:pPr>
              <w:rPr>
                <w:rFonts w:ascii="Arial" w:hAnsi="Arial" w:cs="Arial"/>
                <w:sz w:val="22"/>
                <w:szCs w:val="22"/>
                <w:lang w:val="id-ID" w:eastAsia="id-ID"/>
              </w:rPr>
            </w:pPr>
            <w:r w:rsidRPr="00A209DF">
              <w:rPr>
                <w:rFonts w:ascii="Arial" w:hAnsi="Arial" w:cs="Arial"/>
                <w:sz w:val="22"/>
                <w:szCs w:val="22"/>
                <w:lang w:val="id-ID" w:eastAsia="id-ID"/>
              </w:rPr>
              <w:t>Kepala Curup</w:t>
            </w:r>
          </w:p>
        </w:tc>
        <w:tc>
          <w:tcPr>
            <w:tcW w:w="1658" w:type="dxa"/>
            <w:tcBorders>
              <w:top w:val="nil"/>
              <w:left w:val="nil"/>
              <w:bottom w:val="single" w:sz="4" w:space="0" w:color="auto"/>
              <w:right w:val="single" w:sz="4" w:space="0" w:color="auto"/>
            </w:tcBorders>
            <w:shd w:val="clear" w:color="auto" w:fill="auto"/>
            <w:noWrap/>
            <w:vAlign w:val="center"/>
          </w:tcPr>
          <w:p w14:paraId="02AE5BCA" w14:textId="77777777" w:rsidR="00933C1C" w:rsidRDefault="00933C1C" w:rsidP="00933C1C">
            <w:pPr>
              <w:jc w:val="center"/>
              <w:rPr>
                <w:rFonts w:ascii="Arial" w:hAnsi="Arial" w:cs="Arial"/>
              </w:rPr>
            </w:pPr>
            <w:r>
              <w:rPr>
                <w:rFonts w:ascii="Arial" w:hAnsi="Arial" w:cs="Arial"/>
              </w:rPr>
              <w:t>157</w:t>
            </w:r>
          </w:p>
        </w:tc>
        <w:tc>
          <w:tcPr>
            <w:tcW w:w="3260" w:type="dxa"/>
            <w:tcBorders>
              <w:top w:val="nil"/>
              <w:left w:val="nil"/>
              <w:bottom w:val="single" w:sz="4" w:space="0" w:color="auto"/>
              <w:right w:val="single" w:sz="4" w:space="0" w:color="auto"/>
            </w:tcBorders>
            <w:shd w:val="clear" w:color="auto" w:fill="auto"/>
            <w:noWrap/>
            <w:vAlign w:val="center"/>
          </w:tcPr>
          <w:p w14:paraId="76040C80" w14:textId="77777777" w:rsidR="00933C1C" w:rsidRDefault="00933C1C" w:rsidP="00933C1C">
            <w:pPr>
              <w:jc w:val="center"/>
              <w:rPr>
                <w:rFonts w:ascii="Arial" w:hAnsi="Arial" w:cs="Arial"/>
              </w:rPr>
            </w:pPr>
            <w:r>
              <w:rPr>
                <w:rFonts w:ascii="Arial" w:hAnsi="Arial" w:cs="Arial"/>
              </w:rPr>
              <w:t>161</w:t>
            </w:r>
          </w:p>
        </w:tc>
        <w:tc>
          <w:tcPr>
            <w:tcW w:w="850" w:type="dxa"/>
            <w:tcBorders>
              <w:top w:val="nil"/>
              <w:left w:val="nil"/>
              <w:bottom w:val="single" w:sz="4" w:space="0" w:color="auto"/>
              <w:right w:val="single" w:sz="8" w:space="0" w:color="auto"/>
            </w:tcBorders>
            <w:shd w:val="clear" w:color="auto" w:fill="auto"/>
            <w:noWrap/>
            <w:vAlign w:val="center"/>
          </w:tcPr>
          <w:p w14:paraId="14608C95" w14:textId="77777777" w:rsidR="00933C1C" w:rsidRDefault="00933C1C" w:rsidP="00933C1C">
            <w:pPr>
              <w:jc w:val="center"/>
              <w:rPr>
                <w:rFonts w:ascii="Arial" w:hAnsi="Arial" w:cs="Arial"/>
              </w:rPr>
            </w:pPr>
            <w:r>
              <w:rPr>
                <w:rFonts w:ascii="Arial" w:hAnsi="Arial" w:cs="Arial"/>
              </w:rPr>
              <w:t>102,5</w:t>
            </w:r>
          </w:p>
        </w:tc>
      </w:tr>
      <w:tr w:rsidR="00933C1C" w:rsidRPr="00A209DF" w14:paraId="398616DF" w14:textId="77777777" w:rsidTr="00991604">
        <w:trPr>
          <w:trHeight w:val="300"/>
        </w:trPr>
        <w:tc>
          <w:tcPr>
            <w:tcW w:w="2160" w:type="dxa"/>
            <w:tcBorders>
              <w:top w:val="nil"/>
              <w:left w:val="single" w:sz="8" w:space="0" w:color="auto"/>
              <w:bottom w:val="single" w:sz="4" w:space="0" w:color="auto"/>
              <w:right w:val="single" w:sz="4" w:space="0" w:color="auto"/>
            </w:tcBorders>
            <w:shd w:val="clear" w:color="auto" w:fill="auto"/>
            <w:noWrap/>
            <w:vAlign w:val="center"/>
            <w:hideMark/>
          </w:tcPr>
          <w:p w14:paraId="64AA07A2" w14:textId="77777777" w:rsidR="00933C1C" w:rsidRPr="00A209DF" w:rsidRDefault="00933C1C" w:rsidP="00933C1C">
            <w:pPr>
              <w:rPr>
                <w:rFonts w:ascii="Arial" w:hAnsi="Arial" w:cs="Arial"/>
                <w:sz w:val="22"/>
                <w:szCs w:val="22"/>
                <w:lang w:val="id-ID" w:eastAsia="id-ID"/>
              </w:rPr>
            </w:pPr>
            <w:r w:rsidRPr="00A209DF">
              <w:rPr>
                <w:rFonts w:ascii="Arial" w:hAnsi="Arial" w:cs="Arial"/>
                <w:sz w:val="22"/>
                <w:szCs w:val="22"/>
                <w:lang w:val="id-ID" w:eastAsia="id-ID"/>
              </w:rPr>
              <w:t>P.U Tanding</w:t>
            </w:r>
          </w:p>
        </w:tc>
        <w:tc>
          <w:tcPr>
            <w:tcW w:w="1658" w:type="dxa"/>
            <w:tcBorders>
              <w:top w:val="nil"/>
              <w:left w:val="nil"/>
              <w:bottom w:val="single" w:sz="4" w:space="0" w:color="auto"/>
              <w:right w:val="single" w:sz="4" w:space="0" w:color="auto"/>
            </w:tcBorders>
            <w:shd w:val="clear" w:color="auto" w:fill="auto"/>
            <w:noWrap/>
            <w:vAlign w:val="center"/>
          </w:tcPr>
          <w:p w14:paraId="69F3CC82" w14:textId="77777777" w:rsidR="00933C1C" w:rsidRDefault="00933C1C" w:rsidP="00933C1C">
            <w:pPr>
              <w:jc w:val="center"/>
              <w:rPr>
                <w:rFonts w:ascii="Arial" w:hAnsi="Arial" w:cs="Arial"/>
              </w:rPr>
            </w:pPr>
            <w:r>
              <w:rPr>
                <w:rFonts w:ascii="Arial" w:hAnsi="Arial" w:cs="Arial"/>
              </w:rPr>
              <w:t>343</w:t>
            </w:r>
          </w:p>
        </w:tc>
        <w:tc>
          <w:tcPr>
            <w:tcW w:w="3260" w:type="dxa"/>
            <w:tcBorders>
              <w:top w:val="nil"/>
              <w:left w:val="nil"/>
              <w:bottom w:val="single" w:sz="4" w:space="0" w:color="auto"/>
              <w:right w:val="single" w:sz="4" w:space="0" w:color="auto"/>
            </w:tcBorders>
            <w:shd w:val="clear" w:color="auto" w:fill="auto"/>
            <w:noWrap/>
            <w:vAlign w:val="center"/>
          </w:tcPr>
          <w:p w14:paraId="48F97E54" w14:textId="77777777" w:rsidR="00933C1C" w:rsidRDefault="00933C1C" w:rsidP="00933C1C">
            <w:pPr>
              <w:jc w:val="center"/>
              <w:rPr>
                <w:rFonts w:ascii="Arial" w:hAnsi="Arial" w:cs="Arial"/>
              </w:rPr>
            </w:pPr>
            <w:r>
              <w:rPr>
                <w:rFonts w:ascii="Arial" w:hAnsi="Arial" w:cs="Arial"/>
              </w:rPr>
              <w:t>357</w:t>
            </w:r>
          </w:p>
        </w:tc>
        <w:tc>
          <w:tcPr>
            <w:tcW w:w="850" w:type="dxa"/>
            <w:tcBorders>
              <w:top w:val="nil"/>
              <w:left w:val="nil"/>
              <w:bottom w:val="single" w:sz="4" w:space="0" w:color="auto"/>
              <w:right w:val="single" w:sz="8" w:space="0" w:color="auto"/>
            </w:tcBorders>
            <w:shd w:val="clear" w:color="auto" w:fill="auto"/>
            <w:noWrap/>
            <w:vAlign w:val="center"/>
          </w:tcPr>
          <w:p w14:paraId="267033F5" w14:textId="77777777" w:rsidR="00933C1C" w:rsidRDefault="00933C1C" w:rsidP="00933C1C">
            <w:pPr>
              <w:jc w:val="center"/>
              <w:rPr>
                <w:rFonts w:ascii="Arial" w:hAnsi="Arial" w:cs="Arial"/>
              </w:rPr>
            </w:pPr>
            <w:r>
              <w:rPr>
                <w:rFonts w:ascii="Arial" w:hAnsi="Arial" w:cs="Arial"/>
              </w:rPr>
              <w:t>104,1</w:t>
            </w:r>
          </w:p>
        </w:tc>
      </w:tr>
      <w:tr w:rsidR="00933C1C" w:rsidRPr="00A209DF" w14:paraId="77A14230" w14:textId="77777777" w:rsidTr="00991604">
        <w:trPr>
          <w:trHeight w:val="300"/>
        </w:trPr>
        <w:tc>
          <w:tcPr>
            <w:tcW w:w="2160" w:type="dxa"/>
            <w:tcBorders>
              <w:top w:val="nil"/>
              <w:left w:val="single" w:sz="8" w:space="0" w:color="auto"/>
              <w:bottom w:val="single" w:sz="4" w:space="0" w:color="auto"/>
              <w:right w:val="single" w:sz="4" w:space="0" w:color="auto"/>
            </w:tcBorders>
            <w:shd w:val="clear" w:color="auto" w:fill="auto"/>
            <w:noWrap/>
            <w:vAlign w:val="center"/>
            <w:hideMark/>
          </w:tcPr>
          <w:p w14:paraId="68282CD2" w14:textId="77777777" w:rsidR="00933C1C" w:rsidRPr="00A209DF" w:rsidRDefault="00933C1C" w:rsidP="00933C1C">
            <w:pPr>
              <w:rPr>
                <w:rFonts w:ascii="Arial" w:hAnsi="Arial" w:cs="Arial"/>
                <w:sz w:val="22"/>
                <w:szCs w:val="22"/>
                <w:lang w:val="id-ID" w:eastAsia="id-ID"/>
              </w:rPr>
            </w:pPr>
            <w:r w:rsidRPr="00A209DF">
              <w:rPr>
                <w:rFonts w:ascii="Arial" w:hAnsi="Arial" w:cs="Arial"/>
                <w:sz w:val="22"/>
                <w:szCs w:val="22"/>
                <w:lang w:val="id-ID" w:eastAsia="id-ID"/>
              </w:rPr>
              <w:t>Kota Padang</w:t>
            </w:r>
          </w:p>
        </w:tc>
        <w:tc>
          <w:tcPr>
            <w:tcW w:w="1658" w:type="dxa"/>
            <w:tcBorders>
              <w:top w:val="nil"/>
              <w:left w:val="nil"/>
              <w:bottom w:val="single" w:sz="4" w:space="0" w:color="auto"/>
              <w:right w:val="single" w:sz="4" w:space="0" w:color="auto"/>
            </w:tcBorders>
            <w:shd w:val="clear" w:color="auto" w:fill="auto"/>
            <w:noWrap/>
            <w:vAlign w:val="center"/>
          </w:tcPr>
          <w:p w14:paraId="684C5CE3" w14:textId="77777777" w:rsidR="00933C1C" w:rsidRDefault="00933C1C" w:rsidP="00933C1C">
            <w:pPr>
              <w:jc w:val="center"/>
              <w:rPr>
                <w:rFonts w:ascii="Arial" w:hAnsi="Arial" w:cs="Arial"/>
              </w:rPr>
            </w:pPr>
            <w:r>
              <w:rPr>
                <w:rFonts w:ascii="Arial" w:hAnsi="Arial" w:cs="Arial"/>
              </w:rPr>
              <w:t>230</w:t>
            </w:r>
          </w:p>
        </w:tc>
        <w:tc>
          <w:tcPr>
            <w:tcW w:w="3260" w:type="dxa"/>
            <w:tcBorders>
              <w:top w:val="nil"/>
              <w:left w:val="nil"/>
              <w:bottom w:val="single" w:sz="4" w:space="0" w:color="auto"/>
              <w:right w:val="single" w:sz="4" w:space="0" w:color="auto"/>
            </w:tcBorders>
            <w:shd w:val="clear" w:color="auto" w:fill="auto"/>
            <w:noWrap/>
            <w:vAlign w:val="center"/>
          </w:tcPr>
          <w:p w14:paraId="5494602F" w14:textId="77777777" w:rsidR="00933C1C" w:rsidRDefault="00933C1C" w:rsidP="00933C1C">
            <w:pPr>
              <w:jc w:val="center"/>
              <w:rPr>
                <w:rFonts w:ascii="Arial" w:hAnsi="Arial" w:cs="Arial"/>
              </w:rPr>
            </w:pPr>
            <w:r>
              <w:rPr>
                <w:rFonts w:ascii="Arial" w:hAnsi="Arial" w:cs="Arial"/>
              </w:rPr>
              <w:t>196</w:t>
            </w:r>
          </w:p>
        </w:tc>
        <w:tc>
          <w:tcPr>
            <w:tcW w:w="850" w:type="dxa"/>
            <w:tcBorders>
              <w:top w:val="nil"/>
              <w:left w:val="nil"/>
              <w:bottom w:val="single" w:sz="4" w:space="0" w:color="auto"/>
              <w:right w:val="single" w:sz="8" w:space="0" w:color="auto"/>
            </w:tcBorders>
            <w:shd w:val="clear" w:color="auto" w:fill="auto"/>
            <w:noWrap/>
            <w:vAlign w:val="center"/>
          </w:tcPr>
          <w:p w14:paraId="5B3ABE3E" w14:textId="77777777" w:rsidR="00933C1C" w:rsidRDefault="00933C1C" w:rsidP="00933C1C">
            <w:pPr>
              <w:jc w:val="center"/>
              <w:rPr>
                <w:rFonts w:ascii="Arial" w:hAnsi="Arial" w:cs="Arial"/>
              </w:rPr>
            </w:pPr>
            <w:r>
              <w:rPr>
                <w:rFonts w:ascii="Arial" w:hAnsi="Arial" w:cs="Arial"/>
              </w:rPr>
              <w:t>85,2</w:t>
            </w:r>
          </w:p>
        </w:tc>
      </w:tr>
      <w:tr w:rsidR="00933C1C" w:rsidRPr="00A209DF" w14:paraId="51A2D19C" w14:textId="77777777" w:rsidTr="00991604">
        <w:trPr>
          <w:trHeight w:val="300"/>
        </w:trPr>
        <w:tc>
          <w:tcPr>
            <w:tcW w:w="2160" w:type="dxa"/>
            <w:tcBorders>
              <w:top w:val="nil"/>
              <w:left w:val="single" w:sz="8" w:space="0" w:color="auto"/>
              <w:bottom w:val="single" w:sz="4" w:space="0" w:color="auto"/>
              <w:right w:val="single" w:sz="4" w:space="0" w:color="auto"/>
            </w:tcBorders>
            <w:shd w:val="clear" w:color="auto" w:fill="auto"/>
            <w:noWrap/>
            <w:vAlign w:val="center"/>
            <w:hideMark/>
          </w:tcPr>
          <w:p w14:paraId="00751A56" w14:textId="77777777" w:rsidR="00933C1C" w:rsidRPr="00A209DF" w:rsidRDefault="00933C1C" w:rsidP="00933C1C">
            <w:pPr>
              <w:rPr>
                <w:rFonts w:ascii="Arial" w:hAnsi="Arial" w:cs="Arial"/>
                <w:sz w:val="22"/>
                <w:szCs w:val="22"/>
                <w:lang w:val="id-ID" w:eastAsia="id-ID"/>
              </w:rPr>
            </w:pPr>
            <w:r w:rsidRPr="00A209DF">
              <w:rPr>
                <w:rFonts w:ascii="Arial" w:hAnsi="Arial" w:cs="Arial"/>
                <w:sz w:val="22"/>
                <w:szCs w:val="22"/>
                <w:lang w:val="id-ID" w:eastAsia="id-ID"/>
              </w:rPr>
              <w:t>Sindang Beliti Ilir</w:t>
            </w:r>
          </w:p>
        </w:tc>
        <w:tc>
          <w:tcPr>
            <w:tcW w:w="1658" w:type="dxa"/>
            <w:tcBorders>
              <w:top w:val="nil"/>
              <w:left w:val="nil"/>
              <w:bottom w:val="single" w:sz="4" w:space="0" w:color="auto"/>
              <w:right w:val="single" w:sz="4" w:space="0" w:color="auto"/>
            </w:tcBorders>
            <w:shd w:val="clear" w:color="auto" w:fill="auto"/>
            <w:noWrap/>
            <w:vAlign w:val="center"/>
          </w:tcPr>
          <w:p w14:paraId="27800220" w14:textId="77777777" w:rsidR="00933C1C" w:rsidRDefault="00933C1C" w:rsidP="00933C1C">
            <w:pPr>
              <w:jc w:val="center"/>
              <w:rPr>
                <w:rFonts w:ascii="Arial" w:hAnsi="Arial" w:cs="Arial"/>
              </w:rPr>
            </w:pPr>
            <w:r>
              <w:rPr>
                <w:rFonts w:ascii="Arial" w:hAnsi="Arial" w:cs="Arial"/>
              </w:rPr>
              <w:t>164</w:t>
            </w:r>
          </w:p>
        </w:tc>
        <w:tc>
          <w:tcPr>
            <w:tcW w:w="3260" w:type="dxa"/>
            <w:tcBorders>
              <w:top w:val="nil"/>
              <w:left w:val="nil"/>
              <w:bottom w:val="single" w:sz="4" w:space="0" w:color="auto"/>
              <w:right w:val="single" w:sz="4" w:space="0" w:color="auto"/>
            </w:tcBorders>
            <w:shd w:val="clear" w:color="auto" w:fill="auto"/>
            <w:noWrap/>
            <w:vAlign w:val="center"/>
          </w:tcPr>
          <w:p w14:paraId="74DE57E5" w14:textId="77777777" w:rsidR="00933C1C" w:rsidRDefault="00933C1C" w:rsidP="00933C1C">
            <w:pPr>
              <w:jc w:val="center"/>
              <w:rPr>
                <w:rFonts w:ascii="Arial" w:hAnsi="Arial" w:cs="Arial"/>
              </w:rPr>
            </w:pPr>
            <w:r>
              <w:rPr>
                <w:rFonts w:ascii="Arial" w:hAnsi="Arial" w:cs="Arial"/>
              </w:rPr>
              <w:t>146</w:t>
            </w:r>
          </w:p>
        </w:tc>
        <w:tc>
          <w:tcPr>
            <w:tcW w:w="850" w:type="dxa"/>
            <w:tcBorders>
              <w:top w:val="nil"/>
              <w:left w:val="nil"/>
              <w:bottom w:val="single" w:sz="4" w:space="0" w:color="auto"/>
              <w:right w:val="single" w:sz="8" w:space="0" w:color="auto"/>
            </w:tcBorders>
            <w:shd w:val="clear" w:color="auto" w:fill="auto"/>
            <w:noWrap/>
            <w:vAlign w:val="center"/>
          </w:tcPr>
          <w:p w14:paraId="10DEE278" w14:textId="77777777" w:rsidR="00933C1C" w:rsidRDefault="00933C1C" w:rsidP="00933C1C">
            <w:pPr>
              <w:jc w:val="center"/>
              <w:rPr>
                <w:rFonts w:ascii="Arial" w:hAnsi="Arial" w:cs="Arial"/>
              </w:rPr>
            </w:pPr>
            <w:r>
              <w:rPr>
                <w:rFonts w:ascii="Arial" w:hAnsi="Arial" w:cs="Arial"/>
              </w:rPr>
              <w:t>89,0</w:t>
            </w:r>
          </w:p>
        </w:tc>
      </w:tr>
      <w:tr w:rsidR="00933C1C" w:rsidRPr="00A209DF" w14:paraId="64C587E4" w14:textId="77777777" w:rsidTr="00991604">
        <w:trPr>
          <w:trHeight w:val="300"/>
        </w:trPr>
        <w:tc>
          <w:tcPr>
            <w:tcW w:w="2160" w:type="dxa"/>
            <w:tcBorders>
              <w:top w:val="nil"/>
              <w:left w:val="single" w:sz="8" w:space="0" w:color="auto"/>
              <w:bottom w:val="single" w:sz="4" w:space="0" w:color="auto"/>
              <w:right w:val="single" w:sz="4" w:space="0" w:color="auto"/>
            </w:tcBorders>
            <w:shd w:val="clear" w:color="auto" w:fill="auto"/>
            <w:noWrap/>
            <w:vAlign w:val="center"/>
            <w:hideMark/>
          </w:tcPr>
          <w:p w14:paraId="6E503A77" w14:textId="77777777" w:rsidR="00933C1C" w:rsidRPr="00A209DF" w:rsidRDefault="00933C1C" w:rsidP="00933C1C">
            <w:pPr>
              <w:rPr>
                <w:rFonts w:ascii="Arial" w:hAnsi="Arial" w:cs="Arial"/>
                <w:sz w:val="22"/>
                <w:szCs w:val="22"/>
                <w:lang w:val="id-ID" w:eastAsia="id-ID"/>
              </w:rPr>
            </w:pPr>
            <w:r w:rsidRPr="00A209DF">
              <w:rPr>
                <w:rFonts w:ascii="Arial" w:hAnsi="Arial" w:cs="Arial"/>
                <w:sz w:val="22"/>
                <w:szCs w:val="22"/>
                <w:lang w:val="id-ID" w:eastAsia="id-ID"/>
              </w:rPr>
              <w:t>Tanjung Agung</w:t>
            </w:r>
          </w:p>
        </w:tc>
        <w:tc>
          <w:tcPr>
            <w:tcW w:w="1658" w:type="dxa"/>
            <w:tcBorders>
              <w:top w:val="nil"/>
              <w:left w:val="nil"/>
              <w:bottom w:val="single" w:sz="4" w:space="0" w:color="auto"/>
              <w:right w:val="single" w:sz="4" w:space="0" w:color="auto"/>
            </w:tcBorders>
            <w:shd w:val="clear" w:color="auto" w:fill="auto"/>
            <w:noWrap/>
            <w:vAlign w:val="center"/>
          </w:tcPr>
          <w:p w14:paraId="16DFDD8C" w14:textId="77777777" w:rsidR="00933C1C" w:rsidRDefault="00933C1C" w:rsidP="00933C1C">
            <w:pPr>
              <w:jc w:val="center"/>
              <w:rPr>
                <w:rFonts w:ascii="Arial" w:hAnsi="Arial" w:cs="Arial"/>
              </w:rPr>
            </w:pPr>
            <w:r>
              <w:rPr>
                <w:rFonts w:ascii="Arial" w:hAnsi="Arial" w:cs="Arial"/>
              </w:rPr>
              <w:t>232</w:t>
            </w:r>
          </w:p>
        </w:tc>
        <w:tc>
          <w:tcPr>
            <w:tcW w:w="3260" w:type="dxa"/>
            <w:tcBorders>
              <w:top w:val="nil"/>
              <w:left w:val="nil"/>
              <w:bottom w:val="single" w:sz="4" w:space="0" w:color="auto"/>
              <w:right w:val="single" w:sz="4" w:space="0" w:color="auto"/>
            </w:tcBorders>
            <w:shd w:val="clear" w:color="auto" w:fill="auto"/>
            <w:noWrap/>
            <w:vAlign w:val="center"/>
          </w:tcPr>
          <w:p w14:paraId="2542F025" w14:textId="77777777" w:rsidR="00933C1C" w:rsidRDefault="00933C1C" w:rsidP="00933C1C">
            <w:pPr>
              <w:jc w:val="center"/>
              <w:rPr>
                <w:rFonts w:ascii="Arial" w:hAnsi="Arial" w:cs="Arial"/>
              </w:rPr>
            </w:pPr>
            <w:r>
              <w:rPr>
                <w:rFonts w:ascii="Arial" w:hAnsi="Arial" w:cs="Arial"/>
              </w:rPr>
              <w:t>372</w:t>
            </w:r>
          </w:p>
        </w:tc>
        <w:tc>
          <w:tcPr>
            <w:tcW w:w="850" w:type="dxa"/>
            <w:tcBorders>
              <w:top w:val="nil"/>
              <w:left w:val="nil"/>
              <w:bottom w:val="single" w:sz="4" w:space="0" w:color="auto"/>
              <w:right w:val="single" w:sz="8" w:space="0" w:color="auto"/>
            </w:tcBorders>
            <w:shd w:val="clear" w:color="auto" w:fill="auto"/>
            <w:noWrap/>
            <w:vAlign w:val="center"/>
          </w:tcPr>
          <w:p w14:paraId="14037C55" w14:textId="77777777" w:rsidR="00933C1C" w:rsidRDefault="00933C1C" w:rsidP="00933C1C">
            <w:pPr>
              <w:jc w:val="center"/>
              <w:rPr>
                <w:rFonts w:ascii="Arial" w:hAnsi="Arial" w:cs="Arial"/>
              </w:rPr>
            </w:pPr>
            <w:r>
              <w:rPr>
                <w:rFonts w:ascii="Arial" w:hAnsi="Arial" w:cs="Arial"/>
              </w:rPr>
              <w:t>160,3</w:t>
            </w:r>
          </w:p>
        </w:tc>
      </w:tr>
      <w:tr w:rsidR="00457371" w:rsidRPr="00A209DF" w14:paraId="5DE128D7" w14:textId="77777777" w:rsidTr="00FB23E9">
        <w:trPr>
          <w:trHeight w:val="315"/>
        </w:trPr>
        <w:tc>
          <w:tcPr>
            <w:tcW w:w="2160" w:type="dxa"/>
            <w:tcBorders>
              <w:top w:val="nil"/>
              <w:left w:val="single" w:sz="8" w:space="0" w:color="auto"/>
              <w:bottom w:val="single" w:sz="8" w:space="0" w:color="auto"/>
              <w:right w:val="single" w:sz="4" w:space="0" w:color="auto"/>
            </w:tcBorders>
            <w:shd w:val="clear" w:color="auto" w:fill="auto"/>
            <w:noWrap/>
            <w:vAlign w:val="center"/>
            <w:hideMark/>
          </w:tcPr>
          <w:p w14:paraId="08FB2CD1" w14:textId="77777777" w:rsidR="00457371" w:rsidRPr="00A209DF" w:rsidRDefault="00457371" w:rsidP="0045646D">
            <w:pPr>
              <w:rPr>
                <w:rFonts w:ascii="Arial" w:hAnsi="Arial" w:cs="Arial"/>
                <w:sz w:val="22"/>
                <w:szCs w:val="22"/>
                <w:lang w:val="id-ID" w:eastAsia="id-ID"/>
              </w:rPr>
            </w:pPr>
            <w:r w:rsidRPr="00A209DF">
              <w:rPr>
                <w:rFonts w:ascii="Arial" w:hAnsi="Arial" w:cs="Arial"/>
                <w:sz w:val="22"/>
                <w:szCs w:val="22"/>
                <w:lang w:val="id-ID" w:eastAsia="id-ID"/>
              </w:rPr>
              <w:t>Kab RL</w:t>
            </w:r>
          </w:p>
        </w:tc>
        <w:tc>
          <w:tcPr>
            <w:tcW w:w="1658" w:type="dxa"/>
            <w:tcBorders>
              <w:top w:val="nil"/>
              <w:left w:val="nil"/>
              <w:bottom w:val="single" w:sz="8" w:space="0" w:color="auto"/>
              <w:right w:val="single" w:sz="4" w:space="0" w:color="auto"/>
            </w:tcBorders>
            <w:shd w:val="clear" w:color="auto" w:fill="auto"/>
            <w:noWrap/>
            <w:vAlign w:val="bottom"/>
          </w:tcPr>
          <w:p w14:paraId="26F3127D" w14:textId="77777777" w:rsidR="00457371" w:rsidRPr="00933C1C" w:rsidRDefault="005B6F6D" w:rsidP="00933C1C">
            <w:pPr>
              <w:jc w:val="center"/>
              <w:rPr>
                <w:rFonts w:ascii="Arial" w:hAnsi="Arial" w:cs="Arial"/>
                <w:color w:val="000000"/>
                <w:lang w:val="id-ID" w:eastAsia="id-ID"/>
              </w:rPr>
            </w:pPr>
            <w:r w:rsidRPr="00933C1C">
              <w:rPr>
                <w:rFonts w:ascii="Arial" w:hAnsi="Arial" w:cs="Arial"/>
                <w:color w:val="000000"/>
                <w:lang w:val="id-ID" w:eastAsia="id-ID"/>
              </w:rPr>
              <w:t>4.</w:t>
            </w:r>
            <w:r w:rsidR="00933C1C" w:rsidRPr="00933C1C">
              <w:rPr>
                <w:rFonts w:ascii="Arial" w:hAnsi="Arial" w:cs="Arial"/>
                <w:color w:val="000000"/>
                <w:lang w:val="id-ID" w:eastAsia="id-ID"/>
              </w:rPr>
              <w:t>813</w:t>
            </w:r>
          </w:p>
        </w:tc>
        <w:tc>
          <w:tcPr>
            <w:tcW w:w="3260" w:type="dxa"/>
            <w:tcBorders>
              <w:top w:val="nil"/>
              <w:left w:val="nil"/>
              <w:bottom w:val="single" w:sz="8" w:space="0" w:color="auto"/>
              <w:right w:val="single" w:sz="4" w:space="0" w:color="auto"/>
            </w:tcBorders>
            <w:shd w:val="clear" w:color="auto" w:fill="auto"/>
            <w:noWrap/>
            <w:vAlign w:val="bottom"/>
          </w:tcPr>
          <w:p w14:paraId="5619009A" w14:textId="77777777" w:rsidR="00457371" w:rsidRPr="00933C1C" w:rsidRDefault="00933C1C" w:rsidP="00933C1C">
            <w:pPr>
              <w:jc w:val="center"/>
              <w:rPr>
                <w:rFonts w:ascii="Arial" w:hAnsi="Arial" w:cs="Arial"/>
                <w:color w:val="000000"/>
                <w:lang w:val="id-ID" w:eastAsia="id-ID"/>
              </w:rPr>
            </w:pPr>
            <w:r w:rsidRPr="00933C1C">
              <w:rPr>
                <w:rFonts w:ascii="Arial" w:hAnsi="Arial" w:cs="Arial"/>
                <w:color w:val="000000"/>
                <w:lang w:val="id-ID" w:eastAsia="id-ID"/>
              </w:rPr>
              <w:t>4</w:t>
            </w:r>
            <w:r w:rsidR="005B6F6D" w:rsidRPr="00933C1C">
              <w:rPr>
                <w:rFonts w:ascii="Arial" w:hAnsi="Arial" w:cs="Arial"/>
                <w:color w:val="000000"/>
                <w:lang w:val="id-ID" w:eastAsia="id-ID"/>
              </w:rPr>
              <w:t>.</w:t>
            </w:r>
            <w:r w:rsidRPr="00933C1C">
              <w:rPr>
                <w:rFonts w:ascii="Arial" w:hAnsi="Arial" w:cs="Arial"/>
                <w:color w:val="000000"/>
                <w:lang w:val="id-ID" w:eastAsia="id-ID"/>
              </w:rPr>
              <w:t>543</w:t>
            </w:r>
          </w:p>
        </w:tc>
        <w:tc>
          <w:tcPr>
            <w:tcW w:w="850" w:type="dxa"/>
            <w:tcBorders>
              <w:top w:val="nil"/>
              <w:left w:val="nil"/>
              <w:bottom w:val="single" w:sz="8" w:space="0" w:color="auto"/>
              <w:right w:val="single" w:sz="8" w:space="0" w:color="auto"/>
            </w:tcBorders>
            <w:shd w:val="clear" w:color="auto" w:fill="auto"/>
            <w:noWrap/>
            <w:vAlign w:val="bottom"/>
          </w:tcPr>
          <w:p w14:paraId="183900D2" w14:textId="77777777" w:rsidR="00457371" w:rsidRPr="00933C1C" w:rsidRDefault="00933C1C" w:rsidP="006E6047">
            <w:pPr>
              <w:jc w:val="center"/>
              <w:rPr>
                <w:rFonts w:ascii="Arial" w:hAnsi="Arial" w:cs="Arial"/>
                <w:color w:val="000000"/>
                <w:lang w:val="id-ID" w:eastAsia="id-ID"/>
              </w:rPr>
            </w:pPr>
            <w:r w:rsidRPr="00933C1C">
              <w:rPr>
                <w:rFonts w:ascii="Arial" w:hAnsi="Arial" w:cs="Arial"/>
                <w:color w:val="000000"/>
                <w:lang w:val="id-ID" w:eastAsia="id-ID"/>
              </w:rPr>
              <w:t>9</w:t>
            </w:r>
            <w:r w:rsidR="005B6F6D" w:rsidRPr="00933C1C">
              <w:rPr>
                <w:rFonts w:ascii="Arial" w:hAnsi="Arial" w:cs="Arial"/>
                <w:color w:val="000000"/>
                <w:lang w:val="id-ID" w:eastAsia="id-ID"/>
              </w:rPr>
              <w:t>4,</w:t>
            </w:r>
            <w:r w:rsidRPr="00933C1C">
              <w:rPr>
                <w:rFonts w:ascii="Arial" w:hAnsi="Arial" w:cs="Arial"/>
                <w:color w:val="000000"/>
                <w:lang w:val="id-ID" w:eastAsia="id-ID"/>
              </w:rPr>
              <w:t>4</w:t>
            </w:r>
          </w:p>
        </w:tc>
      </w:tr>
    </w:tbl>
    <w:p w14:paraId="21E8B4EC" w14:textId="77777777" w:rsidR="0047015D" w:rsidRPr="00A209DF" w:rsidRDefault="00E73428" w:rsidP="00457371">
      <w:pPr>
        <w:pStyle w:val="ListParagraph"/>
        <w:pBdr>
          <w:top w:val="nil"/>
          <w:left w:val="nil"/>
          <w:bottom w:val="nil"/>
          <w:right w:val="nil"/>
          <w:between w:val="nil"/>
        </w:pBdr>
        <w:spacing w:line="276" w:lineRule="auto"/>
        <w:ind w:left="426"/>
        <w:jc w:val="both"/>
        <w:rPr>
          <w:rStyle w:val="markedcontent"/>
          <w:rFonts w:ascii="Arial" w:eastAsia="Tahoma" w:hAnsi="Arial" w:cs="Arial"/>
          <w:b/>
          <w:color w:val="000000"/>
          <w:sz w:val="22"/>
          <w:szCs w:val="22"/>
          <w:lang w:val="id-ID"/>
        </w:rPr>
      </w:pPr>
      <w:r w:rsidRPr="00A209DF">
        <w:rPr>
          <w:rStyle w:val="markedcontent"/>
          <w:rFonts w:ascii="Arial" w:eastAsia="Tahoma" w:hAnsi="Arial" w:cs="Arial"/>
          <w:color w:val="000000"/>
          <w:sz w:val="22"/>
          <w:szCs w:val="22"/>
          <w:lang w:val="id-ID"/>
        </w:rPr>
        <w:t>Sumber : Seksi Gizi dan KIA Dinkes Kab. RL, 202</w:t>
      </w:r>
      <w:r w:rsidR="009E45E6">
        <w:rPr>
          <w:rStyle w:val="markedcontent"/>
          <w:rFonts w:ascii="Arial" w:eastAsia="Tahoma" w:hAnsi="Arial" w:cs="Arial"/>
          <w:color w:val="000000"/>
          <w:sz w:val="22"/>
          <w:szCs w:val="22"/>
          <w:lang w:val="id-ID"/>
        </w:rPr>
        <w:t>2</w:t>
      </w:r>
    </w:p>
    <w:p w14:paraId="77717C07" w14:textId="77777777" w:rsidR="0047015D" w:rsidRPr="00A209DF" w:rsidRDefault="0047015D" w:rsidP="00E73428">
      <w:pPr>
        <w:pStyle w:val="ListParagraph"/>
        <w:pBdr>
          <w:top w:val="nil"/>
          <w:left w:val="nil"/>
          <w:bottom w:val="nil"/>
          <w:right w:val="nil"/>
          <w:between w:val="nil"/>
        </w:pBdr>
        <w:spacing w:line="276" w:lineRule="auto"/>
        <w:ind w:left="426"/>
        <w:jc w:val="both"/>
        <w:rPr>
          <w:rStyle w:val="markedcontent"/>
          <w:rFonts w:ascii="Arial" w:eastAsia="Tahoma" w:hAnsi="Arial" w:cs="Arial"/>
          <w:b/>
          <w:color w:val="000000"/>
          <w:sz w:val="22"/>
          <w:szCs w:val="22"/>
          <w:lang w:val="id-ID"/>
        </w:rPr>
      </w:pPr>
    </w:p>
    <w:p w14:paraId="57AFFE85" w14:textId="77777777" w:rsidR="0047015D" w:rsidRPr="00A209DF" w:rsidRDefault="004E28C2" w:rsidP="009E571A">
      <w:pPr>
        <w:pStyle w:val="ListParagraph"/>
        <w:numPr>
          <w:ilvl w:val="0"/>
          <w:numId w:val="41"/>
        </w:numPr>
        <w:pBdr>
          <w:top w:val="nil"/>
          <w:left w:val="nil"/>
          <w:bottom w:val="nil"/>
          <w:right w:val="nil"/>
          <w:between w:val="nil"/>
        </w:pBdr>
        <w:spacing w:line="276" w:lineRule="auto"/>
        <w:ind w:left="426" w:hanging="426"/>
        <w:jc w:val="both"/>
        <w:rPr>
          <w:rStyle w:val="markedcontent"/>
          <w:rFonts w:ascii="Arial" w:eastAsia="Tahoma" w:hAnsi="Arial" w:cs="Arial"/>
          <w:b/>
          <w:color w:val="000000"/>
          <w:sz w:val="22"/>
          <w:szCs w:val="22"/>
          <w:lang w:val="id-ID"/>
        </w:rPr>
      </w:pPr>
      <w:r w:rsidRPr="00A209DF">
        <w:rPr>
          <w:rStyle w:val="markedcontent"/>
          <w:rFonts w:ascii="Arial" w:hAnsi="Arial" w:cs="Arial"/>
          <w:b/>
          <w:sz w:val="22"/>
          <w:szCs w:val="22"/>
        </w:rPr>
        <w:t>Persentase Desa/Kelurahan UCI</w:t>
      </w:r>
    </w:p>
    <w:p w14:paraId="15C41667" w14:textId="77777777" w:rsidR="0047015D" w:rsidRPr="00A209DF" w:rsidRDefault="004E28C2" w:rsidP="004E28C2">
      <w:pPr>
        <w:pStyle w:val="ListParagraph"/>
        <w:pBdr>
          <w:top w:val="nil"/>
          <w:left w:val="nil"/>
          <w:bottom w:val="nil"/>
          <w:right w:val="nil"/>
          <w:between w:val="nil"/>
        </w:pBdr>
        <w:spacing w:line="276" w:lineRule="auto"/>
        <w:ind w:left="426"/>
        <w:jc w:val="both"/>
        <w:rPr>
          <w:rStyle w:val="markedcontent"/>
          <w:rFonts w:ascii="Arial" w:eastAsia="Tahoma" w:hAnsi="Arial" w:cs="Arial"/>
          <w:b/>
          <w:color w:val="000000"/>
          <w:sz w:val="22"/>
          <w:szCs w:val="22"/>
          <w:lang w:val="id-ID"/>
        </w:rPr>
      </w:pPr>
      <w:r w:rsidRPr="00A209DF">
        <w:rPr>
          <w:rStyle w:val="markedcontent"/>
          <w:rFonts w:ascii="Arial" w:hAnsi="Arial" w:cs="Arial"/>
          <w:sz w:val="22"/>
          <w:szCs w:val="22"/>
        </w:rPr>
        <w:t>Desa/kelurahan Universal Child Immunization (UCI) adalah Desa/Kelurahan</w:t>
      </w:r>
      <w:r w:rsidRPr="00A209DF">
        <w:rPr>
          <w:rFonts w:ascii="Arial" w:hAnsi="Arial" w:cs="Arial"/>
          <w:sz w:val="22"/>
          <w:szCs w:val="22"/>
          <w:lang w:val="id-ID"/>
        </w:rPr>
        <w:t xml:space="preserve"> </w:t>
      </w:r>
      <w:r w:rsidRPr="00A209DF">
        <w:rPr>
          <w:rStyle w:val="markedcontent"/>
          <w:rFonts w:ascii="Arial" w:hAnsi="Arial" w:cs="Arial"/>
          <w:sz w:val="22"/>
          <w:szCs w:val="22"/>
        </w:rPr>
        <w:t>dimana</w:t>
      </w:r>
      <w:r w:rsidRPr="00A209DF">
        <w:rPr>
          <w:rStyle w:val="markedcontent"/>
          <w:rFonts w:ascii="Arial" w:hAnsi="Arial" w:cs="Arial"/>
          <w:sz w:val="22"/>
          <w:szCs w:val="22"/>
          <w:lang w:val="id-ID"/>
        </w:rPr>
        <w:t xml:space="preserve"> </w:t>
      </w:r>
      <w:r w:rsidRPr="00A209DF">
        <w:rPr>
          <w:rStyle w:val="markedcontent"/>
          <w:rFonts w:ascii="Arial" w:hAnsi="Arial" w:cs="Arial"/>
          <w:sz w:val="22"/>
          <w:szCs w:val="22"/>
        </w:rPr>
        <w:t>≥ 80% dari jumlah bayi yang ada di desa/kelurahan tersebut sudah mendapat</w:t>
      </w:r>
      <w:r w:rsidRPr="00A209DF">
        <w:rPr>
          <w:rFonts w:ascii="Arial" w:hAnsi="Arial" w:cs="Arial"/>
          <w:sz w:val="22"/>
          <w:szCs w:val="22"/>
          <w:lang w:val="id-ID"/>
        </w:rPr>
        <w:t xml:space="preserve"> </w:t>
      </w:r>
      <w:r w:rsidRPr="00A209DF">
        <w:rPr>
          <w:rStyle w:val="markedcontent"/>
          <w:rFonts w:ascii="Arial" w:hAnsi="Arial" w:cs="Arial"/>
          <w:sz w:val="22"/>
          <w:szCs w:val="22"/>
        </w:rPr>
        <w:t>imunisasi dasar lengkap. Tahun 202</w:t>
      </w:r>
      <w:r w:rsidR="00CD0DF3">
        <w:rPr>
          <w:rStyle w:val="markedcontent"/>
          <w:rFonts w:ascii="Arial" w:hAnsi="Arial" w:cs="Arial"/>
          <w:sz w:val="22"/>
          <w:szCs w:val="22"/>
          <w:lang w:val="id-ID"/>
        </w:rPr>
        <w:t>2</w:t>
      </w:r>
      <w:r w:rsidRPr="00A209DF">
        <w:rPr>
          <w:rStyle w:val="markedcontent"/>
          <w:rFonts w:ascii="Arial" w:hAnsi="Arial" w:cs="Arial"/>
          <w:sz w:val="22"/>
          <w:szCs w:val="22"/>
        </w:rPr>
        <w:t xml:space="preserve"> di </w:t>
      </w:r>
      <w:r w:rsidRPr="00A209DF">
        <w:rPr>
          <w:rStyle w:val="markedcontent"/>
          <w:rFonts w:ascii="Arial" w:hAnsi="Arial" w:cs="Arial"/>
          <w:sz w:val="22"/>
          <w:szCs w:val="22"/>
          <w:lang w:val="id-ID"/>
        </w:rPr>
        <w:t>Kabupaten Rejang Lebong</w:t>
      </w:r>
      <w:r w:rsidRPr="00A209DF">
        <w:rPr>
          <w:rStyle w:val="markedcontent"/>
          <w:rFonts w:ascii="Arial" w:hAnsi="Arial" w:cs="Arial"/>
          <w:sz w:val="22"/>
          <w:szCs w:val="22"/>
        </w:rPr>
        <w:t xml:space="preserve"> terdapat 1</w:t>
      </w:r>
      <w:r w:rsidRPr="00A209DF">
        <w:rPr>
          <w:rStyle w:val="markedcontent"/>
          <w:rFonts w:ascii="Arial" w:hAnsi="Arial" w:cs="Arial"/>
          <w:sz w:val="22"/>
          <w:szCs w:val="22"/>
          <w:lang w:val="id-ID"/>
        </w:rPr>
        <w:t>56</w:t>
      </w:r>
      <w:r w:rsidRPr="00A209DF">
        <w:rPr>
          <w:rFonts w:ascii="Arial" w:hAnsi="Arial" w:cs="Arial"/>
          <w:sz w:val="22"/>
          <w:szCs w:val="22"/>
          <w:lang w:val="id-ID"/>
        </w:rPr>
        <w:t xml:space="preserve"> </w:t>
      </w:r>
      <w:r w:rsidRPr="00A209DF">
        <w:rPr>
          <w:rStyle w:val="markedcontent"/>
          <w:rFonts w:ascii="Arial" w:hAnsi="Arial" w:cs="Arial"/>
          <w:sz w:val="22"/>
          <w:szCs w:val="22"/>
        </w:rPr>
        <w:t>desa/kelurahan, dimana 1</w:t>
      </w:r>
      <w:r w:rsidRPr="00A209DF">
        <w:rPr>
          <w:rStyle w:val="markedcontent"/>
          <w:rFonts w:ascii="Arial" w:hAnsi="Arial" w:cs="Arial"/>
          <w:sz w:val="22"/>
          <w:szCs w:val="22"/>
          <w:lang w:val="id-ID"/>
        </w:rPr>
        <w:t>3</w:t>
      </w:r>
      <w:r w:rsidR="00CD0DF3">
        <w:rPr>
          <w:rStyle w:val="markedcontent"/>
          <w:rFonts w:ascii="Arial" w:hAnsi="Arial" w:cs="Arial"/>
          <w:sz w:val="22"/>
          <w:szCs w:val="22"/>
          <w:lang w:val="id-ID"/>
        </w:rPr>
        <w:t>6</w:t>
      </w:r>
      <w:r w:rsidRPr="00A209DF">
        <w:rPr>
          <w:rStyle w:val="markedcontent"/>
          <w:rFonts w:ascii="Arial" w:hAnsi="Arial" w:cs="Arial"/>
          <w:sz w:val="22"/>
          <w:szCs w:val="22"/>
        </w:rPr>
        <w:t xml:space="preserve"> (8</w:t>
      </w:r>
      <w:r w:rsidR="00CD0DF3">
        <w:rPr>
          <w:rStyle w:val="markedcontent"/>
          <w:rFonts w:ascii="Arial" w:hAnsi="Arial" w:cs="Arial"/>
          <w:sz w:val="22"/>
          <w:szCs w:val="22"/>
          <w:lang w:val="id-ID"/>
        </w:rPr>
        <w:t>7</w:t>
      </w:r>
      <w:r w:rsidRPr="00A209DF">
        <w:rPr>
          <w:rStyle w:val="markedcontent"/>
          <w:rFonts w:ascii="Arial" w:hAnsi="Arial" w:cs="Arial"/>
          <w:sz w:val="22"/>
          <w:szCs w:val="22"/>
          <w:lang w:val="id-ID"/>
        </w:rPr>
        <w:t>,</w:t>
      </w:r>
      <w:r w:rsidR="00CD0DF3">
        <w:rPr>
          <w:rStyle w:val="markedcontent"/>
          <w:rFonts w:ascii="Arial" w:hAnsi="Arial" w:cs="Arial"/>
          <w:sz w:val="22"/>
          <w:szCs w:val="22"/>
          <w:lang w:val="id-ID"/>
        </w:rPr>
        <w:t>2</w:t>
      </w:r>
      <w:r w:rsidRPr="00A209DF">
        <w:rPr>
          <w:rStyle w:val="markedcontent"/>
          <w:rFonts w:ascii="Arial" w:hAnsi="Arial" w:cs="Arial"/>
          <w:sz w:val="22"/>
          <w:szCs w:val="22"/>
        </w:rPr>
        <w:t>%) desa termasuk dalam desa/kelurahan UCI.</w:t>
      </w:r>
      <w:r w:rsidRPr="00A209DF">
        <w:rPr>
          <w:rFonts w:ascii="Arial" w:hAnsi="Arial" w:cs="Arial"/>
          <w:sz w:val="22"/>
          <w:szCs w:val="22"/>
          <w:lang w:val="id-ID"/>
        </w:rPr>
        <w:t xml:space="preserve"> </w:t>
      </w:r>
      <w:r w:rsidRPr="00A209DF">
        <w:rPr>
          <w:rStyle w:val="markedcontent"/>
          <w:rFonts w:ascii="Arial" w:hAnsi="Arial" w:cs="Arial"/>
          <w:sz w:val="22"/>
          <w:szCs w:val="22"/>
        </w:rPr>
        <w:t>Dari</w:t>
      </w:r>
      <w:r w:rsidRPr="00A209DF">
        <w:rPr>
          <w:rStyle w:val="markedcontent"/>
          <w:rFonts w:ascii="Arial" w:hAnsi="Arial" w:cs="Arial"/>
          <w:sz w:val="22"/>
          <w:szCs w:val="22"/>
          <w:lang w:val="id-ID"/>
        </w:rPr>
        <w:t xml:space="preserve"> </w:t>
      </w:r>
      <w:r w:rsidRPr="00A209DF">
        <w:rPr>
          <w:rStyle w:val="markedcontent"/>
          <w:rFonts w:ascii="Arial" w:hAnsi="Arial" w:cs="Arial"/>
          <w:sz w:val="22"/>
          <w:szCs w:val="22"/>
        </w:rPr>
        <w:t xml:space="preserve">laporan yang masuk cakupan desa/kelurahan UCI tertinggi </w:t>
      </w:r>
      <w:r w:rsidR="00CD0DF3">
        <w:rPr>
          <w:rStyle w:val="markedcontent"/>
          <w:rFonts w:ascii="Arial" w:hAnsi="Arial" w:cs="Arial"/>
          <w:sz w:val="22"/>
          <w:szCs w:val="22"/>
          <w:lang w:val="id-ID"/>
        </w:rPr>
        <w:t xml:space="preserve">diantaranya </w:t>
      </w:r>
      <w:r w:rsidRPr="00A209DF">
        <w:rPr>
          <w:rStyle w:val="markedcontent"/>
          <w:rFonts w:ascii="Arial" w:hAnsi="Arial" w:cs="Arial"/>
          <w:sz w:val="22"/>
          <w:szCs w:val="22"/>
        </w:rPr>
        <w:t xml:space="preserve">adalah </w:t>
      </w:r>
      <w:r w:rsidRPr="00A209DF">
        <w:rPr>
          <w:rStyle w:val="markedcontent"/>
          <w:rFonts w:ascii="Arial" w:hAnsi="Arial" w:cs="Arial"/>
          <w:sz w:val="22"/>
          <w:szCs w:val="22"/>
          <w:lang w:val="id-ID"/>
        </w:rPr>
        <w:t xml:space="preserve">di wilayah kerja Puskesmas Curup, Talang Rimbo Lama, Bangun Jaya, Bermani Ulu, Kampung Melayu </w:t>
      </w:r>
      <w:r w:rsidRPr="00A209DF">
        <w:rPr>
          <w:rStyle w:val="markedcontent"/>
          <w:rFonts w:ascii="Arial" w:hAnsi="Arial" w:cs="Arial"/>
          <w:sz w:val="22"/>
          <w:szCs w:val="22"/>
        </w:rPr>
        <w:t xml:space="preserve">yaitu mencapai (100,%) dan yang terendah adalah </w:t>
      </w:r>
      <w:r w:rsidRPr="00A209DF">
        <w:rPr>
          <w:rStyle w:val="markedcontent"/>
          <w:rFonts w:ascii="Arial" w:hAnsi="Arial" w:cs="Arial"/>
          <w:sz w:val="22"/>
          <w:szCs w:val="22"/>
          <w:lang w:val="id-ID"/>
        </w:rPr>
        <w:t xml:space="preserve">Puskesmas </w:t>
      </w:r>
      <w:r w:rsidR="00CD0DF3">
        <w:rPr>
          <w:rStyle w:val="markedcontent"/>
          <w:rFonts w:ascii="Arial" w:hAnsi="Arial" w:cs="Arial"/>
          <w:sz w:val="22"/>
          <w:szCs w:val="22"/>
          <w:lang w:val="id-ID"/>
        </w:rPr>
        <w:t>Kota Padang</w:t>
      </w:r>
      <w:r w:rsidRPr="00A209DF">
        <w:rPr>
          <w:rStyle w:val="markedcontent"/>
          <w:rFonts w:ascii="Arial" w:hAnsi="Arial" w:cs="Arial"/>
          <w:sz w:val="22"/>
          <w:szCs w:val="22"/>
        </w:rPr>
        <w:t xml:space="preserve"> yaitu</w:t>
      </w:r>
      <w:r w:rsidRPr="00A209DF">
        <w:rPr>
          <w:rFonts w:ascii="Arial" w:hAnsi="Arial" w:cs="Arial"/>
          <w:sz w:val="22"/>
          <w:szCs w:val="22"/>
          <w:lang w:val="id-ID"/>
        </w:rPr>
        <w:t xml:space="preserve"> </w:t>
      </w:r>
      <w:r w:rsidRPr="00A209DF">
        <w:rPr>
          <w:rStyle w:val="markedcontent"/>
          <w:rFonts w:ascii="Arial" w:hAnsi="Arial" w:cs="Arial"/>
          <w:sz w:val="22"/>
          <w:szCs w:val="22"/>
        </w:rPr>
        <w:t>sebesar (</w:t>
      </w:r>
      <w:r w:rsidR="00CD0DF3">
        <w:rPr>
          <w:rStyle w:val="markedcontent"/>
          <w:rFonts w:ascii="Arial" w:hAnsi="Arial" w:cs="Arial"/>
          <w:sz w:val="22"/>
          <w:szCs w:val="22"/>
          <w:lang w:val="id-ID"/>
        </w:rPr>
        <w:t>50</w:t>
      </w:r>
      <w:r w:rsidRPr="00A209DF">
        <w:rPr>
          <w:rStyle w:val="markedcontent"/>
          <w:rFonts w:ascii="Arial" w:hAnsi="Arial" w:cs="Arial"/>
          <w:sz w:val="22"/>
          <w:szCs w:val="22"/>
        </w:rPr>
        <w:t>%)</w:t>
      </w:r>
      <w:r w:rsidR="003D7339">
        <w:rPr>
          <w:rStyle w:val="markedcontent"/>
          <w:rFonts w:ascii="Arial" w:hAnsi="Arial" w:cs="Arial"/>
          <w:sz w:val="22"/>
          <w:szCs w:val="22"/>
          <w:lang w:val="id-ID"/>
        </w:rPr>
        <w:t xml:space="preserve"> (lampiran tabel </w:t>
      </w:r>
      <w:r w:rsidR="00071B93">
        <w:rPr>
          <w:rStyle w:val="markedcontent"/>
          <w:rFonts w:ascii="Arial" w:hAnsi="Arial" w:cs="Arial"/>
          <w:sz w:val="22"/>
          <w:szCs w:val="22"/>
          <w:lang w:val="id-ID"/>
        </w:rPr>
        <w:t>41</w:t>
      </w:r>
      <w:r w:rsidR="003D7339">
        <w:rPr>
          <w:rStyle w:val="markedcontent"/>
          <w:rFonts w:ascii="Arial" w:hAnsi="Arial" w:cs="Arial"/>
          <w:sz w:val="22"/>
          <w:szCs w:val="22"/>
          <w:lang w:val="id-ID"/>
        </w:rPr>
        <w:t>)</w:t>
      </w:r>
      <w:r w:rsidRPr="00A209DF">
        <w:rPr>
          <w:rStyle w:val="markedcontent"/>
          <w:rFonts w:ascii="Arial" w:hAnsi="Arial" w:cs="Arial"/>
          <w:sz w:val="22"/>
          <w:szCs w:val="22"/>
        </w:rPr>
        <w:t>, Rincian persentase desa/kelurahan UCI per Kabupaten/Kota di</w:t>
      </w:r>
      <w:r w:rsidRPr="00A209DF">
        <w:rPr>
          <w:rStyle w:val="markedcontent"/>
          <w:rFonts w:ascii="Arial" w:hAnsi="Arial" w:cs="Arial"/>
          <w:sz w:val="22"/>
          <w:szCs w:val="22"/>
          <w:lang w:val="id-ID"/>
        </w:rPr>
        <w:t xml:space="preserve"> Kabupaten Rejang Lebong</w:t>
      </w:r>
      <w:r w:rsidRPr="00A209DF">
        <w:rPr>
          <w:rStyle w:val="markedcontent"/>
          <w:rFonts w:ascii="Arial" w:hAnsi="Arial" w:cs="Arial"/>
          <w:sz w:val="22"/>
          <w:szCs w:val="22"/>
        </w:rPr>
        <w:t xml:space="preserve"> pada tahun 202</w:t>
      </w:r>
      <w:r w:rsidR="00CD0DF3">
        <w:rPr>
          <w:rStyle w:val="markedcontent"/>
          <w:rFonts w:ascii="Arial" w:hAnsi="Arial" w:cs="Arial"/>
          <w:sz w:val="22"/>
          <w:szCs w:val="22"/>
          <w:lang w:val="id-ID"/>
        </w:rPr>
        <w:t>2</w:t>
      </w:r>
      <w:r w:rsidRPr="00A209DF">
        <w:rPr>
          <w:rStyle w:val="markedcontent"/>
          <w:rFonts w:ascii="Arial" w:hAnsi="Arial" w:cs="Arial"/>
          <w:sz w:val="22"/>
          <w:szCs w:val="22"/>
        </w:rPr>
        <w:t xml:space="preserve"> dapat kita lihat pada gambar berikut:</w:t>
      </w:r>
    </w:p>
    <w:p w14:paraId="1E9C17FB" w14:textId="77777777" w:rsidR="00B00A27" w:rsidRPr="00A209DF" w:rsidRDefault="00B00A27" w:rsidP="004E28C2">
      <w:pPr>
        <w:pStyle w:val="ListParagraph"/>
        <w:pBdr>
          <w:top w:val="nil"/>
          <w:left w:val="nil"/>
          <w:bottom w:val="nil"/>
          <w:right w:val="nil"/>
          <w:between w:val="nil"/>
        </w:pBdr>
        <w:spacing w:line="276" w:lineRule="auto"/>
        <w:ind w:left="426"/>
        <w:jc w:val="both"/>
        <w:rPr>
          <w:rStyle w:val="markedcontent"/>
          <w:rFonts w:ascii="Arial" w:eastAsia="Tahoma" w:hAnsi="Arial" w:cs="Arial"/>
          <w:b/>
          <w:color w:val="000000"/>
          <w:sz w:val="22"/>
          <w:szCs w:val="22"/>
          <w:lang w:val="id-ID"/>
        </w:rPr>
      </w:pPr>
    </w:p>
    <w:p w14:paraId="6550B240" w14:textId="77777777" w:rsidR="00B00A27" w:rsidRPr="00A209DF" w:rsidRDefault="00B00A27" w:rsidP="004E28C2">
      <w:pPr>
        <w:pStyle w:val="ListParagraph"/>
        <w:pBdr>
          <w:top w:val="nil"/>
          <w:left w:val="nil"/>
          <w:bottom w:val="nil"/>
          <w:right w:val="nil"/>
          <w:between w:val="nil"/>
        </w:pBdr>
        <w:spacing w:line="276" w:lineRule="auto"/>
        <w:ind w:left="426"/>
        <w:jc w:val="both"/>
        <w:rPr>
          <w:rStyle w:val="markedcontent"/>
          <w:rFonts w:ascii="Arial" w:eastAsia="Tahoma" w:hAnsi="Arial" w:cs="Arial"/>
          <w:b/>
          <w:color w:val="000000"/>
          <w:sz w:val="22"/>
          <w:szCs w:val="22"/>
          <w:lang w:val="id-ID"/>
        </w:rPr>
      </w:pPr>
    </w:p>
    <w:p w14:paraId="63D338AF" w14:textId="77777777" w:rsidR="00B00A27" w:rsidRPr="00A209DF" w:rsidRDefault="00B00A27" w:rsidP="004E28C2">
      <w:pPr>
        <w:pStyle w:val="ListParagraph"/>
        <w:pBdr>
          <w:top w:val="nil"/>
          <w:left w:val="nil"/>
          <w:bottom w:val="nil"/>
          <w:right w:val="nil"/>
          <w:between w:val="nil"/>
        </w:pBdr>
        <w:spacing w:line="276" w:lineRule="auto"/>
        <w:ind w:left="426"/>
        <w:jc w:val="both"/>
        <w:rPr>
          <w:rStyle w:val="markedcontent"/>
          <w:rFonts w:ascii="Arial" w:eastAsia="Tahoma" w:hAnsi="Arial" w:cs="Arial"/>
          <w:b/>
          <w:color w:val="000000"/>
          <w:sz w:val="22"/>
          <w:szCs w:val="22"/>
          <w:lang w:val="id-ID"/>
        </w:rPr>
      </w:pPr>
    </w:p>
    <w:p w14:paraId="39327FF2" w14:textId="77777777" w:rsidR="00B00A27" w:rsidRPr="00A209DF" w:rsidRDefault="00B00A27" w:rsidP="004E28C2">
      <w:pPr>
        <w:pStyle w:val="ListParagraph"/>
        <w:pBdr>
          <w:top w:val="nil"/>
          <w:left w:val="nil"/>
          <w:bottom w:val="nil"/>
          <w:right w:val="nil"/>
          <w:between w:val="nil"/>
        </w:pBdr>
        <w:spacing w:line="276" w:lineRule="auto"/>
        <w:ind w:left="426"/>
        <w:jc w:val="both"/>
        <w:rPr>
          <w:rStyle w:val="markedcontent"/>
          <w:rFonts w:ascii="Arial" w:eastAsia="Tahoma" w:hAnsi="Arial" w:cs="Arial"/>
          <w:b/>
          <w:color w:val="000000"/>
          <w:sz w:val="22"/>
          <w:szCs w:val="22"/>
          <w:lang w:val="id-ID"/>
        </w:rPr>
      </w:pPr>
    </w:p>
    <w:p w14:paraId="61632FBE" w14:textId="77777777" w:rsidR="00B00A27" w:rsidRPr="00A209DF" w:rsidRDefault="00B00A27" w:rsidP="004E28C2">
      <w:pPr>
        <w:pStyle w:val="ListParagraph"/>
        <w:pBdr>
          <w:top w:val="nil"/>
          <w:left w:val="nil"/>
          <w:bottom w:val="nil"/>
          <w:right w:val="nil"/>
          <w:between w:val="nil"/>
        </w:pBdr>
        <w:spacing w:line="276" w:lineRule="auto"/>
        <w:ind w:left="426"/>
        <w:jc w:val="both"/>
        <w:rPr>
          <w:rStyle w:val="markedcontent"/>
          <w:rFonts w:ascii="Arial" w:eastAsia="Tahoma" w:hAnsi="Arial" w:cs="Arial"/>
          <w:b/>
          <w:color w:val="000000"/>
          <w:sz w:val="22"/>
          <w:szCs w:val="22"/>
          <w:lang w:val="id-ID"/>
        </w:rPr>
      </w:pPr>
    </w:p>
    <w:p w14:paraId="352B7B25" w14:textId="77777777" w:rsidR="00B00A27" w:rsidRPr="00DA4175" w:rsidRDefault="00B00A27" w:rsidP="00DA4175">
      <w:pPr>
        <w:pBdr>
          <w:top w:val="nil"/>
          <w:left w:val="nil"/>
          <w:bottom w:val="nil"/>
          <w:right w:val="nil"/>
          <w:between w:val="nil"/>
        </w:pBdr>
        <w:spacing w:line="276" w:lineRule="auto"/>
        <w:jc w:val="both"/>
        <w:rPr>
          <w:rStyle w:val="markedcontent"/>
          <w:rFonts w:ascii="Arial" w:eastAsia="Tahoma" w:hAnsi="Arial" w:cs="Arial"/>
          <w:b/>
          <w:color w:val="000000"/>
          <w:sz w:val="22"/>
          <w:szCs w:val="22"/>
          <w:lang w:val="id-ID"/>
        </w:rPr>
      </w:pPr>
    </w:p>
    <w:p w14:paraId="601FFC3A" w14:textId="77777777" w:rsidR="0047015D" w:rsidRPr="00A209DF" w:rsidRDefault="00A7224B" w:rsidP="00B00A27">
      <w:pPr>
        <w:pStyle w:val="ListParagraph"/>
        <w:pBdr>
          <w:top w:val="nil"/>
          <w:left w:val="nil"/>
          <w:bottom w:val="nil"/>
          <w:right w:val="nil"/>
          <w:between w:val="nil"/>
        </w:pBdr>
        <w:spacing w:line="276" w:lineRule="auto"/>
        <w:ind w:left="426"/>
        <w:jc w:val="center"/>
        <w:rPr>
          <w:rStyle w:val="markedcontent"/>
          <w:rFonts w:ascii="Arial" w:eastAsia="Tahoma" w:hAnsi="Arial" w:cs="Arial"/>
          <w:b/>
          <w:color w:val="000000"/>
          <w:sz w:val="22"/>
          <w:szCs w:val="22"/>
          <w:lang w:val="id-ID"/>
        </w:rPr>
      </w:pPr>
      <w:r w:rsidRPr="00A209DF">
        <w:rPr>
          <w:rStyle w:val="markedcontent"/>
          <w:rFonts w:ascii="Arial" w:eastAsia="Tahoma" w:hAnsi="Arial" w:cs="Arial"/>
          <w:b/>
          <w:color w:val="000000"/>
          <w:sz w:val="22"/>
          <w:szCs w:val="22"/>
          <w:lang w:val="id-ID"/>
        </w:rPr>
        <w:lastRenderedPageBreak/>
        <w:t>Tabel 5.9</w:t>
      </w:r>
    </w:p>
    <w:p w14:paraId="461C2957" w14:textId="77777777" w:rsidR="0047015D" w:rsidRPr="00A209DF" w:rsidRDefault="00DA4175" w:rsidP="004E28C2">
      <w:pPr>
        <w:pStyle w:val="ListParagraph"/>
        <w:pBdr>
          <w:top w:val="nil"/>
          <w:left w:val="nil"/>
          <w:bottom w:val="nil"/>
          <w:right w:val="nil"/>
          <w:between w:val="nil"/>
        </w:pBdr>
        <w:spacing w:line="276" w:lineRule="auto"/>
        <w:ind w:left="426"/>
        <w:jc w:val="both"/>
        <w:rPr>
          <w:rStyle w:val="markedcontent"/>
          <w:rFonts w:ascii="Arial" w:eastAsia="Tahoma" w:hAnsi="Arial" w:cs="Arial"/>
          <w:b/>
          <w:color w:val="000000"/>
          <w:sz w:val="22"/>
          <w:szCs w:val="22"/>
          <w:lang w:val="id-ID"/>
        </w:rPr>
      </w:pPr>
      <w:r w:rsidRPr="00DA4175">
        <w:rPr>
          <w:rStyle w:val="markedcontent"/>
          <w:rFonts w:ascii="Arial" w:eastAsia="Tahoma" w:hAnsi="Arial" w:cs="Arial"/>
          <w:b/>
          <w:noProof/>
          <w:color w:val="000000"/>
          <w:sz w:val="22"/>
          <w:szCs w:val="22"/>
          <w:lang w:eastAsia="en-US"/>
        </w:rPr>
        <w:drawing>
          <wp:inline distT="0" distB="0" distL="0" distR="0" wp14:anchorId="459D1E0F" wp14:editId="3796F2DA">
            <wp:extent cx="5362575" cy="4057650"/>
            <wp:effectExtent l="0" t="0" r="9525" b="0"/>
            <wp:docPr id="29" name="Picture 29" descr="C:\Users\rue\Pictures\uci 2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ue\Pictures\uci 2022.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362575" cy="4057650"/>
                    </a:xfrm>
                    <a:prstGeom prst="rect">
                      <a:avLst/>
                    </a:prstGeom>
                    <a:noFill/>
                    <a:ln>
                      <a:noFill/>
                    </a:ln>
                  </pic:spPr>
                </pic:pic>
              </a:graphicData>
            </a:graphic>
          </wp:inline>
        </w:drawing>
      </w:r>
    </w:p>
    <w:p w14:paraId="416ADA81" w14:textId="77777777" w:rsidR="00E73428" w:rsidRPr="00A209DF" w:rsidRDefault="00E73428" w:rsidP="004E28C2">
      <w:pPr>
        <w:pStyle w:val="ListParagraph"/>
        <w:pBdr>
          <w:top w:val="nil"/>
          <w:left w:val="nil"/>
          <w:bottom w:val="nil"/>
          <w:right w:val="nil"/>
          <w:between w:val="nil"/>
        </w:pBdr>
        <w:spacing w:line="276" w:lineRule="auto"/>
        <w:ind w:left="426"/>
        <w:jc w:val="both"/>
        <w:rPr>
          <w:rStyle w:val="markedcontent"/>
          <w:rFonts w:ascii="Arial" w:eastAsia="Tahoma" w:hAnsi="Arial" w:cs="Arial"/>
          <w:b/>
          <w:color w:val="000000"/>
          <w:sz w:val="22"/>
          <w:szCs w:val="22"/>
          <w:lang w:val="id-ID"/>
        </w:rPr>
      </w:pPr>
    </w:p>
    <w:p w14:paraId="3B4D4FEB" w14:textId="77777777" w:rsidR="00E73428" w:rsidRPr="00A209DF" w:rsidRDefault="00B00A27" w:rsidP="009E571A">
      <w:pPr>
        <w:pStyle w:val="ListParagraph"/>
        <w:numPr>
          <w:ilvl w:val="0"/>
          <w:numId w:val="41"/>
        </w:numPr>
        <w:pBdr>
          <w:top w:val="nil"/>
          <w:left w:val="nil"/>
          <w:bottom w:val="nil"/>
          <w:right w:val="nil"/>
          <w:between w:val="nil"/>
        </w:pBdr>
        <w:spacing w:line="276" w:lineRule="auto"/>
        <w:ind w:left="426" w:hanging="426"/>
        <w:jc w:val="both"/>
        <w:rPr>
          <w:rStyle w:val="markedcontent"/>
          <w:rFonts w:ascii="Arial" w:eastAsia="Tahoma" w:hAnsi="Arial" w:cs="Arial"/>
          <w:b/>
          <w:color w:val="000000"/>
          <w:sz w:val="22"/>
          <w:szCs w:val="22"/>
          <w:lang w:val="id-ID"/>
        </w:rPr>
      </w:pPr>
      <w:r w:rsidRPr="00A209DF">
        <w:rPr>
          <w:rStyle w:val="markedcontent"/>
          <w:rFonts w:ascii="Arial" w:hAnsi="Arial" w:cs="Arial"/>
          <w:b/>
          <w:sz w:val="22"/>
          <w:szCs w:val="22"/>
        </w:rPr>
        <w:t>Cakupan Imunisasi Campak/MR pada Bayi</w:t>
      </w:r>
    </w:p>
    <w:p w14:paraId="1FFFC809" w14:textId="77777777" w:rsidR="00E73428" w:rsidRPr="00A209DF" w:rsidRDefault="00022AC8" w:rsidP="00B00A27">
      <w:pPr>
        <w:pStyle w:val="ListParagraph"/>
        <w:pBdr>
          <w:top w:val="nil"/>
          <w:left w:val="nil"/>
          <w:bottom w:val="nil"/>
          <w:right w:val="nil"/>
          <w:between w:val="nil"/>
        </w:pBdr>
        <w:spacing w:line="276" w:lineRule="auto"/>
        <w:ind w:left="426"/>
        <w:jc w:val="both"/>
        <w:rPr>
          <w:rStyle w:val="markedcontent"/>
          <w:rFonts w:ascii="Arial" w:eastAsia="Tahoma" w:hAnsi="Arial" w:cs="Arial"/>
          <w:b/>
          <w:color w:val="000000"/>
          <w:sz w:val="22"/>
          <w:szCs w:val="22"/>
          <w:lang w:val="id-ID"/>
        </w:rPr>
      </w:pPr>
      <w:r w:rsidRPr="00A209DF">
        <w:rPr>
          <w:rStyle w:val="markedcontent"/>
          <w:rFonts w:ascii="Arial" w:hAnsi="Arial" w:cs="Arial"/>
          <w:sz w:val="22"/>
          <w:szCs w:val="22"/>
        </w:rPr>
        <w:t>Imunisasi campak diberikan untuk mencegah penyakit campak yang dapat</w:t>
      </w:r>
      <w:r w:rsidRPr="00A209DF">
        <w:rPr>
          <w:rFonts w:ascii="Arial" w:hAnsi="Arial" w:cs="Arial"/>
          <w:sz w:val="22"/>
          <w:szCs w:val="22"/>
          <w:lang w:val="id-ID"/>
        </w:rPr>
        <w:t xml:space="preserve"> </w:t>
      </w:r>
      <w:r w:rsidRPr="00A209DF">
        <w:rPr>
          <w:rStyle w:val="markedcontent"/>
          <w:rFonts w:ascii="Arial" w:hAnsi="Arial" w:cs="Arial"/>
          <w:sz w:val="22"/>
          <w:szCs w:val="22"/>
        </w:rPr>
        <w:t>menyebabkan radang paru berat (pneumonia), diare atau menyerang otak.</w:t>
      </w:r>
      <w:r w:rsidRPr="00A209DF">
        <w:rPr>
          <w:rStyle w:val="markedcontent"/>
          <w:rFonts w:ascii="Arial" w:hAnsi="Arial" w:cs="Arial"/>
          <w:sz w:val="22"/>
          <w:szCs w:val="22"/>
          <w:lang w:val="id-ID"/>
        </w:rPr>
        <w:t xml:space="preserve"> </w:t>
      </w:r>
      <w:r w:rsidRPr="00A209DF">
        <w:rPr>
          <w:rStyle w:val="markedcontent"/>
          <w:rFonts w:ascii="Arial" w:hAnsi="Arial" w:cs="Arial"/>
          <w:sz w:val="22"/>
          <w:szCs w:val="22"/>
        </w:rPr>
        <w:t>Sedangkan</w:t>
      </w:r>
      <w:r w:rsidRPr="00A209DF">
        <w:rPr>
          <w:rFonts w:ascii="Arial" w:hAnsi="Arial" w:cs="Arial"/>
          <w:sz w:val="22"/>
          <w:szCs w:val="22"/>
          <w:lang w:val="id-ID"/>
        </w:rPr>
        <w:t xml:space="preserve"> </w:t>
      </w:r>
      <w:r w:rsidRPr="00A209DF">
        <w:rPr>
          <w:rStyle w:val="markedcontent"/>
          <w:rFonts w:ascii="Arial" w:hAnsi="Arial" w:cs="Arial"/>
          <w:sz w:val="22"/>
          <w:szCs w:val="22"/>
        </w:rPr>
        <w:t>Imunisasi MR diberikan untuk mencegah penyakit campak sekaligus</w:t>
      </w:r>
      <w:r w:rsidRPr="00A209DF">
        <w:rPr>
          <w:rStyle w:val="markedcontent"/>
          <w:rFonts w:ascii="Arial" w:hAnsi="Arial" w:cs="Arial"/>
          <w:sz w:val="22"/>
          <w:szCs w:val="22"/>
          <w:lang w:val="id-ID"/>
        </w:rPr>
        <w:t xml:space="preserve"> </w:t>
      </w:r>
      <w:r w:rsidRPr="00A209DF">
        <w:rPr>
          <w:rStyle w:val="markedcontent"/>
          <w:rFonts w:ascii="Arial" w:hAnsi="Arial" w:cs="Arial"/>
          <w:sz w:val="22"/>
          <w:szCs w:val="22"/>
        </w:rPr>
        <w:t>Rubella. Campak</w:t>
      </w:r>
      <w:r w:rsidRPr="00A209DF">
        <w:rPr>
          <w:rFonts w:ascii="Arial" w:hAnsi="Arial" w:cs="Arial"/>
          <w:sz w:val="22"/>
          <w:szCs w:val="22"/>
          <w:lang w:val="id-ID"/>
        </w:rPr>
        <w:t xml:space="preserve"> </w:t>
      </w:r>
      <w:r w:rsidRPr="00A209DF">
        <w:rPr>
          <w:rStyle w:val="markedcontent"/>
          <w:rFonts w:ascii="Arial" w:hAnsi="Arial" w:cs="Arial"/>
          <w:sz w:val="22"/>
          <w:szCs w:val="22"/>
        </w:rPr>
        <w:t>dan Rubella adalah penyakit infeksi menular melalui saluran napas</w:t>
      </w:r>
      <w:r w:rsidRPr="00A209DF">
        <w:rPr>
          <w:rStyle w:val="markedcontent"/>
          <w:rFonts w:ascii="Arial" w:hAnsi="Arial" w:cs="Arial"/>
          <w:sz w:val="22"/>
          <w:szCs w:val="22"/>
          <w:lang w:val="id-ID"/>
        </w:rPr>
        <w:t xml:space="preserve"> </w:t>
      </w:r>
      <w:r w:rsidRPr="00A209DF">
        <w:rPr>
          <w:rStyle w:val="markedcontent"/>
          <w:rFonts w:ascii="Arial" w:hAnsi="Arial" w:cs="Arial"/>
          <w:sz w:val="22"/>
          <w:szCs w:val="22"/>
        </w:rPr>
        <w:t>yang disebabkan oleh</w:t>
      </w:r>
      <w:r w:rsidRPr="00A209DF">
        <w:rPr>
          <w:rFonts w:ascii="Arial" w:hAnsi="Arial" w:cs="Arial"/>
          <w:sz w:val="22"/>
          <w:szCs w:val="22"/>
          <w:lang w:val="id-ID"/>
        </w:rPr>
        <w:t xml:space="preserve"> </w:t>
      </w:r>
      <w:r w:rsidRPr="00A209DF">
        <w:rPr>
          <w:rStyle w:val="markedcontent"/>
          <w:rFonts w:ascii="Arial" w:hAnsi="Arial" w:cs="Arial"/>
          <w:sz w:val="22"/>
          <w:szCs w:val="22"/>
        </w:rPr>
        <w:t>virus, Penyebab Rubella disebabkan oleh infeksi virus</w:t>
      </w:r>
      <w:r w:rsidRPr="00A209DF">
        <w:rPr>
          <w:rStyle w:val="markedcontent"/>
          <w:rFonts w:ascii="Arial" w:hAnsi="Arial" w:cs="Arial"/>
          <w:sz w:val="22"/>
          <w:szCs w:val="22"/>
          <w:lang w:val="id-ID"/>
        </w:rPr>
        <w:t xml:space="preserve"> </w:t>
      </w:r>
      <w:r w:rsidRPr="00A209DF">
        <w:rPr>
          <w:rStyle w:val="markedcontent"/>
          <w:rFonts w:ascii="Arial" w:hAnsi="Arial" w:cs="Arial"/>
          <w:sz w:val="22"/>
          <w:szCs w:val="22"/>
        </w:rPr>
        <w:t>yang menular dari satu</w:t>
      </w:r>
      <w:r w:rsidRPr="00A209DF">
        <w:rPr>
          <w:rFonts w:ascii="Arial" w:hAnsi="Arial" w:cs="Arial"/>
          <w:sz w:val="22"/>
          <w:szCs w:val="22"/>
          <w:lang w:val="id-ID"/>
        </w:rPr>
        <w:t xml:space="preserve"> </w:t>
      </w:r>
      <w:r w:rsidRPr="00A209DF">
        <w:rPr>
          <w:rStyle w:val="markedcontent"/>
          <w:rFonts w:ascii="Arial" w:hAnsi="Arial" w:cs="Arial"/>
          <w:sz w:val="22"/>
          <w:szCs w:val="22"/>
        </w:rPr>
        <w:t>orang ke orang lain.</w:t>
      </w:r>
      <w:r w:rsidRPr="00A209DF">
        <w:rPr>
          <w:rFonts w:ascii="Arial" w:hAnsi="Arial" w:cs="Arial"/>
          <w:sz w:val="22"/>
          <w:szCs w:val="22"/>
          <w:lang w:val="id-ID"/>
        </w:rPr>
        <w:t xml:space="preserve"> </w:t>
      </w:r>
      <w:r w:rsidRPr="00A209DF">
        <w:rPr>
          <w:rStyle w:val="markedcontent"/>
          <w:rFonts w:ascii="Arial" w:hAnsi="Arial" w:cs="Arial"/>
          <w:sz w:val="22"/>
          <w:szCs w:val="22"/>
        </w:rPr>
        <w:t>Seseorang bisa terserang rubella ketika</w:t>
      </w:r>
      <w:r w:rsidRPr="00A209DF">
        <w:rPr>
          <w:rStyle w:val="markedcontent"/>
          <w:rFonts w:ascii="Arial" w:hAnsi="Arial" w:cs="Arial"/>
          <w:sz w:val="22"/>
          <w:szCs w:val="22"/>
          <w:lang w:val="id-ID"/>
        </w:rPr>
        <w:t xml:space="preserve"> </w:t>
      </w:r>
      <w:r w:rsidRPr="00A209DF">
        <w:rPr>
          <w:rStyle w:val="markedcontent"/>
          <w:rFonts w:ascii="Arial" w:hAnsi="Arial" w:cs="Arial"/>
          <w:sz w:val="22"/>
          <w:szCs w:val="22"/>
        </w:rPr>
        <w:t>menghirup percikan air liur yang</w:t>
      </w:r>
      <w:r w:rsidRPr="00A209DF">
        <w:rPr>
          <w:rFonts w:ascii="Arial" w:hAnsi="Arial" w:cs="Arial"/>
          <w:sz w:val="22"/>
          <w:szCs w:val="22"/>
          <w:lang w:val="id-ID"/>
        </w:rPr>
        <w:t xml:space="preserve"> </w:t>
      </w:r>
      <w:r w:rsidRPr="00A209DF">
        <w:rPr>
          <w:rStyle w:val="markedcontent"/>
          <w:rFonts w:ascii="Arial" w:hAnsi="Arial" w:cs="Arial"/>
          <w:sz w:val="22"/>
          <w:szCs w:val="22"/>
        </w:rPr>
        <w:t>dikeluarkan penderita saat batuk atau bersin. Kontak</w:t>
      </w:r>
      <w:r w:rsidRPr="00A209DF">
        <w:rPr>
          <w:rStyle w:val="markedcontent"/>
          <w:rFonts w:ascii="Arial" w:hAnsi="Arial" w:cs="Arial"/>
          <w:sz w:val="22"/>
          <w:szCs w:val="22"/>
          <w:lang w:val="id-ID"/>
        </w:rPr>
        <w:t xml:space="preserve"> </w:t>
      </w:r>
      <w:r w:rsidRPr="00A209DF">
        <w:rPr>
          <w:rStyle w:val="markedcontent"/>
          <w:rFonts w:ascii="Arial" w:hAnsi="Arial" w:cs="Arial"/>
          <w:sz w:val="22"/>
          <w:szCs w:val="22"/>
        </w:rPr>
        <w:t>langsung dengan benda yang</w:t>
      </w:r>
      <w:r w:rsidRPr="00A209DF">
        <w:rPr>
          <w:rFonts w:ascii="Arial" w:hAnsi="Arial" w:cs="Arial"/>
          <w:sz w:val="22"/>
          <w:szCs w:val="22"/>
          <w:lang w:val="id-ID"/>
        </w:rPr>
        <w:t xml:space="preserve"> </w:t>
      </w:r>
      <w:r w:rsidRPr="00A209DF">
        <w:rPr>
          <w:rStyle w:val="markedcontent"/>
          <w:rFonts w:ascii="Arial" w:hAnsi="Arial" w:cs="Arial"/>
          <w:sz w:val="22"/>
          <w:szCs w:val="22"/>
        </w:rPr>
        <w:t>terkontaminasi air liur penderita juga memungkinkan</w:t>
      </w:r>
      <w:r w:rsidRPr="00A209DF">
        <w:rPr>
          <w:rStyle w:val="markedcontent"/>
          <w:rFonts w:ascii="Arial" w:hAnsi="Arial" w:cs="Arial"/>
          <w:sz w:val="22"/>
          <w:szCs w:val="22"/>
          <w:lang w:val="id-ID"/>
        </w:rPr>
        <w:t xml:space="preserve"> </w:t>
      </w:r>
      <w:r w:rsidRPr="00A209DF">
        <w:rPr>
          <w:rStyle w:val="markedcontent"/>
          <w:rFonts w:ascii="Arial" w:hAnsi="Arial" w:cs="Arial"/>
          <w:sz w:val="22"/>
          <w:szCs w:val="22"/>
        </w:rPr>
        <w:t>seseorang mengalami rubella.</w:t>
      </w:r>
      <w:r w:rsidRPr="00A209DF">
        <w:rPr>
          <w:rFonts w:ascii="Arial" w:hAnsi="Arial" w:cs="Arial"/>
          <w:sz w:val="22"/>
          <w:szCs w:val="22"/>
          <w:lang w:val="id-ID"/>
        </w:rPr>
        <w:t xml:space="preserve"> </w:t>
      </w:r>
      <w:r w:rsidRPr="00A209DF">
        <w:rPr>
          <w:rStyle w:val="markedcontent"/>
          <w:rFonts w:ascii="Arial" w:hAnsi="Arial" w:cs="Arial"/>
          <w:sz w:val="22"/>
          <w:szCs w:val="22"/>
        </w:rPr>
        <w:t>Selain melalui beberapa cara di atas, virus rubella juga</w:t>
      </w:r>
      <w:r w:rsidRPr="00A209DF">
        <w:rPr>
          <w:rStyle w:val="markedcontent"/>
          <w:rFonts w:ascii="Arial" w:hAnsi="Arial" w:cs="Arial"/>
          <w:sz w:val="22"/>
          <w:szCs w:val="22"/>
          <w:lang w:val="id-ID"/>
        </w:rPr>
        <w:t xml:space="preserve"> </w:t>
      </w:r>
      <w:r w:rsidRPr="00A209DF">
        <w:rPr>
          <w:rStyle w:val="markedcontent"/>
          <w:rFonts w:ascii="Arial" w:hAnsi="Arial" w:cs="Arial"/>
          <w:sz w:val="22"/>
          <w:szCs w:val="22"/>
        </w:rPr>
        <w:t>dapat menular dari ibu hamil ke</w:t>
      </w:r>
      <w:r w:rsidRPr="00A209DF">
        <w:rPr>
          <w:rFonts w:ascii="Arial" w:hAnsi="Arial" w:cs="Arial"/>
          <w:sz w:val="22"/>
          <w:szCs w:val="22"/>
          <w:lang w:val="id-ID"/>
        </w:rPr>
        <w:t xml:space="preserve"> </w:t>
      </w:r>
      <w:r w:rsidRPr="00A209DF">
        <w:rPr>
          <w:rStyle w:val="markedcontent"/>
          <w:rFonts w:ascii="Arial" w:hAnsi="Arial" w:cs="Arial"/>
          <w:sz w:val="22"/>
          <w:szCs w:val="22"/>
        </w:rPr>
        <w:t>janin yang dikandungnya, melalui aliran darah.</w:t>
      </w:r>
      <w:r w:rsidRPr="00A209DF">
        <w:rPr>
          <w:rStyle w:val="markedcontent"/>
          <w:rFonts w:ascii="Arial" w:hAnsi="Arial" w:cs="Arial"/>
          <w:sz w:val="22"/>
          <w:szCs w:val="22"/>
          <w:lang w:val="id-ID"/>
        </w:rPr>
        <w:t xml:space="preserve"> </w:t>
      </w:r>
      <w:r w:rsidRPr="00A209DF">
        <w:rPr>
          <w:rStyle w:val="markedcontent"/>
          <w:rFonts w:ascii="Arial" w:hAnsi="Arial" w:cs="Arial"/>
          <w:sz w:val="22"/>
          <w:szCs w:val="22"/>
        </w:rPr>
        <w:t>(</w:t>
      </w:r>
      <w:proofErr w:type="gramStart"/>
      <w:r w:rsidRPr="00A209DF">
        <w:rPr>
          <w:rStyle w:val="markedcontent"/>
          <w:rFonts w:ascii="Arial" w:hAnsi="Arial" w:cs="Arial"/>
          <w:sz w:val="22"/>
          <w:szCs w:val="22"/>
        </w:rPr>
        <w:t>dr.Tjin</w:t>
      </w:r>
      <w:proofErr w:type="gramEnd"/>
      <w:r w:rsidRPr="00A209DF">
        <w:rPr>
          <w:rStyle w:val="markedcontent"/>
          <w:rFonts w:ascii="Arial" w:hAnsi="Arial" w:cs="Arial"/>
          <w:sz w:val="22"/>
          <w:szCs w:val="22"/>
        </w:rPr>
        <w:t xml:space="preserve"> Willy), di </w:t>
      </w:r>
      <w:r w:rsidRPr="00A209DF">
        <w:rPr>
          <w:rStyle w:val="markedcontent"/>
          <w:rFonts w:ascii="Arial" w:hAnsi="Arial" w:cs="Arial"/>
          <w:sz w:val="22"/>
          <w:szCs w:val="22"/>
          <w:lang w:val="id-ID"/>
        </w:rPr>
        <w:t>Kabupaten Rejang Lebong</w:t>
      </w:r>
      <w:r w:rsidRPr="00A209DF">
        <w:rPr>
          <w:rFonts w:ascii="Arial" w:hAnsi="Arial" w:cs="Arial"/>
          <w:sz w:val="22"/>
          <w:szCs w:val="22"/>
          <w:lang w:val="id-ID"/>
        </w:rPr>
        <w:t xml:space="preserve"> </w:t>
      </w:r>
      <w:r w:rsidRPr="00A209DF">
        <w:rPr>
          <w:rStyle w:val="markedcontent"/>
          <w:rFonts w:ascii="Arial" w:hAnsi="Arial" w:cs="Arial"/>
          <w:sz w:val="22"/>
          <w:szCs w:val="22"/>
        </w:rPr>
        <w:t>cakupan imunisasi campak/MR secara rinci dapat</w:t>
      </w:r>
      <w:r w:rsidRPr="00A209DF">
        <w:rPr>
          <w:rStyle w:val="markedcontent"/>
          <w:rFonts w:ascii="Arial" w:hAnsi="Arial" w:cs="Arial"/>
          <w:sz w:val="22"/>
          <w:szCs w:val="22"/>
          <w:lang w:val="id-ID"/>
        </w:rPr>
        <w:t xml:space="preserve"> </w:t>
      </w:r>
      <w:r w:rsidRPr="00A209DF">
        <w:rPr>
          <w:rStyle w:val="markedcontent"/>
          <w:rFonts w:ascii="Arial" w:hAnsi="Arial" w:cs="Arial"/>
          <w:sz w:val="22"/>
          <w:szCs w:val="22"/>
        </w:rPr>
        <w:t xml:space="preserve">dilihat pada lampiran tabel </w:t>
      </w:r>
      <w:r w:rsidR="008765CB">
        <w:rPr>
          <w:rStyle w:val="markedcontent"/>
          <w:rFonts w:ascii="Arial" w:hAnsi="Arial" w:cs="Arial"/>
          <w:sz w:val="22"/>
          <w:szCs w:val="22"/>
          <w:lang w:val="id-ID"/>
        </w:rPr>
        <w:t>43</w:t>
      </w:r>
      <w:r w:rsidRPr="00A209DF">
        <w:rPr>
          <w:rStyle w:val="markedcontent"/>
          <w:rFonts w:ascii="Arial" w:hAnsi="Arial" w:cs="Arial"/>
          <w:sz w:val="22"/>
          <w:szCs w:val="22"/>
        </w:rPr>
        <w:t>, dan</w:t>
      </w:r>
      <w:r w:rsidRPr="00A209DF">
        <w:rPr>
          <w:rFonts w:ascii="Arial" w:hAnsi="Arial" w:cs="Arial"/>
          <w:sz w:val="22"/>
          <w:szCs w:val="22"/>
          <w:lang w:val="id-ID"/>
        </w:rPr>
        <w:t xml:space="preserve"> </w:t>
      </w:r>
      <w:r w:rsidRPr="00A209DF">
        <w:rPr>
          <w:rStyle w:val="markedcontent"/>
          <w:rFonts w:ascii="Arial" w:hAnsi="Arial" w:cs="Arial"/>
          <w:sz w:val="22"/>
          <w:szCs w:val="22"/>
        </w:rPr>
        <w:t>gambar berikut:</w:t>
      </w:r>
    </w:p>
    <w:p w14:paraId="32A9B6B2" w14:textId="77777777" w:rsidR="00C01F58" w:rsidRPr="00A209DF" w:rsidRDefault="00C01F58" w:rsidP="00022AC8">
      <w:pPr>
        <w:pStyle w:val="ListParagraph"/>
        <w:pBdr>
          <w:top w:val="nil"/>
          <w:left w:val="nil"/>
          <w:bottom w:val="nil"/>
          <w:right w:val="nil"/>
          <w:between w:val="nil"/>
        </w:pBdr>
        <w:spacing w:line="276" w:lineRule="auto"/>
        <w:ind w:left="426"/>
        <w:jc w:val="both"/>
        <w:rPr>
          <w:rStyle w:val="markedcontent"/>
          <w:rFonts w:ascii="Arial" w:hAnsi="Arial" w:cs="Arial"/>
          <w:b/>
          <w:sz w:val="22"/>
          <w:szCs w:val="22"/>
          <w:lang w:val="id-ID"/>
        </w:rPr>
      </w:pPr>
    </w:p>
    <w:p w14:paraId="33D291B2" w14:textId="77777777" w:rsidR="00C01F58" w:rsidRPr="00A209DF" w:rsidRDefault="00C01F58" w:rsidP="00022AC8">
      <w:pPr>
        <w:pStyle w:val="ListParagraph"/>
        <w:pBdr>
          <w:top w:val="nil"/>
          <w:left w:val="nil"/>
          <w:bottom w:val="nil"/>
          <w:right w:val="nil"/>
          <w:between w:val="nil"/>
        </w:pBdr>
        <w:spacing w:line="276" w:lineRule="auto"/>
        <w:ind w:left="426"/>
        <w:jc w:val="both"/>
        <w:rPr>
          <w:rStyle w:val="markedcontent"/>
          <w:rFonts w:ascii="Arial" w:hAnsi="Arial" w:cs="Arial"/>
          <w:b/>
          <w:sz w:val="22"/>
          <w:szCs w:val="22"/>
          <w:lang w:val="id-ID"/>
        </w:rPr>
      </w:pPr>
    </w:p>
    <w:p w14:paraId="302C3AFF" w14:textId="77777777" w:rsidR="00C01F58" w:rsidRPr="00A209DF" w:rsidRDefault="00C01F58" w:rsidP="00022AC8">
      <w:pPr>
        <w:pStyle w:val="ListParagraph"/>
        <w:pBdr>
          <w:top w:val="nil"/>
          <w:left w:val="nil"/>
          <w:bottom w:val="nil"/>
          <w:right w:val="nil"/>
          <w:between w:val="nil"/>
        </w:pBdr>
        <w:spacing w:line="276" w:lineRule="auto"/>
        <w:ind w:left="426"/>
        <w:jc w:val="both"/>
        <w:rPr>
          <w:rStyle w:val="markedcontent"/>
          <w:rFonts w:ascii="Arial" w:hAnsi="Arial" w:cs="Arial"/>
          <w:b/>
          <w:sz w:val="22"/>
          <w:szCs w:val="22"/>
          <w:lang w:val="id-ID"/>
        </w:rPr>
      </w:pPr>
    </w:p>
    <w:p w14:paraId="2BE0209B" w14:textId="77777777" w:rsidR="00C01F58" w:rsidRPr="00A209DF" w:rsidRDefault="00C01F58" w:rsidP="00022AC8">
      <w:pPr>
        <w:pStyle w:val="ListParagraph"/>
        <w:pBdr>
          <w:top w:val="nil"/>
          <w:left w:val="nil"/>
          <w:bottom w:val="nil"/>
          <w:right w:val="nil"/>
          <w:between w:val="nil"/>
        </w:pBdr>
        <w:spacing w:line="276" w:lineRule="auto"/>
        <w:ind w:left="426"/>
        <w:jc w:val="both"/>
        <w:rPr>
          <w:rStyle w:val="markedcontent"/>
          <w:rFonts w:ascii="Arial" w:hAnsi="Arial" w:cs="Arial"/>
          <w:b/>
          <w:sz w:val="22"/>
          <w:szCs w:val="22"/>
          <w:lang w:val="id-ID"/>
        </w:rPr>
      </w:pPr>
    </w:p>
    <w:p w14:paraId="504F973A" w14:textId="77777777" w:rsidR="00C01F58" w:rsidRPr="00A209DF" w:rsidRDefault="00C01F58" w:rsidP="00022AC8">
      <w:pPr>
        <w:pStyle w:val="ListParagraph"/>
        <w:pBdr>
          <w:top w:val="nil"/>
          <w:left w:val="nil"/>
          <w:bottom w:val="nil"/>
          <w:right w:val="nil"/>
          <w:between w:val="nil"/>
        </w:pBdr>
        <w:spacing w:line="276" w:lineRule="auto"/>
        <w:ind w:left="426"/>
        <w:jc w:val="both"/>
        <w:rPr>
          <w:rStyle w:val="markedcontent"/>
          <w:rFonts w:ascii="Arial" w:hAnsi="Arial" w:cs="Arial"/>
          <w:b/>
          <w:sz w:val="22"/>
          <w:szCs w:val="22"/>
          <w:lang w:val="id-ID"/>
        </w:rPr>
      </w:pPr>
    </w:p>
    <w:p w14:paraId="18695966" w14:textId="77777777" w:rsidR="00C01F58" w:rsidRPr="00A209DF" w:rsidRDefault="00C01F58" w:rsidP="00022AC8">
      <w:pPr>
        <w:pStyle w:val="ListParagraph"/>
        <w:pBdr>
          <w:top w:val="nil"/>
          <w:left w:val="nil"/>
          <w:bottom w:val="nil"/>
          <w:right w:val="nil"/>
          <w:between w:val="nil"/>
        </w:pBdr>
        <w:spacing w:line="276" w:lineRule="auto"/>
        <w:ind w:left="426"/>
        <w:jc w:val="both"/>
        <w:rPr>
          <w:rStyle w:val="markedcontent"/>
          <w:rFonts w:ascii="Arial" w:hAnsi="Arial" w:cs="Arial"/>
          <w:b/>
          <w:sz w:val="22"/>
          <w:szCs w:val="22"/>
          <w:lang w:val="id-ID"/>
        </w:rPr>
      </w:pPr>
    </w:p>
    <w:p w14:paraId="1C9762EB" w14:textId="77777777" w:rsidR="00C01F58" w:rsidRPr="00A209DF" w:rsidRDefault="00C01F58" w:rsidP="00022AC8">
      <w:pPr>
        <w:pStyle w:val="ListParagraph"/>
        <w:pBdr>
          <w:top w:val="nil"/>
          <w:left w:val="nil"/>
          <w:bottom w:val="nil"/>
          <w:right w:val="nil"/>
          <w:between w:val="nil"/>
        </w:pBdr>
        <w:spacing w:line="276" w:lineRule="auto"/>
        <w:ind w:left="426"/>
        <w:jc w:val="both"/>
        <w:rPr>
          <w:rStyle w:val="markedcontent"/>
          <w:rFonts w:ascii="Arial" w:hAnsi="Arial" w:cs="Arial"/>
          <w:b/>
          <w:sz w:val="22"/>
          <w:szCs w:val="22"/>
          <w:lang w:val="id-ID"/>
        </w:rPr>
      </w:pPr>
    </w:p>
    <w:p w14:paraId="76BA8212" w14:textId="77777777" w:rsidR="00C01F58" w:rsidRPr="00A209DF" w:rsidRDefault="00C01F58" w:rsidP="00022AC8">
      <w:pPr>
        <w:pStyle w:val="ListParagraph"/>
        <w:pBdr>
          <w:top w:val="nil"/>
          <w:left w:val="nil"/>
          <w:bottom w:val="nil"/>
          <w:right w:val="nil"/>
          <w:between w:val="nil"/>
        </w:pBdr>
        <w:spacing w:line="276" w:lineRule="auto"/>
        <w:ind w:left="426"/>
        <w:jc w:val="both"/>
        <w:rPr>
          <w:rStyle w:val="markedcontent"/>
          <w:rFonts w:ascii="Arial" w:hAnsi="Arial" w:cs="Arial"/>
          <w:b/>
          <w:sz w:val="22"/>
          <w:szCs w:val="22"/>
          <w:lang w:val="id-ID"/>
        </w:rPr>
      </w:pPr>
    </w:p>
    <w:p w14:paraId="6C1CEF49" w14:textId="77777777" w:rsidR="00C01F58" w:rsidRPr="00A209DF" w:rsidRDefault="00C01F58" w:rsidP="00022AC8">
      <w:pPr>
        <w:pStyle w:val="ListParagraph"/>
        <w:pBdr>
          <w:top w:val="nil"/>
          <w:left w:val="nil"/>
          <w:bottom w:val="nil"/>
          <w:right w:val="nil"/>
          <w:between w:val="nil"/>
        </w:pBdr>
        <w:spacing w:line="276" w:lineRule="auto"/>
        <w:ind w:left="426"/>
        <w:jc w:val="both"/>
        <w:rPr>
          <w:rStyle w:val="markedcontent"/>
          <w:rFonts w:ascii="Arial" w:hAnsi="Arial" w:cs="Arial"/>
          <w:b/>
          <w:sz w:val="22"/>
          <w:szCs w:val="22"/>
          <w:lang w:val="id-ID"/>
        </w:rPr>
      </w:pPr>
    </w:p>
    <w:p w14:paraId="2D14C260" w14:textId="77777777" w:rsidR="00F375FE" w:rsidRDefault="00F375FE" w:rsidP="00F07CA8">
      <w:pPr>
        <w:pStyle w:val="ListParagraph"/>
        <w:pBdr>
          <w:top w:val="nil"/>
          <w:left w:val="nil"/>
          <w:bottom w:val="nil"/>
          <w:right w:val="nil"/>
          <w:between w:val="nil"/>
        </w:pBdr>
        <w:spacing w:line="276" w:lineRule="auto"/>
        <w:ind w:left="426"/>
        <w:jc w:val="center"/>
        <w:rPr>
          <w:rStyle w:val="markedcontent"/>
          <w:rFonts w:ascii="Arial" w:hAnsi="Arial" w:cs="Arial"/>
          <w:b/>
          <w:sz w:val="22"/>
          <w:szCs w:val="22"/>
          <w:lang w:val="id-ID"/>
        </w:rPr>
      </w:pPr>
    </w:p>
    <w:p w14:paraId="1071A449" w14:textId="77777777" w:rsidR="00E73428" w:rsidRPr="00A209DF" w:rsidRDefault="00C01F58" w:rsidP="00F07CA8">
      <w:pPr>
        <w:pStyle w:val="ListParagraph"/>
        <w:pBdr>
          <w:top w:val="nil"/>
          <w:left w:val="nil"/>
          <w:bottom w:val="nil"/>
          <w:right w:val="nil"/>
          <w:between w:val="nil"/>
        </w:pBdr>
        <w:spacing w:line="276" w:lineRule="auto"/>
        <w:ind w:left="426"/>
        <w:jc w:val="center"/>
        <w:rPr>
          <w:rStyle w:val="markedcontent"/>
          <w:rFonts w:ascii="Arial" w:eastAsia="Tahoma" w:hAnsi="Arial" w:cs="Arial"/>
          <w:b/>
          <w:color w:val="000000"/>
          <w:sz w:val="22"/>
          <w:szCs w:val="22"/>
          <w:lang w:val="id-ID"/>
        </w:rPr>
      </w:pPr>
      <w:r w:rsidRPr="00A209DF">
        <w:rPr>
          <w:rStyle w:val="markedcontent"/>
          <w:rFonts w:ascii="Arial" w:hAnsi="Arial" w:cs="Arial"/>
          <w:b/>
          <w:sz w:val="22"/>
          <w:szCs w:val="22"/>
          <w:lang w:val="id-ID"/>
        </w:rPr>
        <w:lastRenderedPageBreak/>
        <w:t>Gambar 5.22</w:t>
      </w:r>
    </w:p>
    <w:p w14:paraId="72B83BF7" w14:textId="77777777" w:rsidR="00E73428" w:rsidRPr="00A209DF" w:rsidRDefault="008765CB" w:rsidP="00022AC8">
      <w:pPr>
        <w:pStyle w:val="ListParagraph"/>
        <w:pBdr>
          <w:top w:val="nil"/>
          <w:left w:val="nil"/>
          <w:bottom w:val="nil"/>
          <w:right w:val="nil"/>
          <w:between w:val="nil"/>
        </w:pBdr>
        <w:spacing w:line="276" w:lineRule="auto"/>
        <w:ind w:left="426"/>
        <w:jc w:val="both"/>
        <w:rPr>
          <w:rStyle w:val="markedcontent"/>
          <w:rFonts w:ascii="Arial" w:eastAsia="Tahoma" w:hAnsi="Arial" w:cs="Arial"/>
          <w:b/>
          <w:color w:val="000000"/>
          <w:sz w:val="22"/>
          <w:szCs w:val="22"/>
          <w:lang w:val="id-ID"/>
        </w:rPr>
      </w:pPr>
      <w:r>
        <w:rPr>
          <w:noProof/>
          <w:lang w:eastAsia="en-US"/>
        </w:rPr>
        <w:drawing>
          <wp:inline distT="0" distB="0" distL="0" distR="0" wp14:anchorId="34EF6106" wp14:editId="5E69F620">
            <wp:extent cx="5405120" cy="3667125"/>
            <wp:effectExtent l="0" t="0" r="5080" b="9525"/>
            <wp:docPr id="30" name="Chart 3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5FC863E-A443-4FC2-A81F-DDAA4E25D8B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20E15C75" w14:textId="77777777" w:rsidR="00E73428" w:rsidRPr="00A209DF" w:rsidRDefault="00F07CA8" w:rsidP="00F07CA8">
      <w:pPr>
        <w:pStyle w:val="ListParagraph"/>
        <w:pBdr>
          <w:top w:val="nil"/>
          <w:left w:val="nil"/>
          <w:bottom w:val="nil"/>
          <w:right w:val="nil"/>
          <w:between w:val="nil"/>
        </w:pBdr>
        <w:spacing w:line="276" w:lineRule="auto"/>
        <w:ind w:left="426"/>
        <w:jc w:val="both"/>
        <w:rPr>
          <w:rStyle w:val="markedcontent"/>
          <w:rFonts w:ascii="Arial" w:eastAsia="Tahoma" w:hAnsi="Arial" w:cs="Arial"/>
          <w:b/>
          <w:color w:val="000000"/>
          <w:sz w:val="22"/>
          <w:szCs w:val="22"/>
          <w:lang w:val="id-ID"/>
        </w:rPr>
      </w:pPr>
      <w:r w:rsidRPr="00A209DF">
        <w:rPr>
          <w:rStyle w:val="markedcontent"/>
          <w:rFonts w:ascii="Arial" w:eastAsia="Tahoma" w:hAnsi="Arial" w:cs="Arial"/>
          <w:color w:val="000000"/>
          <w:sz w:val="22"/>
          <w:szCs w:val="22"/>
          <w:lang w:val="id-ID"/>
        </w:rPr>
        <w:t>Sumber : Seksi Gizi dan KIA Dinkes Kab. RL, 202</w:t>
      </w:r>
      <w:r w:rsidR="008765CB">
        <w:rPr>
          <w:rStyle w:val="markedcontent"/>
          <w:rFonts w:ascii="Arial" w:eastAsia="Tahoma" w:hAnsi="Arial" w:cs="Arial"/>
          <w:color w:val="000000"/>
          <w:sz w:val="22"/>
          <w:szCs w:val="22"/>
          <w:lang w:val="id-ID"/>
        </w:rPr>
        <w:t>2</w:t>
      </w:r>
    </w:p>
    <w:p w14:paraId="00A4B35F" w14:textId="77777777" w:rsidR="00E73428" w:rsidRPr="00A209DF" w:rsidRDefault="00E73428" w:rsidP="00F07CA8">
      <w:pPr>
        <w:pStyle w:val="ListParagraph"/>
        <w:pBdr>
          <w:top w:val="nil"/>
          <w:left w:val="nil"/>
          <w:bottom w:val="nil"/>
          <w:right w:val="nil"/>
          <w:between w:val="nil"/>
        </w:pBdr>
        <w:spacing w:line="276" w:lineRule="auto"/>
        <w:ind w:left="426"/>
        <w:jc w:val="both"/>
        <w:rPr>
          <w:rStyle w:val="markedcontent"/>
          <w:rFonts w:ascii="Arial" w:eastAsia="Tahoma" w:hAnsi="Arial" w:cs="Arial"/>
          <w:b/>
          <w:color w:val="000000"/>
          <w:sz w:val="22"/>
          <w:szCs w:val="22"/>
          <w:lang w:val="id-ID"/>
        </w:rPr>
      </w:pPr>
    </w:p>
    <w:p w14:paraId="49820633" w14:textId="77777777" w:rsidR="00F07CA8" w:rsidRPr="00A209DF" w:rsidRDefault="007A7699" w:rsidP="009E571A">
      <w:pPr>
        <w:pStyle w:val="ListParagraph"/>
        <w:numPr>
          <w:ilvl w:val="0"/>
          <w:numId w:val="41"/>
        </w:numPr>
        <w:pBdr>
          <w:top w:val="nil"/>
          <w:left w:val="nil"/>
          <w:bottom w:val="nil"/>
          <w:right w:val="nil"/>
          <w:between w:val="nil"/>
        </w:pBdr>
        <w:spacing w:line="276" w:lineRule="auto"/>
        <w:ind w:left="426" w:hanging="426"/>
        <w:jc w:val="both"/>
        <w:rPr>
          <w:rStyle w:val="markedcontent"/>
          <w:rFonts w:ascii="Arial" w:eastAsia="Tahoma" w:hAnsi="Arial" w:cs="Arial"/>
          <w:b/>
          <w:color w:val="000000"/>
          <w:sz w:val="22"/>
          <w:szCs w:val="22"/>
          <w:lang w:val="id-ID"/>
        </w:rPr>
      </w:pPr>
      <w:r w:rsidRPr="00A209DF">
        <w:rPr>
          <w:rStyle w:val="markedcontent"/>
          <w:rFonts w:ascii="Arial" w:hAnsi="Arial" w:cs="Arial"/>
          <w:b/>
          <w:sz w:val="22"/>
          <w:szCs w:val="22"/>
        </w:rPr>
        <w:t>Cakupan Pemberian Vitamin A pada Bayi dan Anak Balita</w:t>
      </w:r>
    </w:p>
    <w:p w14:paraId="1C349F55" w14:textId="77777777" w:rsidR="00F07CA8" w:rsidRPr="00D03C16" w:rsidRDefault="002C6549" w:rsidP="002C6549">
      <w:pPr>
        <w:pStyle w:val="ListParagraph"/>
        <w:pBdr>
          <w:top w:val="nil"/>
          <w:left w:val="nil"/>
          <w:bottom w:val="nil"/>
          <w:right w:val="nil"/>
          <w:between w:val="nil"/>
        </w:pBdr>
        <w:spacing w:line="276" w:lineRule="auto"/>
        <w:ind w:left="426"/>
        <w:jc w:val="both"/>
        <w:rPr>
          <w:rStyle w:val="markedcontent"/>
          <w:rFonts w:ascii="Arial" w:eastAsia="Tahoma" w:hAnsi="Arial" w:cs="Arial"/>
          <w:b/>
          <w:color w:val="000000"/>
          <w:sz w:val="22"/>
          <w:szCs w:val="22"/>
          <w:lang w:val="id-ID"/>
        </w:rPr>
      </w:pPr>
      <w:r w:rsidRPr="00A209DF">
        <w:rPr>
          <w:rStyle w:val="markedcontent"/>
          <w:rFonts w:ascii="Arial" w:hAnsi="Arial" w:cs="Arial"/>
          <w:sz w:val="22"/>
          <w:szCs w:val="22"/>
        </w:rPr>
        <w:t xml:space="preserve">Capaian indikator Bayi 6-11 bulan mendapat kapsul Vitamin A di </w:t>
      </w:r>
      <w:r w:rsidRPr="00A209DF">
        <w:rPr>
          <w:rStyle w:val="markedcontent"/>
          <w:rFonts w:ascii="Arial" w:hAnsi="Arial" w:cs="Arial"/>
          <w:sz w:val="22"/>
          <w:szCs w:val="22"/>
          <w:lang w:val="id-ID"/>
        </w:rPr>
        <w:t>Kabupaten Rejang Lebong</w:t>
      </w:r>
      <w:r w:rsidRPr="00A209DF">
        <w:rPr>
          <w:rFonts w:ascii="Arial" w:hAnsi="Arial" w:cs="Arial"/>
          <w:sz w:val="22"/>
          <w:szCs w:val="22"/>
          <w:lang w:val="id-ID"/>
        </w:rPr>
        <w:t xml:space="preserve"> </w:t>
      </w:r>
      <w:r w:rsidRPr="00A209DF">
        <w:rPr>
          <w:rStyle w:val="markedcontent"/>
          <w:rFonts w:ascii="Arial" w:hAnsi="Arial" w:cs="Arial"/>
          <w:sz w:val="22"/>
          <w:szCs w:val="22"/>
        </w:rPr>
        <w:t xml:space="preserve">sebesar </w:t>
      </w:r>
      <w:r w:rsidR="00C25662" w:rsidRPr="00A209DF">
        <w:rPr>
          <w:rStyle w:val="markedcontent"/>
          <w:rFonts w:ascii="Arial" w:hAnsi="Arial" w:cs="Arial"/>
          <w:sz w:val="22"/>
          <w:szCs w:val="22"/>
          <w:lang w:val="id-ID"/>
        </w:rPr>
        <w:t>9</w:t>
      </w:r>
      <w:r w:rsidR="00620A42">
        <w:rPr>
          <w:rStyle w:val="markedcontent"/>
          <w:rFonts w:ascii="Arial" w:hAnsi="Arial" w:cs="Arial"/>
          <w:sz w:val="22"/>
          <w:szCs w:val="22"/>
          <w:lang w:val="id-ID"/>
        </w:rPr>
        <w:t>2</w:t>
      </w:r>
      <w:r w:rsidR="00C25662" w:rsidRPr="00A209DF">
        <w:rPr>
          <w:rStyle w:val="markedcontent"/>
          <w:rFonts w:ascii="Arial" w:hAnsi="Arial" w:cs="Arial"/>
          <w:sz w:val="22"/>
          <w:szCs w:val="22"/>
          <w:lang w:val="id-ID"/>
        </w:rPr>
        <w:t>,</w:t>
      </w:r>
      <w:r w:rsidR="00620A42">
        <w:rPr>
          <w:rStyle w:val="markedcontent"/>
          <w:rFonts w:ascii="Arial" w:hAnsi="Arial" w:cs="Arial"/>
          <w:sz w:val="22"/>
          <w:szCs w:val="22"/>
          <w:lang w:val="id-ID"/>
        </w:rPr>
        <w:t>2</w:t>
      </w:r>
      <w:r w:rsidRPr="00A209DF">
        <w:rPr>
          <w:rStyle w:val="markedcontent"/>
          <w:rFonts w:ascii="Arial" w:hAnsi="Arial" w:cs="Arial"/>
          <w:sz w:val="22"/>
          <w:szCs w:val="22"/>
        </w:rPr>
        <w:t>%. Dan Capaian indikator Anak Balita 12-59 bulan mendapat</w:t>
      </w:r>
      <w:r w:rsidRPr="00A209DF">
        <w:rPr>
          <w:rStyle w:val="markedcontent"/>
          <w:rFonts w:ascii="Arial" w:hAnsi="Arial" w:cs="Arial"/>
          <w:sz w:val="22"/>
          <w:szCs w:val="22"/>
          <w:lang w:val="id-ID"/>
        </w:rPr>
        <w:t xml:space="preserve"> </w:t>
      </w:r>
      <w:r w:rsidRPr="00A209DF">
        <w:rPr>
          <w:rStyle w:val="markedcontent"/>
          <w:rFonts w:ascii="Arial" w:hAnsi="Arial" w:cs="Arial"/>
          <w:sz w:val="22"/>
          <w:szCs w:val="22"/>
        </w:rPr>
        <w:t>kapsul Vitamin</w:t>
      </w:r>
      <w:r w:rsidRPr="00A209DF">
        <w:rPr>
          <w:rFonts w:ascii="Arial" w:hAnsi="Arial" w:cs="Arial"/>
          <w:sz w:val="22"/>
          <w:szCs w:val="22"/>
          <w:lang w:val="id-ID"/>
        </w:rPr>
        <w:t xml:space="preserve"> </w:t>
      </w:r>
      <w:r w:rsidRPr="00A209DF">
        <w:rPr>
          <w:rStyle w:val="markedcontent"/>
          <w:rFonts w:ascii="Arial" w:hAnsi="Arial" w:cs="Arial"/>
          <w:sz w:val="22"/>
          <w:szCs w:val="22"/>
        </w:rPr>
        <w:t xml:space="preserve">A di </w:t>
      </w:r>
      <w:r w:rsidRPr="00A209DF">
        <w:rPr>
          <w:rStyle w:val="markedcontent"/>
          <w:rFonts w:ascii="Arial" w:hAnsi="Arial" w:cs="Arial"/>
          <w:sz w:val="22"/>
          <w:szCs w:val="22"/>
          <w:lang w:val="id-ID"/>
        </w:rPr>
        <w:t>Kabupaten Rejang Lebong</w:t>
      </w:r>
      <w:r w:rsidRPr="00A209DF">
        <w:rPr>
          <w:rStyle w:val="markedcontent"/>
          <w:rFonts w:ascii="Arial" w:hAnsi="Arial" w:cs="Arial"/>
          <w:sz w:val="22"/>
          <w:szCs w:val="22"/>
        </w:rPr>
        <w:t xml:space="preserve"> juga sebesar </w:t>
      </w:r>
      <w:r w:rsidR="00C25662" w:rsidRPr="00A209DF">
        <w:rPr>
          <w:rStyle w:val="markedcontent"/>
          <w:rFonts w:ascii="Arial" w:hAnsi="Arial" w:cs="Arial"/>
          <w:sz w:val="22"/>
          <w:szCs w:val="22"/>
          <w:lang w:val="id-ID"/>
        </w:rPr>
        <w:t>8</w:t>
      </w:r>
      <w:r w:rsidR="009C27FA">
        <w:rPr>
          <w:rStyle w:val="markedcontent"/>
          <w:rFonts w:ascii="Arial" w:hAnsi="Arial" w:cs="Arial"/>
          <w:sz w:val="22"/>
          <w:szCs w:val="22"/>
          <w:lang w:val="id-ID"/>
        </w:rPr>
        <w:t>9</w:t>
      </w:r>
      <w:r w:rsidR="00C25662" w:rsidRPr="00A209DF">
        <w:rPr>
          <w:rStyle w:val="markedcontent"/>
          <w:rFonts w:ascii="Arial" w:hAnsi="Arial" w:cs="Arial"/>
          <w:sz w:val="22"/>
          <w:szCs w:val="22"/>
          <w:lang w:val="id-ID"/>
        </w:rPr>
        <w:t>,</w:t>
      </w:r>
      <w:r w:rsidR="009C27FA">
        <w:rPr>
          <w:rStyle w:val="markedcontent"/>
          <w:rFonts w:ascii="Arial" w:hAnsi="Arial" w:cs="Arial"/>
          <w:sz w:val="22"/>
          <w:szCs w:val="22"/>
          <w:lang w:val="id-ID"/>
        </w:rPr>
        <w:t>9</w:t>
      </w:r>
      <w:r w:rsidRPr="00A209DF">
        <w:rPr>
          <w:rStyle w:val="markedcontent"/>
          <w:rFonts w:ascii="Arial" w:hAnsi="Arial" w:cs="Arial"/>
          <w:sz w:val="22"/>
          <w:szCs w:val="22"/>
        </w:rPr>
        <w:t>%. Secara keseluruhan</w:t>
      </w:r>
      <w:r w:rsidRPr="00A209DF">
        <w:rPr>
          <w:rStyle w:val="markedcontent"/>
          <w:rFonts w:ascii="Arial" w:hAnsi="Arial" w:cs="Arial"/>
          <w:sz w:val="22"/>
          <w:szCs w:val="22"/>
          <w:lang w:val="id-ID"/>
        </w:rPr>
        <w:t xml:space="preserve"> </w:t>
      </w:r>
      <w:r w:rsidRPr="00A209DF">
        <w:rPr>
          <w:rStyle w:val="markedcontent"/>
          <w:rFonts w:ascii="Arial" w:hAnsi="Arial" w:cs="Arial"/>
          <w:sz w:val="22"/>
          <w:szCs w:val="22"/>
        </w:rPr>
        <w:t>capaian indi</w:t>
      </w:r>
      <w:r w:rsidR="00CE2545">
        <w:rPr>
          <w:rStyle w:val="markedcontent"/>
          <w:rFonts w:ascii="Arial" w:hAnsi="Arial" w:cs="Arial"/>
          <w:sz w:val="22"/>
          <w:szCs w:val="22"/>
          <w:lang w:val="id-ID"/>
        </w:rPr>
        <w:t>k</w:t>
      </w:r>
      <w:r w:rsidRPr="00A209DF">
        <w:rPr>
          <w:rStyle w:val="markedcontent"/>
          <w:rFonts w:ascii="Arial" w:hAnsi="Arial" w:cs="Arial"/>
          <w:sz w:val="22"/>
          <w:szCs w:val="22"/>
        </w:rPr>
        <w:t xml:space="preserve">ator bayi 6-11 dan Anak Balita di </w:t>
      </w:r>
      <w:r w:rsidRPr="00A209DF">
        <w:rPr>
          <w:rStyle w:val="markedcontent"/>
          <w:rFonts w:ascii="Arial" w:hAnsi="Arial" w:cs="Arial"/>
          <w:sz w:val="22"/>
          <w:szCs w:val="22"/>
          <w:lang w:val="id-ID"/>
        </w:rPr>
        <w:t>Kabupaten Rejang Lebong</w:t>
      </w:r>
      <w:r w:rsidRPr="00A209DF">
        <w:rPr>
          <w:rStyle w:val="markedcontent"/>
          <w:rFonts w:ascii="Arial" w:hAnsi="Arial" w:cs="Arial"/>
          <w:sz w:val="22"/>
          <w:szCs w:val="22"/>
        </w:rPr>
        <w:t xml:space="preserve"> tahun 202</w:t>
      </w:r>
      <w:r w:rsidR="00CE2545">
        <w:rPr>
          <w:rStyle w:val="markedcontent"/>
          <w:rFonts w:ascii="Arial" w:hAnsi="Arial" w:cs="Arial"/>
          <w:sz w:val="22"/>
          <w:szCs w:val="22"/>
          <w:lang w:val="id-ID"/>
        </w:rPr>
        <w:t>2</w:t>
      </w:r>
      <w:r w:rsidRPr="00A209DF">
        <w:rPr>
          <w:rStyle w:val="markedcontent"/>
          <w:rFonts w:ascii="Arial" w:hAnsi="Arial" w:cs="Arial"/>
          <w:sz w:val="22"/>
          <w:szCs w:val="22"/>
        </w:rPr>
        <w:t xml:space="preserve"> sudah cukup baik.</w:t>
      </w:r>
      <w:r w:rsidR="00D03C16">
        <w:rPr>
          <w:rStyle w:val="markedcontent"/>
          <w:rFonts w:ascii="Arial" w:hAnsi="Arial" w:cs="Arial"/>
          <w:sz w:val="22"/>
          <w:szCs w:val="22"/>
          <w:lang w:val="id-ID"/>
        </w:rPr>
        <w:t xml:space="preserve"> (lampiran tabel 45)</w:t>
      </w:r>
    </w:p>
    <w:p w14:paraId="29D145CA" w14:textId="77777777" w:rsidR="008950D5" w:rsidRDefault="008950D5" w:rsidP="00CA02EC">
      <w:pPr>
        <w:pStyle w:val="ListParagraph"/>
        <w:pBdr>
          <w:top w:val="nil"/>
          <w:left w:val="nil"/>
          <w:bottom w:val="nil"/>
          <w:right w:val="nil"/>
          <w:between w:val="nil"/>
        </w:pBdr>
        <w:spacing w:line="276" w:lineRule="auto"/>
        <w:ind w:left="426"/>
        <w:jc w:val="both"/>
        <w:rPr>
          <w:rStyle w:val="markedcontent"/>
          <w:rFonts w:ascii="Arial" w:eastAsia="Tahoma" w:hAnsi="Arial" w:cs="Arial"/>
          <w:b/>
          <w:color w:val="000000"/>
          <w:sz w:val="22"/>
          <w:szCs w:val="22"/>
          <w:lang w:val="id-ID"/>
        </w:rPr>
      </w:pPr>
    </w:p>
    <w:p w14:paraId="5C6F1BEA" w14:textId="77777777" w:rsidR="00F07CA8" w:rsidRPr="00A209DF" w:rsidRDefault="00A7224B" w:rsidP="008950D5">
      <w:pPr>
        <w:pStyle w:val="ListParagraph"/>
        <w:pBdr>
          <w:top w:val="nil"/>
          <w:left w:val="nil"/>
          <w:bottom w:val="nil"/>
          <w:right w:val="nil"/>
          <w:between w:val="nil"/>
        </w:pBdr>
        <w:spacing w:line="276" w:lineRule="auto"/>
        <w:ind w:left="426"/>
        <w:jc w:val="center"/>
        <w:rPr>
          <w:rStyle w:val="markedcontent"/>
          <w:rFonts w:ascii="Arial" w:eastAsia="Tahoma" w:hAnsi="Arial" w:cs="Arial"/>
          <w:b/>
          <w:color w:val="000000"/>
          <w:sz w:val="22"/>
          <w:szCs w:val="22"/>
          <w:lang w:val="id-ID"/>
        </w:rPr>
      </w:pPr>
      <w:r w:rsidRPr="00A209DF">
        <w:rPr>
          <w:rStyle w:val="markedcontent"/>
          <w:rFonts w:ascii="Arial" w:eastAsia="Tahoma" w:hAnsi="Arial" w:cs="Arial"/>
          <w:b/>
          <w:color w:val="000000"/>
          <w:sz w:val="22"/>
          <w:szCs w:val="22"/>
          <w:lang w:val="id-ID"/>
        </w:rPr>
        <w:t>Tabel 5.10</w:t>
      </w:r>
    </w:p>
    <w:p w14:paraId="2D8ECF6D" w14:textId="77777777" w:rsidR="00F07CA8" w:rsidRPr="00451024" w:rsidRDefault="00451024" w:rsidP="00451024">
      <w:pPr>
        <w:pStyle w:val="ListParagraph"/>
        <w:pBdr>
          <w:top w:val="nil"/>
          <w:left w:val="nil"/>
          <w:bottom w:val="nil"/>
          <w:right w:val="nil"/>
          <w:between w:val="nil"/>
        </w:pBdr>
        <w:spacing w:line="276" w:lineRule="auto"/>
        <w:ind w:left="426"/>
        <w:jc w:val="both"/>
        <w:rPr>
          <w:rStyle w:val="markedcontent"/>
          <w:rFonts w:ascii="Arial" w:eastAsia="Tahoma" w:hAnsi="Arial" w:cs="Arial"/>
          <w:b/>
          <w:color w:val="000000"/>
          <w:sz w:val="22"/>
          <w:szCs w:val="22"/>
          <w:lang w:val="id-ID"/>
        </w:rPr>
      </w:pPr>
      <w:r w:rsidRPr="00451024">
        <w:rPr>
          <w:rStyle w:val="markedcontent"/>
          <w:rFonts w:ascii="Arial" w:eastAsia="Tahoma" w:hAnsi="Arial" w:cs="Arial"/>
          <w:b/>
          <w:noProof/>
          <w:color w:val="000000"/>
          <w:sz w:val="22"/>
          <w:szCs w:val="22"/>
          <w:lang w:eastAsia="en-US"/>
        </w:rPr>
        <w:drawing>
          <wp:inline distT="0" distB="0" distL="0" distR="0" wp14:anchorId="22140663" wp14:editId="7545D8DB">
            <wp:extent cx="5485130" cy="2981325"/>
            <wp:effectExtent l="0" t="0" r="1270" b="9525"/>
            <wp:docPr id="31" name="Picture 31" descr="C:\Users\rue\Pictures\vit A bayi-bali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ue\Pictures\vit A bayi-balita.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485130" cy="2981325"/>
                    </a:xfrm>
                    <a:prstGeom prst="rect">
                      <a:avLst/>
                    </a:prstGeom>
                    <a:noFill/>
                    <a:ln>
                      <a:noFill/>
                    </a:ln>
                  </pic:spPr>
                </pic:pic>
              </a:graphicData>
            </a:graphic>
          </wp:inline>
        </w:drawing>
      </w:r>
    </w:p>
    <w:p w14:paraId="5AB86642" w14:textId="77777777" w:rsidR="00F07CA8" w:rsidRPr="00A209DF" w:rsidRDefault="00747A4E" w:rsidP="009E571A">
      <w:pPr>
        <w:pStyle w:val="ListParagraph"/>
        <w:numPr>
          <w:ilvl w:val="0"/>
          <w:numId w:val="41"/>
        </w:numPr>
        <w:pBdr>
          <w:top w:val="nil"/>
          <w:left w:val="nil"/>
          <w:bottom w:val="nil"/>
          <w:right w:val="nil"/>
          <w:between w:val="nil"/>
        </w:pBdr>
        <w:spacing w:line="276" w:lineRule="auto"/>
        <w:ind w:left="426" w:hanging="426"/>
        <w:jc w:val="both"/>
        <w:rPr>
          <w:rStyle w:val="markedcontent"/>
          <w:rFonts w:ascii="Arial" w:eastAsia="Tahoma" w:hAnsi="Arial" w:cs="Arial"/>
          <w:b/>
          <w:color w:val="000000"/>
          <w:sz w:val="22"/>
          <w:szCs w:val="22"/>
          <w:lang w:val="id-ID"/>
        </w:rPr>
      </w:pPr>
      <w:r w:rsidRPr="00A209DF">
        <w:rPr>
          <w:rStyle w:val="markedcontent"/>
          <w:rFonts w:ascii="Arial" w:hAnsi="Arial" w:cs="Arial"/>
          <w:b/>
          <w:sz w:val="22"/>
          <w:szCs w:val="22"/>
        </w:rPr>
        <w:lastRenderedPageBreak/>
        <w:t>Cakupan Pelayanan Kesehatan Balita</w:t>
      </w:r>
    </w:p>
    <w:p w14:paraId="6F37CDC3" w14:textId="77777777" w:rsidR="00F07CA8" w:rsidRPr="00A209DF" w:rsidRDefault="00747A4E" w:rsidP="00747A4E">
      <w:pPr>
        <w:pStyle w:val="ListParagraph"/>
        <w:pBdr>
          <w:top w:val="nil"/>
          <w:left w:val="nil"/>
          <w:bottom w:val="nil"/>
          <w:right w:val="nil"/>
          <w:between w:val="nil"/>
        </w:pBdr>
        <w:spacing w:line="276" w:lineRule="auto"/>
        <w:ind w:left="426"/>
        <w:jc w:val="both"/>
        <w:rPr>
          <w:rStyle w:val="markedcontent"/>
          <w:rFonts w:ascii="Arial" w:eastAsia="Tahoma" w:hAnsi="Arial" w:cs="Arial"/>
          <w:b/>
          <w:color w:val="000000"/>
          <w:sz w:val="22"/>
          <w:szCs w:val="22"/>
          <w:lang w:val="id-ID"/>
        </w:rPr>
      </w:pPr>
      <w:r w:rsidRPr="00A209DF">
        <w:rPr>
          <w:rStyle w:val="markedcontent"/>
          <w:rFonts w:ascii="Arial" w:hAnsi="Arial" w:cs="Arial"/>
          <w:sz w:val="22"/>
          <w:szCs w:val="22"/>
        </w:rPr>
        <w:t xml:space="preserve">Pelayanan kesehatan balita adalah, pelayanan balita berusia </w:t>
      </w:r>
      <w:r w:rsidR="00FD7A26">
        <w:rPr>
          <w:rStyle w:val="markedcontent"/>
          <w:rFonts w:ascii="Arial" w:hAnsi="Arial" w:cs="Arial"/>
          <w:sz w:val="22"/>
          <w:szCs w:val="22"/>
          <w:lang w:val="id-ID"/>
        </w:rPr>
        <w:t>0</w:t>
      </w:r>
      <w:r w:rsidRPr="00A209DF">
        <w:rPr>
          <w:rStyle w:val="markedcontent"/>
          <w:rFonts w:ascii="Arial" w:hAnsi="Arial" w:cs="Arial"/>
          <w:sz w:val="22"/>
          <w:szCs w:val="22"/>
        </w:rPr>
        <w:t>-59 bulan sesuai</w:t>
      </w:r>
      <w:r w:rsidRPr="00A209DF">
        <w:rPr>
          <w:rFonts w:ascii="Arial" w:hAnsi="Arial" w:cs="Arial"/>
          <w:sz w:val="22"/>
          <w:szCs w:val="22"/>
          <w:lang w:val="id-ID"/>
        </w:rPr>
        <w:t xml:space="preserve"> </w:t>
      </w:r>
      <w:r w:rsidRPr="00A209DF">
        <w:rPr>
          <w:rStyle w:val="markedcontent"/>
          <w:rFonts w:ascii="Arial" w:hAnsi="Arial" w:cs="Arial"/>
          <w:sz w:val="22"/>
          <w:szCs w:val="22"/>
        </w:rPr>
        <w:t>standar yang meliputi pelayanan kesehatan balita sehat dan pelayanan kesehatan</w:t>
      </w:r>
      <w:r w:rsidRPr="00A209DF">
        <w:rPr>
          <w:rStyle w:val="markedcontent"/>
          <w:rFonts w:ascii="Arial" w:hAnsi="Arial" w:cs="Arial"/>
          <w:sz w:val="22"/>
          <w:szCs w:val="22"/>
          <w:lang w:val="id-ID"/>
        </w:rPr>
        <w:t xml:space="preserve"> </w:t>
      </w:r>
      <w:r w:rsidRPr="00A209DF">
        <w:rPr>
          <w:rStyle w:val="markedcontent"/>
          <w:rFonts w:ascii="Arial" w:hAnsi="Arial" w:cs="Arial"/>
          <w:sz w:val="22"/>
          <w:szCs w:val="22"/>
        </w:rPr>
        <w:t>balita</w:t>
      </w:r>
      <w:r w:rsidRPr="00A209DF">
        <w:rPr>
          <w:rFonts w:ascii="Arial" w:hAnsi="Arial" w:cs="Arial"/>
          <w:sz w:val="22"/>
          <w:szCs w:val="22"/>
          <w:lang w:val="id-ID"/>
        </w:rPr>
        <w:t xml:space="preserve"> </w:t>
      </w:r>
      <w:r w:rsidRPr="00A209DF">
        <w:rPr>
          <w:rStyle w:val="markedcontent"/>
          <w:rFonts w:ascii="Arial" w:hAnsi="Arial" w:cs="Arial"/>
          <w:sz w:val="22"/>
          <w:szCs w:val="22"/>
        </w:rPr>
        <w:t xml:space="preserve">sakit. Di </w:t>
      </w:r>
      <w:r w:rsidR="00C25662" w:rsidRPr="00A209DF">
        <w:rPr>
          <w:rStyle w:val="markedcontent"/>
          <w:rFonts w:ascii="Arial" w:hAnsi="Arial" w:cs="Arial"/>
          <w:sz w:val="22"/>
          <w:szCs w:val="22"/>
          <w:lang w:val="id-ID"/>
        </w:rPr>
        <w:t>Kabupaten Rejang Lebong</w:t>
      </w:r>
      <w:r w:rsidRPr="00A209DF">
        <w:rPr>
          <w:rStyle w:val="markedcontent"/>
          <w:rFonts w:ascii="Arial" w:hAnsi="Arial" w:cs="Arial"/>
          <w:sz w:val="22"/>
          <w:szCs w:val="22"/>
        </w:rPr>
        <w:t xml:space="preserve"> pada tahun 202</w:t>
      </w:r>
      <w:r w:rsidR="009E5DF5">
        <w:rPr>
          <w:rStyle w:val="markedcontent"/>
          <w:rFonts w:ascii="Arial" w:hAnsi="Arial" w:cs="Arial"/>
          <w:sz w:val="22"/>
          <w:szCs w:val="22"/>
          <w:lang w:val="id-ID"/>
        </w:rPr>
        <w:t>2</w:t>
      </w:r>
      <w:r w:rsidRPr="00A209DF">
        <w:rPr>
          <w:rStyle w:val="markedcontent"/>
          <w:rFonts w:ascii="Arial" w:hAnsi="Arial" w:cs="Arial"/>
          <w:sz w:val="22"/>
          <w:szCs w:val="22"/>
        </w:rPr>
        <w:t xml:space="preserve"> jumlah balita sebanyak </w:t>
      </w:r>
      <w:r w:rsidR="00B11916">
        <w:rPr>
          <w:rStyle w:val="markedcontent"/>
          <w:rFonts w:ascii="Arial" w:hAnsi="Arial" w:cs="Arial"/>
          <w:sz w:val="22"/>
          <w:szCs w:val="22"/>
          <w:lang w:val="id-ID"/>
        </w:rPr>
        <w:t>30</w:t>
      </w:r>
      <w:r w:rsidRPr="00A209DF">
        <w:rPr>
          <w:rStyle w:val="markedcontent"/>
          <w:rFonts w:ascii="Arial" w:hAnsi="Arial" w:cs="Arial"/>
          <w:sz w:val="22"/>
          <w:szCs w:val="22"/>
        </w:rPr>
        <w:t>.</w:t>
      </w:r>
      <w:r w:rsidR="00B11916">
        <w:rPr>
          <w:rStyle w:val="markedcontent"/>
          <w:rFonts w:ascii="Arial" w:hAnsi="Arial" w:cs="Arial"/>
          <w:sz w:val="22"/>
          <w:szCs w:val="22"/>
          <w:lang w:val="id-ID"/>
        </w:rPr>
        <w:t>024</w:t>
      </w:r>
      <w:r w:rsidRPr="00A209DF">
        <w:rPr>
          <w:rStyle w:val="markedcontent"/>
          <w:rFonts w:ascii="Arial" w:hAnsi="Arial" w:cs="Arial"/>
          <w:sz w:val="22"/>
          <w:szCs w:val="22"/>
          <w:lang w:val="id-ID"/>
        </w:rPr>
        <w:t xml:space="preserve"> </w:t>
      </w:r>
      <w:r w:rsidRPr="00A209DF">
        <w:rPr>
          <w:rStyle w:val="markedcontent"/>
          <w:rFonts w:ascii="Arial" w:hAnsi="Arial" w:cs="Arial"/>
          <w:sz w:val="22"/>
          <w:szCs w:val="22"/>
        </w:rPr>
        <w:t>orang,</w:t>
      </w:r>
      <w:r w:rsidRPr="00A209DF">
        <w:rPr>
          <w:rFonts w:ascii="Arial" w:hAnsi="Arial" w:cs="Arial"/>
          <w:sz w:val="22"/>
          <w:szCs w:val="22"/>
          <w:lang w:val="id-ID"/>
        </w:rPr>
        <w:t xml:space="preserve"> </w:t>
      </w:r>
      <w:r w:rsidRPr="00A209DF">
        <w:rPr>
          <w:rStyle w:val="markedcontent"/>
          <w:rFonts w:ascii="Arial" w:hAnsi="Arial" w:cs="Arial"/>
          <w:sz w:val="22"/>
          <w:szCs w:val="22"/>
        </w:rPr>
        <w:t xml:space="preserve">terdiri dari laki-laki </w:t>
      </w:r>
      <w:r w:rsidR="00481DCD">
        <w:rPr>
          <w:rStyle w:val="markedcontent"/>
          <w:rFonts w:ascii="Arial" w:hAnsi="Arial" w:cs="Arial"/>
          <w:sz w:val="22"/>
          <w:szCs w:val="22"/>
          <w:lang w:val="id-ID"/>
        </w:rPr>
        <w:t>16</w:t>
      </w:r>
      <w:r w:rsidRPr="00A209DF">
        <w:rPr>
          <w:rStyle w:val="markedcontent"/>
          <w:rFonts w:ascii="Arial" w:hAnsi="Arial" w:cs="Arial"/>
          <w:sz w:val="22"/>
          <w:szCs w:val="22"/>
        </w:rPr>
        <w:t>.</w:t>
      </w:r>
      <w:r w:rsidR="00481DCD">
        <w:rPr>
          <w:rStyle w:val="markedcontent"/>
          <w:rFonts w:ascii="Arial" w:hAnsi="Arial" w:cs="Arial"/>
          <w:sz w:val="22"/>
          <w:szCs w:val="22"/>
          <w:lang w:val="id-ID"/>
        </w:rPr>
        <w:t>5</w:t>
      </w:r>
      <w:r w:rsidR="00740D28" w:rsidRPr="00A209DF">
        <w:rPr>
          <w:rStyle w:val="markedcontent"/>
          <w:rFonts w:ascii="Arial" w:hAnsi="Arial" w:cs="Arial"/>
          <w:sz w:val="22"/>
          <w:szCs w:val="22"/>
          <w:lang w:val="id-ID"/>
        </w:rPr>
        <w:t>13</w:t>
      </w:r>
      <w:r w:rsidRPr="00A209DF">
        <w:rPr>
          <w:rStyle w:val="markedcontent"/>
          <w:rFonts w:ascii="Arial" w:hAnsi="Arial" w:cs="Arial"/>
          <w:sz w:val="22"/>
          <w:szCs w:val="22"/>
        </w:rPr>
        <w:t xml:space="preserve"> orang dan perempuan </w:t>
      </w:r>
      <w:r w:rsidR="00481DCD">
        <w:rPr>
          <w:rStyle w:val="markedcontent"/>
          <w:rFonts w:ascii="Arial" w:hAnsi="Arial" w:cs="Arial"/>
          <w:sz w:val="22"/>
          <w:szCs w:val="22"/>
          <w:lang w:val="id-ID"/>
        </w:rPr>
        <w:t>15</w:t>
      </w:r>
      <w:r w:rsidRPr="00A209DF">
        <w:rPr>
          <w:rStyle w:val="markedcontent"/>
          <w:rFonts w:ascii="Arial" w:hAnsi="Arial" w:cs="Arial"/>
          <w:sz w:val="22"/>
          <w:szCs w:val="22"/>
        </w:rPr>
        <w:t>.</w:t>
      </w:r>
      <w:r w:rsidR="00481DCD">
        <w:rPr>
          <w:rStyle w:val="markedcontent"/>
          <w:rFonts w:ascii="Arial" w:hAnsi="Arial" w:cs="Arial"/>
          <w:sz w:val="22"/>
          <w:szCs w:val="22"/>
          <w:lang w:val="id-ID"/>
        </w:rPr>
        <w:t>012</w:t>
      </w:r>
      <w:r w:rsidRPr="00A209DF">
        <w:rPr>
          <w:rStyle w:val="markedcontent"/>
          <w:rFonts w:ascii="Arial" w:hAnsi="Arial" w:cs="Arial"/>
          <w:sz w:val="22"/>
          <w:szCs w:val="22"/>
        </w:rPr>
        <w:t xml:space="preserve"> orang, yang dapat</w:t>
      </w:r>
      <w:r w:rsidRPr="00A209DF">
        <w:rPr>
          <w:rStyle w:val="markedcontent"/>
          <w:rFonts w:ascii="Arial" w:hAnsi="Arial" w:cs="Arial"/>
          <w:sz w:val="22"/>
          <w:szCs w:val="22"/>
          <w:lang w:val="id-ID"/>
        </w:rPr>
        <w:t xml:space="preserve"> </w:t>
      </w:r>
      <w:r w:rsidRPr="00A209DF">
        <w:rPr>
          <w:rStyle w:val="markedcontent"/>
          <w:rFonts w:ascii="Arial" w:hAnsi="Arial" w:cs="Arial"/>
          <w:sz w:val="22"/>
          <w:szCs w:val="22"/>
        </w:rPr>
        <w:t>pelayanan</w:t>
      </w:r>
      <w:r w:rsidRPr="00A209DF">
        <w:rPr>
          <w:rFonts w:ascii="Arial" w:hAnsi="Arial" w:cs="Arial"/>
          <w:sz w:val="22"/>
          <w:szCs w:val="22"/>
          <w:lang w:val="id-ID"/>
        </w:rPr>
        <w:t xml:space="preserve"> </w:t>
      </w:r>
      <w:r w:rsidRPr="00A209DF">
        <w:rPr>
          <w:rStyle w:val="markedcontent"/>
          <w:rFonts w:ascii="Arial" w:hAnsi="Arial" w:cs="Arial"/>
          <w:sz w:val="22"/>
          <w:szCs w:val="22"/>
        </w:rPr>
        <w:t xml:space="preserve">kesehatan sebanyak </w:t>
      </w:r>
      <w:r w:rsidR="009F7E86">
        <w:rPr>
          <w:rStyle w:val="markedcontent"/>
          <w:rFonts w:ascii="Arial" w:hAnsi="Arial" w:cs="Arial"/>
          <w:sz w:val="22"/>
          <w:szCs w:val="22"/>
          <w:lang w:val="id-ID"/>
        </w:rPr>
        <w:t>27</w:t>
      </w:r>
      <w:r w:rsidRPr="00A209DF">
        <w:rPr>
          <w:rStyle w:val="markedcontent"/>
          <w:rFonts w:ascii="Arial" w:hAnsi="Arial" w:cs="Arial"/>
          <w:sz w:val="22"/>
          <w:szCs w:val="22"/>
        </w:rPr>
        <w:t>.</w:t>
      </w:r>
      <w:r w:rsidR="009F7E86">
        <w:rPr>
          <w:rStyle w:val="markedcontent"/>
          <w:rFonts w:ascii="Arial" w:hAnsi="Arial" w:cs="Arial"/>
          <w:sz w:val="22"/>
          <w:szCs w:val="22"/>
          <w:lang w:val="id-ID"/>
        </w:rPr>
        <w:t>848</w:t>
      </w:r>
      <w:r w:rsidRPr="00A209DF">
        <w:rPr>
          <w:rStyle w:val="markedcontent"/>
          <w:rFonts w:ascii="Arial" w:hAnsi="Arial" w:cs="Arial"/>
          <w:sz w:val="22"/>
          <w:szCs w:val="22"/>
        </w:rPr>
        <w:t xml:space="preserve"> orang (</w:t>
      </w:r>
      <w:r w:rsidR="009F7E86">
        <w:rPr>
          <w:rStyle w:val="markedcontent"/>
          <w:rFonts w:ascii="Arial" w:hAnsi="Arial" w:cs="Arial"/>
          <w:sz w:val="22"/>
          <w:szCs w:val="22"/>
          <w:lang w:val="id-ID"/>
        </w:rPr>
        <w:t>92</w:t>
      </w:r>
      <w:r w:rsidR="00740D28" w:rsidRPr="00A209DF">
        <w:rPr>
          <w:rStyle w:val="markedcontent"/>
          <w:rFonts w:ascii="Arial" w:hAnsi="Arial" w:cs="Arial"/>
          <w:sz w:val="22"/>
          <w:szCs w:val="22"/>
          <w:lang w:val="id-ID"/>
        </w:rPr>
        <w:t>,</w:t>
      </w:r>
      <w:r w:rsidR="009F7E86">
        <w:rPr>
          <w:rStyle w:val="markedcontent"/>
          <w:rFonts w:ascii="Arial" w:hAnsi="Arial" w:cs="Arial"/>
          <w:sz w:val="22"/>
          <w:szCs w:val="22"/>
          <w:lang w:val="id-ID"/>
        </w:rPr>
        <w:t>8</w:t>
      </w:r>
      <w:r w:rsidRPr="00A209DF">
        <w:rPr>
          <w:rStyle w:val="markedcontent"/>
          <w:rFonts w:ascii="Arial" w:hAnsi="Arial" w:cs="Arial"/>
          <w:sz w:val="22"/>
          <w:szCs w:val="22"/>
        </w:rPr>
        <w:t xml:space="preserve">%), dengan rincian laki-laki </w:t>
      </w:r>
      <w:r w:rsidR="009F7E86">
        <w:rPr>
          <w:rStyle w:val="markedcontent"/>
          <w:rFonts w:ascii="Arial" w:hAnsi="Arial" w:cs="Arial"/>
          <w:sz w:val="22"/>
          <w:szCs w:val="22"/>
          <w:lang w:val="id-ID"/>
        </w:rPr>
        <w:t>15</w:t>
      </w:r>
      <w:r w:rsidRPr="00A209DF">
        <w:rPr>
          <w:rStyle w:val="markedcontent"/>
          <w:rFonts w:ascii="Arial" w:hAnsi="Arial" w:cs="Arial"/>
          <w:sz w:val="22"/>
          <w:szCs w:val="22"/>
        </w:rPr>
        <w:t>.</w:t>
      </w:r>
      <w:r w:rsidR="009F7E86">
        <w:rPr>
          <w:rStyle w:val="markedcontent"/>
          <w:rFonts w:ascii="Arial" w:hAnsi="Arial" w:cs="Arial"/>
          <w:sz w:val="22"/>
          <w:szCs w:val="22"/>
          <w:lang w:val="id-ID"/>
        </w:rPr>
        <w:t>31</w:t>
      </w:r>
      <w:r w:rsidR="00740D28" w:rsidRPr="00A209DF">
        <w:rPr>
          <w:rStyle w:val="markedcontent"/>
          <w:rFonts w:ascii="Arial" w:hAnsi="Arial" w:cs="Arial"/>
          <w:sz w:val="22"/>
          <w:szCs w:val="22"/>
          <w:lang w:val="id-ID"/>
        </w:rPr>
        <w:t>6</w:t>
      </w:r>
      <w:r w:rsidRPr="00A209DF">
        <w:rPr>
          <w:rStyle w:val="markedcontent"/>
          <w:rFonts w:ascii="Arial" w:hAnsi="Arial" w:cs="Arial"/>
          <w:sz w:val="22"/>
          <w:szCs w:val="22"/>
          <w:lang w:val="id-ID"/>
        </w:rPr>
        <w:t xml:space="preserve"> </w:t>
      </w:r>
      <w:r w:rsidRPr="00A209DF">
        <w:rPr>
          <w:rStyle w:val="markedcontent"/>
          <w:rFonts w:ascii="Arial" w:hAnsi="Arial" w:cs="Arial"/>
          <w:sz w:val="22"/>
          <w:szCs w:val="22"/>
        </w:rPr>
        <w:t>orang (</w:t>
      </w:r>
      <w:r w:rsidR="009F7E86">
        <w:rPr>
          <w:rStyle w:val="markedcontent"/>
          <w:rFonts w:ascii="Arial" w:hAnsi="Arial" w:cs="Arial"/>
          <w:sz w:val="22"/>
          <w:szCs w:val="22"/>
          <w:lang w:val="id-ID"/>
        </w:rPr>
        <w:t>54</w:t>
      </w:r>
      <w:r w:rsidR="00740D28" w:rsidRPr="00A209DF">
        <w:rPr>
          <w:rStyle w:val="markedcontent"/>
          <w:rFonts w:ascii="Arial" w:hAnsi="Arial" w:cs="Arial"/>
          <w:sz w:val="22"/>
          <w:szCs w:val="22"/>
          <w:lang w:val="id-ID"/>
        </w:rPr>
        <w:t>,</w:t>
      </w:r>
      <w:r w:rsidR="009F7E86">
        <w:rPr>
          <w:rStyle w:val="markedcontent"/>
          <w:rFonts w:ascii="Arial" w:hAnsi="Arial" w:cs="Arial"/>
          <w:sz w:val="22"/>
          <w:szCs w:val="22"/>
          <w:lang w:val="id-ID"/>
        </w:rPr>
        <w:t>99</w:t>
      </w:r>
      <w:r w:rsidRPr="00A209DF">
        <w:rPr>
          <w:rStyle w:val="markedcontent"/>
          <w:rFonts w:ascii="Arial" w:hAnsi="Arial" w:cs="Arial"/>
          <w:sz w:val="22"/>
          <w:szCs w:val="22"/>
        </w:rPr>
        <w:t>%)</w:t>
      </w:r>
      <w:r w:rsidRPr="00A209DF">
        <w:rPr>
          <w:rFonts w:ascii="Arial" w:hAnsi="Arial" w:cs="Arial"/>
          <w:sz w:val="22"/>
          <w:szCs w:val="22"/>
          <w:lang w:val="id-ID"/>
        </w:rPr>
        <w:t xml:space="preserve"> </w:t>
      </w:r>
      <w:r w:rsidRPr="00A209DF">
        <w:rPr>
          <w:rStyle w:val="markedcontent"/>
          <w:rFonts w:ascii="Arial" w:hAnsi="Arial" w:cs="Arial"/>
          <w:sz w:val="22"/>
          <w:szCs w:val="22"/>
        </w:rPr>
        <w:t xml:space="preserve">dan perempuan </w:t>
      </w:r>
      <w:r w:rsidR="009F7E86">
        <w:rPr>
          <w:rStyle w:val="markedcontent"/>
          <w:rFonts w:ascii="Arial" w:hAnsi="Arial" w:cs="Arial"/>
          <w:sz w:val="22"/>
          <w:szCs w:val="22"/>
          <w:lang w:val="id-ID"/>
        </w:rPr>
        <w:t>12</w:t>
      </w:r>
      <w:r w:rsidRPr="00A209DF">
        <w:rPr>
          <w:rStyle w:val="markedcontent"/>
          <w:rFonts w:ascii="Arial" w:hAnsi="Arial" w:cs="Arial"/>
          <w:sz w:val="22"/>
          <w:szCs w:val="22"/>
        </w:rPr>
        <w:t>.</w:t>
      </w:r>
      <w:r w:rsidR="009F7E86">
        <w:rPr>
          <w:rStyle w:val="markedcontent"/>
          <w:rFonts w:ascii="Arial" w:hAnsi="Arial" w:cs="Arial"/>
          <w:sz w:val="22"/>
          <w:szCs w:val="22"/>
          <w:lang w:val="id-ID"/>
        </w:rPr>
        <w:t>5</w:t>
      </w:r>
      <w:r w:rsidR="00740D28" w:rsidRPr="00A209DF">
        <w:rPr>
          <w:rStyle w:val="markedcontent"/>
          <w:rFonts w:ascii="Arial" w:hAnsi="Arial" w:cs="Arial"/>
          <w:sz w:val="22"/>
          <w:szCs w:val="22"/>
          <w:lang w:val="id-ID"/>
        </w:rPr>
        <w:t>3</w:t>
      </w:r>
      <w:r w:rsidR="009F7E86">
        <w:rPr>
          <w:rStyle w:val="markedcontent"/>
          <w:rFonts w:ascii="Arial" w:hAnsi="Arial" w:cs="Arial"/>
          <w:sz w:val="22"/>
          <w:szCs w:val="22"/>
          <w:lang w:val="id-ID"/>
        </w:rPr>
        <w:t>2</w:t>
      </w:r>
      <w:r w:rsidRPr="00A209DF">
        <w:rPr>
          <w:rStyle w:val="markedcontent"/>
          <w:rFonts w:ascii="Arial" w:hAnsi="Arial" w:cs="Arial"/>
          <w:sz w:val="22"/>
          <w:szCs w:val="22"/>
        </w:rPr>
        <w:t xml:space="preserve"> orang (</w:t>
      </w:r>
      <w:r w:rsidR="009F7E86">
        <w:rPr>
          <w:rStyle w:val="markedcontent"/>
          <w:rFonts w:ascii="Arial" w:hAnsi="Arial" w:cs="Arial"/>
          <w:sz w:val="22"/>
          <w:szCs w:val="22"/>
          <w:lang w:val="id-ID"/>
        </w:rPr>
        <w:t>45</w:t>
      </w:r>
      <w:r w:rsidRPr="00A209DF">
        <w:rPr>
          <w:rStyle w:val="markedcontent"/>
          <w:rFonts w:ascii="Arial" w:hAnsi="Arial" w:cs="Arial"/>
          <w:sz w:val="22"/>
          <w:szCs w:val="22"/>
        </w:rPr>
        <w:t>%) cakupan pelayanan kesehatan</w:t>
      </w:r>
      <w:r w:rsidRPr="00A209DF">
        <w:rPr>
          <w:rStyle w:val="markedcontent"/>
          <w:rFonts w:ascii="Arial" w:hAnsi="Arial" w:cs="Arial"/>
          <w:sz w:val="22"/>
          <w:szCs w:val="22"/>
          <w:lang w:val="id-ID"/>
        </w:rPr>
        <w:t xml:space="preserve"> </w:t>
      </w:r>
      <w:r w:rsidRPr="00A209DF">
        <w:rPr>
          <w:rStyle w:val="markedcontent"/>
          <w:rFonts w:ascii="Arial" w:hAnsi="Arial" w:cs="Arial"/>
          <w:sz w:val="22"/>
          <w:szCs w:val="22"/>
        </w:rPr>
        <w:t>balita selengkapnya</w:t>
      </w:r>
      <w:r w:rsidRPr="00A209DF">
        <w:rPr>
          <w:rFonts w:ascii="Arial" w:hAnsi="Arial" w:cs="Arial"/>
          <w:sz w:val="22"/>
          <w:szCs w:val="22"/>
          <w:lang w:val="id-ID"/>
        </w:rPr>
        <w:t xml:space="preserve"> </w:t>
      </w:r>
      <w:r w:rsidRPr="00A209DF">
        <w:rPr>
          <w:rStyle w:val="markedcontent"/>
          <w:rFonts w:ascii="Arial" w:hAnsi="Arial" w:cs="Arial"/>
          <w:sz w:val="22"/>
          <w:szCs w:val="22"/>
        </w:rPr>
        <w:t xml:space="preserve">dapat dilihat pada </w:t>
      </w:r>
      <w:r w:rsidR="009F7E86">
        <w:rPr>
          <w:rStyle w:val="markedcontent"/>
          <w:rFonts w:ascii="Arial" w:hAnsi="Arial" w:cs="Arial"/>
          <w:sz w:val="22"/>
          <w:szCs w:val="22"/>
          <w:lang w:val="id-ID"/>
        </w:rPr>
        <w:t xml:space="preserve">lampiran </w:t>
      </w:r>
      <w:r w:rsidRPr="00A209DF">
        <w:rPr>
          <w:rStyle w:val="markedcontent"/>
          <w:rFonts w:ascii="Arial" w:hAnsi="Arial" w:cs="Arial"/>
          <w:sz w:val="22"/>
          <w:szCs w:val="22"/>
        </w:rPr>
        <w:t>tabel 4</w:t>
      </w:r>
      <w:r w:rsidR="009F7E86">
        <w:rPr>
          <w:rStyle w:val="markedcontent"/>
          <w:rFonts w:ascii="Arial" w:hAnsi="Arial" w:cs="Arial"/>
          <w:sz w:val="22"/>
          <w:szCs w:val="22"/>
          <w:lang w:val="id-ID"/>
        </w:rPr>
        <w:t>6</w:t>
      </w:r>
      <w:r w:rsidRPr="00A209DF">
        <w:rPr>
          <w:rStyle w:val="markedcontent"/>
          <w:rFonts w:ascii="Arial" w:hAnsi="Arial" w:cs="Arial"/>
          <w:sz w:val="22"/>
          <w:szCs w:val="22"/>
        </w:rPr>
        <w:t>.</w:t>
      </w:r>
    </w:p>
    <w:p w14:paraId="4ADD9F3C" w14:textId="77777777" w:rsidR="00F375FE" w:rsidRPr="00451024" w:rsidRDefault="00F375FE" w:rsidP="00451024">
      <w:pPr>
        <w:pBdr>
          <w:top w:val="nil"/>
          <w:left w:val="nil"/>
          <w:bottom w:val="nil"/>
          <w:right w:val="nil"/>
          <w:between w:val="nil"/>
        </w:pBdr>
        <w:spacing w:line="276" w:lineRule="auto"/>
        <w:jc w:val="both"/>
        <w:rPr>
          <w:rStyle w:val="markedcontent"/>
          <w:rFonts w:ascii="Arial" w:hAnsi="Arial" w:cs="Arial"/>
          <w:b/>
          <w:sz w:val="22"/>
          <w:szCs w:val="22"/>
          <w:lang w:val="id-ID"/>
        </w:rPr>
      </w:pPr>
    </w:p>
    <w:p w14:paraId="3332A221" w14:textId="77777777" w:rsidR="00F07CA8" w:rsidRPr="00A209DF" w:rsidRDefault="00F07CA8" w:rsidP="007D7A70">
      <w:pPr>
        <w:pStyle w:val="ListParagraph"/>
        <w:pBdr>
          <w:top w:val="nil"/>
          <w:left w:val="nil"/>
          <w:bottom w:val="nil"/>
          <w:right w:val="nil"/>
          <w:between w:val="nil"/>
        </w:pBdr>
        <w:spacing w:line="276" w:lineRule="auto"/>
        <w:ind w:left="426"/>
        <w:jc w:val="center"/>
        <w:rPr>
          <w:rStyle w:val="markedcontent"/>
          <w:rFonts w:ascii="Arial" w:eastAsia="Tahoma" w:hAnsi="Arial" w:cs="Arial"/>
          <w:b/>
          <w:color w:val="000000"/>
          <w:sz w:val="22"/>
          <w:szCs w:val="22"/>
          <w:lang w:val="id-ID"/>
        </w:rPr>
      </w:pPr>
      <w:r w:rsidRPr="00A209DF">
        <w:rPr>
          <w:rStyle w:val="markedcontent"/>
          <w:rFonts w:ascii="Arial" w:hAnsi="Arial" w:cs="Arial"/>
          <w:b/>
          <w:sz w:val="22"/>
          <w:szCs w:val="22"/>
          <w:lang w:val="id-ID"/>
        </w:rPr>
        <w:t>G</w:t>
      </w:r>
      <w:r w:rsidR="007D7A70" w:rsidRPr="00A209DF">
        <w:rPr>
          <w:rStyle w:val="markedcontent"/>
          <w:rFonts w:ascii="Arial" w:hAnsi="Arial" w:cs="Arial"/>
          <w:b/>
          <w:sz w:val="22"/>
          <w:szCs w:val="22"/>
          <w:lang w:val="id-ID"/>
        </w:rPr>
        <w:t>ambar 5.23</w:t>
      </w:r>
    </w:p>
    <w:p w14:paraId="3882A3F4" w14:textId="77777777" w:rsidR="00F07CA8" w:rsidRPr="00A209DF" w:rsidRDefault="00A03717" w:rsidP="00731A81">
      <w:pPr>
        <w:pStyle w:val="ListParagraph"/>
        <w:pBdr>
          <w:top w:val="nil"/>
          <w:left w:val="nil"/>
          <w:bottom w:val="nil"/>
          <w:right w:val="nil"/>
          <w:between w:val="nil"/>
        </w:pBdr>
        <w:spacing w:line="276" w:lineRule="auto"/>
        <w:ind w:left="426"/>
        <w:jc w:val="both"/>
        <w:rPr>
          <w:rStyle w:val="markedcontent"/>
          <w:rFonts w:ascii="Arial" w:eastAsia="Tahoma" w:hAnsi="Arial" w:cs="Arial"/>
          <w:b/>
          <w:color w:val="000000"/>
          <w:sz w:val="22"/>
          <w:szCs w:val="22"/>
          <w:lang w:val="id-ID"/>
        </w:rPr>
      </w:pPr>
      <w:r>
        <w:rPr>
          <w:noProof/>
          <w:lang w:eastAsia="en-US"/>
        </w:rPr>
        <w:drawing>
          <wp:inline distT="0" distB="0" distL="0" distR="0" wp14:anchorId="139D420C" wp14:editId="12FB7CD6">
            <wp:extent cx="5485130" cy="3705225"/>
            <wp:effectExtent l="0" t="0" r="1270" b="9525"/>
            <wp:docPr id="33" name="Chart 3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C17C853-5DD8-4CDC-8526-DA215554BDC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06D8AAED" w14:textId="77777777" w:rsidR="00F07CA8" w:rsidRPr="00A209DF" w:rsidRDefault="008113E1" w:rsidP="00731A81">
      <w:pPr>
        <w:pStyle w:val="ListParagraph"/>
        <w:pBdr>
          <w:top w:val="nil"/>
          <w:left w:val="nil"/>
          <w:bottom w:val="nil"/>
          <w:right w:val="nil"/>
          <w:between w:val="nil"/>
        </w:pBdr>
        <w:spacing w:line="276" w:lineRule="auto"/>
        <w:ind w:left="426"/>
        <w:jc w:val="both"/>
        <w:rPr>
          <w:rStyle w:val="markedcontent"/>
          <w:rFonts w:ascii="Arial" w:eastAsia="Tahoma" w:hAnsi="Arial" w:cs="Arial"/>
          <w:b/>
          <w:color w:val="000000"/>
          <w:sz w:val="22"/>
          <w:szCs w:val="22"/>
          <w:lang w:val="id-ID"/>
        </w:rPr>
      </w:pPr>
      <w:r w:rsidRPr="00A209DF">
        <w:rPr>
          <w:rStyle w:val="markedcontent"/>
          <w:rFonts w:ascii="Arial" w:eastAsia="Tahoma" w:hAnsi="Arial" w:cs="Arial"/>
          <w:color w:val="000000"/>
          <w:sz w:val="22"/>
          <w:szCs w:val="22"/>
          <w:lang w:val="id-ID"/>
        </w:rPr>
        <w:t>Sumber : Seksi Gizi dan KIA Dinkes Kab. RL, 202</w:t>
      </w:r>
      <w:r w:rsidR="00A03717">
        <w:rPr>
          <w:rStyle w:val="markedcontent"/>
          <w:rFonts w:ascii="Arial" w:eastAsia="Tahoma" w:hAnsi="Arial" w:cs="Arial"/>
          <w:color w:val="000000"/>
          <w:sz w:val="22"/>
          <w:szCs w:val="22"/>
          <w:lang w:val="id-ID"/>
        </w:rPr>
        <w:t>2</w:t>
      </w:r>
    </w:p>
    <w:p w14:paraId="4121ED10" w14:textId="77777777" w:rsidR="00F07CA8" w:rsidRPr="00A209DF" w:rsidRDefault="00F07CA8" w:rsidP="005A2409">
      <w:pPr>
        <w:pStyle w:val="ListParagraph"/>
        <w:pBdr>
          <w:top w:val="nil"/>
          <w:left w:val="nil"/>
          <w:bottom w:val="nil"/>
          <w:right w:val="nil"/>
          <w:between w:val="nil"/>
        </w:pBdr>
        <w:spacing w:line="276" w:lineRule="auto"/>
        <w:ind w:left="426"/>
        <w:jc w:val="both"/>
        <w:rPr>
          <w:rStyle w:val="markedcontent"/>
          <w:rFonts w:ascii="Arial" w:eastAsia="Tahoma" w:hAnsi="Arial" w:cs="Arial"/>
          <w:b/>
          <w:color w:val="000000"/>
          <w:sz w:val="22"/>
          <w:szCs w:val="22"/>
          <w:lang w:val="id-ID"/>
        </w:rPr>
      </w:pPr>
    </w:p>
    <w:p w14:paraId="4D9043AC" w14:textId="77777777" w:rsidR="00F07CA8" w:rsidRPr="00A209DF" w:rsidRDefault="00EC0039" w:rsidP="009E571A">
      <w:pPr>
        <w:pStyle w:val="ListParagraph"/>
        <w:numPr>
          <w:ilvl w:val="0"/>
          <w:numId w:val="41"/>
        </w:numPr>
        <w:pBdr>
          <w:top w:val="nil"/>
          <w:left w:val="nil"/>
          <w:bottom w:val="nil"/>
          <w:right w:val="nil"/>
          <w:between w:val="nil"/>
        </w:pBdr>
        <w:spacing w:line="276" w:lineRule="auto"/>
        <w:ind w:left="426" w:hanging="426"/>
        <w:jc w:val="both"/>
        <w:rPr>
          <w:rStyle w:val="markedcontent"/>
          <w:rFonts w:ascii="Arial" w:eastAsia="Tahoma" w:hAnsi="Arial" w:cs="Arial"/>
          <w:b/>
          <w:color w:val="000000"/>
          <w:sz w:val="22"/>
          <w:szCs w:val="22"/>
          <w:lang w:val="id-ID"/>
        </w:rPr>
      </w:pPr>
      <w:r w:rsidRPr="00A209DF">
        <w:rPr>
          <w:rStyle w:val="markedcontent"/>
          <w:rFonts w:ascii="Arial" w:hAnsi="Arial" w:cs="Arial"/>
          <w:b/>
          <w:sz w:val="22"/>
          <w:szCs w:val="22"/>
        </w:rPr>
        <w:t>Persentase Balita ditimbang</w:t>
      </w:r>
    </w:p>
    <w:p w14:paraId="3280F48D" w14:textId="77777777" w:rsidR="00305B74" w:rsidRPr="003D2351" w:rsidRDefault="00EC0039" w:rsidP="003D2351">
      <w:pPr>
        <w:pStyle w:val="ListParagraph"/>
        <w:pBdr>
          <w:top w:val="nil"/>
          <w:left w:val="nil"/>
          <w:bottom w:val="nil"/>
          <w:right w:val="nil"/>
          <w:between w:val="nil"/>
        </w:pBdr>
        <w:spacing w:line="276" w:lineRule="auto"/>
        <w:ind w:left="426"/>
        <w:jc w:val="both"/>
        <w:rPr>
          <w:rStyle w:val="markedcontent"/>
          <w:rFonts w:ascii="Arial" w:eastAsia="Tahoma" w:hAnsi="Arial" w:cs="Arial"/>
          <w:b/>
          <w:color w:val="000000"/>
          <w:sz w:val="22"/>
          <w:szCs w:val="22"/>
          <w:lang w:val="id-ID"/>
        </w:rPr>
      </w:pPr>
      <w:r w:rsidRPr="00A209DF">
        <w:rPr>
          <w:rStyle w:val="markedcontent"/>
          <w:rFonts w:ascii="Arial" w:hAnsi="Arial" w:cs="Arial"/>
          <w:sz w:val="22"/>
          <w:szCs w:val="22"/>
        </w:rPr>
        <w:t>Penimbangan merupakan langkah awal dalam kegiatan utama program perbaikan</w:t>
      </w:r>
      <w:r w:rsidRPr="00A209DF">
        <w:rPr>
          <w:rFonts w:ascii="Arial" w:hAnsi="Arial" w:cs="Arial"/>
          <w:sz w:val="22"/>
          <w:szCs w:val="22"/>
          <w:lang w:val="id-ID"/>
        </w:rPr>
        <w:t xml:space="preserve"> </w:t>
      </w:r>
      <w:r w:rsidRPr="00A209DF">
        <w:rPr>
          <w:rStyle w:val="markedcontent"/>
          <w:rFonts w:ascii="Arial" w:hAnsi="Arial" w:cs="Arial"/>
          <w:sz w:val="22"/>
          <w:szCs w:val="22"/>
        </w:rPr>
        <w:t>gizi</w:t>
      </w:r>
      <w:r w:rsidRPr="00A209DF">
        <w:rPr>
          <w:rStyle w:val="markedcontent"/>
          <w:rFonts w:ascii="Arial" w:hAnsi="Arial" w:cs="Arial"/>
          <w:sz w:val="22"/>
          <w:szCs w:val="22"/>
          <w:lang w:val="id-ID"/>
        </w:rPr>
        <w:t xml:space="preserve"> </w:t>
      </w:r>
      <w:r w:rsidRPr="00A209DF">
        <w:rPr>
          <w:rStyle w:val="markedcontent"/>
          <w:rFonts w:ascii="Arial" w:hAnsi="Arial" w:cs="Arial"/>
          <w:sz w:val="22"/>
          <w:szCs w:val="22"/>
        </w:rPr>
        <w:t>anak. Hal ini sebagai upaya masyarakat dalam memantau pertumbuhan dan</w:t>
      </w:r>
      <w:r w:rsidRPr="00A209DF">
        <w:rPr>
          <w:rFonts w:ascii="Arial" w:hAnsi="Arial" w:cs="Arial"/>
          <w:sz w:val="22"/>
          <w:szCs w:val="22"/>
          <w:lang w:val="id-ID"/>
        </w:rPr>
        <w:t xml:space="preserve"> </w:t>
      </w:r>
      <w:r w:rsidRPr="00A209DF">
        <w:rPr>
          <w:rStyle w:val="markedcontent"/>
          <w:rFonts w:ascii="Arial" w:hAnsi="Arial" w:cs="Arial"/>
          <w:sz w:val="22"/>
          <w:szCs w:val="22"/>
        </w:rPr>
        <w:t>perkembangan anak. Persentase balita yang naik timbangannya dibandingkan</w:t>
      </w:r>
      <w:r w:rsidRPr="00A209DF">
        <w:rPr>
          <w:rStyle w:val="markedcontent"/>
          <w:rFonts w:ascii="Arial" w:hAnsi="Arial" w:cs="Arial"/>
          <w:sz w:val="22"/>
          <w:szCs w:val="22"/>
          <w:lang w:val="id-ID"/>
        </w:rPr>
        <w:t xml:space="preserve"> </w:t>
      </w:r>
      <w:r w:rsidRPr="00A209DF">
        <w:rPr>
          <w:rStyle w:val="markedcontent"/>
          <w:rFonts w:ascii="Arial" w:hAnsi="Arial" w:cs="Arial"/>
          <w:sz w:val="22"/>
          <w:szCs w:val="22"/>
        </w:rPr>
        <w:t>dengan</w:t>
      </w:r>
      <w:r w:rsidRPr="00A209DF">
        <w:rPr>
          <w:rFonts w:ascii="Arial" w:hAnsi="Arial" w:cs="Arial"/>
          <w:sz w:val="22"/>
          <w:szCs w:val="22"/>
          <w:lang w:val="id-ID"/>
        </w:rPr>
        <w:t xml:space="preserve"> </w:t>
      </w:r>
      <w:r w:rsidRPr="00A209DF">
        <w:rPr>
          <w:rStyle w:val="markedcontent"/>
          <w:rFonts w:ascii="Arial" w:hAnsi="Arial" w:cs="Arial"/>
          <w:sz w:val="22"/>
          <w:szCs w:val="22"/>
        </w:rPr>
        <w:t>jumlah balita yang ditimbang dapat menggambarkan keberhasilan dalam</w:t>
      </w:r>
      <w:r w:rsidRPr="00A209DF">
        <w:rPr>
          <w:rStyle w:val="markedcontent"/>
          <w:rFonts w:ascii="Arial" w:hAnsi="Arial" w:cs="Arial"/>
          <w:sz w:val="22"/>
          <w:szCs w:val="22"/>
          <w:lang w:val="id-ID"/>
        </w:rPr>
        <w:t xml:space="preserve"> </w:t>
      </w:r>
      <w:r w:rsidRPr="00A209DF">
        <w:rPr>
          <w:rStyle w:val="markedcontent"/>
          <w:rFonts w:ascii="Arial" w:hAnsi="Arial" w:cs="Arial"/>
          <w:sz w:val="22"/>
          <w:szCs w:val="22"/>
        </w:rPr>
        <w:t>memberikan</w:t>
      </w:r>
      <w:r w:rsidRPr="00A209DF">
        <w:rPr>
          <w:rFonts w:ascii="Arial" w:hAnsi="Arial" w:cs="Arial"/>
          <w:sz w:val="22"/>
          <w:szCs w:val="22"/>
          <w:lang w:val="id-ID"/>
        </w:rPr>
        <w:t xml:space="preserve"> </w:t>
      </w:r>
      <w:r w:rsidRPr="00A209DF">
        <w:rPr>
          <w:rStyle w:val="markedcontent"/>
          <w:rFonts w:ascii="Arial" w:hAnsi="Arial" w:cs="Arial"/>
          <w:sz w:val="22"/>
          <w:szCs w:val="22"/>
        </w:rPr>
        <w:t>penyuluhan gizi kepada masyarakat. Ini juga merupakan tanda orangtua</w:t>
      </w:r>
      <w:r w:rsidRPr="00A209DF">
        <w:rPr>
          <w:rStyle w:val="markedcontent"/>
          <w:rFonts w:ascii="Arial" w:hAnsi="Arial" w:cs="Arial"/>
          <w:sz w:val="22"/>
          <w:szCs w:val="22"/>
          <w:lang w:val="id-ID"/>
        </w:rPr>
        <w:t xml:space="preserve"> </w:t>
      </w:r>
      <w:r w:rsidRPr="00A209DF">
        <w:rPr>
          <w:rStyle w:val="markedcontent"/>
          <w:rFonts w:ascii="Arial" w:hAnsi="Arial" w:cs="Arial"/>
          <w:sz w:val="22"/>
          <w:szCs w:val="22"/>
        </w:rPr>
        <w:t>dapat</w:t>
      </w:r>
      <w:r w:rsidRPr="00A209DF">
        <w:rPr>
          <w:rFonts w:ascii="Arial" w:hAnsi="Arial" w:cs="Arial"/>
          <w:sz w:val="22"/>
          <w:szCs w:val="22"/>
          <w:lang w:val="id-ID"/>
        </w:rPr>
        <w:t xml:space="preserve"> </w:t>
      </w:r>
      <w:r w:rsidRPr="00A209DF">
        <w:rPr>
          <w:rStyle w:val="markedcontent"/>
          <w:rFonts w:ascii="Arial" w:hAnsi="Arial" w:cs="Arial"/>
          <w:sz w:val="22"/>
          <w:szCs w:val="22"/>
        </w:rPr>
        <w:t>memberikan makanan cukup gizi kepada anak-anaknya.</w:t>
      </w:r>
      <w:r w:rsidRPr="00A209DF">
        <w:rPr>
          <w:rFonts w:ascii="Arial" w:hAnsi="Arial" w:cs="Arial"/>
          <w:sz w:val="22"/>
          <w:szCs w:val="22"/>
          <w:lang w:val="id-ID"/>
        </w:rPr>
        <w:t xml:space="preserve"> </w:t>
      </w:r>
      <w:r w:rsidRPr="00A209DF">
        <w:rPr>
          <w:rStyle w:val="markedcontent"/>
          <w:rFonts w:ascii="Arial" w:hAnsi="Arial" w:cs="Arial"/>
          <w:sz w:val="22"/>
          <w:szCs w:val="22"/>
        </w:rPr>
        <w:t>Anak bisa dikatakan</w:t>
      </w:r>
      <w:r w:rsidRPr="00A209DF">
        <w:rPr>
          <w:rStyle w:val="markedcontent"/>
          <w:rFonts w:ascii="Arial" w:hAnsi="Arial" w:cs="Arial"/>
          <w:sz w:val="22"/>
          <w:szCs w:val="22"/>
          <w:lang w:val="id-ID"/>
        </w:rPr>
        <w:t xml:space="preserve"> </w:t>
      </w:r>
      <w:r w:rsidRPr="00A209DF">
        <w:rPr>
          <w:rStyle w:val="markedcontent"/>
          <w:rFonts w:ascii="Arial" w:hAnsi="Arial" w:cs="Arial"/>
          <w:sz w:val="22"/>
          <w:szCs w:val="22"/>
        </w:rPr>
        <w:t>sehat jika seiring bertambahnya umur maka akan bertambah</w:t>
      </w:r>
      <w:r w:rsidRPr="00A209DF">
        <w:rPr>
          <w:rFonts w:ascii="Arial" w:hAnsi="Arial" w:cs="Arial"/>
          <w:sz w:val="22"/>
          <w:szCs w:val="22"/>
          <w:lang w:val="id-ID"/>
        </w:rPr>
        <w:t xml:space="preserve"> </w:t>
      </w:r>
      <w:r w:rsidRPr="00A209DF">
        <w:rPr>
          <w:rStyle w:val="markedcontent"/>
          <w:rFonts w:ascii="Arial" w:hAnsi="Arial" w:cs="Arial"/>
          <w:sz w:val="22"/>
          <w:szCs w:val="22"/>
        </w:rPr>
        <w:t>pula berat badannya.</w:t>
      </w:r>
      <w:r w:rsidRPr="00A209DF">
        <w:rPr>
          <w:rStyle w:val="markedcontent"/>
          <w:rFonts w:ascii="Arial" w:hAnsi="Arial" w:cs="Arial"/>
          <w:sz w:val="22"/>
          <w:szCs w:val="22"/>
          <w:lang w:val="id-ID"/>
        </w:rPr>
        <w:t xml:space="preserve"> </w:t>
      </w:r>
      <w:r w:rsidRPr="00A209DF">
        <w:rPr>
          <w:rStyle w:val="markedcontent"/>
          <w:rFonts w:ascii="Arial" w:hAnsi="Arial" w:cs="Arial"/>
          <w:sz w:val="22"/>
          <w:szCs w:val="22"/>
        </w:rPr>
        <w:t>Selain itu persentase balita yang naik timbangannya dapat</w:t>
      </w:r>
      <w:r w:rsidRPr="00A209DF">
        <w:rPr>
          <w:rFonts w:ascii="Arial" w:hAnsi="Arial" w:cs="Arial"/>
          <w:sz w:val="22"/>
          <w:szCs w:val="22"/>
          <w:lang w:val="id-ID"/>
        </w:rPr>
        <w:t xml:space="preserve"> </w:t>
      </w:r>
      <w:r w:rsidRPr="00A209DF">
        <w:rPr>
          <w:rStyle w:val="markedcontent"/>
          <w:rFonts w:ascii="Arial" w:hAnsi="Arial" w:cs="Arial"/>
          <w:sz w:val="22"/>
          <w:szCs w:val="22"/>
        </w:rPr>
        <w:t>menggambarkan tingkat</w:t>
      </w:r>
      <w:r w:rsidRPr="00A209DF">
        <w:rPr>
          <w:rStyle w:val="markedcontent"/>
          <w:rFonts w:ascii="Arial" w:hAnsi="Arial" w:cs="Arial"/>
          <w:sz w:val="22"/>
          <w:szCs w:val="22"/>
          <w:lang w:val="id-ID"/>
        </w:rPr>
        <w:t xml:space="preserve"> </w:t>
      </w:r>
      <w:r w:rsidRPr="00A209DF">
        <w:rPr>
          <w:rStyle w:val="markedcontent"/>
          <w:rFonts w:ascii="Arial" w:hAnsi="Arial" w:cs="Arial"/>
          <w:sz w:val="22"/>
          <w:szCs w:val="22"/>
        </w:rPr>
        <w:t xml:space="preserve">kesehatan balita di wilayah tersebut. Beberapa hal </w:t>
      </w:r>
      <w:r w:rsidRPr="00A209DF">
        <w:rPr>
          <w:rStyle w:val="markedcontent"/>
          <w:rFonts w:ascii="Arial" w:hAnsi="Arial" w:cs="Arial"/>
          <w:sz w:val="22"/>
          <w:szCs w:val="22"/>
          <w:lang w:val="id-ID"/>
        </w:rPr>
        <w:t>dapat</w:t>
      </w:r>
      <w:r w:rsidRPr="00A209DF">
        <w:rPr>
          <w:rFonts w:ascii="Arial" w:hAnsi="Arial" w:cs="Arial"/>
          <w:sz w:val="22"/>
          <w:szCs w:val="22"/>
          <w:lang w:val="id-ID"/>
        </w:rPr>
        <w:t xml:space="preserve"> </w:t>
      </w:r>
      <w:r w:rsidRPr="00A209DF">
        <w:rPr>
          <w:rStyle w:val="markedcontent"/>
          <w:rFonts w:ascii="Arial" w:hAnsi="Arial" w:cs="Arial"/>
          <w:sz w:val="22"/>
          <w:szCs w:val="22"/>
        </w:rPr>
        <w:t>berpengaruh</w:t>
      </w:r>
      <w:r w:rsidRPr="00A209DF">
        <w:rPr>
          <w:rStyle w:val="markedcontent"/>
          <w:rFonts w:ascii="Arial" w:hAnsi="Arial" w:cs="Arial"/>
          <w:sz w:val="22"/>
          <w:szCs w:val="22"/>
          <w:lang w:val="id-ID"/>
        </w:rPr>
        <w:t>,</w:t>
      </w:r>
      <w:r w:rsidRPr="00A209DF">
        <w:rPr>
          <w:rStyle w:val="markedcontent"/>
          <w:rFonts w:ascii="Arial" w:hAnsi="Arial" w:cs="Arial"/>
          <w:sz w:val="22"/>
          <w:szCs w:val="22"/>
        </w:rPr>
        <w:t xml:space="preserve"> </w:t>
      </w:r>
      <w:r w:rsidRPr="00A209DF">
        <w:rPr>
          <w:rStyle w:val="markedcontent"/>
          <w:rFonts w:ascii="Arial" w:hAnsi="Arial" w:cs="Arial"/>
          <w:sz w:val="22"/>
          <w:szCs w:val="22"/>
          <w:lang w:val="id-ID"/>
        </w:rPr>
        <w:t xml:space="preserve">seperti </w:t>
      </w:r>
      <w:r w:rsidRPr="00A209DF">
        <w:rPr>
          <w:rStyle w:val="markedcontent"/>
          <w:rFonts w:ascii="Arial" w:hAnsi="Arial" w:cs="Arial"/>
          <w:sz w:val="22"/>
          <w:szCs w:val="22"/>
        </w:rPr>
        <w:t>pengetahuan keluarga tentang kebutuhan gizi balita, penyuluhan</w:t>
      </w:r>
      <w:r w:rsidRPr="00A209DF">
        <w:rPr>
          <w:rFonts w:ascii="Arial" w:hAnsi="Arial" w:cs="Arial"/>
          <w:sz w:val="22"/>
          <w:szCs w:val="22"/>
          <w:lang w:val="id-ID"/>
        </w:rPr>
        <w:t xml:space="preserve"> </w:t>
      </w:r>
      <w:r w:rsidRPr="00A209DF">
        <w:rPr>
          <w:rStyle w:val="markedcontent"/>
          <w:rFonts w:ascii="Arial" w:hAnsi="Arial" w:cs="Arial"/>
          <w:sz w:val="22"/>
          <w:szCs w:val="22"/>
        </w:rPr>
        <w:t>gizi masyarakat dan</w:t>
      </w:r>
      <w:r w:rsidRPr="00A209DF">
        <w:rPr>
          <w:rStyle w:val="markedcontent"/>
          <w:rFonts w:ascii="Arial" w:hAnsi="Arial" w:cs="Arial"/>
          <w:sz w:val="22"/>
          <w:szCs w:val="22"/>
          <w:lang w:val="id-ID"/>
        </w:rPr>
        <w:t xml:space="preserve"> </w:t>
      </w:r>
      <w:r w:rsidRPr="00A209DF">
        <w:rPr>
          <w:rStyle w:val="markedcontent"/>
          <w:rFonts w:ascii="Arial" w:hAnsi="Arial" w:cs="Arial"/>
          <w:sz w:val="22"/>
          <w:szCs w:val="22"/>
        </w:rPr>
        <w:t xml:space="preserve">ketersediaan pangan di tingkat keluarga. Di </w:t>
      </w:r>
      <w:r w:rsidRPr="00A209DF">
        <w:rPr>
          <w:rStyle w:val="markedcontent"/>
          <w:rFonts w:ascii="Arial" w:hAnsi="Arial" w:cs="Arial"/>
          <w:sz w:val="22"/>
          <w:szCs w:val="22"/>
          <w:lang w:val="id-ID"/>
        </w:rPr>
        <w:t>Kabupaten Rejang Lebong</w:t>
      </w:r>
      <w:r w:rsidRPr="00A209DF">
        <w:rPr>
          <w:rStyle w:val="markedcontent"/>
          <w:rFonts w:ascii="Arial" w:hAnsi="Arial" w:cs="Arial"/>
          <w:sz w:val="22"/>
          <w:szCs w:val="22"/>
        </w:rPr>
        <w:t xml:space="preserve"> tahun</w:t>
      </w:r>
      <w:r w:rsidRPr="00A209DF">
        <w:rPr>
          <w:rStyle w:val="markedcontent"/>
          <w:rFonts w:ascii="Arial" w:hAnsi="Arial" w:cs="Arial"/>
          <w:sz w:val="22"/>
          <w:szCs w:val="22"/>
          <w:lang w:val="id-ID"/>
        </w:rPr>
        <w:t xml:space="preserve"> </w:t>
      </w:r>
      <w:r w:rsidRPr="00A209DF">
        <w:rPr>
          <w:rStyle w:val="markedcontent"/>
          <w:rFonts w:ascii="Arial" w:hAnsi="Arial" w:cs="Arial"/>
          <w:sz w:val="22"/>
          <w:szCs w:val="22"/>
        </w:rPr>
        <w:t>202</w:t>
      </w:r>
      <w:r w:rsidR="00542CA8">
        <w:rPr>
          <w:rStyle w:val="markedcontent"/>
          <w:rFonts w:ascii="Arial" w:hAnsi="Arial" w:cs="Arial"/>
          <w:sz w:val="22"/>
          <w:szCs w:val="22"/>
          <w:lang w:val="id-ID"/>
        </w:rPr>
        <w:t>2</w:t>
      </w:r>
      <w:r w:rsidRPr="00A209DF">
        <w:rPr>
          <w:rStyle w:val="markedcontent"/>
          <w:rFonts w:ascii="Arial" w:hAnsi="Arial" w:cs="Arial"/>
          <w:sz w:val="22"/>
          <w:szCs w:val="22"/>
          <w:lang w:val="id-ID"/>
        </w:rPr>
        <w:t xml:space="preserve"> </w:t>
      </w:r>
      <w:r w:rsidRPr="00A209DF">
        <w:rPr>
          <w:rStyle w:val="markedcontent"/>
          <w:rFonts w:ascii="Arial" w:hAnsi="Arial" w:cs="Arial"/>
          <w:sz w:val="22"/>
          <w:szCs w:val="22"/>
        </w:rPr>
        <w:t>jumlah anak 0-59 bulan (S) sebanyak 1</w:t>
      </w:r>
      <w:r w:rsidR="00542CA8">
        <w:rPr>
          <w:rStyle w:val="markedcontent"/>
          <w:rFonts w:ascii="Arial" w:hAnsi="Arial" w:cs="Arial"/>
          <w:sz w:val="22"/>
          <w:szCs w:val="22"/>
          <w:lang w:val="id-ID"/>
        </w:rPr>
        <w:t>6</w:t>
      </w:r>
      <w:r w:rsidRPr="00A209DF">
        <w:rPr>
          <w:rStyle w:val="markedcontent"/>
          <w:rFonts w:ascii="Arial" w:hAnsi="Arial" w:cs="Arial"/>
          <w:sz w:val="22"/>
          <w:szCs w:val="22"/>
        </w:rPr>
        <w:t>.</w:t>
      </w:r>
      <w:r w:rsidR="00542CA8">
        <w:rPr>
          <w:rStyle w:val="markedcontent"/>
          <w:rFonts w:ascii="Arial" w:hAnsi="Arial" w:cs="Arial"/>
          <w:sz w:val="22"/>
          <w:szCs w:val="22"/>
          <w:lang w:val="id-ID"/>
        </w:rPr>
        <w:t>727</w:t>
      </w:r>
      <w:r w:rsidRPr="00A209DF">
        <w:rPr>
          <w:rStyle w:val="markedcontent"/>
          <w:rFonts w:ascii="Arial" w:hAnsi="Arial" w:cs="Arial"/>
          <w:sz w:val="22"/>
          <w:szCs w:val="22"/>
        </w:rPr>
        <w:t xml:space="preserve"> orang, dengan ri</w:t>
      </w:r>
      <w:r w:rsidR="00542CA8">
        <w:rPr>
          <w:rStyle w:val="markedcontent"/>
          <w:rFonts w:ascii="Arial" w:hAnsi="Arial" w:cs="Arial"/>
          <w:sz w:val="22"/>
          <w:szCs w:val="22"/>
          <w:lang w:val="id-ID"/>
        </w:rPr>
        <w:t>n</w:t>
      </w:r>
      <w:r w:rsidRPr="00A209DF">
        <w:rPr>
          <w:rStyle w:val="markedcontent"/>
          <w:rFonts w:ascii="Arial" w:hAnsi="Arial" w:cs="Arial"/>
          <w:sz w:val="22"/>
          <w:szCs w:val="22"/>
        </w:rPr>
        <w:t xml:space="preserve">cian laki-laki </w:t>
      </w:r>
      <w:r w:rsidR="00542CA8">
        <w:rPr>
          <w:rStyle w:val="markedcontent"/>
          <w:rFonts w:ascii="Arial" w:hAnsi="Arial" w:cs="Arial"/>
          <w:sz w:val="22"/>
          <w:szCs w:val="22"/>
          <w:lang w:val="id-ID"/>
        </w:rPr>
        <w:t>8</w:t>
      </w:r>
      <w:r w:rsidRPr="00A209DF">
        <w:rPr>
          <w:rStyle w:val="markedcontent"/>
          <w:rFonts w:ascii="Arial" w:hAnsi="Arial" w:cs="Arial"/>
          <w:sz w:val="22"/>
          <w:szCs w:val="22"/>
        </w:rPr>
        <w:t>.</w:t>
      </w:r>
      <w:r w:rsidR="009C3611" w:rsidRPr="00A209DF">
        <w:rPr>
          <w:rStyle w:val="markedcontent"/>
          <w:rFonts w:ascii="Arial" w:hAnsi="Arial" w:cs="Arial"/>
          <w:sz w:val="22"/>
          <w:szCs w:val="22"/>
          <w:lang w:val="id-ID"/>
        </w:rPr>
        <w:t>1</w:t>
      </w:r>
      <w:r w:rsidR="00542CA8">
        <w:rPr>
          <w:rStyle w:val="markedcontent"/>
          <w:rFonts w:ascii="Arial" w:hAnsi="Arial" w:cs="Arial"/>
          <w:sz w:val="22"/>
          <w:szCs w:val="22"/>
          <w:lang w:val="id-ID"/>
        </w:rPr>
        <w:t>4</w:t>
      </w:r>
      <w:r w:rsidR="009C3611" w:rsidRPr="00A209DF">
        <w:rPr>
          <w:rStyle w:val="markedcontent"/>
          <w:rFonts w:ascii="Arial" w:hAnsi="Arial" w:cs="Arial"/>
          <w:sz w:val="22"/>
          <w:szCs w:val="22"/>
          <w:lang w:val="id-ID"/>
        </w:rPr>
        <w:t>3</w:t>
      </w:r>
      <w:r w:rsidRPr="00A209DF">
        <w:rPr>
          <w:rFonts w:ascii="Arial" w:hAnsi="Arial" w:cs="Arial"/>
          <w:sz w:val="22"/>
          <w:szCs w:val="22"/>
          <w:lang w:val="id-ID"/>
        </w:rPr>
        <w:t xml:space="preserve"> </w:t>
      </w:r>
      <w:r w:rsidRPr="00A209DF">
        <w:rPr>
          <w:rStyle w:val="markedcontent"/>
          <w:rFonts w:ascii="Arial" w:hAnsi="Arial" w:cs="Arial"/>
          <w:sz w:val="22"/>
          <w:szCs w:val="22"/>
        </w:rPr>
        <w:t xml:space="preserve">dan perempuan </w:t>
      </w:r>
      <w:r w:rsidR="00542CA8">
        <w:rPr>
          <w:rStyle w:val="markedcontent"/>
          <w:rFonts w:ascii="Arial" w:hAnsi="Arial" w:cs="Arial"/>
          <w:sz w:val="22"/>
          <w:szCs w:val="22"/>
          <w:lang w:val="id-ID"/>
        </w:rPr>
        <w:t>8</w:t>
      </w:r>
      <w:r w:rsidRPr="00A209DF">
        <w:rPr>
          <w:rStyle w:val="markedcontent"/>
          <w:rFonts w:ascii="Arial" w:hAnsi="Arial" w:cs="Arial"/>
          <w:sz w:val="22"/>
          <w:szCs w:val="22"/>
        </w:rPr>
        <w:t>.</w:t>
      </w:r>
      <w:r w:rsidR="00542CA8">
        <w:rPr>
          <w:rStyle w:val="markedcontent"/>
          <w:rFonts w:ascii="Arial" w:hAnsi="Arial" w:cs="Arial"/>
          <w:sz w:val="22"/>
          <w:szCs w:val="22"/>
          <w:lang w:val="id-ID"/>
        </w:rPr>
        <w:t>5</w:t>
      </w:r>
      <w:r w:rsidRPr="00A209DF">
        <w:rPr>
          <w:rStyle w:val="markedcontent"/>
          <w:rFonts w:ascii="Arial" w:hAnsi="Arial" w:cs="Arial"/>
          <w:sz w:val="22"/>
          <w:szCs w:val="22"/>
        </w:rPr>
        <w:t>8</w:t>
      </w:r>
      <w:r w:rsidR="00542CA8">
        <w:rPr>
          <w:rStyle w:val="markedcontent"/>
          <w:rFonts w:ascii="Arial" w:hAnsi="Arial" w:cs="Arial"/>
          <w:sz w:val="22"/>
          <w:szCs w:val="22"/>
          <w:lang w:val="id-ID"/>
        </w:rPr>
        <w:t>4</w:t>
      </w:r>
      <w:r w:rsidRPr="00A209DF">
        <w:rPr>
          <w:rStyle w:val="markedcontent"/>
          <w:rFonts w:ascii="Arial" w:hAnsi="Arial" w:cs="Arial"/>
          <w:sz w:val="22"/>
          <w:szCs w:val="22"/>
        </w:rPr>
        <w:t xml:space="preserve"> orang, yang ditimbang (D) sebanyak </w:t>
      </w:r>
      <w:r w:rsidR="00A27415" w:rsidRPr="00A209DF">
        <w:rPr>
          <w:rStyle w:val="markedcontent"/>
          <w:rFonts w:ascii="Arial" w:hAnsi="Arial" w:cs="Arial"/>
          <w:sz w:val="22"/>
          <w:szCs w:val="22"/>
          <w:lang w:val="id-ID"/>
        </w:rPr>
        <w:t>1</w:t>
      </w:r>
      <w:r w:rsidR="00542CA8">
        <w:rPr>
          <w:rStyle w:val="markedcontent"/>
          <w:rFonts w:ascii="Arial" w:hAnsi="Arial" w:cs="Arial"/>
          <w:sz w:val="22"/>
          <w:szCs w:val="22"/>
          <w:lang w:val="id-ID"/>
        </w:rPr>
        <w:t>0</w:t>
      </w:r>
      <w:r w:rsidRPr="00A209DF">
        <w:rPr>
          <w:rStyle w:val="markedcontent"/>
          <w:rFonts w:ascii="Arial" w:hAnsi="Arial" w:cs="Arial"/>
          <w:sz w:val="22"/>
          <w:szCs w:val="22"/>
        </w:rPr>
        <w:t>.</w:t>
      </w:r>
      <w:r w:rsidR="00542CA8">
        <w:rPr>
          <w:rStyle w:val="markedcontent"/>
          <w:rFonts w:ascii="Arial" w:hAnsi="Arial" w:cs="Arial"/>
          <w:sz w:val="22"/>
          <w:szCs w:val="22"/>
          <w:lang w:val="id-ID"/>
        </w:rPr>
        <w:t>6</w:t>
      </w:r>
      <w:r w:rsidR="00A27415" w:rsidRPr="00A209DF">
        <w:rPr>
          <w:rStyle w:val="markedcontent"/>
          <w:rFonts w:ascii="Arial" w:hAnsi="Arial" w:cs="Arial"/>
          <w:sz w:val="22"/>
          <w:szCs w:val="22"/>
          <w:lang w:val="id-ID"/>
        </w:rPr>
        <w:t>7</w:t>
      </w:r>
      <w:r w:rsidR="00542CA8">
        <w:rPr>
          <w:rStyle w:val="markedcontent"/>
          <w:rFonts w:ascii="Arial" w:hAnsi="Arial" w:cs="Arial"/>
          <w:sz w:val="22"/>
          <w:szCs w:val="22"/>
          <w:lang w:val="id-ID"/>
        </w:rPr>
        <w:t>9</w:t>
      </w:r>
      <w:r w:rsidRPr="00A209DF">
        <w:rPr>
          <w:rStyle w:val="markedcontent"/>
          <w:rFonts w:ascii="Arial" w:hAnsi="Arial" w:cs="Arial"/>
          <w:sz w:val="22"/>
          <w:szCs w:val="22"/>
        </w:rPr>
        <w:t xml:space="preserve"> orang (</w:t>
      </w:r>
      <w:r w:rsidR="00A27415" w:rsidRPr="00A209DF">
        <w:rPr>
          <w:rStyle w:val="markedcontent"/>
          <w:rFonts w:ascii="Arial" w:hAnsi="Arial" w:cs="Arial"/>
          <w:sz w:val="22"/>
          <w:szCs w:val="22"/>
          <w:lang w:val="id-ID"/>
        </w:rPr>
        <w:t>6</w:t>
      </w:r>
      <w:r w:rsidR="00542CA8">
        <w:rPr>
          <w:rStyle w:val="markedcontent"/>
          <w:rFonts w:ascii="Arial" w:hAnsi="Arial" w:cs="Arial"/>
          <w:sz w:val="22"/>
          <w:szCs w:val="22"/>
          <w:lang w:val="id-ID"/>
        </w:rPr>
        <w:t>3</w:t>
      </w:r>
      <w:r w:rsidR="00A27415" w:rsidRPr="00A209DF">
        <w:rPr>
          <w:rStyle w:val="markedcontent"/>
          <w:rFonts w:ascii="Arial" w:hAnsi="Arial" w:cs="Arial"/>
          <w:sz w:val="22"/>
          <w:szCs w:val="22"/>
          <w:lang w:val="id-ID"/>
        </w:rPr>
        <w:t>,</w:t>
      </w:r>
      <w:r w:rsidR="00542CA8">
        <w:rPr>
          <w:rStyle w:val="markedcontent"/>
          <w:rFonts w:ascii="Arial" w:hAnsi="Arial" w:cs="Arial"/>
          <w:sz w:val="22"/>
          <w:szCs w:val="22"/>
          <w:lang w:val="id-ID"/>
        </w:rPr>
        <w:t>8</w:t>
      </w:r>
      <w:r w:rsidRPr="00A209DF">
        <w:rPr>
          <w:rStyle w:val="markedcontent"/>
          <w:rFonts w:ascii="Arial" w:hAnsi="Arial" w:cs="Arial"/>
          <w:sz w:val="22"/>
          <w:szCs w:val="22"/>
        </w:rPr>
        <w:t>%),</w:t>
      </w:r>
      <w:r w:rsidRPr="00A209DF">
        <w:rPr>
          <w:rStyle w:val="markedcontent"/>
          <w:rFonts w:ascii="Arial" w:hAnsi="Arial" w:cs="Arial"/>
          <w:sz w:val="22"/>
          <w:szCs w:val="22"/>
          <w:lang w:val="id-ID"/>
        </w:rPr>
        <w:t xml:space="preserve"> </w:t>
      </w:r>
      <w:r w:rsidRPr="00A209DF">
        <w:rPr>
          <w:rStyle w:val="markedcontent"/>
          <w:rFonts w:ascii="Arial" w:hAnsi="Arial" w:cs="Arial"/>
          <w:sz w:val="22"/>
          <w:szCs w:val="22"/>
        </w:rPr>
        <w:t>dengan</w:t>
      </w:r>
      <w:r w:rsidRPr="00A209DF">
        <w:rPr>
          <w:rFonts w:ascii="Arial" w:hAnsi="Arial" w:cs="Arial"/>
          <w:sz w:val="22"/>
          <w:szCs w:val="22"/>
          <w:lang w:val="id-ID"/>
        </w:rPr>
        <w:t xml:space="preserve"> </w:t>
      </w:r>
      <w:r w:rsidRPr="00A209DF">
        <w:rPr>
          <w:rStyle w:val="markedcontent"/>
          <w:rFonts w:ascii="Arial" w:hAnsi="Arial" w:cs="Arial"/>
          <w:sz w:val="22"/>
          <w:szCs w:val="22"/>
        </w:rPr>
        <w:t xml:space="preserve">rincian laki-laki </w:t>
      </w:r>
      <w:r w:rsidR="00542CA8">
        <w:rPr>
          <w:rStyle w:val="markedcontent"/>
          <w:rFonts w:ascii="Arial" w:hAnsi="Arial" w:cs="Arial"/>
          <w:sz w:val="22"/>
          <w:szCs w:val="22"/>
          <w:lang w:val="id-ID"/>
        </w:rPr>
        <w:t>5</w:t>
      </w:r>
      <w:r w:rsidRPr="00A209DF">
        <w:rPr>
          <w:rStyle w:val="markedcontent"/>
          <w:rFonts w:ascii="Arial" w:hAnsi="Arial" w:cs="Arial"/>
          <w:sz w:val="22"/>
          <w:szCs w:val="22"/>
        </w:rPr>
        <w:t>.</w:t>
      </w:r>
      <w:r w:rsidR="00542CA8">
        <w:rPr>
          <w:rStyle w:val="markedcontent"/>
          <w:rFonts w:ascii="Arial" w:hAnsi="Arial" w:cs="Arial"/>
          <w:sz w:val="22"/>
          <w:szCs w:val="22"/>
          <w:lang w:val="id-ID"/>
        </w:rPr>
        <w:t>2</w:t>
      </w:r>
      <w:r w:rsidR="00A27415" w:rsidRPr="00A209DF">
        <w:rPr>
          <w:rStyle w:val="markedcontent"/>
          <w:rFonts w:ascii="Arial" w:hAnsi="Arial" w:cs="Arial"/>
          <w:sz w:val="22"/>
          <w:szCs w:val="22"/>
          <w:lang w:val="id-ID"/>
        </w:rPr>
        <w:t>3</w:t>
      </w:r>
      <w:r w:rsidR="00542CA8">
        <w:rPr>
          <w:rStyle w:val="markedcontent"/>
          <w:rFonts w:ascii="Arial" w:hAnsi="Arial" w:cs="Arial"/>
          <w:sz w:val="22"/>
          <w:szCs w:val="22"/>
          <w:lang w:val="id-ID"/>
        </w:rPr>
        <w:t>8</w:t>
      </w:r>
      <w:r w:rsidRPr="00A209DF">
        <w:rPr>
          <w:rStyle w:val="markedcontent"/>
          <w:rFonts w:ascii="Arial" w:hAnsi="Arial" w:cs="Arial"/>
          <w:sz w:val="22"/>
          <w:szCs w:val="22"/>
        </w:rPr>
        <w:t xml:space="preserve"> </w:t>
      </w:r>
      <w:r w:rsidRPr="00A209DF">
        <w:rPr>
          <w:rStyle w:val="markedcontent"/>
          <w:rFonts w:ascii="Arial" w:hAnsi="Arial" w:cs="Arial"/>
          <w:sz w:val="22"/>
          <w:szCs w:val="22"/>
        </w:rPr>
        <w:lastRenderedPageBreak/>
        <w:t>(</w:t>
      </w:r>
      <w:r w:rsidR="00A27415" w:rsidRPr="00A209DF">
        <w:rPr>
          <w:rStyle w:val="markedcontent"/>
          <w:rFonts w:ascii="Arial" w:hAnsi="Arial" w:cs="Arial"/>
          <w:sz w:val="22"/>
          <w:szCs w:val="22"/>
          <w:lang w:val="id-ID"/>
        </w:rPr>
        <w:t>6</w:t>
      </w:r>
      <w:r w:rsidR="00542CA8">
        <w:rPr>
          <w:rStyle w:val="markedcontent"/>
          <w:rFonts w:ascii="Arial" w:hAnsi="Arial" w:cs="Arial"/>
          <w:sz w:val="22"/>
          <w:szCs w:val="22"/>
          <w:lang w:val="id-ID"/>
        </w:rPr>
        <w:t>4</w:t>
      </w:r>
      <w:r w:rsidR="00A27415" w:rsidRPr="00A209DF">
        <w:rPr>
          <w:rStyle w:val="markedcontent"/>
          <w:rFonts w:ascii="Arial" w:hAnsi="Arial" w:cs="Arial"/>
          <w:sz w:val="22"/>
          <w:szCs w:val="22"/>
          <w:lang w:val="id-ID"/>
        </w:rPr>
        <w:t>,</w:t>
      </w:r>
      <w:r w:rsidR="00542CA8">
        <w:rPr>
          <w:rStyle w:val="markedcontent"/>
          <w:rFonts w:ascii="Arial" w:hAnsi="Arial" w:cs="Arial"/>
          <w:sz w:val="22"/>
          <w:szCs w:val="22"/>
          <w:lang w:val="id-ID"/>
        </w:rPr>
        <w:t>3</w:t>
      </w:r>
      <w:r w:rsidRPr="00A209DF">
        <w:rPr>
          <w:rStyle w:val="markedcontent"/>
          <w:rFonts w:ascii="Arial" w:hAnsi="Arial" w:cs="Arial"/>
          <w:sz w:val="22"/>
          <w:szCs w:val="22"/>
        </w:rPr>
        <w:t xml:space="preserve">%) dan perempuan </w:t>
      </w:r>
      <w:r w:rsidR="00542CA8">
        <w:rPr>
          <w:rStyle w:val="markedcontent"/>
          <w:rFonts w:ascii="Arial" w:hAnsi="Arial" w:cs="Arial"/>
          <w:sz w:val="22"/>
          <w:szCs w:val="22"/>
          <w:lang w:val="id-ID"/>
        </w:rPr>
        <w:t>5</w:t>
      </w:r>
      <w:r w:rsidRPr="00A209DF">
        <w:rPr>
          <w:rStyle w:val="markedcontent"/>
          <w:rFonts w:ascii="Arial" w:hAnsi="Arial" w:cs="Arial"/>
          <w:sz w:val="22"/>
          <w:szCs w:val="22"/>
        </w:rPr>
        <w:t>.</w:t>
      </w:r>
      <w:r w:rsidR="00A27415" w:rsidRPr="00A209DF">
        <w:rPr>
          <w:rStyle w:val="markedcontent"/>
          <w:rFonts w:ascii="Arial" w:hAnsi="Arial" w:cs="Arial"/>
          <w:sz w:val="22"/>
          <w:szCs w:val="22"/>
          <w:lang w:val="id-ID"/>
        </w:rPr>
        <w:t>4</w:t>
      </w:r>
      <w:r w:rsidR="00542CA8">
        <w:rPr>
          <w:rStyle w:val="markedcontent"/>
          <w:rFonts w:ascii="Arial" w:hAnsi="Arial" w:cs="Arial"/>
          <w:sz w:val="22"/>
          <w:szCs w:val="22"/>
          <w:lang w:val="id-ID"/>
        </w:rPr>
        <w:t>41</w:t>
      </w:r>
      <w:r w:rsidRPr="00A209DF">
        <w:rPr>
          <w:rStyle w:val="markedcontent"/>
          <w:rFonts w:ascii="Arial" w:hAnsi="Arial" w:cs="Arial"/>
          <w:sz w:val="22"/>
          <w:szCs w:val="22"/>
        </w:rPr>
        <w:t xml:space="preserve"> (</w:t>
      </w:r>
      <w:r w:rsidR="00A27415" w:rsidRPr="00A209DF">
        <w:rPr>
          <w:rStyle w:val="markedcontent"/>
          <w:rFonts w:ascii="Arial" w:hAnsi="Arial" w:cs="Arial"/>
          <w:sz w:val="22"/>
          <w:szCs w:val="22"/>
          <w:lang w:val="id-ID"/>
        </w:rPr>
        <w:t>6</w:t>
      </w:r>
      <w:r w:rsidR="00542CA8">
        <w:rPr>
          <w:rStyle w:val="markedcontent"/>
          <w:rFonts w:ascii="Arial" w:hAnsi="Arial" w:cs="Arial"/>
          <w:sz w:val="22"/>
          <w:szCs w:val="22"/>
          <w:lang w:val="id-ID"/>
        </w:rPr>
        <w:t>3</w:t>
      </w:r>
      <w:r w:rsidR="00A27415" w:rsidRPr="00A209DF">
        <w:rPr>
          <w:rStyle w:val="markedcontent"/>
          <w:rFonts w:ascii="Arial" w:hAnsi="Arial" w:cs="Arial"/>
          <w:sz w:val="22"/>
          <w:szCs w:val="22"/>
          <w:lang w:val="id-ID"/>
        </w:rPr>
        <w:t>,</w:t>
      </w:r>
      <w:r w:rsidR="00542CA8">
        <w:rPr>
          <w:rStyle w:val="markedcontent"/>
          <w:rFonts w:ascii="Arial" w:hAnsi="Arial" w:cs="Arial"/>
          <w:sz w:val="22"/>
          <w:szCs w:val="22"/>
          <w:lang w:val="id-ID"/>
        </w:rPr>
        <w:t>4</w:t>
      </w:r>
      <w:r w:rsidRPr="00A209DF">
        <w:rPr>
          <w:rStyle w:val="markedcontent"/>
          <w:rFonts w:ascii="Arial" w:hAnsi="Arial" w:cs="Arial"/>
          <w:sz w:val="22"/>
          <w:szCs w:val="22"/>
        </w:rPr>
        <w:t>%). Secara rinci</w:t>
      </w:r>
      <w:r w:rsidRPr="00A209DF">
        <w:rPr>
          <w:rStyle w:val="markedcontent"/>
          <w:rFonts w:ascii="Arial" w:hAnsi="Arial" w:cs="Arial"/>
          <w:sz w:val="22"/>
          <w:szCs w:val="22"/>
          <w:lang w:val="id-ID"/>
        </w:rPr>
        <w:t xml:space="preserve"> </w:t>
      </w:r>
      <w:r w:rsidRPr="00A209DF">
        <w:rPr>
          <w:rStyle w:val="markedcontent"/>
          <w:rFonts w:ascii="Arial" w:hAnsi="Arial" w:cs="Arial"/>
          <w:sz w:val="22"/>
          <w:szCs w:val="22"/>
        </w:rPr>
        <w:t>persentase</w:t>
      </w:r>
      <w:r w:rsidRPr="00A209DF">
        <w:rPr>
          <w:rFonts w:ascii="Arial" w:hAnsi="Arial" w:cs="Arial"/>
          <w:sz w:val="22"/>
          <w:szCs w:val="22"/>
          <w:lang w:val="id-ID"/>
        </w:rPr>
        <w:t xml:space="preserve"> </w:t>
      </w:r>
      <w:r w:rsidRPr="00A209DF">
        <w:rPr>
          <w:rStyle w:val="markedcontent"/>
          <w:rFonts w:ascii="Arial" w:hAnsi="Arial" w:cs="Arial"/>
          <w:sz w:val="22"/>
          <w:szCs w:val="22"/>
        </w:rPr>
        <w:t>balita ditimbang dap</w:t>
      </w:r>
      <w:r w:rsidR="00542CA8">
        <w:rPr>
          <w:rStyle w:val="markedcontent"/>
          <w:rFonts w:ascii="Arial" w:hAnsi="Arial" w:cs="Arial"/>
          <w:sz w:val="22"/>
          <w:szCs w:val="22"/>
          <w:lang w:val="id-ID"/>
        </w:rPr>
        <w:t>a</w:t>
      </w:r>
      <w:r w:rsidRPr="00A209DF">
        <w:rPr>
          <w:rStyle w:val="markedcontent"/>
          <w:rFonts w:ascii="Arial" w:hAnsi="Arial" w:cs="Arial"/>
          <w:sz w:val="22"/>
          <w:szCs w:val="22"/>
        </w:rPr>
        <w:t>t dilihat pada lampiran tabel 4</w:t>
      </w:r>
      <w:r w:rsidR="00542CA8">
        <w:rPr>
          <w:rStyle w:val="markedcontent"/>
          <w:rFonts w:ascii="Arial" w:hAnsi="Arial" w:cs="Arial"/>
          <w:sz w:val="22"/>
          <w:szCs w:val="22"/>
          <w:lang w:val="id-ID"/>
        </w:rPr>
        <w:t>7</w:t>
      </w:r>
      <w:r w:rsidRPr="00A209DF">
        <w:rPr>
          <w:rStyle w:val="markedcontent"/>
          <w:rFonts w:ascii="Arial" w:hAnsi="Arial" w:cs="Arial"/>
          <w:sz w:val="22"/>
          <w:szCs w:val="22"/>
        </w:rPr>
        <w:t>.</w:t>
      </w:r>
    </w:p>
    <w:p w14:paraId="1832A19D" w14:textId="77777777" w:rsidR="00305B74" w:rsidRPr="00A209DF" w:rsidRDefault="00305B74" w:rsidP="00305B74">
      <w:pPr>
        <w:pStyle w:val="ListParagraph"/>
        <w:pBdr>
          <w:top w:val="nil"/>
          <w:left w:val="nil"/>
          <w:bottom w:val="nil"/>
          <w:right w:val="nil"/>
          <w:between w:val="nil"/>
        </w:pBdr>
        <w:spacing w:line="276" w:lineRule="auto"/>
        <w:ind w:left="426"/>
        <w:jc w:val="both"/>
        <w:rPr>
          <w:rStyle w:val="markedcontent"/>
          <w:rFonts w:ascii="Arial" w:eastAsia="Tahoma" w:hAnsi="Arial" w:cs="Arial"/>
          <w:b/>
          <w:color w:val="000000"/>
          <w:sz w:val="22"/>
          <w:szCs w:val="22"/>
          <w:lang w:val="id-ID"/>
        </w:rPr>
      </w:pPr>
    </w:p>
    <w:p w14:paraId="696EB616" w14:textId="77777777" w:rsidR="00F07CA8" w:rsidRPr="00A209DF" w:rsidRDefault="00305B74" w:rsidP="00305B74">
      <w:pPr>
        <w:pStyle w:val="ListParagraph"/>
        <w:pBdr>
          <w:top w:val="nil"/>
          <w:left w:val="nil"/>
          <w:bottom w:val="nil"/>
          <w:right w:val="nil"/>
          <w:between w:val="nil"/>
        </w:pBdr>
        <w:spacing w:line="276" w:lineRule="auto"/>
        <w:ind w:left="426"/>
        <w:jc w:val="center"/>
        <w:rPr>
          <w:rStyle w:val="markedcontent"/>
          <w:rFonts w:ascii="Arial" w:eastAsia="Tahoma" w:hAnsi="Arial" w:cs="Arial"/>
          <w:b/>
          <w:color w:val="000000"/>
          <w:sz w:val="22"/>
          <w:szCs w:val="22"/>
          <w:lang w:val="id-ID"/>
        </w:rPr>
      </w:pPr>
      <w:r w:rsidRPr="00A209DF">
        <w:rPr>
          <w:rStyle w:val="markedcontent"/>
          <w:rFonts w:ascii="Arial" w:eastAsia="Tahoma" w:hAnsi="Arial" w:cs="Arial"/>
          <w:b/>
          <w:color w:val="000000"/>
          <w:sz w:val="22"/>
          <w:szCs w:val="22"/>
          <w:lang w:val="id-ID"/>
        </w:rPr>
        <w:t>Gambar 5.24</w:t>
      </w:r>
    </w:p>
    <w:p w14:paraId="574C50B8" w14:textId="77777777" w:rsidR="00F07CA8" w:rsidRPr="00A209DF" w:rsidRDefault="00032AF2" w:rsidP="00305B74">
      <w:pPr>
        <w:pStyle w:val="ListParagraph"/>
        <w:pBdr>
          <w:top w:val="nil"/>
          <w:left w:val="nil"/>
          <w:bottom w:val="nil"/>
          <w:right w:val="nil"/>
          <w:between w:val="nil"/>
        </w:pBdr>
        <w:spacing w:line="276" w:lineRule="auto"/>
        <w:ind w:left="426"/>
        <w:jc w:val="both"/>
        <w:rPr>
          <w:rStyle w:val="markedcontent"/>
          <w:rFonts w:ascii="Arial" w:eastAsia="Tahoma" w:hAnsi="Arial" w:cs="Arial"/>
          <w:b/>
          <w:color w:val="000000"/>
          <w:sz w:val="22"/>
          <w:szCs w:val="22"/>
          <w:lang w:val="id-ID"/>
        </w:rPr>
      </w:pPr>
      <w:r>
        <w:rPr>
          <w:noProof/>
          <w:lang w:eastAsia="en-US"/>
        </w:rPr>
        <w:drawing>
          <wp:inline distT="0" distB="0" distL="0" distR="0" wp14:anchorId="54F0D33D" wp14:editId="35E4BF86">
            <wp:extent cx="5362575" cy="3843337"/>
            <wp:effectExtent l="0" t="0" r="9525" b="5080"/>
            <wp:docPr id="34" name="Chart 3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9BE08B8-4DD1-41FE-BB39-761BD0CA654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25C17DCF" w14:textId="77777777" w:rsidR="00F07CA8" w:rsidRPr="00A209DF" w:rsidRDefault="000A12B5" w:rsidP="00305B74">
      <w:pPr>
        <w:pStyle w:val="ListParagraph"/>
        <w:pBdr>
          <w:top w:val="nil"/>
          <w:left w:val="nil"/>
          <w:bottom w:val="nil"/>
          <w:right w:val="nil"/>
          <w:between w:val="nil"/>
        </w:pBdr>
        <w:spacing w:line="276" w:lineRule="auto"/>
        <w:ind w:left="426"/>
        <w:jc w:val="both"/>
        <w:rPr>
          <w:rStyle w:val="markedcontent"/>
          <w:rFonts w:ascii="Arial" w:eastAsia="Tahoma" w:hAnsi="Arial" w:cs="Arial"/>
          <w:b/>
          <w:color w:val="000000"/>
          <w:sz w:val="22"/>
          <w:szCs w:val="22"/>
          <w:lang w:val="id-ID"/>
        </w:rPr>
      </w:pPr>
      <w:r w:rsidRPr="00A209DF">
        <w:rPr>
          <w:rStyle w:val="markedcontent"/>
          <w:rFonts w:ascii="Arial" w:eastAsia="Tahoma" w:hAnsi="Arial" w:cs="Arial"/>
          <w:color w:val="000000"/>
          <w:sz w:val="22"/>
          <w:szCs w:val="22"/>
          <w:lang w:val="id-ID"/>
        </w:rPr>
        <w:t>Sumber : Seksi Gizi dan KIA Dinkes Kab. RL, 202</w:t>
      </w:r>
      <w:r w:rsidR="000A420F">
        <w:rPr>
          <w:rStyle w:val="markedcontent"/>
          <w:rFonts w:ascii="Arial" w:eastAsia="Tahoma" w:hAnsi="Arial" w:cs="Arial"/>
          <w:color w:val="000000"/>
          <w:sz w:val="22"/>
          <w:szCs w:val="22"/>
          <w:lang w:val="id-ID"/>
        </w:rPr>
        <w:t>2</w:t>
      </w:r>
    </w:p>
    <w:p w14:paraId="0B04354F" w14:textId="77777777" w:rsidR="00F07CA8" w:rsidRPr="00A209DF" w:rsidRDefault="00F07CA8" w:rsidP="005641EC">
      <w:pPr>
        <w:pStyle w:val="ListParagraph"/>
        <w:pBdr>
          <w:top w:val="nil"/>
          <w:left w:val="nil"/>
          <w:bottom w:val="nil"/>
          <w:right w:val="nil"/>
          <w:between w:val="nil"/>
        </w:pBdr>
        <w:spacing w:line="276" w:lineRule="auto"/>
        <w:ind w:left="426"/>
        <w:jc w:val="both"/>
        <w:rPr>
          <w:rStyle w:val="markedcontent"/>
          <w:rFonts w:ascii="Arial" w:eastAsia="Tahoma" w:hAnsi="Arial" w:cs="Arial"/>
          <w:b/>
          <w:color w:val="000000"/>
          <w:sz w:val="22"/>
          <w:szCs w:val="22"/>
          <w:lang w:val="id-ID"/>
        </w:rPr>
      </w:pPr>
    </w:p>
    <w:p w14:paraId="3B7DD9A3" w14:textId="77777777" w:rsidR="00F07CA8" w:rsidRPr="00A209DF" w:rsidRDefault="005641EC" w:rsidP="009E571A">
      <w:pPr>
        <w:pStyle w:val="ListParagraph"/>
        <w:numPr>
          <w:ilvl w:val="0"/>
          <w:numId w:val="41"/>
        </w:numPr>
        <w:pBdr>
          <w:top w:val="nil"/>
          <w:left w:val="nil"/>
          <w:bottom w:val="nil"/>
          <w:right w:val="nil"/>
          <w:between w:val="nil"/>
        </w:pBdr>
        <w:spacing w:line="276" w:lineRule="auto"/>
        <w:ind w:left="426" w:hanging="426"/>
        <w:jc w:val="both"/>
        <w:rPr>
          <w:rStyle w:val="markedcontent"/>
          <w:rFonts w:ascii="Arial" w:eastAsia="Tahoma" w:hAnsi="Arial" w:cs="Arial"/>
          <w:b/>
          <w:color w:val="000000"/>
          <w:sz w:val="22"/>
          <w:szCs w:val="22"/>
          <w:lang w:val="id-ID"/>
        </w:rPr>
      </w:pPr>
      <w:r w:rsidRPr="00A209DF">
        <w:rPr>
          <w:rStyle w:val="markedcontent"/>
          <w:rFonts w:ascii="Arial" w:hAnsi="Arial" w:cs="Arial"/>
          <w:b/>
          <w:sz w:val="22"/>
          <w:szCs w:val="22"/>
        </w:rPr>
        <w:t>Persentase Balita Gizi Kurang (BB/Umur), dan Kurus (BB/TB)</w:t>
      </w:r>
    </w:p>
    <w:p w14:paraId="6613160F" w14:textId="77777777" w:rsidR="00F07CA8" w:rsidRPr="00A209DF" w:rsidRDefault="009C203F" w:rsidP="00DB2F2E">
      <w:pPr>
        <w:pStyle w:val="ListParagraph"/>
        <w:pBdr>
          <w:top w:val="nil"/>
          <w:left w:val="nil"/>
          <w:bottom w:val="nil"/>
          <w:right w:val="nil"/>
          <w:between w:val="nil"/>
        </w:pBdr>
        <w:spacing w:line="276" w:lineRule="auto"/>
        <w:ind w:left="426"/>
        <w:jc w:val="both"/>
        <w:rPr>
          <w:rFonts w:ascii="Arial" w:eastAsia="Tahoma" w:hAnsi="Arial" w:cs="Arial"/>
          <w:b/>
          <w:color w:val="000000"/>
          <w:sz w:val="22"/>
          <w:szCs w:val="22"/>
          <w:lang w:val="id-ID"/>
        </w:rPr>
      </w:pPr>
      <w:r w:rsidRPr="00A209DF">
        <w:rPr>
          <w:rStyle w:val="markedcontent"/>
          <w:rFonts w:ascii="Arial" w:hAnsi="Arial" w:cs="Arial"/>
          <w:sz w:val="22"/>
          <w:szCs w:val="22"/>
        </w:rPr>
        <w:t>Pengukuran status gizi didasarkan atas Standar World Health Organization (WHO,</w:t>
      </w:r>
      <w:r w:rsidRPr="00A209DF">
        <w:rPr>
          <w:rFonts w:ascii="Arial" w:hAnsi="Arial" w:cs="Arial"/>
          <w:sz w:val="22"/>
          <w:szCs w:val="22"/>
          <w:lang w:val="id-ID"/>
        </w:rPr>
        <w:t xml:space="preserve"> </w:t>
      </w:r>
      <w:r w:rsidRPr="00A209DF">
        <w:rPr>
          <w:rStyle w:val="markedcontent"/>
          <w:rFonts w:ascii="Arial" w:hAnsi="Arial" w:cs="Arial"/>
          <w:sz w:val="22"/>
          <w:szCs w:val="22"/>
        </w:rPr>
        <w:t>2005) yang telah ditetapkan pada Keputusan Menteri Kesehatan Nomor</w:t>
      </w:r>
      <w:r w:rsidRPr="00A209DF">
        <w:rPr>
          <w:rFonts w:ascii="Arial" w:hAnsi="Arial" w:cs="Arial"/>
          <w:sz w:val="22"/>
          <w:szCs w:val="22"/>
          <w:lang w:val="id-ID"/>
        </w:rPr>
        <w:t xml:space="preserve"> </w:t>
      </w:r>
      <w:r w:rsidRPr="00A209DF">
        <w:rPr>
          <w:rStyle w:val="markedcontent"/>
          <w:rFonts w:ascii="Arial" w:hAnsi="Arial" w:cs="Arial"/>
          <w:sz w:val="22"/>
          <w:szCs w:val="22"/>
        </w:rPr>
        <w:t>1995/Menkes/SK/XII/2010 tentang Standar Antropometri Penilaian Status Gizi Anak.</w:t>
      </w:r>
      <w:r w:rsidRPr="00A209DF">
        <w:rPr>
          <w:rFonts w:ascii="Arial" w:hAnsi="Arial" w:cs="Arial"/>
          <w:sz w:val="22"/>
          <w:szCs w:val="22"/>
          <w:lang w:val="id-ID"/>
        </w:rPr>
        <w:t xml:space="preserve"> </w:t>
      </w:r>
      <w:r w:rsidRPr="00A209DF">
        <w:rPr>
          <w:rStyle w:val="markedcontent"/>
          <w:rFonts w:ascii="Arial" w:hAnsi="Arial" w:cs="Arial"/>
          <w:sz w:val="22"/>
          <w:szCs w:val="22"/>
        </w:rPr>
        <w:t>Menurut standar tersebut, status gizi balita dapat diukur berdasarkan tiga indeks,</w:t>
      </w:r>
      <w:r w:rsidRPr="00A209DF">
        <w:rPr>
          <w:rStyle w:val="markedcontent"/>
          <w:rFonts w:ascii="Arial" w:hAnsi="Arial" w:cs="Arial"/>
          <w:sz w:val="22"/>
          <w:szCs w:val="22"/>
          <w:lang w:val="id-ID"/>
        </w:rPr>
        <w:t xml:space="preserve"> </w:t>
      </w:r>
      <w:r w:rsidRPr="00A209DF">
        <w:rPr>
          <w:rStyle w:val="markedcontent"/>
          <w:rFonts w:ascii="Arial" w:hAnsi="Arial" w:cs="Arial"/>
          <w:sz w:val="22"/>
          <w:szCs w:val="22"/>
        </w:rPr>
        <w:t>yaitu</w:t>
      </w:r>
      <w:r w:rsidRPr="00A209DF">
        <w:rPr>
          <w:rFonts w:ascii="Arial" w:hAnsi="Arial" w:cs="Arial"/>
          <w:sz w:val="22"/>
          <w:szCs w:val="22"/>
          <w:lang w:val="id-ID"/>
        </w:rPr>
        <w:t xml:space="preserve"> </w:t>
      </w:r>
      <w:r w:rsidRPr="00A209DF">
        <w:rPr>
          <w:rStyle w:val="markedcontent"/>
          <w:rFonts w:ascii="Arial" w:hAnsi="Arial" w:cs="Arial"/>
          <w:sz w:val="22"/>
          <w:szCs w:val="22"/>
        </w:rPr>
        <w:t>berat badan menurut umur (BB/U), tinggi badan menurut umur (TB/U) dan</w:t>
      </w:r>
      <w:r w:rsidRPr="00A209DF">
        <w:rPr>
          <w:rStyle w:val="markedcontent"/>
          <w:rFonts w:ascii="Arial" w:hAnsi="Arial" w:cs="Arial"/>
          <w:sz w:val="22"/>
          <w:szCs w:val="22"/>
          <w:lang w:val="id-ID"/>
        </w:rPr>
        <w:t xml:space="preserve"> </w:t>
      </w:r>
      <w:r w:rsidRPr="00A209DF">
        <w:rPr>
          <w:rStyle w:val="markedcontent"/>
          <w:rFonts w:ascii="Arial" w:hAnsi="Arial" w:cs="Arial"/>
          <w:sz w:val="22"/>
          <w:szCs w:val="22"/>
        </w:rPr>
        <w:t>berat badan</w:t>
      </w:r>
      <w:r w:rsidRPr="00A209DF">
        <w:rPr>
          <w:rFonts w:ascii="Arial" w:hAnsi="Arial" w:cs="Arial"/>
          <w:sz w:val="22"/>
          <w:szCs w:val="22"/>
          <w:lang w:val="id-ID"/>
        </w:rPr>
        <w:t xml:space="preserve"> </w:t>
      </w:r>
      <w:r w:rsidRPr="00A209DF">
        <w:rPr>
          <w:rStyle w:val="markedcontent"/>
          <w:rFonts w:ascii="Arial" w:hAnsi="Arial" w:cs="Arial"/>
          <w:sz w:val="22"/>
          <w:szCs w:val="22"/>
        </w:rPr>
        <w:t>menurut tinggi badan (BB/TB)</w:t>
      </w:r>
      <w:r w:rsidRPr="00A209DF">
        <w:rPr>
          <w:rFonts w:ascii="Arial" w:hAnsi="Arial" w:cs="Arial"/>
          <w:sz w:val="22"/>
          <w:szCs w:val="22"/>
          <w:lang w:val="id-ID"/>
        </w:rPr>
        <w:t xml:space="preserve"> </w:t>
      </w:r>
      <w:r w:rsidRPr="00A209DF">
        <w:rPr>
          <w:rStyle w:val="markedcontent"/>
          <w:rFonts w:ascii="Arial" w:hAnsi="Arial" w:cs="Arial"/>
          <w:sz w:val="22"/>
          <w:szCs w:val="22"/>
        </w:rPr>
        <w:t>Gizi kurang dan gizi buruk merupakan</w:t>
      </w:r>
      <w:r w:rsidRPr="00A209DF">
        <w:rPr>
          <w:rStyle w:val="markedcontent"/>
          <w:rFonts w:ascii="Arial" w:hAnsi="Arial" w:cs="Arial"/>
          <w:sz w:val="22"/>
          <w:szCs w:val="22"/>
          <w:lang w:val="id-ID"/>
        </w:rPr>
        <w:t xml:space="preserve"> </w:t>
      </w:r>
      <w:r w:rsidRPr="00A209DF">
        <w:rPr>
          <w:rStyle w:val="markedcontent"/>
          <w:rFonts w:ascii="Arial" w:hAnsi="Arial" w:cs="Arial"/>
          <w:sz w:val="22"/>
          <w:szCs w:val="22"/>
        </w:rPr>
        <w:t>status gizi yang didasarkan pada indeks</w:t>
      </w:r>
      <w:r w:rsidRPr="00A209DF">
        <w:rPr>
          <w:rFonts w:ascii="Arial" w:hAnsi="Arial" w:cs="Arial"/>
          <w:sz w:val="22"/>
          <w:szCs w:val="22"/>
          <w:lang w:val="id-ID"/>
        </w:rPr>
        <w:t xml:space="preserve"> </w:t>
      </w:r>
      <w:r w:rsidRPr="00A209DF">
        <w:rPr>
          <w:rStyle w:val="markedcontent"/>
          <w:rFonts w:ascii="Arial" w:hAnsi="Arial" w:cs="Arial"/>
          <w:sz w:val="22"/>
          <w:szCs w:val="22"/>
        </w:rPr>
        <w:t>berat badan menurut umur (BB/U). Dari data</w:t>
      </w:r>
      <w:r w:rsidRPr="00A209DF">
        <w:rPr>
          <w:rStyle w:val="markedcontent"/>
          <w:rFonts w:ascii="Arial" w:hAnsi="Arial" w:cs="Arial"/>
          <w:sz w:val="22"/>
          <w:szCs w:val="22"/>
          <w:lang w:val="id-ID"/>
        </w:rPr>
        <w:t xml:space="preserve"> </w:t>
      </w:r>
      <w:r w:rsidRPr="00A209DF">
        <w:rPr>
          <w:rStyle w:val="markedcontent"/>
          <w:rFonts w:ascii="Arial" w:hAnsi="Arial" w:cs="Arial"/>
          <w:sz w:val="22"/>
          <w:szCs w:val="22"/>
        </w:rPr>
        <w:t>rutin seksi Kesga dan Gizi Masyarakat</w:t>
      </w:r>
      <w:r w:rsidRPr="00A209DF">
        <w:rPr>
          <w:rFonts w:ascii="Arial" w:hAnsi="Arial" w:cs="Arial"/>
          <w:sz w:val="22"/>
          <w:szCs w:val="22"/>
          <w:lang w:val="id-ID"/>
        </w:rPr>
        <w:t xml:space="preserve"> </w:t>
      </w:r>
      <w:r w:rsidRPr="00A209DF">
        <w:rPr>
          <w:rStyle w:val="markedcontent"/>
          <w:rFonts w:ascii="Arial" w:hAnsi="Arial" w:cs="Arial"/>
          <w:sz w:val="22"/>
          <w:szCs w:val="22"/>
        </w:rPr>
        <w:t>tahun 202</w:t>
      </w:r>
      <w:r w:rsidR="00F543DF">
        <w:rPr>
          <w:rStyle w:val="markedcontent"/>
          <w:rFonts w:ascii="Arial" w:hAnsi="Arial" w:cs="Arial"/>
          <w:sz w:val="22"/>
          <w:szCs w:val="22"/>
          <w:lang w:val="id-ID"/>
        </w:rPr>
        <w:t>2</w:t>
      </w:r>
      <w:r w:rsidRPr="00A209DF">
        <w:rPr>
          <w:rStyle w:val="markedcontent"/>
          <w:rFonts w:ascii="Arial" w:hAnsi="Arial" w:cs="Arial"/>
          <w:sz w:val="22"/>
          <w:szCs w:val="22"/>
        </w:rPr>
        <w:t xml:space="preserve"> menyatakan bahwa persentase gizi</w:t>
      </w:r>
      <w:r w:rsidRPr="00A209DF">
        <w:rPr>
          <w:rStyle w:val="markedcontent"/>
          <w:rFonts w:ascii="Arial" w:hAnsi="Arial" w:cs="Arial"/>
          <w:sz w:val="22"/>
          <w:szCs w:val="22"/>
          <w:lang w:val="id-ID"/>
        </w:rPr>
        <w:t xml:space="preserve"> </w:t>
      </w:r>
      <w:r w:rsidRPr="00A209DF">
        <w:rPr>
          <w:rStyle w:val="markedcontent"/>
          <w:rFonts w:ascii="Arial" w:hAnsi="Arial" w:cs="Arial"/>
          <w:sz w:val="22"/>
          <w:szCs w:val="22"/>
        </w:rPr>
        <w:t>kurang pada balita usia 0-59 bulan di</w:t>
      </w:r>
      <w:r w:rsidRPr="00A209DF">
        <w:rPr>
          <w:rFonts w:ascii="Arial" w:hAnsi="Arial" w:cs="Arial"/>
          <w:sz w:val="22"/>
          <w:szCs w:val="22"/>
          <w:lang w:val="id-ID"/>
        </w:rPr>
        <w:t xml:space="preserve"> </w:t>
      </w:r>
      <w:r w:rsidR="001F7D88" w:rsidRPr="00A209DF">
        <w:rPr>
          <w:rStyle w:val="markedcontent"/>
          <w:rFonts w:ascii="Arial" w:hAnsi="Arial" w:cs="Arial"/>
          <w:sz w:val="22"/>
          <w:szCs w:val="22"/>
          <w:lang w:val="id-ID"/>
        </w:rPr>
        <w:t>Kabupaten Rejang Lebong</w:t>
      </w:r>
      <w:r w:rsidRPr="00A209DF">
        <w:rPr>
          <w:rStyle w:val="markedcontent"/>
          <w:rFonts w:ascii="Arial" w:hAnsi="Arial" w:cs="Arial"/>
          <w:sz w:val="22"/>
          <w:szCs w:val="22"/>
        </w:rPr>
        <w:t xml:space="preserve"> adalah </w:t>
      </w:r>
      <w:r w:rsidR="001F7D88" w:rsidRPr="00A209DF">
        <w:rPr>
          <w:rStyle w:val="markedcontent"/>
          <w:rFonts w:ascii="Arial" w:hAnsi="Arial" w:cs="Arial"/>
          <w:sz w:val="22"/>
          <w:szCs w:val="22"/>
          <w:lang w:val="id-ID"/>
        </w:rPr>
        <w:t>0,</w:t>
      </w:r>
      <w:r w:rsidR="00F543DF">
        <w:rPr>
          <w:rStyle w:val="markedcontent"/>
          <w:rFonts w:ascii="Arial" w:hAnsi="Arial" w:cs="Arial"/>
          <w:sz w:val="22"/>
          <w:szCs w:val="22"/>
          <w:lang w:val="id-ID"/>
        </w:rPr>
        <w:t>4</w:t>
      </w:r>
      <w:r w:rsidRPr="00A209DF">
        <w:rPr>
          <w:rStyle w:val="markedcontent"/>
          <w:rFonts w:ascii="Arial" w:hAnsi="Arial" w:cs="Arial"/>
          <w:sz w:val="22"/>
          <w:szCs w:val="22"/>
        </w:rPr>
        <w:t>%, sedangkan</w:t>
      </w:r>
      <w:r w:rsidRPr="00A209DF">
        <w:rPr>
          <w:rStyle w:val="markedcontent"/>
          <w:rFonts w:ascii="Arial" w:hAnsi="Arial" w:cs="Arial"/>
          <w:sz w:val="22"/>
          <w:szCs w:val="22"/>
          <w:lang w:val="id-ID"/>
        </w:rPr>
        <w:t xml:space="preserve"> </w:t>
      </w:r>
      <w:r w:rsidRPr="00A209DF">
        <w:rPr>
          <w:rStyle w:val="markedcontent"/>
          <w:rFonts w:ascii="Arial" w:hAnsi="Arial" w:cs="Arial"/>
          <w:sz w:val="22"/>
          <w:szCs w:val="22"/>
        </w:rPr>
        <w:t xml:space="preserve">persentase balita pendek adalah </w:t>
      </w:r>
      <w:r w:rsidR="00F543DF">
        <w:rPr>
          <w:rStyle w:val="markedcontent"/>
          <w:rFonts w:ascii="Arial" w:hAnsi="Arial" w:cs="Arial"/>
          <w:sz w:val="22"/>
          <w:szCs w:val="22"/>
          <w:lang w:val="id-ID"/>
        </w:rPr>
        <w:t>2</w:t>
      </w:r>
      <w:r w:rsidR="001F7D88" w:rsidRPr="00A209DF">
        <w:rPr>
          <w:rStyle w:val="markedcontent"/>
          <w:rFonts w:ascii="Arial" w:hAnsi="Arial" w:cs="Arial"/>
          <w:sz w:val="22"/>
          <w:szCs w:val="22"/>
          <w:lang w:val="id-ID"/>
        </w:rPr>
        <w:t>,</w:t>
      </w:r>
      <w:r w:rsidR="00F543DF">
        <w:rPr>
          <w:rStyle w:val="markedcontent"/>
          <w:rFonts w:ascii="Arial" w:hAnsi="Arial" w:cs="Arial"/>
          <w:sz w:val="22"/>
          <w:szCs w:val="22"/>
          <w:lang w:val="id-ID"/>
        </w:rPr>
        <w:t>2</w:t>
      </w:r>
      <w:r w:rsidRPr="00A209DF">
        <w:rPr>
          <w:rStyle w:val="markedcontent"/>
          <w:rFonts w:ascii="Arial" w:hAnsi="Arial" w:cs="Arial"/>
          <w:sz w:val="22"/>
          <w:szCs w:val="22"/>
        </w:rPr>
        <w:t>%. Dan</w:t>
      </w:r>
      <w:r w:rsidRPr="00A209DF">
        <w:rPr>
          <w:rFonts w:ascii="Arial" w:hAnsi="Arial" w:cs="Arial"/>
          <w:sz w:val="22"/>
          <w:szCs w:val="22"/>
          <w:lang w:val="id-ID"/>
        </w:rPr>
        <w:t xml:space="preserve"> </w:t>
      </w:r>
      <w:r w:rsidRPr="00A209DF">
        <w:rPr>
          <w:rStyle w:val="markedcontent"/>
          <w:rFonts w:ascii="Arial" w:hAnsi="Arial" w:cs="Arial"/>
          <w:sz w:val="22"/>
          <w:szCs w:val="22"/>
        </w:rPr>
        <w:t>kategori balita kurus dan sangat kurus</w:t>
      </w:r>
      <w:r w:rsidRPr="00A209DF">
        <w:rPr>
          <w:rStyle w:val="markedcontent"/>
          <w:rFonts w:ascii="Arial" w:hAnsi="Arial" w:cs="Arial"/>
          <w:sz w:val="22"/>
          <w:szCs w:val="22"/>
          <w:lang w:val="id-ID"/>
        </w:rPr>
        <w:t xml:space="preserve"> </w:t>
      </w:r>
      <w:r w:rsidRPr="00A209DF">
        <w:rPr>
          <w:rStyle w:val="markedcontent"/>
          <w:rFonts w:ascii="Arial" w:hAnsi="Arial" w:cs="Arial"/>
          <w:sz w:val="22"/>
          <w:szCs w:val="22"/>
        </w:rPr>
        <w:t>merupakan status gizi yang berdasarkan pada</w:t>
      </w:r>
      <w:r w:rsidRPr="00A209DF">
        <w:rPr>
          <w:rFonts w:ascii="Arial" w:hAnsi="Arial" w:cs="Arial"/>
          <w:sz w:val="22"/>
          <w:szCs w:val="22"/>
          <w:lang w:val="id-ID"/>
        </w:rPr>
        <w:t xml:space="preserve"> </w:t>
      </w:r>
      <w:r w:rsidRPr="00A209DF">
        <w:rPr>
          <w:rStyle w:val="markedcontent"/>
          <w:rFonts w:ascii="Arial" w:hAnsi="Arial" w:cs="Arial"/>
          <w:sz w:val="22"/>
          <w:szCs w:val="22"/>
        </w:rPr>
        <w:t>indeks berat badan menurut tinggi</w:t>
      </w:r>
      <w:r w:rsidRPr="00A209DF">
        <w:rPr>
          <w:rStyle w:val="markedcontent"/>
          <w:rFonts w:ascii="Arial" w:hAnsi="Arial" w:cs="Arial"/>
          <w:sz w:val="22"/>
          <w:szCs w:val="22"/>
          <w:lang w:val="id-ID"/>
        </w:rPr>
        <w:t xml:space="preserve"> </w:t>
      </w:r>
      <w:r w:rsidRPr="00A209DF">
        <w:rPr>
          <w:rStyle w:val="markedcontent"/>
          <w:rFonts w:ascii="Arial" w:hAnsi="Arial" w:cs="Arial"/>
          <w:sz w:val="22"/>
          <w:szCs w:val="22"/>
        </w:rPr>
        <w:t>badan (BB/TB). Persentase balita sangat kurus dan</w:t>
      </w:r>
      <w:r w:rsidRPr="00A209DF">
        <w:rPr>
          <w:rFonts w:ascii="Arial" w:hAnsi="Arial" w:cs="Arial"/>
          <w:sz w:val="22"/>
          <w:szCs w:val="22"/>
          <w:lang w:val="id-ID"/>
        </w:rPr>
        <w:t xml:space="preserve"> </w:t>
      </w:r>
      <w:r w:rsidRPr="00A209DF">
        <w:rPr>
          <w:rStyle w:val="markedcontent"/>
          <w:rFonts w:ascii="Arial" w:hAnsi="Arial" w:cs="Arial"/>
          <w:sz w:val="22"/>
          <w:szCs w:val="22"/>
        </w:rPr>
        <w:t xml:space="preserve">kurus </w:t>
      </w:r>
      <w:r w:rsidR="00F543DF">
        <w:rPr>
          <w:rStyle w:val="markedcontent"/>
          <w:rFonts w:ascii="Arial" w:hAnsi="Arial" w:cs="Arial"/>
          <w:sz w:val="22"/>
          <w:szCs w:val="22"/>
          <w:lang w:val="id-ID"/>
        </w:rPr>
        <w:t xml:space="preserve">(BB/U) </w:t>
      </w:r>
      <w:r w:rsidRPr="00A209DF">
        <w:rPr>
          <w:rStyle w:val="markedcontent"/>
          <w:rFonts w:ascii="Arial" w:hAnsi="Arial" w:cs="Arial"/>
          <w:sz w:val="22"/>
          <w:szCs w:val="22"/>
        </w:rPr>
        <w:t xml:space="preserve">usia 0-59 bulan di </w:t>
      </w:r>
      <w:r w:rsidR="001F7D88" w:rsidRPr="00A209DF">
        <w:rPr>
          <w:rStyle w:val="markedcontent"/>
          <w:rFonts w:ascii="Arial" w:hAnsi="Arial" w:cs="Arial"/>
          <w:sz w:val="22"/>
          <w:szCs w:val="22"/>
          <w:lang w:val="id-ID"/>
        </w:rPr>
        <w:t>Kabupaten Rejang Lebong</w:t>
      </w:r>
      <w:r w:rsidRPr="00A209DF">
        <w:rPr>
          <w:rStyle w:val="markedcontent"/>
          <w:rFonts w:ascii="Arial" w:hAnsi="Arial" w:cs="Arial"/>
          <w:sz w:val="22"/>
          <w:szCs w:val="22"/>
        </w:rPr>
        <w:t xml:space="preserve"> pada tahun 202</w:t>
      </w:r>
      <w:r w:rsidR="00F543DF">
        <w:rPr>
          <w:rStyle w:val="markedcontent"/>
          <w:rFonts w:ascii="Arial" w:hAnsi="Arial" w:cs="Arial"/>
          <w:sz w:val="22"/>
          <w:szCs w:val="22"/>
          <w:lang w:val="id-ID"/>
        </w:rPr>
        <w:t>2</w:t>
      </w:r>
      <w:r w:rsidRPr="00A209DF">
        <w:rPr>
          <w:rStyle w:val="markedcontent"/>
          <w:rFonts w:ascii="Arial" w:hAnsi="Arial" w:cs="Arial"/>
          <w:sz w:val="22"/>
          <w:szCs w:val="22"/>
        </w:rPr>
        <w:t xml:space="preserve"> adalah </w:t>
      </w:r>
      <w:r w:rsidR="00F543DF">
        <w:rPr>
          <w:rStyle w:val="markedcontent"/>
          <w:rFonts w:ascii="Arial" w:hAnsi="Arial" w:cs="Arial"/>
          <w:sz w:val="22"/>
          <w:szCs w:val="22"/>
          <w:lang w:val="id-ID"/>
        </w:rPr>
        <w:t>1</w:t>
      </w:r>
      <w:r w:rsidR="001F7D88" w:rsidRPr="00A209DF">
        <w:rPr>
          <w:rStyle w:val="markedcontent"/>
          <w:rFonts w:ascii="Arial" w:hAnsi="Arial" w:cs="Arial"/>
          <w:sz w:val="22"/>
          <w:szCs w:val="22"/>
          <w:lang w:val="id-ID"/>
        </w:rPr>
        <w:t>,</w:t>
      </w:r>
      <w:r w:rsidR="00F543DF">
        <w:rPr>
          <w:rStyle w:val="markedcontent"/>
          <w:rFonts w:ascii="Arial" w:hAnsi="Arial" w:cs="Arial"/>
          <w:sz w:val="22"/>
          <w:szCs w:val="22"/>
          <w:lang w:val="id-ID"/>
        </w:rPr>
        <w:t>6</w:t>
      </w:r>
      <w:r w:rsidRPr="00A209DF">
        <w:rPr>
          <w:rStyle w:val="markedcontent"/>
          <w:rFonts w:ascii="Arial" w:hAnsi="Arial" w:cs="Arial"/>
          <w:sz w:val="22"/>
          <w:szCs w:val="22"/>
        </w:rPr>
        <w:t>%. Secara rinci</w:t>
      </w:r>
      <w:r w:rsidRPr="00A209DF">
        <w:rPr>
          <w:rFonts w:ascii="Arial" w:hAnsi="Arial" w:cs="Arial"/>
          <w:sz w:val="22"/>
          <w:szCs w:val="22"/>
          <w:lang w:val="id-ID"/>
        </w:rPr>
        <w:t xml:space="preserve"> </w:t>
      </w:r>
      <w:r w:rsidRPr="00A209DF">
        <w:rPr>
          <w:rStyle w:val="markedcontent"/>
          <w:rFonts w:ascii="Arial" w:hAnsi="Arial" w:cs="Arial"/>
          <w:sz w:val="22"/>
          <w:szCs w:val="22"/>
        </w:rPr>
        <w:t>pada lampiran table</w:t>
      </w:r>
      <w:r w:rsidRPr="00A209DF">
        <w:rPr>
          <w:rStyle w:val="markedcontent"/>
          <w:rFonts w:ascii="Arial" w:hAnsi="Arial" w:cs="Arial"/>
          <w:sz w:val="22"/>
          <w:szCs w:val="22"/>
          <w:lang w:val="id-ID"/>
        </w:rPr>
        <w:t xml:space="preserve"> </w:t>
      </w:r>
      <w:r w:rsidRPr="00A209DF">
        <w:rPr>
          <w:rStyle w:val="markedcontent"/>
          <w:rFonts w:ascii="Arial" w:hAnsi="Arial" w:cs="Arial"/>
          <w:sz w:val="22"/>
          <w:szCs w:val="22"/>
        </w:rPr>
        <w:t>4</w:t>
      </w:r>
      <w:r w:rsidR="00F543DF">
        <w:rPr>
          <w:rStyle w:val="markedcontent"/>
          <w:rFonts w:ascii="Arial" w:hAnsi="Arial" w:cs="Arial"/>
          <w:sz w:val="22"/>
          <w:szCs w:val="22"/>
          <w:lang w:val="id-ID"/>
        </w:rPr>
        <w:t>8.</w:t>
      </w:r>
      <w:r w:rsidRPr="00A209DF">
        <w:rPr>
          <w:rStyle w:val="markedcontent"/>
          <w:rFonts w:ascii="Arial" w:hAnsi="Arial" w:cs="Arial"/>
          <w:sz w:val="22"/>
          <w:szCs w:val="22"/>
        </w:rPr>
        <w:t xml:space="preserve"> Status Gizi balita berdasarkan indeks BB/U, TB/U</w:t>
      </w:r>
      <w:r w:rsidRPr="00A209DF">
        <w:rPr>
          <w:rFonts w:ascii="Arial" w:hAnsi="Arial" w:cs="Arial"/>
          <w:sz w:val="22"/>
          <w:szCs w:val="22"/>
          <w:lang w:val="id-ID"/>
        </w:rPr>
        <w:t xml:space="preserve"> </w:t>
      </w:r>
      <w:r w:rsidRPr="00A209DF">
        <w:rPr>
          <w:rStyle w:val="markedcontent"/>
          <w:rFonts w:ascii="Arial" w:hAnsi="Arial" w:cs="Arial"/>
          <w:sz w:val="22"/>
          <w:szCs w:val="22"/>
        </w:rPr>
        <w:t>dan BB/TB dapat dilihat pada grafik dibawah ini</w:t>
      </w:r>
      <w:r w:rsidR="001F7D88" w:rsidRPr="00A209DF">
        <w:rPr>
          <w:rStyle w:val="markedcontent"/>
          <w:rFonts w:ascii="Arial" w:hAnsi="Arial" w:cs="Arial"/>
          <w:sz w:val="22"/>
          <w:szCs w:val="22"/>
          <w:lang w:val="id-ID"/>
        </w:rPr>
        <w:t>.</w:t>
      </w:r>
    </w:p>
    <w:p w14:paraId="0542211C" w14:textId="77777777" w:rsidR="00D01F5B" w:rsidRPr="00A209DF" w:rsidRDefault="00D01F5B" w:rsidP="00BA6DE9">
      <w:pPr>
        <w:pStyle w:val="ListParagraph"/>
        <w:pBdr>
          <w:top w:val="nil"/>
          <w:left w:val="nil"/>
          <w:bottom w:val="nil"/>
          <w:right w:val="nil"/>
          <w:between w:val="nil"/>
        </w:pBdr>
        <w:spacing w:line="276" w:lineRule="auto"/>
        <w:ind w:left="0"/>
        <w:jc w:val="both"/>
        <w:rPr>
          <w:rFonts w:ascii="Arial" w:eastAsia="Tahoma" w:hAnsi="Arial" w:cs="Arial"/>
          <w:b/>
          <w:color w:val="000000"/>
          <w:sz w:val="22"/>
          <w:szCs w:val="22"/>
          <w:lang w:val="id-ID"/>
        </w:rPr>
      </w:pPr>
    </w:p>
    <w:p w14:paraId="54FCD29D" w14:textId="77777777" w:rsidR="00D01F5B" w:rsidRPr="00A209DF" w:rsidRDefault="00D01F5B" w:rsidP="00BA6DE9">
      <w:pPr>
        <w:pStyle w:val="ListParagraph"/>
        <w:pBdr>
          <w:top w:val="nil"/>
          <w:left w:val="nil"/>
          <w:bottom w:val="nil"/>
          <w:right w:val="nil"/>
          <w:between w:val="nil"/>
        </w:pBdr>
        <w:spacing w:line="276" w:lineRule="auto"/>
        <w:ind w:left="0"/>
        <w:jc w:val="both"/>
        <w:rPr>
          <w:rFonts w:ascii="Arial" w:eastAsia="Tahoma" w:hAnsi="Arial" w:cs="Arial"/>
          <w:b/>
          <w:color w:val="000000"/>
          <w:sz w:val="22"/>
          <w:szCs w:val="22"/>
          <w:lang w:val="id-ID"/>
        </w:rPr>
      </w:pPr>
    </w:p>
    <w:p w14:paraId="0228A7A8" w14:textId="77777777" w:rsidR="00D01F5B" w:rsidRPr="00A209DF" w:rsidRDefault="00D01F5B" w:rsidP="00BA6DE9">
      <w:pPr>
        <w:pStyle w:val="ListParagraph"/>
        <w:pBdr>
          <w:top w:val="nil"/>
          <w:left w:val="nil"/>
          <w:bottom w:val="nil"/>
          <w:right w:val="nil"/>
          <w:between w:val="nil"/>
        </w:pBdr>
        <w:spacing w:line="276" w:lineRule="auto"/>
        <w:ind w:left="0"/>
        <w:jc w:val="both"/>
        <w:rPr>
          <w:rFonts w:ascii="Arial" w:eastAsia="Tahoma" w:hAnsi="Arial" w:cs="Arial"/>
          <w:b/>
          <w:color w:val="000000"/>
          <w:sz w:val="22"/>
          <w:szCs w:val="22"/>
          <w:lang w:val="id-ID"/>
        </w:rPr>
      </w:pPr>
    </w:p>
    <w:p w14:paraId="6CB48A9B" w14:textId="77777777" w:rsidR="00D01F5B" w:rsidRPr="00A209DF" w:rsidRDefault="00D01F5B" w:rsidP="00BA6DE9">
      <w:pPr>
        <w:pStyle w:val="ListParagraph"/>
        <w:pBdr>
          <w:top w:val="nil"/>
          <w:left w:val="nil"/>
          <w:bottom w:val="nil"/>
          <w:right w:val="nil"/>
          <w:between w:val="nil"/>
        </w:pBdr>
        <w:spacing w:line="276" w:lineRule="auto"/>
        <w:ind w:left="0"/>
        <w:jc w:val="both"/>
        <w:rPr>
          <w:rFonts w:ascii="Arial" w:eastAsia="Tahoma" w:hAnsi="Arial" w:cs="Arial"/>
          <w:b/>
          <w:color w:val="000000"/>
          <w:sz w:val="22"/>
          <w:szCs w:val="22"/>
          <w:lang w:val="id-ID"/>
        </w:rPr>
      </w:pPr>
    </w:p>
    <w:p w14:paraId="65364D73" w14:textId="77777777" w:rsidR="00D01F5B" w:rsidRPr="00A209DF" w:rsidRDefault="00D01F5B" w:rsidP="00BA6DE9">
      <w:pPr>
        <w:pStyle w:val="ListParagraph"/>
        <w:pBdr>
          <w:top w:val="nil"/>
          <w:left w:val="nil"/>
          <w:bottom w:val="nil"/>
          <w:right w:val="nil"/>
          <w:between w:val="nil"/>
        </w:pBdr>
        <w:spacing w:line="276" w:lineRule="auto"/>
        <w:ind w:left="0"/>
        <w:jc w:val="both"/>
        <w:rPr>
          <w:rFonts w:ascii="Arial" w:eastAsia="Tahoma" w:hAnsi="Arial" w:cs="Arial"/>
          <w:b/>
          <w:color w:val="000000"/>
          <w:sz w:val="22"/>
          <w:szCs w:val="22"/>
          <w:lang w:val="id-ID"/>
        </w:rPr>
      </w:pPr>
    </w:p>
    <w:p w14:paraId="6F463055" w14:textId="77777777" w:rsidR="00D01F5B" w:rsidRPr="00A209DF" w:rsidRDefault="00D01F5B" w:rsidP="00BA6DE9">
      <w:pPr>
        <w:pStyle w:val="ListParagraph"/>
        <w:pBdr>
          <w:top w:val="nil"/>
          <w:left w:val="nil"/>
          <w:bottom w:val="nil"/>
          <w:right w:val="nil"/>
          <w:between w:val="nil"/>
        </w:pBdr>
        <w:spacing w:line="276" w:lineRule="auto"/>
        <w:ind w:left="0"/>
        <w:jc w:val="both"/>
        <w:rPr>
          <w:rFonts w:ascii="Arial" w:eastAsia="Tahoma" w:hAnsi="Arial" w:cs="Arial"/>
          <w:b/>
          <w:color w:val="000000"/>
          <w:sz w:val="22"/>
          <w:szCs w:val="22"/>
          <w:lang w:val="id-ID"/>
        </w:rPr>
      </w:pPr>
    </w:p>
    <w:p w14:paraId="72B91ADF" w14:textId="77777777" w:rsidR="0047015D" w:rsidRPr="00A209DF" w:rsidRDefault="00D01F5B" w:rsidP="00D01F5B">
      <w:pPr>
        <w:pStyle w:val="ListParagraph"/>
        <w:pBdr>
          <w:top w:val="nil"/>
          <w:left w:val="nil"/>
          <w:bottom w:val="nil"/>
          <w:right w:val="nil"/>
          <w:between w:val="nil"/>
        </w:pBdr>
        <w:spacing w:line="276" w:lineRule="auto"/>
        <w:ind w:left="0"/>
        <w:jc w:val="center"/>
        <w:rPr>
          <w:rFonts w:ascii="Arial" w:eastAsia="Tahoma" w:hAnsi="Arial" w:cs="Arial"/>
          <w:b/>
          <w:color w:val="000000"/>
          <w:sz w:val="22"/>
          <w:szCs w:val="22"/>
          <w:lang w:val="id-ID"/>
        </w:rPr>
      </w:pPr>
      <w:r w:rsidRPr="00A209DF">
        <w:rPr>
          <w:rFonts w:ascii="Arial" w:eastAsia="Tahoma" w:hAnsi="Arial" w:cs="Arial"/>
          <w:b/>
          <w:color w:val="000000"/>
          <w:sz w:val="22"/>
          <w:szCs w:val="22"/>
          <w:lang w:val="id-ID"/>
        </w:rPr>
        <w:t>Gambar 5.25</w:t>
      </w:r>
    </w:p>
    <w:p w14:paraId="4248CFBA" w14:textId="77777777" w:rsidR="0047015D" w:rsidRPr="00A209DF" w:rsidRDefault="00460587" w:rsidP="00BA6DE9">
      <w:pPr>
        <w:pStyle w:val="ListParagraph"/>
        <w:pBdr>
          <w:top w:val="nil"/>
          <w:left w:val="nil"/>
          <w:bottom w:val="nil"/>
          <w:right w:val="nil"/>
          <w:between w:val="nil"/>
        </w:pBdr>
        <w:spacing w:line="276" w:lineRule="auto"/>
        <w:ind w:left="0"/>
        <w:jc w:val="both"/>
        <w:rPr>
          <w:rFonts w:ascii="Arial" w:eastAsia="Tahoma" w:hAnsi="Arial" w:cs="Arial"/>
          <w:b/>
          <w:color w:val="000000"/>
          <w:sz w:val="22"/>
          <w:szCs w:val="22"/>
          <w:lang w:val="id-ID"/>
        </w:rPr>
      </w:pPr>
      <w:r>
        <w:rPr>
          <w:noProof/>
          <w:lang w:eastAsia="en-US"/>
        </w:rPr>
        <w:drawing>
          <wp:inline distT="0" distB="0" distL="0" distR="0" wp14:anchorId="239454E4" wp14:editId="0C89872C">
            <wp:extent cx="4572000" cy="2743200"/>
            <wp:effectExtent l="0" t="0" r="0" b="0"/>
            <wp:docPr id="35" name="Chart 3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198AF80-85FF-4AEA-BD00-CBAF1203E93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7E55F001" w14:textId="77777777" w:rsidR="0047015D" w:rsidRPr="00A209DF" w:rsidRDefault="00D01F5B" w:rsidP="00D01F5B">
      <w:pPr>
        <w:pStyle w:val="ListParagraph"/>
        <w:pBdr>
          <w:top w:val="nil"/>
          <w:left w:val="nil"/>
          <w:bottom w:val="nil"/>
          <w:right w:val="nil"/>
          <w:between w:val="nil"/>
        </w:pBdr>
        <w:spacing w:line="276" w:lineRule="auto"/>
        <w:ind w:left="0"/>
        <w:jc w:val="both"/>
        <w:rPr>
          <w:rFonts w:ascii="Arial" w:eastAsia="Tahoma" w:hAnsi="Arial" w:cs="Arial"/>
          <w:b/>
          <w:color w:val="000000"/>
          <w:sz w:val="22"/>
          <w:szCs w:val="22"/>
          <w:lang w:val="id-ID"/>
        </w:rPr>
      </w:pPr>
      <w:r w:rsidRPr="00A209DF">
        <w:rPr>
          <w:rStyle w:val="markedcontent"/>
          <w:rFonts w:ascii="Arial" w:eastAsia="Tahoma" w:hAnsi="Arial" w:cs="Arial"/>
          <w:color w:val="000000"/>
          <w:sz w:val="22"/>
          <w:szCs w:val="22"/>
          <w:lang w:val="id-ID"/>
        </w:rPr>
        <w:t>Sumber : Seksi Gizi dan KIA Dinkes Kab. RL, 202</w:t>
      </w:r>
      <w:r w:rsidR="004477C2">
        <w:rPr>
          <w:rStyle w:val="markedcontent"/>
          <w:rFonts w:ascii="Arial" w:eastAsia="Tahoma" w:hAnsi="Arial" w:cs="Arial"/>
          <w:color w:val="000000"/>
          <w:sz w:val="22"/>
          <w:szCs w:val="22"/>
          <w:lang w:val="id-ID"/>
        </w:rPr>
        <w:t>2</w:t>
      </w:r>
    </w:p>
    <w:p w14:paraId="41E5439C" w14:textId="77777777" w:rsidR="00BA6DE9" w:rsidRPr="00A209DF" w:rsidRDefault="00BA6DE9" w:rsidP="002D6B9C">
      <w:pPr>
        <w:pStyle w:val="ListParagraph"/>
        <w:pBdr>
          <w:top w:val="nil"/>
          <w:left w:val="nil"/>
          <w:bottom w:val="nil"/>
          <w:right w:val="nil"/>
          <w:between w:val="nil"/>
        </w:pBdr>
        <w:spacing w:line="276" w:lineRule="auto"/>
        <w:ind w:left="0"/>
        <w:jc w:val="both"/>
        <w:rPr>
          <w:rFonts w:ascii="Arial" w:eastAsia="Tahoma" w:hAnsi="Arial" w:cs="Arial"/>
          <w:b/>
          <w:color w:val="000000"/>
          <w:sz w:val="22"/>
          <w:szCs w:val="22"/>
          <w:lang w:val="id-ID"/>
        </w:rPr>
      </w:pPr>
    </w:p>
    <w:p w14:paraId="135F8B38" w14:textId="77777777" w:rsidR="00BA6DE9" w:rsidRPr="00A209DF" w:rsidRDefault="002A2029" w:rsidP="002A2029">
      <w:pPr>
        <w:pStyle w:val="ListParagraph"/>
        <w:pBdr>
          <w:top w:val="nil"/>
          <w:left w:val="nil"/>
          <w:bottom w:val="nil"/>
          <w:right w:val="nil"/>
          <w:between w:val="nil"/>
        </w:pBdr>
        <w:spacing w:line="276" w:lineRule="auto"/>
        <w:ind w:left="0"/>
        <w:jc w:val="both"/>
        <w:rPr>
          <w:rFonts w:ascii="Arial" w:eastAsia="Tahoma" w:hAnsi="Arial" w:cs="Arial"/>
          <w:b/>
          <w:color w:val="000000"/>
          <w:sz w:val="22"/>
          <w:szCs w:val="22"/>
          <w:lang w:val="id-ID"/>
        </w:rPr>
      </w:pPr>
      <w:r w:rsidRPr="00A209DF">
        <w:rPr>
          <w:rStyle w:val="markedcontent"/>
          <w:rFonts w:ascii="Arial" w:hAnsi="Arial" w:cs="Arial"/>
          <w:sz w:val="22"/>
          <w:szCs w:val="22"/>
        </w:rPr>
        <w:t>Pada gambar diatas dari data rutin seksi Kesga dan Gizi Masyarakat tahun 202</w:t>
      </w:r>
      <w:r w:rsidR="004477C2">
        <w:rPr>
          <w:rStyle w:val="markedcontent"/>
          <w:rFonts w:ascii="Arial" w:hAnsi="Arial" w:cs="Arial"/>
          <w:sz w:val="22"/>
          <w:szCs w:val="22"/>
          <w:lang w:val="id-ID"/>
        </w:rPr>
        <w:t>2</w:t>
      </w:r>
      <w:r w:rsidRPr="00A209DF">
        <w:rPr>
          <w:rFonts w:ascii="Arial" w:hAnsi="Arial" w:cs="Arial"/>
          <w:sz w:val="22"/>
          <w:szCs w:val="22"/>
          <w:lang w:val="id-ID"/>
        </w:rPr>
        <w:t xml:space="preserve"> </w:t>
      </w:r>
      <w:r w:rsidRPr="00A209DF">
        <w:rPr>
          <w:rStyle w:val="markedcontent"/>
          <w:rFonts w:ascii="Arial" w:hAnsi="Arial" w:cs="Arial"/>
          <w:sz w:val="22"/>
          <w:szCs w:val="22"/>
        </w:rPr>
        <w:t xml:space="preserve">menunjukkan Persentase tertinggi adalah balita pendek (Stunting) yaitu </w:t>
      </w:r>
      <w:r w:rsidR="00460587">
        <w:rPr>
          <w:rStyle w:val="markedcontent"/>
          <w:rFonts w:ascii="Arial" w:hAnsi="Arial" w:cs="Arial"/>
          <w:sz w:val="22"/>
          <w:szCs w:val="22"/>
          <w:lang w:val="id-ID"/>
        </w:rPr>
        <w:t>2,2</w:t>
      </w:r>
      <w:r w:rsidRPr="00A209DF">
        <w:rPr>
          <w:rStyle w:val="markedcontent"/>
          <w:rFonts w:ascii="Arial" w:hAnsi="Arial" w:cs="Arial"/>
          <w:sz w:val="22"/>
          <w:szCs w:val="22"/>
        </w:rPr>
        <w:t>%.</w:t>
      </w:r>
    </w:p>
    <w:p w14:paraId="536CAB20" w14:textId="77777777" w:rsidR="00BA6DE9" w:rsidRPr="00A209DF" w:rsidRDefault="00BA6DE9" w:rsidP="002A2029">
      <w:pPr>
        <w:pStyle w:val="ListParagraph"/>
        <w:pBdr>
          <w:top w:val="nil"/>
          <w:left w:val="nil"/>
          <w:bottom w:val="nil"/>
          <w:right w:val="nil"/>
          <w:between w:val="nil"/>
        </w:pBdr>
        <w:spacing w:line="276" w:lineRule="auto"/>
        <w:ind w:left="0"/>
        <w:jc w:val="both"/>
        <w:rPr>
          <w:rFonts w:ascii="Arial" w:eastAsia="Tahoma" w:hAnsi="Arial" w:cs="Arial"/>
          <w:b/>
          <w:color w:val="000000"/>
          <w:sz w:val="22"/>
          <w:szCs w:val="22"/>
          <w:lang w:val="id-ID"/>
        </w:rPr>
      </w:pPr>
    </w:p>
    <w:p w14:paraId="0AEDC4EB" w14:textId="77777777" w:rsidR="00BA6DE9" w:rsidRPr="00A209DF" w:rsidRDefault="00660551" w:rsidP="009E571A">
      <w:pPr>
        <w:pStyle w:val="ListParagraph"/>
        <w:numPr>
          <w:ilvl w:val="0"/>
          <w:numId w:val="41"/>
        </w:numPr>
        <w:pBdr>
          <w:top w:val="nil"/>
          <w:left w:val="nil"/>
          <w:bottom w:val="nil"/>
          <w:right w:val="nil"/>
          <w:between w:val="nil"/>
        </w:pBdr>
        <w:spacing w:line="276" w:lineRule="auto"/>
        <w:ind w:left="426" w:hanging="426"/>
        <w:jc w:val="both"/>
        <w:rPr>
          <w:rFonts w:ascii="Arial" w:eastAsia="Tahoma" w:hAnsi="Arial" w:cs="Arial"/>
          <w:b/>
          <w:color w:val="000000"/>
          <w:sz w:val="22"/>
          <w:szCs w:val="22"/>
          <w:lang w:val="id-ID"/>
        </w:rPr>
      </w:pPr>
      <w:r w:rsidRPr="00A209DF">
        <w:rPr>
          <w:rStyle w:val="markedcontent"/>
          <w:rFonts w:ascii="Arial" w:hAnsi="Arial" w:cs="Arial"/>
          <w:b/>
          <w:sz w:val="22"/>
          <w:szCs w:val="22"/>
        </w:rPr>
        <w:t>Cakupan Penjaringan Kesehatan Siswa Kelas 1 SD/MI, 7 SMP/Mts, dan 10 SMA/MA</w:t>
      </w:r>
    </w:p>
    <w:p w14:paraId="5EA81A20" w14:textId="77777777" w:rsidR="00BA6DE9" w:rsidRPr="00A209DF" w:rsidRDefault="00566C00" w:rsidP="00BD235C">
      <w:pPr>
        <w:pStyle w:val="ListParagraph"/>
        <w:pBdr>
          <w:top w:val="nil"/>
          <w:left w:val="nil"/>
          <w:bottom w:val="nil"/>
          <w:right w:val="nil"/>
          <w:between w:val="nil"/>
        </w:pBdr>
        <w:spacing w:line="276" w:lineRule="auto"/>
        <w:ind w:left="426"/>
        <w:jc w:val="both"/>
        <w:rPr>
          <w:rFonts w:ascii="Arial" w:eastAsia="Tahoma" w:hAnsi="Arial" w:cs="Arial"/>
          <w:b/>
          <w:color w:val="000000"/>
          <w:sz w:val="22"/>
          <w:szCs w:val="22"/>
          <w:lang w:val="id-ID"/>
        </w:rPr>
      </w:pPr>
      <w:r w:rsidRPr="00CD264C">
        <w:rPr>
          <w:rStyle w:val="markedcontent"/>
          <w:rFonts w:ascii="Arial" w:hAnsi="Arial" w:cs="Arial"/>
          <w:color w:val="000000" w:themeColor="text1"/>
          <w:sz w:val="22"/>
          <w:szCs w:val="22"/>
        </w:rPr>
        <w:t>Penjaringan Kesehatan dilakukan pada peserta didik kelas 1 (tingkat sekolah</w:t>
      </w:r>
      <w:r w:rsidRPr="00CD264C">
        <w:rPr>
          <w:rFonts w:ascii="Arial" w:hAnsi="Arial" w:cs="Arial"/>
          <w:color w:val="000000" w:themeColor="text1"/>
          <w:sz w:val="22"/>
          <w:szCs w:val="22"/>
          <w:lang w:val="id-ID"/>
        </w:rPr>
        <w:t xml:space="preserve"> </w:t>
      </w:r>
      <w:r w:rsidRPr="00CD264C">
        <w:rPr>
          <w:rStyle w:val="markedcontent"/>
          <w:rFonts w:ascii="Arial" w:hAnsi="Arial" w:cs="Arial"/>
          <w:color w:val="000000" w:themeColor="text1"/>
          <w:sz w:val="22"/>
          <w:szCs w:val="22"/>
        </w:rPr>
        <w:t>dasar), kelas</w:t>
      </w:r>
      <w:r w:rsidRPr="00CD264C">
        <w:rPr>
          <w:rStyle w:val="markedcontent"/>
          <w:rFonts w:ascii="Arial" w:hAnsi="Arial" w:cs="Arial"/>
          <w:color w:val="000000" w:themeColor="text1"/>
          <w:sz w:val="22"/>
          <w:szCs w:val="22"/>
          <w:lang w:val="id-ID"/>
        </w:rPr>
        <w:t xml:space="preserve"> </w:t>
      </w:r>
      <w:r w:rsidRPr="00CD264C">
        <w:rPr>
          <w:rStyle w:val="markedcontent"/>
          <w:rFonts w:ascii="Arial" w:hAnsi="Arial" w:cs="Arial"/>
          <w:color w:val="000000" w:themeColor="text1"/>
          <w:sz w:val="22"/>
          <w:szCs w:val="22"/>
        </w:rPr>
        <w:t>7 (tingkat Sekolah Menengah Pertama) dan Kelas 10 (Sekolah Menengah</w:t>
      </w:r>
      <w:r w:rsidRPr="00CD264C">
        <w:rPr>
          <w:rFonts w:ascii="Arial" w:hAnsi="Arial" w:cs="Arial"/>
          <w:color w:val="000000" w:themeColor="text1"/>
          <w:sz w:val="22"/>
          <w:szCs w:val="22"/>
          <w:lang w:val="id-ID"/>
        </w:rPr>
        <w:t xml:space="preserve"> </w:t>
      </w:r>
      <w:r w:rsidRPr="00CD264C">
        <w:rPr>
          <w:rStyle w:val="markedcontent"/>
          <w:rFonts w:ascii="Arial" w:hAnsi="Arial" w:cs="Arial"/>
          <w:color w:val="000000" w:themeColor="text1"/>
          <w:sz w:val="22"/>
          <w:szCs w:val="22"/>
        </w:rPr>
        <w:t>Umum) di</w:t>
      </w:r>
      <w:r w:rsidRPr="00CD264C">
        <w:rPr>
          <w:rStyle w:val="markedcontent"/>
          <w:rFonts w:ascii="Arial" w:hAnsi="Arial" w:cs="Arial"/>
          <w:color w:val="000000" w:themeColor="text1"/>
          <w:sz w:val="22"/>
          <w:szCs w:val="22"/>
          <w:lang w:val="id-ID"/>
        </w:rPr>
        <w:t xml:space="preserve"> </w:t>
      </w:r>
      <w:r w:rsidRPr="00CD264C">
        <w:rPr>
          <w:rStyle w:val="markedcontent"/>
          <w:rFonts w:ascii="Arial" w:hAnsi="Arial" w:cs="Arial"/>
          <w:color w:val="000000" w:themeColor="text1"/>
          <w:sz w:val="22"/>
          <w:szCs w:val="22"/>
        </w:rPr>
        <w:t xml:space="preserve">seluruh sekolah-sekolah yang tersebar di seluruh </w:t>
      </w:r>
      <w:r w:rsidRPr="00CD264C">
        <w:rPr>
          <w:rStyle w:val="markedcontent"/>
          <w:rFonts w:ascii="Arial" w:hAnsi="Arial" w:cs="Arial"/>
          <w:color w:val="000000" w:themeColor="text1"/>
          <w:sz w:val="22"/>
          <w:szCs w:val="22"/>
          <w:lang w:val="id-ID"/>
        </w:rPr>
        <w:t>Kabupaten Rejang Lebong</w:t>
      </w:r>
      <w:r w:rsidRPr="00CD264C">
        <w:rPr>
          <w:rStyle w:val="markedcontent"/>
          <w:rFonts w:ascii="Arial" w:hAnsi="Arial" w:cs="Arial"/>
          <w:color w:val="000000" w:themeColor="text1"/>
          <w:sz w:val="22"/>
          <w:szCs w:val="22"/>
        </w:rPr>
        <w:t>. Kegiatan penjaringan untuk memenuhi Standar Pelayanan Minimun (SPM)</w:t>
      </w:r>
      <w:r w:rsidRPr="00CD264C">
        <w:rPr>
          <w:rFonts w:ascii="Arial" w:hAnsi="Arial" w:cs="Arial"/>
          <w:color w:val="000000" w:themeColor="text1"/>
          <w:sz w:val="22"/>
          <w:szCs w:val="22"/>
          <w:lang w:val="id-ID"/>
        </w:rPr>
        <w:t xml:space="preserve"> </w:t>
      </w:r>
      <w:r w:rsidRPr="00CD264C">
        <w:rPr>
          <w:rStyle w:val="markedcontent"/>
          <w:rFonts w:ascii="Arial" w:hAnsi="Arial" w:cs="Arial"/>
          <w:color w:val="000000" w:themeColor="text1"/>
          <w:sz w:val="22"/>
          <w:szCs w:val="22"/>
        </w:rPr>
        <w:t>sebagaimana yang amanahkan dalam Permenkes RI Nomor: 43 Tahun 2016 tentang</w:t>
      </w:r>
      <w:r w:rsidRPr="00CD264C">
        <w:rPr>
          <w:rFonts w:ascii="Arial" w:hAnsi="Arial" w:cs="Arial"/>
          <w:color w:val="000000" w:themeColor="text1"/>
          <w:sz w:val="22"/>
          <w:szCs w:val="22"/>
          <w:lang w:val="id-ID"/>
        </w:rPr>
        <w:t xml:space="preserve"> </w:t>
      </w:r>
      <w:r w:rsidRPr="00CD264C">
        <w:rPr>
          <w:rStyle w:val="markedcontent"/>
          <w:rFonts w:ascii="Arial" w:hAnsi="Arial" w:cs="Arial"/>
          <w:color w:val="000000" w:themeColor="text1"/>
          <w:sz w:val="22"/>
          <w:szCs w:val="22"/>
        </w:rPr>
        <w:t>Standar Pelayanan Minimal Bidang Kesehatan sebagaimana yang tertuang dalam Pasal</w:t>
      </w:r>
      <w:r w:rsidRPr="00CD264C">
        <w:rPr>
          <w:rFonts w:ascii="Arial" w:hAnsi="Arial" w:cs="Arial"/>
          <w:color w:val="000000" w:themeColor="text1"/>
          <w:sz w:val="22"/>
          <w:szCs w:val="22"/>
          <w:lang w:val="id-ID"/>
        </w:rPr>
        <w:t xml:space="preserve"> </w:t>
      </w:r>
      <w:r w:rsidRPr="00CD264C">
        <w:rPr>
          <w:rStyle w:val="markedcontent"/>
          <w:rFonts w:ascii="Arial" w:hAnsi="Arial" w:cs="Arial"/>
          <w:color w:val="000000" w:themeColor="text1"/>
          <w:sz w:val="22"/>
          <w:szCs w:val="22"/>
        </w:rPr>
        <w:t>2</w:t>
      </w:r>
      <w:r w:rsidRPr="00CD264C">
        <w:rPr>
          <w:rStyle w:val="markedcontent"/>
          <w:rFonts w:ascii="Arial" w:hAnsi="Arial" w:cs="Arial"/>
          <w:color w:val="000000" w:themeColor="text1"/>
          <w:sz w:val="22"/>
          <w:szCs w:val="22"/>
          <w:lang w:val="id-ID"/>
        </w:rPr>
        <w:t xml:space="preserve"> </w:t>
      </w:r>
      <w:r w:rsidRPr="00CD264C">
        <w:rPr>
          <w:rStyle w:val="markedcontent"/>
          <w:rFonts w:ascii="Arial" w:hAnsi="Arial" w:cs="Arial"/>
          <w:color w:val="000000" w:themeColor="text1"/>
          <w:sz w:val="22"/>
          <w:szCs w:val="22"/>
        </w:rPr>
        <w:t>ayat 2 poin e) Setiap anak Usia Pendidikan Dasar mendapatkan Skrining Kesehatan</w:t>
      </w:r>
      <w:r w:rsidRPr="00CD264C">
        <w:rPr>
          <w:rFonts w:ascii="Arial" w:hAnsi="Arial" w:cs="Arial"/>
          <w:color w:val="000000" w:themeColor="text1"/>
          <w:sz w:val="22"/>
          <w:szCs w:val="22"/>
          <w:lang w:val="id-ID"/>
        </w:rPr>
        <w:t xml:space="preserve"> </w:t>
      </w:r>
      <w:r w:rsidRPr="00CD264C">
        <w:rPr>
          <w:rStyle w:val="markedcontent"/>
          <w:rFonts w:ascii="Arial" w:hAnsi="Arial" w:cs="Arial"/>
          <w:color w:val="000000" w:themeColor="text1"/>
          <w:sz w:val="22"/>
          <w:szCs w:val="22"/>
        </w:rPr>
        <w:t>sesuai</w:t>
      </w:r>
      <w:r w:rsidRPr="00CD264C">
        <w:rPr>
          <w:rStyle w:val="markedcontent"/>
          <w:rFonts w:ascii="Arial" w:hAnsi="Arial" w:cs="Arial"/>
          <w:color w:val="000000" w:themeColor="text1"/>
          <w:sz w:val="22"/>
          <w:szCs w:val="22"/>
          <w:lang w:val="id-ID"/>
        </w:rPr>
        <w:t xml:space="preserve"> </w:t>
      </w:r>
      <w:r w:rsidRPr="00CD264C">
        <w:rPr>
          <w:rStyle w:val="markedcontent"/>
          <w:rFonts w:ascii="Arial" w:hAnsi="Arial" w:cs="Arial"/>
          <w:color w:val="000000" w:themeColor="text1"/>
          <w:sz w:val="22"/>
          <w:szCs w:val="22"/>
        </w:rPr>
        <w:t xml:space="preserve">Standar. Cakupan pelayanan kesehatan peserta didik di </w:t>
      </w:r>
      <w:r w:rsidR="005A2A50" w:rsidRPr="00CD264C">
        <w:rPr>
          <w:rStyle w:val="markedcontent"/>
          <w:rFonts w:ascii="Arial" w:hAnsi="Arial" w:cs="Arial"/>
          <w:color w:val="000000" w:themeColor="text1"/>
          <w:sz w:val="22"/>
          <w:szCs w:val="22"/>
          <w:lang w:val="id-ID"/>
        </w:rPr>
        <w:t xml:space="preserve">Kabupaten Rejang </w:t>
      </w:r>
      <w:r w:rsidR="005A2A50" w:rsidRPr="00A209DF">
        <w:rPr>
          <w:rStyle w:val="markedcontent"/>
          <w:rFonts w:ascii="Arial" w:hAnsi="Arial" w:cs="Arial"/>
          <w:sz w:val="22"/>
          <w:szCs w:val="22"/>
          <w:lang w:val="id-ID"/>
        </w:rPr>
        <w:t>Lebong</w:t>
      </w:r>
      <w:r w:rsidRPr="00A209DF">
        <w:rPr>
          <w:rStyle w:val="markedcontent"/>
          <w:rFonts w:ascii="Arial" w:hAnsi="Arial" w:cs="Arial"/>
          <w:sz w:val="22"/>
          <w:szCs w:val="22"/>
        </w:rPr>
        <w:t xml:space="preserve"> dapat</w:t>
      </w:r>
      <w:r w:rsidRPr="00A209DF">
        <w:rPr>
          <w:rFonts w:ascii="Arial" w:hAnsi="Arial" w:cs="Arial"/>
          <w:sz w:val="22"/>
          <w:szCs w:val="22"/>
          <w:lang w:val="id-ID"/>
        </w:rPr>
        <w:t xml:space="preserve"> </w:t>
      </w:r>
      <w:r w:rsidRPr="00A209DF">
        <w:rPr>
          <w:rStyle w:val="markedcontent"/>
          <w:rFonts w:ascii="Arial" w:hAnsi="Arial" w:cs="Arial"/>
          <w:sz w:val="22"/>
          <w:szCs w:val="22"/>
        </w:rPr>
        <w:t>dilihat pada lampiran tabel 4</w:t>
      </w:r>
      <w:r w:rsidR="002D722C">
        <w:rPr>
          <w:rStyle w:val="markedcontent"/>
          <w:rFonts w:ascii="Arial" w:hAnsi="Arial" w:cs="Arial"/>
          <w:sz w:val="22"/>
          <w:szCs w:val="22"/>
          <w:lang w:val="id-ID"/>
        </w:rPr>
        <w:t>9</w:t>
      </w:r>
      <w:r w:rsidRPr="00A209DF">
        <w:rPr>
          <w:rStyle w:val="markedcontent"/>
          <w:rFonts w:ascii="Arial" w:hAnsi="Arial" w:cs="Arial"/>
          <w:sz w:val="22"/>
          <w:szCs w:val="22"/>
        </w:rPr>
        <w:t>.</w:t>
      </w:r>
    </w:p>
    <w:p w14:paraId="71FF24A6" w14:textId="77777777" w:rsidR="00E32202" w:rsidRPr="00A209DF" w:rsidRDefault="00E32202" w:rsidP="008F18E6">
      <w:pPr>
        <w:pStyle w:val="ListParagraph"/>
        <w:pBdr>
          <w:top w:val="nil"/>
          <w:left w:val="nil"/>
          <w:bottom w:val="nil"/>
          <w:right w:val="nil"/>
          <w:between w:val="nil"/>
        </w:pBdr>
        <w:spacing w:line="276" w:lineRule="auto"/>
        <w:ind w:left="0"/>
        <w:jc w:val="both"/>
        <w:rPr>
          <w:rFonts w:ascii="Arial" w:eastAsia="Tahoma" w:hAnsi="Arial" w:cs="Arial"/>
          <w:b/>
          <w:color w:val="000000"/>
          <w:sz w:val="22"/>
          <w:szCs w:val="22"/>
          <w:lang w:val="id-ID"/>
        </w:rPr>
      </w:pPr>
    </w:p>
    <w:p w14:paraId="642DEB24" w14:textId="77777777" w:rsidR="00E32202" w:rsidRPr="00A209DF" w:rsidRDefault="00E32202" w:rsidP="008F18E6">
      <w:pPr>
        <w:pStyle w:val="ListParagraph"/>
        <w:pBdr>
          <w:top w:val="nil"/>
          <w:left w:val="nil"/>
          <w:bottom w:val="nil"/>
          <w:right w:val="nil"/>
          <w:between w:val="nil"/>
        </w:pBdr>
        <w:spacing w:line="276" w:lineRule="auto"/>
        <w:ind w:left="0"/>
        <w:jc w:val="both"/>
        <w:rPr>
          <w:rFonts w:ascii="Arial" w:eastAsia="Tahoma" w:hAnsi="Arial" w:cs="Arial"/>
          <w:b/>
          <w:color w:val="000000"/>
          <w:sz w:val="22"/>
          <w:szCs w:val="22"/>
          <w:lang w:val="id-ID"/>
        </w:rPr>
      </w:pPr>
    </w:p>
    <w:p w14:paraId="50A2A137" w14:textId="77777777" w:rsidR="00E32202" w:rsidRPr="00A209DF" w:rsidRDefault="00E32202" w:rsidP="008F18E6">
      <w:pPr>
        <w:pStyle w:val="ListParagraph"/>
        <w:pBdr>
          <w:top w:val="nil"/>
          <w:left w:val="nil"/>
          <w:bottom w:val="nil"/>
          <w:right w:val="nil"/>
          <w:between w:val="nil"/>
        </w:pBdr>
        <w:spacing w:line="276" w:lineRule="auto"/>
        <w:ind w:left="0"/>
        <w:jc w:val="both"/>
        <w:rPr>
          <w:rFonts w:ascii="Arial" w:eastAsia="Tahoma" w:hAnsi="Arial" w:cs="Arial"/>
          <w:b/>
          <w:color w:val="000000"/>
          <w:sz w:val="22"/>
          <w:szCs w:val="22"/>
          <w:lang w:val="id-ID"/>
        </w:rPr>
      </w:pPr>
    </w:p>
    <w:p w14:paraId="0A0F8C5B" w14:textId="77777777" w:rsidR="00E32202" w:rsidRPr="00A209DF" w:rsidRDefault="00E32202" w:rsidP="008F18E6">
      <w:pPr>
        <w:pStyle w:val="ListParagraph"/>
        <w:pBdr>
          <w:top w:val="nil"/>
          <w:left w:val="nil"/>
          <w:bottom w:val="nil"/>
          <w:right w:val="nil"/>
          <w:between w:val="nil"/>
        </w:pBdr>
        <w:spacing w:line="276" w:lineRule="auto"/>
        <w:ind w:left="0"/>
        <w:jc w:val="both"/>
        <w:rPr>
          <w:rFonts w:ascii="Arial" w:eastAsia="Tahoma" w:hAnsi="Arial" w:cs="Arial"/>
          <w:b/>
          <w:color w:val="000000"/>
          <w:sz w:val="22"/>
          <w:szCs w:val="22"/>
          <w:lang w:val="id-ID"/>
        </w:rPr>
      </w:pPr>
    </w:p>
    <w:p w14:paraId="11883C94" w14:textId="77777777" w:rsidR="00E32202" w:rsidRPr="00A209DF" w:rsidRDefault="00E32202" w:rsidP="008F18E6">
      <w:pPr>
        <w:pStyle w:val="ListParagraph"/>
        <w:pBdr>
          <w:top w:val="nil"/>
          <w:left w:val="nil"/>
          <w:bottom w:val="nil"/>
          <w:right w:val="nil"/>
          <w:between w:val="nil"/>
        </w:pBdr>
        <w:spacing w:line="276" w:lineRule="auto"/>
        <w:ind w:left="0"/>
        <w:jc w:val="both"/>
        <w:rPr>
          <w:rFonts w:ascii="Arial" w:eastAsia="Tahoma" w:hAnsi="Arial" w:cs="Arial"/>
          <w:b/>
          <w:color w:val="000000"/>
          <w:sz w:val="22"/>
          <w:szCs w:val="22"/>
          <w:lang w:val="id-ID"/>
        </w:rPr>
      </w:pPr>
    </w:p>
    <w:p w14:paraId="3288B21D" w14:textId="77777777" w:rsidR="00E32202" w:rsidRPr="00A209DF" w:rsidRDefault="00E32202" w:rsidP="008F18E6">
      <w:pPr>
        <w:pStyle w:val="ListParagraph"/>
        <w:pBdr>
          <w:top w:val="nil"/>
          <w:left w:val="nil"/>
          <w:bottom w:val="nil"/>
          <w:right w:val="nil"/>
          <w:between w:val="nil"/>
        </w:pBdr>
        <w:spacing w:line="276" w:lineRule="auto"/>
        <w:ind w:left="0"/>
        <w:jc w:val="both"/>
        <w:rPr>
          <w:rFonts w:ascii="Arial" w:eastAsia="Tahoma" w:hAnsi="Arial" w:cs="Arial"/>
          <w:b/>
          <w:color w:val="000000"/>
          <w:sz w:val="22"/>
          <w:szCs w:val="22"/>
          <w:lang w:val="id-ID"/>
        </w:rPr>
      </w:pPr>
    </w:p>
    <w:p w14:paraId="4125CCCA" w14:textId="77777777" w:rsidR="00E32202" w:rsidRPr="00A209DF" w:rsidRDefault="00E32202" w:rsidP="008F18E6">
      <w:pPr>
        <w:pStyle w:val="ListParagraph"/>
        <w:pBdr>
          <w:top w:val="nil"/>
          <w:left w:val="nil"/>
          <w:bottom w:val="nil"/>
          <w:right w:val="nil"/>
          <w:between w:val="nil"/>
        </w:pBdr>
        <w:spacing w:line="276" w:lineRule="auto"/>
        <w:ind w:left="0"/>
        <w:jc w:val="both"/>
        <w:rPr>
          <w:rFonts w:ascii="Arial" w:eastAsia="Tahoma" w:hAnsi="Arial" w:cs="Arial"/>
          <w:b/>
          <w:color w:val="000000"/>
          <w:sz w:val="22"/>
          <w:szCs w:val="22"/>
          <w:lang w:val="id-ID"/>
        </w:rPr>
      </w:pPr>
    </w:p>
    <w:p w14:paraId="622E3B72" w14:textId="77777777" w:rsidR="00E32202" w:rsidRPr="00A209DF" w:rsidRDefault="00E32202" w:rsidP="008F18E6">
      <w:pPr>
        <w:pStyle w:val="ListParagraph"/>
        <w:pBdr>
          <w:top w:val="nil"/>
          <w:left w:val="nil"/>
          <w:bottom w:val="nil"/>
          <w:right w:val="nil"/>
          <w:between w:val="nil"/>
        </w:pBdr>
        <w:spacing w:line="276" w:lineRule="auto"/>
        <w:ind w:left="0"/>
        <w:jc w:val="both"/>
        <w:rPr>
          <w:rFonts w:ascii="Arial" w:eastAsia="Tahoma" w:hAnsi="Arial" w:cs="Arial"/>
          <w:b/>
          <w:color w:val="000000"/>
          <w:sz w:val="22"/>
          <w:szCs w:val="22"/>
          <w:lang w:val="id-ID"/>
        </w:rPr>
      </w:pPr>
    </w:p>
    <w:p w14:paraId="22AB6AFE" w14:textId="77777777" w:rsidR="00E32202" w:rsidRPr="00A209DF" w:rsidRDefault="00E32202" w:rsidP="008F18E6">
      <w:pPr>
        <w:pStyle w:val="ListParagraph"/>
        <w:pBdr>
          <w:top w:val="nil"/>
          <w:left w:val="nil"/>
          <w:bottom w:val="nil"/>
          <w:right w:val="nil"/>
          <w:between w:val="nil"/>
        </w:pBdr>
        <w:spacing w:line="276" w:lineRule="auto"/>
        <w:ind w:left="0"/>
        <w:jc w:val="both"/>
        <w:rPr>
          <w:rFonts w:ascii="Arial" w:eastAsia="Tahoma" w:hAnsi="Arial" w:cs="Arial"/>
          <w:b/>
          <w:color w:val="000000"/>
          <w:sz w:val="22"/>
          <w:szCs w:val="22"/>
          <w:lang w:val="id-ID"/>
        </w:rPr>
      </w:pPr>
    </w:p>
    <w:p w14:paraId="25345F4D" w14:textId="77777777" w:rsidR="00E32202" w:rsidRPr="00A209DF" w:rsidRDefault="00E32202" w:rsidP="008F18E6">
      <w:pPr>
        <w:pStyle w:val="ListParagraph"/>
        <w:pBdr>
          <w:top w:val="nil"/>
          <w:left w:val="nil"/>
          <w:bottom w:val="nil"/>
          <w:right w:val="nil"/>
          <w:between w:val="nil"/>
        </w:pBdr>
        <w:spacing w:line="276" w:lineRule="auto"/>
        <w:ind w:left="0"/>
        <w:jc w:val="both"/>
        <w:rPr>
          <w:rFonts w:ascii="Arial" w:eastAsia="Tahoma" w:hAnsi="Arial" w:cs="Arial"/>
          <w:b/>
          <w:color w:val="000000"/>
          <w:sz w:val="22"/>
          <w:szCs w:val="22"/>
          <w:lang w:val="id-ID"/>
        </w:rPr>
      </w:pPr>
    </w:p>
    <w:p w14:paraId="6538DC52" w14:textId="77777777" w:rsidR="00E32202" w:rsidRPr="00A209DF" w:rsidRDefault="00E32202" w:rsidP="008F18E6">
      <w:pPr>
        <w:pStyle w:val="ListParagraph"/>
        <w:pBdr>
          <w:top w:val="nil"/>
          <w:left w:val="nil"/>
          <w:bottom w:val="nil"/>
          <w:right w:val="nil"/>
          <w:between w:val="nil"/>
        </w:pBdr>
        <w:spacing w:line="276" w:lineRule="auto"/>
        <w:ind w:left="0"/>
        <w:jc w:val="both"/>
        <w:rPr>
          <w:rFonts w:ascii="Arial" w:eastAsia="Tahoma" w:hAnsi="Arial" w:cs="Arial"/>
          <w:b/>
          <w:color w:val="000000"/>
          <w:sz w:val="22"/>
          <w:szCs w:val="22"/>
          <w:lang w:val="id-ID"/>
        </w:rPr>
      </w:pPr>
    </w:p>
    <w:p w14:paraId="51691D57" w14:textId="77777777" w:rsidR="00E32202" w:rsidRPr="00A209DF" w:rsidRDefault="00E32202" w:rsidP="008F18E6">
      <w:pPr>
        <w:pStyle w:val="ListParagraph"/>
        <w:pBdr>
          <w:top w:val="nil"/>
          <w:left w:val="nil"/>
          <w:bottom w:val="nil"/>
          <w:right w:val="nil"/>
          <w:between w:val="nil"/>
        </w:pBdr>
        <w:spacing w:line="276" w:lineRule="auto"/>
        <w:ind w:left="0"/>
        <w:jc w:val="both"/>
        <w:rPr>
          <w:rFonts w:ascii="Arial" w:eastAsia="Tahoma" w:hAnsi="Arial" w:cs="Arial"/>
          <w:b/>
          <w:color w:val="000000"/>
          <w:sz w:val="22"/>
          <w:szCs w:val="22"/>
          <w:lang w:val="id-ID"/>
        </w:rPr>
      </w:pPr>
    </w:p>
    <w:p w14:paraId="48976D7E" w14:textId="77777777" w:rsidR="00E32202" w:rsidRPr="00A209DF" w:rsidRDefault="00E32202" w:rsidP="008F18E6">
      <w:pPr>
        <w:pStyle w:val="ListParagraph"/>
        <w:pBdr>
          <w:top w:val="nil"/>
          <w:left w:val="nil"/>
          <w:bottom w:val="nil"/>
          <w:right w:val="nil"/>
          <w:between w:val="nil"/>
        </w:pBdr>
        <w:spacing w:line="276" w:lineRule="auto"/>
        <w:ind w:left="0"/>
        <w:jc w:val="both"/>
        <w:rPr>
          <w:rFonts w:ascii="Arial" w:eastAsia="Tahoma" w:hAnsi="Arial" w:cs="Arial"/>
          <w:b/>
          <w:color w:val="000000"/>
          <w:sz w:val="22"/>
          <w:szCs w:val="22"/>
          <w:lang w:val="id-ID"/>
        </w:rPr>
      </w:pPr>
    </w:p>
    <w:p w14:paraId="74506146" w14:textId="77777777" w:rsidR="00E32202" w:rsidRPr="00A209DF" w:rsidRDefault="00E32202" w:rsidP="008F18E6">
      <w:pPr>
        <w:pStyle w:val="ListParagraph"/>
        <w:pBdr>
          <w:top w:val="nil"/>
          <w:left w:val="nil"/>
          <w:bottom w:val="nil"/>
          <w:right w:val="nil"/>
          <w:between w:val="nil"/>
        </w:pBdr>
        <w:spacing w:line="276" w:lineRule="auto"/>
        <w:ind w:left="0"/>
        <w:jc w:val="both"/>
        <w:rPr>
          <w:rFonts w:ascii="Arial" w:eastAsia="Tahoma" w:hAnsi="Arial" w:cs="Arial"/>
          <w:b/>
          <w:color w:val="000000"/>
          <w:sz w:val="22"/>
          <w:szCs w:val="22"/>
          <w:lang w:val="id-ID"/>
        </w:rPr>
      </w:pPr>
    </w:p>
    <w:p w14:paraId="4AB0A6DA" w14:textId="77777777" w:rsidR="00F375FE" w:rsidRDefault="00F375FE" w:rsidP="00E32202">
      <w:pPr>
        <w:pStyle w:val="ListParagraph"/>
        <w:pBdr>
          <w:top w:val="nil"/>
          <w:left w:val="nil"/>
          <w:bottom w:val="nil"/>
          <w:right w:val="nil"/>
          <w:between w:val="nil"/>
        </w:pBdr>
        <w:spacing w:line="276" w:lineRule="auto"/>
        <w:ind w:left="0"/>
        <w:jc w:val="center"/>
        <w:rPr>
          <w:rFonts w:ascii="Arial" w:eastAsia="Tahoma" w:hAnsi="Arial" w:cs="Arial"/>
          <w:b/>
          <w:color w:val="000000"/>
          <w:sz w:val="22"/>
          <w:szCs w:val="22"/>
          <w:lang w:val="id-ID"/>
        </w:rPr>
      </w:pPr>
    </w:p>
    <w:p w14:paraId="75FDCCBD" w14:textId="77777777" w:rsidR="00BA6DE9" w:rsidRDefault="00A7224B" w:rsidP="00E32202">
      <w:pPr>
        <w:pStyle w:val="ListParagraph"/>
        <w:pBdr>
          <w:top w:val="nil"/>
          <w:left w:val="nil"/>
          <w:bottom w:val="nil"/>
          <w:right w:val="nil"/>
          <w:between w:val="nil"/>
        </w:pBdr>
        <w:spacing w:line="276" w:lineRule="auto"/>
        <w:ind w:left="0"/>
        <w:jc w:val="center"/>
        <w:rPr>
          <w:rFonts w:ascii="Arial" w:eastAsia="Tahoma" w:hAnsi="Arial" w:cs="Arial"/>
          <w:b/>
          <w:color w:val="000000"/>
          <w:sz w:val="22"/>
          <w:szCs w:val="22"/>
          <w:lang w:val="id-ID"/>
        </w:rPr>
      </w:pPr>
      <w:r w:rsidRPr="00A209DF">
        <w:rPr>
          <w:rFonts w:ascii="Arial" w:eastAsia="Tahoma" w:hAnsi="Arial" w:cs="Arial"/>
          <w:b/>
          <w:color w:val="000000"/>
          <w:sz w:val="22"/>
          <w:szCs w:val="22"/>
          <w:lang w:val="id-ID"/>
        </w:rPr>
        <w:t>Tabel 5.11</w:t>
      </w:r>
    </w:p>
    <w:p w14:paraId="24A45CCF" w14:textId="77777777" w:rsidR="000001A5" w:rsidRPr="000001A5" w:rsidRDefault="000001A5" w:rsidP="00E32202">
      <w:pPr>
        <w:pStyle w:val="ListParagraph"/>
        <w:pBdr>
          <w:top w:val="nil"/>
          <w:left w:val="nil"/>
          <w:bottom w:val="nil"/>
          <w:right w:val="nil"/>
          <w:between w:val="nil"/>
        </w:pBdr>
        <w:spacing w:line="276" w:lineRule="auto"/>
        <w:ind w:left="0"/>
        <w:jc w:val="center"/>
        <w:rPr>
          <w:rFonts w:ascii="Arial" w:eastAsia="Tahoma" w:hAnsi="Arial" w:cs="Arial"/>
          <w:b/>
          <w:color w:val="000000"/>
          <w:sz w:val="22"/>
          <w:szCs w:val="22"/>
          <w:lang w:val="id-ID"/>
        </w:rPr>
      </w:pPr>
      <w:r w:rsidRPr="000001A5">
        <w:rPr>
          <w:rStyle w:val="markedcontent"/>
          <w:rFonts w:ascii="Arial" w:hAnsi="Arial" w:cs="Arial"/>
          <w:b/>
          <w:color w:val="000000" w:themeColor="text1"/>
          <w:sz w:val="22"/>
          <w:szCs w:val="22"/>
        </w:rPr>
        <w:t xml:space="preserve">Cakupan pelayanan kesehatan peserta didik </w:t>
      </w:r>
      <w:r>
        <w:rPr>
          <w:rStyle w:val="markedcontent"/>
          <w:rFonts w:ascii="Arial" w:hAnsi="Arial" w:cs="Arial"/>
          <w:b/>
          <w:color w:val="000000" w:themeColor="text1"/>
          <w:sz w:val="22"/>
          <w:szCs w:val="22"/>
          <w:lang w:val="id-ID"/>
        </w:rPr>
        <w:t xml:space="preserve">menurut Kecamatan dan Puskesmas </w:t>
      </w:r>
      <w:r w:rsidRPr="000001A5">
        <w:rPr>
          <w:rStyle w:val="markedcontent"/>
          <w:rFonts w:ascii="Arial" w:hAnsi="Arial" w:cs="Arial"/>
          <w:b/>
          <w:color w:val="000000" w:themeColor="text1"/>
          <w:sz w:val="22"/>
          <w:szCs w:val="22"/>
        </w:rPr>
        <w:t xml:space="preserve">di </w:t>
      </w:r>
      <w:r w:rsidRPr="000001A5">
        <w:rPr>
          <w:rStyle w:val="markedcontent"/>
          <w:rFonts w:ascii="Arial" w:hAnsi="Arial" w:cs="Arial"/>
          <w:b/>
          <w:color w:val="000000" w:themeColor="text1"/>
          <w:sz w:val="22"/>
          <w:szCs w:val="22"/>
          <w:lang w:val="id-ID"/>
        </w:rPr>
        <w:t>Kab</w:t>
      </w:r>
      <w:r>
        <w:rPr>
          <w:rStyle w:val="markedcontent"/>
          <w:rFonts w:ascii="Arial" w:hAnsi="Arial" w:cs="Arial"/>
          <w:b/>
          <w:color w:val="000000" w:themeColor="text1"/>
          <w:sz w:val="22"/>
          <w:szCs w:val="22"/>
          <w:lang w:val="id-ID"/>
        </w:rPr>
        <w:t>upaten</w:t>
      </w:r>
      <w:r w:rsidRPr="000001A5">
        <w:rPr>
          <w:rStyle w:val="markedcontent"/>
          <w:rFonts w:ascii="Arial" w:hAnsi="Arial" w:cs="Arial"/>
          <w:b/>
          <w:color w:val="000000" w:themeColor="text1"/>
          <w:sz w:val="22"/>
          <w:szCs w:val="22"/>
          <w:lang w:val="id-ID"/>
        </w:rPr>
        <w:t xml:space="preserve"> Rejang Lebong Tahun 2022</w:t>
      </w:r>
    </w:p>
    <w:p w14:paraId="50892546" w14:textId="77777777" w:rsidR="00BA6DE9" w:rsidRPr="00A209DF" w:rsidRDefault="000001A5" w:rsidP="008F18E6">
      <w:pPr>
        <w:pStyle w:val="ListParagraph"/>
        <w:pBdr>
          <w:top w:val="nil"/>
          <w:left w:val="nil"/>
          <w:bottom w:val="nil"/>
          <w:right w:val="nil"/>
          <w:between w:val="nil"/>
        </w:pBdr>
        <w:spacing w:line="276" w:lineRule="auto"/>
        <w:ind w:left="0"/>
        <w:jc w:val="both"/>
        <w:rPr>
          <w:rFonts w:ascii="Arial" w:eastAsia="Tahoma" w:hAnsi="Arial" w:cs="Arial"/>
          <w:b/>
          <w:color w:val="000000"/>
          <w:sz w:val="22"/>
          <w:szCs w:val="22"/>
          <w:lang w:val="id-ID"/>
        </w:rPr>
      </w:pPr>
      <w:r w:rsidRPr="000001A5">
        <w:rPr>
          <w:rFonts w:ascii="Arial" w:eastAsia="Tahoma" w:hAnsi="Arial" w:cs="Arial"/>
          <w:b/>
          <w:noProof/>
          <w:color w:val="000000"/>
          <w:sz w:val="22"/>
          <w:szCs w:val="22"/>
          <w:lang w:eastAsia="en-US"/>
        </w:rPr>
        <w:drawing>
          <wp:inline distT="0" distB="0" distL="0" distR="0" wp14:anchorId="13135C62" wp14:editId="68CBD452">
            <wp:extent cx="5485130" cy="3433445"/>
            <wp:effectExtent l="0" t="0" r="1270" b="0"/>
            <wp:docPr id="37" name="Picture 37" descr="C:\Users\rue\Pictures\peserta didik 2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ue\Pictures\peserta didik 2022.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485130" cy="3433445"/>
                    </a:xfrm>
                    <a:prstGeom prst="rect">
                      <a:avLst/>
                    </a:prstGeom>
                    <a:noFill/>
                    <a:ln>
                      <a:noFill/>
                    </a:ln>
                  </pic:spPr>
                </pic:pic>
              </a:graphicData>
            </a:graphic>
          </wp:inline>
        </w:drawing>
      </w:r>
    </w:p>
    <w:p w14:paraId="3867D17C" w14:textId="77777777" w:rsidR="00BA6DE9" w:rsidRPr="00A209DF" w:rsidRDefault="00BA6DE9" w:rsidP="00E32202">
      <w:pPr>
        <w:pStyle w:val="ListParagraph"/>
        <w:pBdr>
          <w:top w:val="nil"/>
          <w:left w:val="nil"/>
          <w:bottom w:val="nil"/>
          <w:right w:val="nil"/>
          <w:between w:val="nil"/>
        </w:pBdr>
        <w:spacing w:line="276" w:lineRule="auto"/>
        <w:ind w:left="0"/>
        <w:jc w:val="both"/>
        <w:rPr>
          <w:rFonts w:ascii="Arial" w:eastAsia="Tahoma" w:hAnsi="Arial" w:cs="Arial"/>
          <w:b/>
          <w:color w:val="000000"/>
          <w:sz w:val="22"/>
          <w:szCs w:val="22"/>
          <w:lang w:val="id-ID"/>
        </w:rPr>
      </w:pPr>
    </w:p>
    <w:p w14:paraId="01DC60D6" w14:textId="77777777" w:rsidR="00E32202" w:rsidRPr="00A209DF" w:rsidRDefault="00E32202" w:rsidP="009E571A">
      <w:pPr>
        <w:pStyle w:val="ListParagraph"/>
        <w:numPr>
          <w:ilvl w:val="0"/>
          <w:numId w:val="41"/>
        </w:numPr>
        <w:pBdr>
          <w:top w:val="nil"/>
          <w:left w:val="nil"/>
          <w:bottom w:val="nil"/>
          <w:right w:val="nil"/>
          <w:between w:val="nil"/>
        </w:pBdr>
        <w:spacing w:line="276" w:lineRule="auto"/>
        <w:ind w:left="426" w:hanging="426"/>
        <w:jc w:val="both"/>
        <w:rPr>
          <w:rFonts w:ascii="Arial" w:eastAsia="Tahoma" w:hAnsi="Arial" w:cs="Arial"/>
          <w:b/>
          <w:color w:val="000000"/>
          <w:sz w:val="22"/>
          <w:szCs w:val="22"/>
          <w:lang w:val="id-ID"/>
        </w:rPr>
      </w:pPr>
      <w:r w:rsidRPr="00A209DF">
        <w:rPr>
          <w:rStyle w:val="markedcontent"/>
          <w:rFonts w:ascii="Arial" w:hAnsi="Arial" w:cs="Arial"/>
          <w:b/>
          <w:sz w:val="22"/>
          <w:szCs w:val="22"/>
        </w:rPr>
        <w:t>Pelayanan Kesehatan Pada Usia Pendidikan Dasar</w:t>
      </w:r>
    </w:p>
    <w:p w14:paraId="7E7B9C99" w14:textId="77777777" w:rsidR="00BA6DE9" w:rsidRPr="00A209DF" w:rsidRDefault="005D6806" w:rsidP="00BD235C">
      <w:pPr>
        <w:pStyle w:val="ListParagraph"/>
        <w:pBdr>
          <w:top w:val="nil"/>
          <w:left w:val="nil"/>
          <w:bottom w:val="nil"/>
          <w:right w:val="nil"/>
          <w:between w:val="nil"/>
        </w:pBdr>
        <w:spacing w:line="276" w:lineRule="auto"/>
        <w:ind w:left="426"/>
        <w:jc w:val="both"/>
        <w:rPr>
          <w:rFonts w:ascii="Arial" w:eastAsia="Tahoma" w:hAnsi="Arial" w:cs="Arial"/>
          <w:b/>
          <w:color w:val="000000"/>
          <w:sz w:val="22"/>
          <w:szCs w:val="22"/>
          <w:lang w:val="id-ID"/>
        </w:rPr>
      </w:pPr>
      <w:r w:rsidRPr="00A209DF">
        <w:rPr>
          <w:rStyle w:val="markedcontent"/>
          <w:rFonts w:ascii="Arial" w:hAnsi="Arial" w:cs="Arial"/>
          <w:sz w:val="22"/>
          <w:szCs w:val="22"/>
        </w:rPr>
        <w:t>Masalah kesehatan yang dialami peserta didik sangat kompleks dan bervariasi.</w:t>
      </w:r>
      <w:r w:rsidRPr="00A209DF">
        <w:rPr>
          <w:rFonts w:ascii="Arial" w:hAnsi="Arial" w:cs="Arial"/>
          <w:sz w:val="22"/>
          <w:szCs w:val="22"/>
          <w:lang w:val="id-ID"/>
        </w:rPr>
        <w:t xml:space="preserve"> </w:t>
      </w:r>
      <w:r w:rsidRPr="00A209DF">
        <w:rPr>
          <w:rStyle w:val="markedcontent"/>
          <w:rFonts w:ascii="Arial" w:hAnsi="Arial" w:cs="Arial"/>
          <w:sz w:val="22"/>
          <w:szCs w:val="22"/>
        </w:rPr>
        <w:t>Pada usia</w:t>
      </w:r>
      <w:r w:rsidRPr="00A209DF">
        <w:rPr>
          <w:rStyle w:val="markedcontent"/>
          <w:rFonts w:ascii="Arial" w:hAnsi="Arial" w:cs="Arial"/>
          <w:sz w:val="22"/>
          <w:szCs w:val="22"/>
          <w:lang w:val="id-ID"/>
        </w:rPr>
        <w:t xml:space="preserve"> </w:t>
      </w:r>
      <w:r w:rsidRPr="00A209DF">
        <w:rPr>
          <w:rStyle w:val="markedcontent"/>
          <w:rFonts w:ascii="Arial" w:hAnsi="Arial" w:cs="Arial"/>
          <w:sz w:val="22"/>
          <w:szCs w:val="22"/>
        </w:rPr>
        <w:t>sekolah dasar, permasalahan kesehatan peserta didik umumnya berhubungan</w:t>
      </w:r>
      <w:r w:rsidRPr="00A209DF">
        <w:rPr>
          <w:rFonts w:ascii="Arial" w:hAnsi="Arial" w:cs="Arial"/>
          <w:sz w:val="22"/>
          <w:szCs w:val="22"/>
          <w:lang w:val="id-ID"/>
        </w:rPr>
        <w:t xml:space="preserve"> </w:t>
      </w:r>
      <w:r w:rsidRPr="00A209DF">
        <w:rPr>
          <w:rStyle w:val="markedcontent"/>
          <w:rFonts w:ascii="Arial" w:hAnsi="Arial" w:cs="Arial"/>
          <w:sz w:val="22"/>
          <w:szCs w:val="22"/>
        </w:rPr>
        <w:t>dengan</w:t>
      </w:r>
      <w:r w:rsidRPr="00A209DF">
        <w:rPr>
          <w:rStyle w:val="markedcontent"/>
          <w:rFonts w:ascii="Arial" w:hAnsi="Arial" w:cs="Arial"/>
          <w:sz w:val="22"/>
          <w:szCs w:val="22"/>
          <w:lang w:val="id-ID"/>
        </w:rPr>
        <w:t xml:space="preserve"> </w:t>
      </w:r>
      <w:r w:rsidRPr="00A209DF">
        <w:rPr>
          <w:rStyle w:val="markedcontent"/>
          <w:rFonts w:ascii="Arial" w:hAnsi="Arial" w:cs="Arial"/>
          <w:sz w:val="22"/>
          <w:szCs w:val="22"/>
        </w:rPr>
        <w:t>ketidakseimbangan gizi, kesehatan gigi, kelainan refraksi, kecacingan, dan</w:t>
      </w:r>
      <w:r w:rsidRPr="00A209DF">
        <w:rPr>
          <w:rFonts w:ascii="Arial" w:hAnsi="Arial" w:cs="Arial"/>
          <w:sz w:val="22"/>
          <w:szCs w:val="22"/>
          <w:lang w:val="id-ID"/>
        </w:rPr>
        <w:t xml:space="preserve"> </w:t>
      </w:r>
      <w:r w:rsidRPr="00A209DF">
        <w:rPr>
          <w:rStyle w:val="markedcontent"/>
          <w:rFonts w:ascii="Arial" w:hAnsi="Arial" w:cs="Arial"/>
          <w:sz w:val="22"/>
          <w:szCs w:val="22"/>
        </w:rPr>
        <w:t>penyakit</w:t>
      </w:r>
      <w:r w:rsidRPr="00A209DF">
        <w:rPr>
          <w:rStyle w:val="markedcontent"/>
          <w:rFonts w:ascii="Arial" w:hAnsi="Arial" w:cs="Arial"/>
          <w:sz w:val="22"/>
          <w:szCs w:val="22"/>
          <w:lang w:val="id-ID"/>
        </w:rPr>
        <w:t xml:space="preserve"> </w:t>
      </w:r>
      <w:r w:rsidRPr="00A209DF">
        <w:rPr>
          <w:rStyle w:val="markedcontent"/>
          <w:rFonts w:ascii="Arial" w:hAnsi="Arial" w:cs="Arial"/>
          <w:sz w:val="22"/>
          <w:szCs w:val="22"/>
        </w:rPr>
        <w:t xml:space="preserve">menular yang terkait perilaku hidup bersih dan sehat. Di </w:t>
      </w:r>
      <w:r w:rsidRPr="00A209DF">
        <w:rPr>
          <w:rStyle w:val="markedcontent"/>
          <w:rFonts w:ascii="Arial" w:hAnsi="Arial" w:cs="Arial"/>
          <w:sz w:val="22"/>
          <w:szCs w:val="22"/>
          <w:lang w:val="id-ID"/>
        </w:rPr>
        <w:t>Kabupaten Rejang Lebong</w:t>
      </w:r>
      <w:r w:rsidRPr="00A209DF">
        <w:rPr>
          <w:rFonts w:ascii="Arial" w:hAnsi="Arial" w:cs="Arial"/>
          <w:sz w:val="22"/>
          <w:szCs w:val="22"/>
          <w:lang w:val="id-ID"/>
        </w:rPr>
        <w:t xml:space="preserve"> </w:t>
      </w:r>
      <w:r w:rsidRPr="00A209DF">
        <w:rPr>
          <w:rStyle w:val="markedcontent"/>
          <w:rFonts w:ascii="Arial" w:hAnsi="Arial" w:cs="Arial"/>
          <w:sz w:val="22"/>
          <w:szCs w:val="22"/>
        </w:rPr>
        <w:t>jumlah</w:t>
      </w:r>
      <w:r w:rsidRPr="00A209DF">
        <w:rPr>
          <w:rStyle w:val="markedcontent"/>
          <w:rFonts w:ascii="Arial" w:hAnsi="Arial" w:cs="Arial"/>
          <w:sz w:val="22"/>
          <w:szCs w:val="22"/>
          <w:lang w:val="id-ID"/>
        </w:rPr>
        <w:t xml:space="preserve"> </w:t>
      </w:r>
      <w:r w:rsidRPr="00A209DF">
        <w:rPr>
          <w:rStyle w:val="markedcontent"/>
          <w:rFonts w:ascii="Arial" w:hAnsi="Arial" w:cs="Arial"/>
          <w:sz w:val="22"/>
          <w:szCs w:val="22"/>
        </w:rPr>
        <w:t xml:space="preserve">usia pendidikan dasar tecatat sebesar </w:t>
      </w:r>
      <w:r w:rsidRPr="00A209DF">
        <w:rPr>
          <w:rStyle w:val="markedcontent"/>
          <w:rFonts w:ascii="Arial" w:hAnsi="Arial" w:cs="Arial"/>
          <w:sz w:val="22"/>
          <w:szCs w:val="22"/>
          <w:lang w:val="id-ID"/>
        </w:rPr>
        <w:t>15</w:t>
      </w:r>
      <w:r w:rsidR="006877F9">
        <w:rPr>
          <w:rStyle w:val="markedcontent"/>
          <w:rFonts w:ascii="Arial" w:hAnsi="Arial" w:cs="Arial"/>
          <w:sz w:val="22"/>
          <w:szCs w:val="22"/>
          <w:lang w:val="id-ID"/>
        </w:rPr>
        <w:t>.</w:t>
      </w:r>
      <w:r w:rsidRPr="00A209DF">
        <w:rPr>
          <w:rStyle w:val="markedcontent"/>
          <w:rFonts w:ascii="Arial" w:hAnsi="Arial" w:cs="Arial"/>
          <w:sz w:val="22"/>
          <w:szCs w:val="22"/>
          <w:lang w:val="id-ID"/>
        </w:rPr>
        <w:t>013</w:t>
      </w:r>
      <w:r w:rsidRPr="00A209DF">
        <w:rPr>
          <w:rStyle w:val="markedcontent"/>
          <w:rFonts w:ascii="Arial" w:hAnsi="Arial" w:cs="Arial"/>
          <w:sz w:val="22"/>
          <w:szCs w:val="22"/>
        </w:rPr>
        <w:t xml:space="preserve"> yang mendapatkan pelayanan</w:t>
      </w:r>
      <w:r w:rsidRPr="00A209DF">
        <w:rPr>
          <w:rFonts w:ascii="Arial" w:hAnsi="Arial" w:cs="Arial"/>
          <w:sz w:val="22"/>
          <w:szCs w:val="22"/>
          <w:lang w:val="id-ID"/>
        </w:rPr>
        <w:t xml:space="preserve"> </w:t>
      </w:r>
      <w:r w:rsidRPr="00A209DF">
        <w:rPr>
          <w:rStyle w:val="markedcontent"/>
          <w:rFonts w:ascii="Arial" w:hAnsi="Arial" w:cs="Arial"/>
          <w:sz w:val="22"/>
          <w:szCs w:val="22"/>
        </w:rPr>
        <w:t xml:space="preserve">kesehatan sebanyak </w:t>
      </w:r>
      <w:r w:rsidRPr="00A209DF">
        <w:rPr>
          <w:rStyle w:val="markedcontent"/>
          <w:rFonts w:ascii="Arial" w:hAnsi="Arial" w:cs="Arial"/>
          <w:sz w:val="22"/>
          <w:szCs w:val="22"/>
          <w:lang w:val="id-ID"/>
        </w:rPr>
        <w:t>1</w:t>
      </w:r>
      <w:r w:rsidR="00EE4260">
        <w:rPr>
          <w:rStyle w:val="markedcontent"/>
          <w:rFonts w:ascii="Arial" w:hAnsi="Arial" w:cs="Arial"/>
          <w:sz w:val="22"/>
          <w:szCs w:val="22"/>
          <w:lang w:val="id-ID"/>
        </w:rPr>
        <w:t>3</w:t>
      </w:r>
      <w:r w:rsidR="006877F9">
        <w:rPr>
          <w:rStyle w:val="markedcontent"/>
          <w:rFonts w:ascii="Arial" w:hAnsi="Arial" w:cs="Arial"/>
          <w:sz w:val="22"/>
          <w:szCs w:val="22"/>
          <w:lang w:val="id-ID"/>
        </w:rPr>
        <w:t>.</w:t>
      </w:r>
      <w:r w:rsidR="00EE4260">
        <w:rPr>
          <w:rStyle w:val="markedcontent"/>
          <w:rFonts w:ascii="Arial" w:hAnsi="Arial" w:cs="Arial"/>
          <w:sz w:val="22"/>
          <w:szCs w:val="22"/>
          <w:lang w:val="id-ID"/>
        </w:rPr>
        <w:t>5</w:t>
      </w:r>
      <w:r w:rsidRPr="00A209DF">
        <w:rPr>
          <w:rStyle w:val="markedcontent"/>
          <w:rFonts w:ascii="Arial" w:hAnsi="Arial" w:cs="Arial"/>
          <w:sz w:val="22"/>
          <w:szCs w:val="22"/>
          <w:lang w:val="id-ID"/>
        </w:rPr>
        <w:t>1</w:t>
      </w:r>
      <w:r w:rsidR="00EE4260">
        <w:rPr>
          <w:rStyle w:val="markedcontent"/>
          <w:rFonts w:ascii="Arial" w:hAnsi="Arial" w:cs="Arial"/>
          <w:sz w:val="22"/>
          <w:szCs w:val="22"/>
          <w:lang w:val="id-ID"/>
        </w:rPr>
        <w:t>6</w:t>
      </w:r>
      <w:r w:rsidRPr="00A209DF">
        <w:rPr>
          <w:rStyle w:val="markedcontent"/>
          <w:rFonts w:ascii="Arial" w:hAnsi="Arial" w:cs="Arial"/>
          <w:sz w:val="22"/>
          <w:szCs w:val="22"/>
        </w:rPr>
        <w:t xml:space="preserve"> (</w:t>
      </w:r>
      <w:r w:rsidR="00EE4260">
        <w:rPr>
          <w:rStyle w:val="markedcontent"/>
          <w:rFonts w:ascii="Arial" w:hAnsi="Arial" w:cs="Arial"/>
          <w:sz w:val="22"/>
          <w:szCs w:val="22"/>
          <w:lang w:val="id-ID"/>
        </w:rPr>
        <w:t>9</w:t>
      </w:r>
      <w:r w:rsidRPr="00A209DF">
        <w:rPr>
          <w:rStyle w:val="markedcontent"/>
          <w:rFonts w:ascii="Arial" w:hAnsi="Arial" w:cs="Arial"/>
          <w:sz w:val="22"/>
          <w:szCs w:val="22"/>
          <w:lang w:val="id-ID"/>
        </w:rPr>
        <w:t>0</w:t>
      </w:r>
      <w:proofErr w:type="gramStart"/>
      <w:r w:rsidR="00EE4260">
        <w:rPr>
          <w:rStyle w:val="markedcontent"/>
          <w:rFonts w:ascii="Arial" w:hAnsi="Arial" w:cs="Arial"/>
          <w:sz w:val="22"/>
          <w:szCs w:val="22"/>
          <w:lang w:val="id-ID"/>
        </w:rPr>
        <w:t>,02</w:t>
      </w:r>
      <w:proofErr w:type="gramEnd"/>
      <w:r w:rsidRPr="00A209DF">
        <w:rPr>
          <w:rStyle w:val="markedcontent"/>
          <w:rFonts w:ascii="Arial" w:hAnsi="Arial" w:cs="Arial"/>
          <w:sz w:val="22"/>
          <w:szCs w:val="22"/>
        </w:rPr>
        <w:t>%).</w:t>
      </w:r>
      <w:r w:rsidR="004D2312" w:rsidRPr="00A209DF">
        <w:rPr>
          <w:rStyle w:val="markedcontent"/>
          <w:rFonts w:ascii="Arial" w:hAnsi="Arial" w:cs="Arial"/>
          <w:sz w:val="22"/>
          <w:szCs w:val="22"/>
          <w:lang w:val="id-ID"/>
        </w:rPr>
        <w:t>(</w:t>
      </w:r>
      <w:r w:rsidR="00EC237B">
        <w:rPr>
          <w:rStyle w:val="markedcontent"/>
          <w:rFonts w:ascii="Arial" w:hAnsi="Arial" w:cs="Arial"/>
          <w:sz w:val="22"/>
          <w:szCs w:val="22"/>
          <w:lang w:val="id-ID"/>
        </w:rPr>
        <w:t xml:space="preserve">lampiran </w:t>
      </w:r>
      <w:r w:rsidR="004D2312" w:rsidRPr="00A209DF">
        <w:rPr>
          <w:rStyle w:val="markedcontent"/>
          <w:rFonts w:ascii="Arial" w:hAnsi="Arial" w:cs="Arial"/>
          <w:sz w:val="22"/>
          <w:szCs w:val="22"/>
          <w:lang w:val="id-ID"/>
        </w:rPr>
        <w:t>tabel 4</w:t>
      </w:r>
      <w:r w:rsidR="000001A5">
        <w:rPr>
          <w:rStyle w:val="markedcontent"/>
          <w:rFonts w:ascii="Arial" w:hAnsi="Arial" w:cs="Arial"/>
          <w:sz w:val="22"/>
          <w:szCs w:val="22"/>
          <w:lang w:val="id-ID"/>
        </w:rPr>
        <w:t>9</w:t>
      </w:r>
      <w:r w:rsidR="004D2312" w:rsidRPr="00A209DF">
        <w:rPr>
          <w:rStyle w:val="markedcontent"/>
          <w:rFonts w:ascii="Arial" w:hAnsi="Arial" w:cs="Arial"/>
          <w:sz w:val="22"/>
          <w:szCs w:val="22"/>
          <w:lang w:val="id-ID"/>
        </w:rPr>
        <w:t>)</w:t>
      </w:r>
    </w:p>
    <w:p w14:paraId="673395E3" w14:textId="77777777" w:rsidR="00B47637" w:rsidRPr="00A209DF" w:rsidRDefault="00B47637" w:rsidP="00EF0AE2">
      <w:pPr>
        <w:pStyle w:val="ListParagraph"/>
        <w:pBdr>
          <w:top w:val="nil"/>
          <w:left w:val="nil"/>
          <w:bottom w:val="nil"/>
          <w:right w:val="nil"/>
          <w:between w:val="nil"/>
        </w:pBdr>
        <w:spacing w:line="276" w:lineRule="auto"/>
        <w:ind w:left="0"/>
        <w:jc w:val="both"/>
        <w:rPr>
          <w:rFonts w:ascii="Arial" w:eastAsia="Tahoma" w:hAnsi="Arial" w:cs="Arial"/>
          <w:b/>
          <w:color w:val="000000"/>
          <w:sz w:val="22"/>
          <w:szCs w:val="22"/>
          <w:lang w:val="id-ID"/>
        </w:rPr>
      </w:pPr>
    </w:p>
    <w:p w14:paraId="410A236B" w14:textId="77777777" w:rsidR="00B47637" w:rsidRPr="00A209DF" w:rsidRDefault="00B47637" w:rsidP="00EF0AE2">
      <w:pPr>
        <w:pStyle w:val="ListParagraph"/>
        <w:pBdr>
          <w:top w:val="nil"/>
          <w:left w:val="nil"/>
          <w:bottom w:val="nil"/>
          <w:right w:val="nil"/>
          <w:between w:val="nil"/>
        </w:pBdr>
        <w:spacing w:line="276" w:lineRule="auto"/>
        <w:ind w:left="0"/>
        <w:jc w:val="both"/>
        <w:rPr>
          <w:rFonts w:ascii="Arial" w:eastAsia="Tahoma" w:hAnsi="Arial" w:cs="Arial"/>
          <w:b/>
          <w:color w:val="000000"/>
          <w:sz w:val="22"/>
          <w:szCs w:val="22"/>
          <w:lang w:val="id-ID"/>
        </w:rPr>
      </w:pPr>
    </w:p>
    <w:p w14:paraId="3CFDA6AC" w14:textId="77777777" w:rsidR="00B47637" w:rsidRPr="00A209DF" w:rsidRDefault="00B47637" w:rsidP="00EF0AE2">
      <w:pPr>
        <w:pStyle w:val="ListParagraph"/>
        <w:pBdr>
          <w:top w:val="nil"/>
          <w:left w:val="nil"/>
          <w:bottom w:val="nil"/>
          <w:right w:val="nil"/>
          <w:between w:val="nil"/>
        </w:pBdr>
        <w:spacing w:line="276" w:lineRule="auto"/>
        <w:ind w:left="0"/>
        <w:jc w:val="both"/>
        <w:rPr>
          <w:rFonts w:ascii="Arial" w:eastAsia="Tahoma" w:hAnsi="Arial" w:cs="Arial"/>
          <w:b/>
          <w:color w:val="000000"/>
          <w:sz w:val="22"/>
          <w:szCs w:val="22"/>
          <w:lang w:val="id-ID"/>
        </w:rPr>
      </w:pPr>
    </w:p>
    <w:p w14:paraId="69EFF66A" w14:textId="77777777" w:rsidR="00B47637" w:rsidRPr="00A209DF" w:rsidRDefault="00B47637" w:rsidP="00EF0AE2">
      <w:pPr>
        <w:pStyle w:val="ListParagraph"/>
        <w:pBdr>
          <w:top w:val="nil"/>
          <w:left w:val="nil"/>
          <w:bottom w:val="nil"/>
          <w:right w:val="nil"/>
          <w:between w:val="nil"/>
        </w:pBdr>
        <w:spacing w:line="276" w:lineRule="auto"/>
        <w:ind w:left="0"/>
        <w:jc w:val="both"/>
        <w:rPr>
          <w:rFonts w:ascii="Arial" w:eastAsia="Tahoma" w:hAnsi="Arial" w:cs="Arial"/>
          <w:b/>
          <w:color w:val="000000"/>
          <w:sz w:val="22"/>
          <w:szCs w:val="22"/>
          <w:lang w:val="id-ID"/>
        </w:rPr>
      </w:pPr>
    </w:p>
    <w:p w14:paraId="35CD29DC" w14:textId="77777777" w:rsidR="00B47637" w:rsidRPr="00A209DF" w:rsidRDefault="00B47637" w:rsidP="00EF0AE2">
      <w:pPr>
        <w:pStyle w:val="ListParagraph"/>
        <w:pBdr>
          <w:top w:val="nil"/>
          <w:left w:val="nil"/>
          <w:bottom w:val="nil"/>
          <w:right w:val="nil"/>
          <w:between w:val="nil"/>
        </w:pBdr>
        <w:spacing w:line="276" w:lineRule="auto"/>
        <w:ind w:left="0"/>
        <w:jc w:val="both"/>
        <w:rPr>
          <w:rFonts w:ascii="Arial" w:eastAsia="Tahoma" w:hAnsi="Arial" w:cs="Arial"/>
          <w:b/>
          <w:color w:val="000000"/>
          <w:sz w:val="22"/>
          <w:szCs w:val="22"/>
          <w:lang w:val="id-ID"/>
        </w:rPr>
      </w:pPr>
    </w:p>
    <w:p w14:paraId="1ACB9F3C" w14:textId="77777777" w:rsidR="00B47637" w:rsidRPr="00A209DF" w:rsidRDefault="00B47637" w:rsidP="00EF0AE2">
      <w:pPr>
        <w:pStyle w:val="ListParagraph"/>
        <w:pBdr>
          <w:top w:val="nil"/>
          <w:left w:val="nil"/>
          <w:bottom w:val="nil"/>
          <w:right w:val="nil"/>
          <w:between w:val="nil"/>
        </w:pBdr>
        <w:spacing w:line="276" w:lineRule="auto"/>
        <w:ind w:left="0"/>
        <w:jc w:val="both"/>
        <w:rPr>
          <w:rFonts w:ascii="Arial" w:eastAsia="Tahoma" w:hAnsi="Arial" w:cs="Arial"/>
          <w:b/>
          <w:color w:val="000000"/>
          <w:sz w:val="22"/>
          <w:szCs w:val="22"/>
          <w:lang w:val="id-ID"/>
        </w:rPr>
      </w:pPr>
    </w:p>
    <w:p w14:paraId="10A89120" w14:textId="77777777" w:rsidR="00B47637" w:rsidRPr="00A209DF" w:rsidRDefault="00B47637" w:rsidP="00EF0AE2">
      <w:pPr>
        <w:pStyle w:val="ListParagraph"/>
        <w:pBdr>
          <w:top w:val="nil"/>
          <w:left w:val="nil"/>
          <w:bottom w:val="nil"/>
          <w:right w:val="nil"/>
          <w:between w:val="nil"/>
        </w:pBdr>
        <w:spacing w:line="276" w:lineRule="auto"/>
        <w:ind w:left="0"/>
        <w:jc w:val="both"/>
        <w:rPr>
          <w:rFonts w:ascii="Arial" w:eastAsia="Tahoma" w:hAnsi="Arial" w:cs="Arial"/>
          <w:b/>
          <w:color w:val="000000"/>
          <w:sz w:val="22"/>
          <w:szCs w:val="22"/>
          <w:lang w:val="id-ID"/>
        </w:rPr>
      </w:pPr>
    </w:p>
    <w:p w14:paraId="2DD42150" w14:textId="77777777" w:rsidR="00B47637" w:rsidRPr="00A209DF" w:rsidRDefault="00B47637" w:rsidP="00EF0AE2">
      <w:pPr>
        <w:pStyle w:val="ListParagraph"/>
        <w:pBdr>
          <w:top w:val="nil"/>
          <w:left w:val="nil"/>
          <w:bottom w:val="nil"/>
          <w:right w:val="nil"/>
          <w:between w:val="nil"/>
        </w:pBdr>
        <w:spacing w:line="276" w:lineRule="auto"/>
        <w:ind w:left="0"/>
        <w:jc w:val="both"/>
        <w:rPr>
          <w:rFonts w:ascii="Arial" w:eastAsia="Tahoma" w:hAnsi="Arial" w:cs="Arial"/>
          <w:b/>
          <w:color w:val="000000"/>
          <w:sz w:val="22"/>
          <w:szCs w:val="22"/>
          <w:lang w:val="id-ID"/>
        </w:rPr>
      </w:pPr>
    </w:p>
    <w:p w14:paraId="3E0EC5BE" w14:textId="77777777" w:rsidR="00B47637" w:rsidRPr="00A209DF" w:rsidRDefault="00B47637" w:rsidP="00EF0AE2">
      <w:pPr>
        <w:pStyle w:val="ListParagraph"/>
        <w:pBdr>
          <w:top w:val="nil"/>
          <w:left w:val="nil"/>
          <w:bottom w:val="nil"/>
          <w:right w:val="nil"/>
          <w:between w:val="nil"/>
        </w:pBdr>
        <w:spacing w:line="276" w:lineRule="auto"/>
        <w:ind w:left="0"/>
        <w:jc w:val="both"/>
        <w:rPr>
          <w:rFonts w:ascii="Arial" w:eastAsia="Tahoma" w:hAnsi="Arial" w:cs="Arial"/>
          <w:b/>
          <w:color w:val="000000"/>
          <w:sz w:val="22"/>
          <w:szCs w:val="22"/>
          <w:lang w:val="id-ID"/>
        </w:rPr>
      </w:pPr>
    </w:p>
    <w:p w14:paraId="57C4CF08" w14:textId="77777777" w:rsidR="00B47637" w:rsidRPr="00A209DF" w:rsidRDefault="00B47637" w:rsidP="00EF0AE2">
      <w:pPr>
        <w:pStyle w:val="ListParagraph"/>
        <w:pBdr>
          <w:top w:val="nil"/>
          <w:left w:val="nil"/>
          <w:bottom w:val="nil"/>
          <w:right w:val="nil"/>
          <w:between w:val="nil"/>
        </w:pBdr>
        <w:spacing w:line="276" w:lineRule="auto"/>
        <w:ind w:left="0"/>
        <w:jc w:val="both"/>
        <w:rPr>
          <w:rFonts w:ascii="Arial" w:eastAsia="Tahoma" w:hAnsi="Arial" w:cs="Arial"/>
          <w:b/>
          <w:color w:val="000000"/>
          <w:sz w:val="22"/>
          <w:szCs w:val="22"/>
          <w:lang w:val="id-ID"/>
        </w:rPr>
      </w:pPr>
    </w:p>
    <w:p w14:paraId="34474AE9" w14:textId="77777777" w:rsidR="00B47637" w:rsidRPr="00A209DF" w:rsidRDefault="00B47637" w:rsidP="00EF0AE2">
      <w:pPr>
        <w:pStyle w:val="ListParagraph"/>
        <w:pBdr>
          <w:top w:val="nil"/>
          <w:left w:val="nil"/>
          <w:bottom w:val="nil"/>
          <w:right w:val="nil"/>
          <w:between w:val="nil"/>
        </w:pBdr>
        <w:spacing w:line="276" w:lineRule="auto"/>
        <w:ind w:left="0"/>
        <w:jc w:val="both"/>
        <w:rPr>
          <w:rFonts w:ascii="Arial" w:eastAsia="Tahoma" w:hAnsi="Arial" w:cs="Arial"/>
          <w:b/>
          <w:color w:val="000000"/>
          <w:sz w:val="22"/>
          <w:szCs w:val="22"/>
          <w:lang w:val="id-ID"/>
        </w:rPr>
      </w:pPr>
    </w:p>
    <w:p w14:paraId="2E11A0CA" w14:textId="77777777" w:rsidR="00B47637" w:rsidRPr="00A209DF" w:rsidRDefault="00B47637" w:rsidP="00EF0AE2">
      <w:pPr>
        <w:pStyle w:val="ListParagraph"/>
        <w:pBdr>
          <w:top w:val="nil"/>
          <w:left w:val="nil"/>
          <w:bottom w:val="nil"/>
          <w:right w:val="nil"/>
          <w:between w:val="nil"/>
        </w:pBdr>
        <w:spacing w:line="276" w:lineRule="auto"/>
        <w:ind w:left="0"/>
        <w:jc w:val="both"/>
        <w:rPr>
          <w:rFonts w:ascii="Arial" w:eastAsia="Tahoma" w:hAnsi="Arial" w:cs="Arial"/>
          <w:b/>
          <w:color w:val="000000"/>
          <w:sz w:val="22"/>
          <w:szCs w:val="22"/>
          <w:lang w:val="id-ID"/>
        </w:rPr>
      </w:pPr>
    </w:p>
    <w:p w14:paraId="75523E8B" w14:textId="77777777" w:rsidR="00B47637" w:rsidRPr="00A209DF" w:rsidRDefault="00B47637" w:rsidP="00EF0AE2">
      <w:pPr>
        <w:pStyle w:val="ListParagraph"/>
        <w:pBdr>
          <w:top w:val="nil"/>
          <w:left w:val="nil"/>
          <w:bottom w:val="nil"/>
          <w:right w:val="nil"/>
          <w:between w:val="nil"/>
        </w:pBdr>
        <w:spacing w:line="276" w:lineRule="auto"/>
        <w:ind w:left="0"/>
        <w:jc w:val="both"/>
        <w:rPr>
          <w:rFonts w:ascii="Arial" w:eastAsia="Tahoma" w:hAnsi="Arial" w:cs="Arial"/>
          <w:b/>
          <w:color w:val="000000"/>
          <w:sz w:val="22"/>
          <w:szCs w:val="22"/>
          <w:lang w:val="id-ID"/>
        </w:rPr>
      </w:pPr>
    </w:p>
    <w:p w14:paraId="6F36608A" w14:textId="77777777" w:rsidR="00F375FE" w:rsidRDefault="00F375FE" w:rsidP="006877F9">
      <w:pPr>
        <w:pStyle w:val="ListParagraph"/>
        <w:pBdr>
          <w:top w:val="nil"/>
          <w:left w:val="nil"/>
          <w:bottom w:val="nil"/>
          <w:right w:val="nil"/>
          <w:between w:val="nil"/>
        </w:pBdr>
        <w:spacing w:line="276" w:lineRule="auto"/>
        <w:ind w:left="0"/>
        <w:rPr>
          <w:rFonts w:ascii="Arial" w:eastAsia="Tahoma" w:hAnsi="Arial" w:cs="Arial"/>
          <w:b/>
          <w:color w:val="000000"/>
          <w:sz w:val="22"/>
          <w:szCs w:val="22"/>
          <w:lang w:val="id-ID"/>
        </w:rPr>
      </w:pPr>
    </w:p>
    <w:p w14:paraId="14228CB1" w14:textId="77777777" w:rsidR="00BA6DE9" w:rsidRDefault="00A7224B" w:rsidP="00B47637">
      <w:pPr>
        <w:pStyle w:val="ListParagraph"/>
        <w:pBdr>
          <w:top w:val="nil"/>
          <w:left w:val="nil"/>
          <w:bottom w:val="nil"/>
          <w:right w:val="nil"/>
          <w:between w:val="nil"/>
        </w:pBdr>
        <w:spacing w:line="276" w:lineRule="auto"/>
        <w:ind w:left="0"/>
        <w:jc w:val="center"/>
        <w:rPr>
          <w:rFonts w:ascii="Arial" w:eastAsia="Tahoma" w:hAnsi="Arial" w:cs="Arial"/>
          <w:b/>
          <w:color w:val="000000"/>
          <w:sz w:val="22"/>
          <w:szCs w:val="22"/>
          <w:lang w:val="id-ID"/>
        </w:rPr>
      </w:pPr>
      <w:r w:rsidRPr="00A209DF">
        <w:rPr>
          <w:rFonts w:ascii="Arial" w:eastAsia="Tahoma" w:hAnsi="Arial" w:cs="Arial"/>
          <w:b/>
          <w:color w:val="000000"/>
          <w:sz w:val="22"/>
          <w:szCs w:val="22"/>
          <w:lang w:val="id-ID"/>
        </w:rPr>
        <w:lastRenderedPageBreak/>
        <w:t>Tabel 5.12</w:t>
      </w:r>
    </w:p>
    <w:p w14:paraId="0C7C0DD6" w14:textId="77777777" w:rsidR="000001A5" w:rsidRPr="00A209DF" w:rsidRDefault="000001A5" w:rsidP="00B47637">
      <w:pPr>
        <w:pStyle w:val="ListParagraph"/>
        <w:pBdr>
          <w:top w:val="nil"/>
          <w:left w:val="nil"/>
          <w:bottom w:val="nil"/>
          <w:right w:val="nil"/>
          <w:between w:val="nil"/>
        </w:pBdr>
        <w:spacing w:line="276" w:lineRule="auto"/>
        <w:ind w:left="0"/>
        <w:jc w:val="center"/>
        <w:rPr>
          <w:rFonts w:ascii="Arial" w:eastAsia="Tahoma" w:hAnsi="Arial" w:cs="Arial"/>
          <w:b/>
          <w:color w:val="000000"/>
          <w:sz w:val="22"/>
          <w:szCs w:val="22"/>
          <w:lang w:val="id-ID"/>
        </w:rPr>
      </w:pPr>
      <w:r w:rsidRPr="000001A5">
        <w:rPr>
          <w:rStyle w:val="markedcontent"/>
          <w:rFonts w:ascii="Arial" w:hAnsi="Arial" w:cs="Arial"/>
          <w:b/>
          <w:color w:val="000000" w:themeColor="text1"/>
          <w:sz w:val="22"/>
          <w:szCs w:val="22"/>
        </w:rPr>
        <w:t>Cakupan pelayanan kesehatan pe</w:t>
      </w:r>
      <w:r>
        <w:rPr>
          <w:rStyle w:val="markedcontent"/>
          <w:rFonts w:ascii="Arial" w:hAnsi="Arial" w:cs="Arial"/>
          <w:b/>
          <w:color w:val="000000" w:themeColor="text1"/>
          <w:sz w:val="22"/>
          <w:szCs w:val="22"/>
          <w:lang w:val="id-ID"/>
        </w:rPr>
        <w:t>n</w:t>
      </w:r>
      <w:r w:rsidRPr="000001A5">
        <w:rPr>
          <w:rStyle w:val="markedcontent"/>
          <w:rFonts w:ascii="Arial" w:hAnsi="Arial" w:cs="Arial"/>
          <w:b/>
          <w:color w:val="000000" w:themeColor="text1"/>
          <w:sz w:val="22"/>
          <w:szCs w:val="22"/>
        </w:rPr>
        <w:t>didik</w:t>
      </w:r>
      <w:r>
        <w:rPr>
          <w:rStyle w:val="markedcontent"/>
          <w:rFonts w:ascii="Arial" w:hAnsi="Arial" w:cs="Arial"/>
          <w:b/>
          <w:color w:val="000000" w:themeColor="text1"/>
          <w:sz w:val="22"/>
          <w:szCs w:val="22"/>
          <w:lang w:val="id-ID"/>
        </w:rPr>
        <w:t>an dasar</w:t>
      </w:r>
      <w:r w:rsidRPr="000001A5">
        <w:rPr>
          <w:rStyle w:val="markedcontent"/>
          <w:rFonts w:ascii="Arial" w:hAnsi="Arial" w:cs="Arial"/>
          <w:b/>
          <w:color w:val="000000" w:themeColor="text1"/>
          <w:sz w:val="22"/>
          <w:szCs w:val="22"/>
        </w:rPr>
        <w:t xml:space="preserve"> </w:t>
      </w:r>
      <w:r>
        <w:rPr>
          <w:rStyle w:val="markedcontent"/>
          <w:rFonts w:ascii="Arial" w:hAnsi="Arial" w:cs="Arial"/>
          <w:b/>
          <w:color w:val="000000" w:themeColor="text1"/>
          <w:sz w:val="22"/>
          <w:szCs w:val="22"/>
          <w:lang w:val="id-ID"/>
        </w:rPr>
        <w:t xml:space="preserve">menurut Kecamatan dan Puskesmas </w:t>
      </w:r>
      <w:r w:rsidRPr="000001A5">
        <w:rPr>
          <w:rStyle w:val="markedcontent"/>
          <w:rFonts w:ascii="Arial" w:hAnsi="Arial" w:cs="Arial"/>
          <w:b/>
          <w:color w:val="000000" w:themeColor="text1"/>
          <w:sz w:val="22"/>
          <w:szCs w:val="22"/>
        </w:rPr>
        <w:t xml:space="preserve">di </w:t>
      </w:r>
      <w:r w:rsidRPr="000001A5">
        <w:rPr>
          <w:rStyle w:val="markedcontent"/>
          <w:rFonts w:ascii="Arial" w:hAnsi="Arial" w:cs="Arial"/>
          <w:b/>
          <w:color w:val="000000" w:themeColor="text1"/>
          <w:sz w:val="22"/>
          <w:szCs w:val="22"/>
          <w:lang w:val="id-ID"/>
        </w:rPr>
        <w:t>Kab</w:t>
      </w:r>
      <w:r>
        <w:rPr>
          <w:rStyle w:val="markedcontent"/>
          <w:rFonts w:ascii="Arial" w:hAnsi="Arial" w:cs="Arial"/>
          <w:b/>
          <w:color w:val="000000" w:themeColor="text1"/>
          <w:sz w:val="22"/>
          <w:szCs w:val="22"/>
          <w:lang w:val="id-ID"/>
        </w:rPr>
        <w:t>upaten</w:t>
      </w:r>
      <w:r w:rsidRPr="000001A5">
        <w:rPr>
          <w:rStyle w:val="markedcontent"/>
          <w:rFonts w:ascii="Arial" w:hAnsi="Arial" w:cs="Arial"/>
          <w:b/>
          <w:color w:val="000000" w:themeColor="text1"/>
          <w:sz w:val="22"/>
          <w:szCs w:val="22"/>
          <w:lang w:val="id-ID"/>
        </w:rPr>
        <w:t xml:space="preserve"> Rejang Lebong Tahun 2022</w:t>
      </w:r>
    </w:p>
    <w:p w14:paraId="0E2B92AD" w14:textId="77777777" w:rsidR="00BA6DE9" w:rsidRPr="00A209DF" w:rsidRDefault="000001A5" w:rsidP="00EF0AE2">
      <w:pPr>
        <w:pStyle w:val="ListParagraph"/>
        <w:pBdr>
          <w:top w:val="nil"/>
          <w:left w:val="nil"/>
          <w:bottom w:val="nil"/>
          <w:right w:val="nil"/>
          <w:between w:val="nil"/>
        </w:pBdr>
        <w:spacing w:line="276" w:lineRule="auto"/>
        <w:ind w:left="0"/>
        <w:jc w:val="both"/>
        <w:rPr>
          <w:rFonts w:ascii="Arial" w:eastAsia="Tahoma" w:hAnsi="Arial" w:cs="Arial"/>
          <w:b/>
          <w:color w:val="000000"/>
          <w:sz w:val="22"/>
          <w:szCs w:val="22"/>
          <w:lang w:val="id-ID"/>
        </w:rPr>
      </w:pPr>
      <w:r w:rsidRPr="000001A5">
        <w:rPr>
          <w:rFonts w:ascii="Arial" w:eastAsia="Tahoma" w:hAnsi="Arial" w:cs="Arial"/>
          <w:b/>
          <w:noProof/>
          <w:color w:val="000000"/>
          <w:sz w:val="22"/>
          <w:szCs w:val="22"/>
          <w:lang w:eastAsia="en-US"/>
        </w:rPr>
        <w:drawing>
          <wp:inline distT="0" distB="0" distL="0" distR="0" wp14:anchorId="6E9D3AE2" wp14:editId="20E8DBED">
            <wp:extent cx="5781675" cy="2828925"/>
            <wp:effectExtent l="0" t="0" r="9525" b="9525"/>
            <wp:docPr id="77" name="Picture 77" descr="C:\Users\rue\Pictures\dikdas 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ue\Pictures\dikdas b.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81675" cy="2828925"/>
                    </a:xfrm>
                    <a:prstGeom prst="rect">
                      <a:avLst/>
                    </a:prstGeom>
                    <a:noFill/>
                    <a:ln>
                      <a:noFill/>
                    </a:ln>
                  </pic:spPr>
                </pic:pic>
              </a:graphicData>
            </a:graphic>
          </wp:inline>
        </w:drawing>
      </w:r>
    </w:p>
    <w:p w14:paraId="38A6B8B6" w14:textId="77777777" w:rsidR="00BA6DE9" w:rsidRPr="00A209DF" w:rsidRDefault="004D2312" w:rsidP="00DF79C7">
      <w:pPr>
        <w:pStyle w:val="ListParagraph"/>
        <w:pBdr>
          <w:top w:val="nil"/>
          <w:left w:val="nil"/>
          <w:bottom w:val="nil"/>
          <w:right w:val="nil"/>
          <w:between w:val="nil"/>
        </w:pBdr>
        <w:spacing w:line="276" w:lineRule="auto"/>
        <w:ind w:left="0"/>
        <w:jc w:val="both"/>
        <w:rPr>
          <w:rFonts w:ascii="Arial" w:eastAsia="Tahoma" w:hAnsi="Arial" w:cs="Arial"/>
          <w:b/>
          <w:color w:val="000000"/>
          <w:sz w:val="22"/>
          <w:szCs w:val="22"/>
          <w:lang w:val="id-ID"/>
        </w:rPr>
      </w:pPr>
      <w:r w:rsidRPr="00A209DF">
        <w:rPr>
          <w:rStyle w:val="markedcontent"/>
          <w:rFonts w:ascii="Arial" w:eastAsia="Tahoma" w:hAnsi="Arial" w:cs="Arial"/>
          <w:color w:val="000000"/>
          <w:sz w:val="22"/>
          <w:szCs w:val="22"/>
          <w:lang w:val="id-ID"/>
        </w:rPr>
        <w:t>Sumber : Seksi Gi</w:t>
      </w:r>
      <w:r w:rsidR="00574A28">
        <w:rPr>
          <w:rStyle w:val="markedcontent"/>
          <w:rFonts w:ascii="Arial" w:eastAsia="Tahoma" w:hAnsi="Arial" w:cs="Arial"/>
          <w:color w:val="000000"/>
          <w:sz w:val="22"/>
          <w:szCs w:val="22"/>
          <w:lang w:val="id-ID"/>
        </w:rPr>
        <w:t>mas</w:t>
      </w:r>
      <w:r w:rsidRPr="00A209DF">
        <w:rPr>
          <w:rStyle w:val="markedcontent"/>
          <w:rFonts w:ascii="Arial" w:eastAsia="Tahoma" w:hAnsi="Arial" w:cs="Arial"/>
          <w:color w:val="000000"/>
          <w:sz w:val="22"/>
          <w:szCs w:val="22"/>
          <w:lang w:val="id-ID"/>
        </w:rPr>
        <w:t>i dan KIA Dinkes Kab. RL, 202</w:t>
      </w:r>
      <w:r w:rsidR="000001A5">
        <w:rPr>
          <w:rStyle w:val="markedcontent"/>
          <w:rFonts w:ascii="Arial" w:eastAsia="Tahoma" w:hAnsi="Arial" w:cs="Arial"/>
          <w:color w:val="000000"/>
          <w:sz w:val="22"/>
          <w:szCs w:val="22"/>
          <w:lang w:val="id-ID"/>
        </w:rPr>
        <w:t>2</w:t>
      </w:r>
    </w:p>
    <w:p w14:paraId="6F08EAFE" w14:textId="77777777" w:rsidR="00BA6DE9" w:rsidRPr="00A209DF" w:rsidRDefault="00BA6DE9" w:rsidP="00BD235C">
      <w:pPr>
        <w:pStyle w:val="ListParagraph"/>
        <w:pBdr>
          <w:top w:val="nil"/>
          <w:left w:val="nil"/>
          <w:bottom w:val="nil"/>
          <w:right w:val="nil"/>
          <w:between w:val="nil"/>
        </w:pBdr>
        <w:spacing w:line="276" w:lineRule="auto"/>
        <w:ind w:left="0"/>
        <w:jc w:val="both"/>
        <w:rPr>
          <w:rFonts w:ascii="Arial" w:eastAsia="Tahoma" w:hAnsi="Arial" w:cs="Arial"/>
          <w:b/>
          <w:color w:val="000000"/>
          <w:sz w:val="22"/>
          <w:szCs w:val="22"/>
          <w:lang w:val="id-ID"/>
        </w:rPr>
      </w:pPr>
    </w:p>
    <w:p w14:paraId="442BFA0D" w14:textId="77777777" w:rsidR="00BA6DE9" w:rsidRPr="00A209DF" w:rsidRDefault="00BD235C" w:rsidP="009E571A">
      <w:pPr>
        <w:pStyle w:val="ListParagraph"/>
        <w:numPr>
          <w:ilvl w:val="0"/>
          <w:numId w:val="27"/>
        </w:numPr>
        <w:pBdr>
          <w:top w:val="nil"/>
          <w:left w:val="nil"/>
          <w:bottom w:val="nil"/>
          <w:right w:val="nil"/>
          <w:between w:val="nil"/>
        </w:pBdr>
        <w:spacing w:line="276" w:lineRule="auto"/>
        <w:ind w:left="0" w:hanging="426"/>
        <w:jc w:val="both"/>
        <w:rPr>
          <w:rStyle w:val="markedcontent"/>
          <w:rFonts w:ascii="Arial" w:eastAsia="Tahoma" w:hAnsi="Arial" w:cs="Arial"/>
          <w:b/>
          <w:color w:val="000000"/>
          <w:sz w:val="22"/>
          <w:szCs w:val="22"/>
          <w:lang w:val="id-ID"/>
        </w:rPr>
      </w:pPr>
      <w:r w:rsidRPr="00A209DF">
        <w:rPr>
          <w:rStyle w:val="markedcontent"/>
          <w:rFonts w:ascii="Arial" w:hAnsi="Arial" w:cs="Arial"/>
          <w:b/>
          <w:sz w:val="22"/>
          <w:szCs w:val="22"/>
        </w:rPr>
        <w:t>KESEHATAN PRODUKTIF DAN USIA LANJUT</w:t>
      </w:r>
    </w:p>
    <w:p w14:paraId="66248E3A" w14:textId="77777777" w:rsidR="00BD235C" w:rsidRPr="00A209DF" w:rsidRDefault="007461C1" w:rsidP="009E571A">
      <w:pPr>
        <w:pStyle w:val="ListParagraph"/>
        <w:numPr>
          <w:ilvl w:val="0"/>
          <w:numId w:val="44"/>
        </w:numPr>
        <w:pBdr>
          <w:top w:val="nil"/>
          <w:left w:val="nil"/>
          <w:bottom w:val="nil"/>
          <w:right w:val="nil"/>
          <w:between w:val="nil"/>
        </w:pBdr>
        <w:spacing w:line="276" w:lineRule="auto"/>
        <w:ind w:left="426" w:hanging="426"/>
        <w:jc w:val="both"/>
        <w:rPr>
          <w:rStyle w:val="markedcontent"/>
          <w:rFonts w:ascii="Arial" w:eastAsia="Tahoma" w:hAnsi="Arial" w:cs="Arial"/>
          <w:b/>
          <w:color w:val="000000"/>
          <w:sz w:val="22"/>
          <w:szCs w:val="22"/>
          <w:lang w:val="id-ID"/>
        </w:rPr>
      </w:pPr>
      <w:r w:rsidRPr="00A209DF">
        <w:rPr>
          <w:rStyle w:val="markedcontent"/>
          <w:rFonts w:ascii="Arial" w:hAnsi="Arial" w:cs="Arial"/>
          <w:b/>
          <w:sz w:val="22"/>
          <w:szCs w:val="22"/>
        </w:rPr>
        <w:t>Persentase Pelayanan Kesehatan Usia Produktif</w:t>
      </w:r>
    </w:p>
    <w:p w14:paraId="2371282E" w14:textId="77777777" w:rsidR="00720FB9" w:rsidRPr="004A4ABE" w:rsidRDefault="00720FB9" w:rsidP="00720FB9">
      <w:pPr>
        <w:pStyle w:val="ListParagraph"/>
        <w:pBdr>
          <w:top w:val="nil"/>
          <w:left w:val="nil"/>
          <w:bottom w:val="nil"/>
          <w:right w:val="nil"/>
          <w:between w:val="nil"/>
        </w:pBdr>
        <w:spacing w:line="276" w:lineRule="auto"/>
        <w:ind w:left="426"/>
        <w:jc w:val="both"/>
        <w:rPr>
          <w:rFonts w:ascii="Arial" w:hAnsi="Arial" w:cs="Arial"/>
          <w:color w:val="000000" w:themeColor="text1"/>
          <w:sz w:val="22"/>
          <w:szCs w:val="22"/>
          <w:lang w:val="id-ID"/>
        </w:rPr>
      </w:pPr>
      <w:r w:rsidRPr="004A4ABE">
        <w:rPr>
          <w:rStyle w:val="markedcontent"/>
          <w:rFonts w:ascii="Arial" w:hAnsi="Arial" w:cs="Arial"/>
          <w:color w:val="000000" w:themeColor="text1"/>
          <w:sz w:val="22"/>
          <w:szCs w:val="22"/>
        </w:rPr>
        <w:t>Setiap warga negara usia 15 tahun sampai 59 tahun mendapatkan pelayanan</w:t>
      </w:r>
      <w:r w:rsidRPr="004A4ABE">
        <w:rPr>
          <w:rFonts w:ascii="Arial" w:hAnsi="Arial" w:cs="Arial"/>
          <w:color w:val="000000" w:themeColor="text1"/>
          <w:sz w:val="22"/>
          <w:szCs w:val="22"/>
          <w:lang w:val="id-ID"/>
        </w:rPr>
        <w:t xml:space="preserve"> </w:t>
      </w:r>
      <w:r w:rsidRPr="004A4ABE">
        <w:rPr>
          <w:rStyle w:val="markedcontent"/>
          <w:rFonts w:ascii="Arial" w:hAnsi="Arial" w:cs="Arial"/>
          <w:color w:val="000000" w:themeColor="text1"/>
          <w:sz w:val="22"/>
          <w:szCs w:val="22"/>
        </w:rPr>
        <w:t>kesehatan sesuai standardalam bentuk edukasi dan skrining kesehatan di wilayah</w:t>
      </w:r>
      <w:r w:rsidRPr="004A4ABE">
        <w:rPr>
          <w:rFonts w:ascii="Arial" w:hAnsi="Arial" w:cs="Arial"/>
          <w:color w:val="000000" w:themeColor="text1"/>
          <w:sz w:val="22"/>
          <w:szCs w:val="22"/>
          <w:lang w:val="id-ID"/>
        </w:rPr>
        <w:t xml:space="preserve"> </w:t>
      </w:r>
      <w:r w:rsidRPr="004A4ABE">
        <w:rPr>
          <w:rStyle w:val="markedcontent"/>
          <w:rFonts w:ascii="Arial" w:hAnsi="Arial" w:cs="Arial"/>
          <w:color w:val="000000" w:themeColor="text1"/>
          <w:sz w:val="22"/>
          <w:szCs w:val="22"/>
        </w:rPr>
        <w:t>kerjanya dalam kurun waktu satu tahun. Pelayanan kesehatan usia produktif sesuai</w:t>
      </w:r>
      <w:r w:rsidRPr="004A4ABE">
        <w:rPr>
          <w:rFonts w:ascii="Arial" w:hAnsi="Arial" w:cs="Arial"/>
          <w:color w:val="000000" w:themeColor="text1"/>
          <w:sz w:val="22"/>
          <w:szCs w:val="22"/>
          <w:lang w:val="id-ID"/>
        </w:rPr>
        <w:t xml:space="preserve"> </w:t>
      </w:r>
      <w:r w:rsidRPr="004A4ABE">
        <w:rPr>
          <w:rStyle w:val="markedcontent"/>
          <w:rFonts w:ascii="Arial" w:hAnsi="Arial" w:cs="Arial"/>
          <w:color w:val="000000" w:themeColor="text1"/>
          <w:sz w:val="22"/>
          <w:szCs w:val="22"/>
        </w:rPr>
        <w:t>standar meliputi:</w:t>
      </w:r>
    </w:p>
    <w:p w14:paraId="471F2FC6" w14:textId="77777777" w:rsidR="00814AF5" w:rsidRDefault="00720FB9" w:rsidP="00814AF5">
      <w:pPr>
        <w:pStyle w:val="ListParagraph"/>
        <w:numPr>
          <w:ilvl w:val="0"/>
          <w:numId w:val="71"/>
        </w:numPr>
        <w:pBdr>
          <w:top w:val="nil"/>
          <w:left w:val="nil"/>
          <w:bottom w:val="nil"/>
          <w:right w:val="nil"/>
          <w:between w:val="nil"/>
        </w:pBdr>
        <w:spacing w:line="276" w:lineRule="auto"/>
        <w:jc w:val="both"/>
        <w:rPr>
          <w:rStyle w:val="markedcontent"/>
          <w:rFonts w:ascii="Arial" w:hAnsi="Arial" w:cs="Arial"/>
          <w:sz w:val="22"/>
          <w:szCs w:val="22"/>
        </w:rPr>
      </w:pPr>
      <w:r w:rsidRPr="00A209DF">
        <w:rPr>
          <w:rStyle w:val="markedcontent"/>
          <w:rFonts w:ascii="Arial" w:hAnsi="Arial" w:cs="Arial"/>
          <w:sz w:val="22"/>
          <w:szCs w:val="22"/>
        </w:rPr>
        <w:t>Edukasi kesehatan termasuk keluarga berencana.</w:t>
      </w:r>
    </w:p>
    <w:p w14:paraId="12788836" w14:textId="77777777" w:rsidR="00720FB9" w:rsidRPr="00814AF5" w:rsidRDefault="00720FB9" w:rsidP="00814AF5">
      <w:pPr>
        <w:pStyle w:val="ListParagraph"/>
        <w:numPr>
          <w:ilvl w:val="0"/>
          <w:numId w:val="71"/>
        </w:numPr>
        <w:pBdr>
          <w:top w:val="nil"/>
          <w:left w:val="nil"/>
          <w:bottom w:val="nil"/>
          <w:right w:val="nil"/>
          <w:between w:val="nil"/>
        </w:pBdr>
        <w:spacing w:line="276" w:lineRule="auto"/>
        <w:jc w:val="both"/>
        <w:rPr>
          <w:rFonts w:ascii="Arial" w:hAnsi="Arial" w:cs="Arial"/>
          <w:sz w:val="22"/>
          <w:szCs w:val="22"/>
          <w:lang w:val="id-ID"/>
        </w:rPr>
      </w:pPr>
      <w:r w:rsidRPr="00814AF5">
        <w:rPr>
          <w:rStyle w:val="markedcontent"/>
          <w:rFonts w:ascii="Arial" w:hAnsi="Arial" w:cs="Arial"/>
          <w:sz w:val="22"/>
          <w:szCs w:val="22"/>
        </w:rPr>
        <w:t>Skrining</w:t>
      </w:r>
      <w:r w:rsidRPr="00814AF5">
        <w:rPr>
          <w:rStyle w:val="markedcontent"/>
          <w:rFonts w:ascii="Arial" w:hAnsi="Arial" w:cs="Arial"/>
          <w:sz w:val="22"/>
          <w:szCs w:val="22"/>
          <w:lang w:val="id-ID"/>
        </w:rPr>
        <w:t xml:space="preserve"> </w:t>
      </w:r>
      <w:r w:rsidRPr="00814AF5">
        <w:rPr>
          <w:rStyle w:val="markedcontent"/>
          <w:rFonts w:ascii="Arial" w:hAnsi="Arial" w:cs="Arial"/>
          <w:sz w:val="22"/>
          <w:szCs w:val="22"/>
        </w:rPr>
        <w:t>faktor risiko penyakit menular dan penyakit tidak menular</w:t>
      </w:r>
    </w:p>
    <w:p w14:paraId="350E4BD2" w14:textId="77777777" w:rsidR="00222326" w:rsidRDefault="00222326" w:rsidP="00720FB9">
      <w:pPr>
        <w:pStyle w:val="ListParagraph"/>
        <w:pBdr>
          <w:top w:val="nil"/>
          <w:left w:val="nil"/>
          <w:bottom w:val="nil"/>
          <w:right w:val="nil"/>
          <w:between w:val="nil"/>
        </w:pBdr>
        <w:spacing w:line="276" w:lineRule="auto"/>
        <w:ind w:left="426"/>
        <w:jc w:val="both"/>
        <w:rPr>
          <w:rStyle w:val="markedcontent"/>
          <w:rFonts w:ascii="Arial" w:hAnsi="Arial" w:cs="Arial"/>
          <w:sz w:val="22"/>
          <w:szCs w:val="22"/>
        </w:rPr>
      </w:pPr>
    </w:p>
    <w:p w14:paraId="007F86B8" w14:textId="77777777" w:rsidR="007461C1" w:rsidRPr="00A209DF" w:rsidRDefault="00720FB9" w:rsidP="00720FB9">
      <w:pPr>
        <w:pStyle w:val="ListParagraph"/>
        <w:pBdr>
          <w:top w:val="nil"/>
          <w:left w:val="nil"/>
          <w:bottom w:val="nil"/>
          <w:right w:val="nil"/>
          <w:between w:val="nil"/>
        </w:pBdr>
        <w:spacing w:line="276" w:lineRule="auto"/>
        <w:ind w:left="426"/>
        <w:jc w:val="both"/>
        <w:rPr>
          <w:rStyle w:val="markedcontent"/>
          <w:rFonts w:ascii="Arial" w:eastAsia="Tahoma" w:hAnsi="Arial" w:cs="Arial"/>
          <w:b/>
          <w:color w:val="000000"/>
          <w:sz w:val="22"/>
          <w:szCs w:val="22"/>
          <w:lang w:val="id-ID"/>
        </w:rPr>
      </w:pPr>
      <w:r w:rsidRPr="00A209DF">
        <w:rPr>
          <w:rStyle w:val="markedcontent"/>
          <w:rFonts w:ascii="Arial" w:hAnsi="Arial" w:cs="Arial"/>
          <w:sz w:val="22"/>
          <w:szCs w:val="22"/>
        </w:rPr>
        <w:t xml:space="preserve">Di </w:t>
      </w:r>
      <w:r w:rsidRPr="00A209DF">
        <w:rPr>
          <w:rStyle w:val="markedcontent"/>
          <w:rFonts w:ascii="Arial" w:hAnsi="Arial" w:cs="Arial"/>
          <w:sz w:val="22"/>
          <w:szCs w:val="22"/>
          <w:lang w:val="id-ID"/>
        </w:rPr>
        <w:t>Kabupaten Rejang Lebong</w:t>
      </w:r>
      <w:r w:rsidRPr="00A209DF">
        <w:rPr>
          <w:rStyle w:val="markedcontent"/>
          <w:rFonts w:ascii="Arial" w:hAnsi="Arial" w:cs="Arial"/>
          <w:sz w:val="22"/>
          <w:szCs w:val="22"/>
        </w:rPr>
        <w:t xml:space="preserve"> pada</w:t>
      </w:r>
      <w:r w:rsidRPr="00A209DF">
        <w:rPr>
          <w:rStyle w:val="markedcontent"/>
          <w:rFonts w:ascii="Arial" w:hAnsi="Arial" w:cs="Arial"/>
          <w:sz w:val="22"/>
          <w:szCs w:val="22"/>
          <w:lang w:val="id-ID"/>
        </w:rPr>
        <w:t xml:space="preserve"> </w:t>
      </w:r>
      <w:r w:rsidRPr="00A209DF">
        <w:rPr>
          <w:rStyle w:val="markedcontent"/>
          <w:rFonts w:ascii="Arial" w:hAnsi="Arial" w:cs="Arial"/>
          <w:sz w:val="22"/>
          <w:szCs w:val="22"/>
        </w:rPr>
        <w:t>tahun 202</w:t>
      </w:r>
      <w:r w:rsidR="00222326">
        <w:rPr>
          <w:rStyle w:val="markedcontent"/>
          <w:rFonts w:ascii="Arial" w:hAnsi="Arial" w:cs="Arial"/>
          <w:sz w:val="22"/>
          <w:szCs w:val="22"/>
          <w:lang w:val="id-ID"/>
        </w:rPr>
        <w:t>2</w:t>
      </w:r>
      <w:r w:rsidRPr="00A209DF">
        <w:rPr>
          <w:rStyle w:val="markedcontent"/>
          <w:rFonts w:ascii="Arial" w:hAnsi="Arial" w:cs="Arial"/>
          <w:sz w:val="22"/>
          <w:szCs w:val="22"/>
        </w:rPr>
        <w:t xml:space="preserve"> jumlah usia produktif sebanyak </w:t>
      </w:r>
      <w:r w:rsidRPr="00A209DF">
        <w:rPr>
          <w:rStyle w:val="markedcontent"/>
          <w:rFonts w:ascii="Arial" w:hAnsi="Arial" w:cs="Arial"/>
          <w:sz w:val="22"/>
          <w:szCs w:val="22"/>
          <w:lang w:val="id-ID"/>
        </w:rPr>
        <w:t>1</w:t>
      </w:r>
      <w:r w:rsidR="00991604">
        <w:rPr>
          <w:rStyle w:val="markedcontent"/>
          <w:rFonts w:ascii="Arial" w:hAnsi="Arial" w:cs="Arial"/>
          <w:sz w:val="22"/>
          <w:szCs w:val="22"/>
          <w:lang w:val="id-ID"/>
        </w:rPr>
        <w:t>55</w:t>
      </w:r>
      <w:r w:rsidRPr="00A209DF">
        <w:rPr>
          <w:rStyle w:val="markedcontent"/>
          <w:rFonts w:ascii="Arial" w:hAnsi="Arial" w:cs="Arial"/>
          <w:sz w:val="22"/>
          <w:szCs w:val="22"/>
        </w:rPr>
        <w:t>.</w:t>
      </w:r>
      <w:r w:rsidRPr="00A209DF">
        <w:rPr>
          <w:rStyle w:val="markedcontent"/>
          <w:rFonts w:ascii="Arial" w:hAnsi="Arial" w:cs="Arial"/>
          <w:sz w:val="22"/>
          <w:szCs w:val="22"/>
          <w:lang w:val="id-ID"/>
        </w:rPr>
        <w:t>3</w:t>
      </w:r>
      <w:r w:rsidR="00991604">
        <w:rPr>
          <w:rStyle w:val="markedcontent"/>
          <w:rFonts w:ascii="Arial" w:hAnsi="Arial" w:cs="Arial"/>
          <w:sz w:val="22"/>
          <w:szCs w:val="22"/>
          <w:lang w:val="id-ID"/>
        </w:rPr>
        <w:t>83</w:t>
      </w:r>
      <w:r w:rsidRPr="00A209DF">
        <w:rPr>
          <w:rStyle w:val="markedcontent"/>
          <w:rFonts w:ascii="Arial" w:hAnsi="Arial" w:cs="Arial"/>
          <w:sz w:val="22"/>
          <w:szCs w:val="22"/>
        </w:rPr>
        <w:t xml:space="preserve"> orang</w:t>
      </w:r>
      <w:r w:rsidRPr="00A209DF">
        <w:rPr>
          <w:rFonts w:ascii="Arial" w:hAnsi="Arial" w:cs="Arial"/>
          <w:sz w:val="22"/>
          <w:szCs w:val="22"/>
          <w:lang w:val="id-ID"/>
        </w:rPr>
        <w:t xml:space="preserve"> </w:t>
      </w:r>
      <w:r w:rsidRPr="00A209DF">
        <w:rPr>
          <w:rStyle w:val="markedcontent"/>
          <w:rFonts w:ascii="Arial" w:hAnsi="Arial" w:cs="Arial"/>
          <w:sz w:val="22"/>
          <w:szCs w:val="22"/>
        </w:rPr>
        <w:t xml:space="preserve">dengan rincian </w:t>
      </w:r>
      <w:r w:rsidR="00991604">
        <w:rPr>
          <w:rStyle w:val="markedcontent"/>
          <w:rFonts w:ascii="Arial" w:hAnsi="Arial" w:cs="Arial"/>
          <w:sz w:val="22"/>
          <w:szCs w:val="22"/>
          <w:lang w:val="id-ID"/>
        </w:rPr>
        <w:t>78</w:t>
      </w:r>
      <w:r w:rsidRPr="00A209DF">
        <w:rPr>
          <w:rStyle w:val="markedcontent"/>
          <w:rFonts w:ascii="Arial" w:hAnsi="Arial" w:cs="Arial"/>
          <w:sz w:val="22"/>
          <w:szCs w:val="22"/>
        </w:rPr>
        <w:t>.</w:t>
      </w:r>
      <w:r w:rsidR="00991604">
        <w:rPr>
          <w:rStyle w:val="markedcontent"/>
          <w:rFonts w:ascii="Arial" w:hAnsi="Arial" w:cs="Arial"/>
          <w:sz w:val="22"/>
          <w:szCs w:val="22"/>
          <w:lang w:val="id-ID"/>
        </w:rPr>
        <w:t>650</w:t>
      </w:r>
      <w:r w:rsidRPr="00A209DF">
        <w:rPr>
          <w:rStyle w:val="markedcontent"/>
          <w:rFonts w:ascii="Arial" w:hAnsi="Arial" w:cs="Arial"/>
          <w:sz w:val="22"/>
          <w:szCs w:val="22"/>
          <w:lang w:val="id-ID"/>
        </w:rPr>
        <w:t xml:space="preserve"> </w:t>
      </w:r>
      <w:r w:rsidRPr="00A209DF">
        <w:rPr>
          <w:rStyle w:val="markedcontent"/>
          <w:rFonts w:ascii="Arial" w:hAnsi="Arial" w:cs="Arial"/>
          <w:sz w:val="22"/>
          <w:szCs w:val="22"/>
        </w:rPr>
        <w:t xml:space="preserve">orang laki-laki dan </w:t>
      </w:r>
      <w:r w:rsidR="00991604">
        <w:rPr>
          <w:rStyle w:val="markedcontent"/>
          <w:rFonts w:ascii="Arial" w:hAnsi="Arial" w:cs="Arial"/>
          <w:sz w:val="22"/>
          <w:szCs w:val="22"/>
          <w:lang w:val="id-ID"/>
        </w:rPr>
        <w:t>76</w:t>
      </w:r>
      <w:r w:rsidRPr="00A209DF">
        <w:rPr>
          <w:rStyle w:val="markedcontent"/>
          <w:rFonts w:ascii="Arial" w:hAnsi="Arial" w:cs="Arial"/>
          <w:sz w:val="22"/>
          <w:szCs w:val="22"/>
        </w:rPr>
        <w:t>.</w:t>
      </w:r>
      <w:r w:rsidR="00991604">
        <w:rPr>
          <w:rStyle w:val="markedcontent"/>
          <w:rFonts w:ascii="Arial" w:hAnsi="Arial" w:cs="Arial"/>
          <w:sz w:val="22"/>
          <w:szCs w:val="22"/>
          <w:lang w:val="id-ID"/>
        </w:rPr>
        <w:t>733</w:t>
      </w:r>
      <w:r w:rsidRPr="00A209DF">
        <w:rPr>
          <w:rStyle w:val="markedcontent"/>
          <w:rFonts w:ascii="Arial" w:hAnsi="Arial" w:cs="Arial"/>
          <w:sz w:val="22"/>
          <w:szCs w:val="22"/>
        </w:rPr>
        <w:t xml:space="preserve"> orang perempuan. Yang mendapat</w:t>
      </w:r>
      <w:r w:rsidRPr="00A209DF">
        <w:rPr>
          <w:rFonts w:ascii="Arial" w:hAnsi="Arial" w:cs="Arial"/>
          <w:sz w:val="22"/>
          <w:szCs w:val="22"/>
          <w:lang w:val="id-ID"/>
        </w:rPr>
        <w:t xml:space="preserve"> </w:t>
      </w:r>
      <w:r w:rsidRPr="00A209DF">
        <w:rPr>
          <w:rStyle w:val="markedcontent"/>
          <w:rFonts w:ascii="Arial" w:hAnsi="Arial" w:cs="Arial"/>
          <w:sz w:val="22"/>
          <w:szCs w:val="22"/>
        </w:rPr>
        <w:t>pelayanan skrining</w:t>
      </w:r>
      <w:r w:rsidRPr="00A209DF">
        <w:rPr>
          <w:rStyle w:val="markedcontent"/>
          <w:rFonts w:ascii="Arial" w:hAnsi="Arial" w:cs="Arial"/>
          <w:sz w:val="22"/>
          <w:szCs w:val="22"/>
          <w:lang w:val="id-ID"/>
        </w:rPr>
        <w:t xml:space="preserve"> </w:t>
      </w:r>
      <w:r w:rsidRPr="00A209DF">
        <w:rPr>
          <w:rStyle w:val="markedcontent"/>
          <w:rFonts w:ascii="Arial" w:hAnsi="Arial" w:cs="Arial"/>
          <w:sz w:val="22"/>
          <w:szCs w:val="22"/>
        </w:rPr>
        <w:t xml:space="preserve">kesehatan sesuai standar sebanyak </w:t>
      </w:r>
      <w:r w:rsidR="00991604">
        <w:rPr>
          <w:rStyle w:val="markedcontent"/>
          <w:rFonts w:ascii="Arial" w:hAnsi="Arial" w:cs="Arial"/>
          <w:sz w:val="22"/>
          <w:szCs w:val="22"/>
          <w:lang w:val="id-ID"/>
        </w:rPr>
        <w:t>142</w:t>
      </w:r>
      <w:r w:rsidRPr="00A209DF">
        <w:rPr>
          <w:rStyle w:val="markedcontent"/>
          <w:rFonts w:ascii="Arial" w:hAnsi="Arial" w:cs="Arial"/>
          <w:sz w:val="22"/>
          <w:szCs w:val="22"/>
        </w:rPr>
        <w:t>.</w:t>
      </w:r>
      <w:r w:rsidR="00991604">
        <w:rPr>
          <w:rStyle w:val="markedcontent"/>
          <w:rFonts w:ascii="Arial" w:hAnsi="Arial" w:cs="Arial"/>
          <w:sz w:val="22"/>
          <w:szCs w:val="22"/>
          <w:lang w:val="id-ID"/>
        </w:rPr>
        <w:t>971</w:t>
      </w:r>
      <w:r w:rsidRPr="00A209DF">
        <w:rPr>
          <w:rStyle w:val="markedcontent"/>
          <w:rFonts w:ascii="Arial" w:hAnsi="Arial" w:cs="Arial"/>
          <w:sz w:val="22"/>
          <w:szCs w:val="22"/>
        </w:rPr>
        <w:t xml:space="preserve"> orang (</w:t>
      </w:r>
      <w:r w:rsidR="00991604">
        <w:rPr>
          <w:rStyle w:val="markedcontent"/>
          <w:rFonts w:ascii="Arial" w:hAnsi="Arial" w:cs="Arial"/>
          <w:sz w:val="22"/>
          <w:szCs w:val="22"/>
          <w:lang w:val="id-ID"/>
        </w:rPr>
        <w:t>92,01</w:t>
      </w:r>
      <w:r w:rsidRPr="00A209DF">
        <w:rPr>
          <w:rStyle w:val="markedcontent"/>
          <w:rFonts w:ascii="Arial" w:hAnsi="Arial" w:cs="Arial"/>
          <w:sz w:val="22"/>
          <w:szCs w:val="22"/>
        </w:rPr>
        <w:t>%), dengan</w:t>
      </w:r>
      <w:r w:rsidRPr="00A209DF">
        <w:rPr>
          <w:rFonts w:ascii="Arial" w:hAnsi="Arial" w:cs="Arial"/>
          <w:sz w:val="22"/>
          <w:szCs w:val="22"/>
          <w:lang w:val="id-ID"/>
        </w:rPr>
        <w:t xml:space="preserve"> </w:t>
      </w:r>
      <w:r w:rsidRPr="00A209DF">
        <w:rPr>
          <w:rStyle w:val="markedcontent"/>
          <w:rFonts w:ascii="Arial" w:hAnsi="Arial" w:cs="Arial"/>
          <w:sz w:val="22"/>
          <w:szCs w:val="22"/>
        </w:rPr>
        <w:t>rincian: laki-laki</w:t>
      </w:r>
      <w:r w:rsidRPr="00A209DF">
        <w:rPr>
          <w:rStyle w:val="markedcontent"/>
          <w:rFonts w:ascii="Arial" w:hAnsi="Arial" w:cs="Arial"/>
          <w:sz w:val="22"/>
          <w:szCs w:val="22"/>
          <w:lang w:val="id-ID"/>
        </w:rPr>
        <w:t xml:space="preserve"> </w:t>
      </w:r>
      <w:r w:rsidR="00991604">
        <w:rPr>
          <w:rStyle w:val="markedcontent"/>
          <w:rFonts w:ascii="Arial" w:hAnsi="Arial" w:cs="Arial"/>
          <w:sz w:val="22"/>
          <w:szCs w:val="22"/>
          <w:lang w:val="id-ID"/>
        </w:rPr>
        <w:t>100</w:t>
      </w:r>
      <w:r w:rsidRPr="00A209DF">
        <w:rPr>
          <w:rStyle w:val="markedcontent"/>
          <w:rFonts w:ascii="Arial" w:hAnsi="Arial" w:cs="Arial"/>
          <w:sz w:val="22"/>
          <w:szCs w:val="22"/>
        </w:rPr>
        <w:t>.</w:t>
      </w:r>
      <w:r w:rsidR="00991604">
        <w:rPr>
          <w:rStyle w:val="markedcontent"/>
          <w:rFonts w:ascii="Arial" w:hAnsi="Arial" w:cs="Arial"/>
          <w:sz w:val="22"/>
          <w:szCs w:val="22"/>
          <w:lang w:val="id-ID"/>
        </w:rPr>
        <w:t>08</w:t>
      </w:r>
      <w:r w:rsidRPr="00A209DF">
        <w:rPr>
          <w:rStyle w:val="markedcontent"/>
          <w:rFonts w:ascii="Arial" w:hAnsi="Arial" w:cs="Arial"/>
          <w:sz w:val="22"/>
          <w:szCs w:val="22"/>
        </w:rPr>
        <w:t>0 orang (</w:t>
      </w:r>
      <w:r w:rsidR="00F42144">
        <w:rPr>
          <w:rStyle w:val="markedcontent"/>
          <w:rFonts w:ascii="Arial" w:hAnsi="Arial" w:cs="Arial"/>
          <w:sz w:val="22"/>
          <w:szCs w:val="22"/>
          <w:lang w:val="id-ID"/>
        </w:rPr>
        <w:t>127</w:t>
      </w:r>
      <w:r w:rsidRPr="00A209DF">
        <w:rPr>
          <w:rStyle w:val="markedcontent"/>
          <w:rFonts w:ascii="Arial" w:hAnsi="Arial" w:cs="Arial"/>
          <w:sz w:val="22"/>
          <w:szCs w:val="22"/>
          <w:lang w:val="id-ID"/>
        </w:rPr>
        <w:t>,</w:t>
      </w:r>
      <w:r w:rsidR="00F42144">
        <w:rPr>
          <w:rStyle w:val="markedcontent"/>
          <w:rFonts w:ascii="Arial" w:hAnsi="Arial" w:cs="Arial"/>
          <w:sz w:val="22"/>
          <w:szCs w:val="22"/>
          <w:lang w:val="id-ID"/>
        </w:rPr>
        <w:t>2</w:t>
      </w:r>
      <w:r w:rsidRPr="00A209DF">
        <w:rPr>
          <w:rStyle w:val="markedcontent"/>
          <w:rFonts w:ascii="Arial" w:hAnsi="Arial" w:cs="Arial"/>
          <w:sz w:val="22"/>
          <w:szCs w:val="22"/>
        </w:rPr>
        <w:t xml:space="preserve">%) </w:t>
      </w:r>
      <w:r w:rsidR="00F42144">
        <w:rPr>
          <w:rStyle w:val="markedcontent"/>
          <w:rFonts w:ascii="Arial" w:hAnsi="Arial" w:cs="Arial"/>
          <w:sz w:val="22"/>
          <w:szCs w:val="22"/>
          <w:lang w:val="id-ID"/>
        </w:rPr>
        <w:t xml:space="preserve">karena adanya penambahan peserta skrining pada saat layanan </w:t>
      </w:r>
      <w:r w:rsidRPr="00A209DF">
        <w:rPr>
          <w:rStyle w:val="markedcontent"/>
          <w:rFonts w:ascii="Arial" w:hAnsi="Arial" w:cs="Arial"/>
          <w:sz w:val="22"/>
          <w:szCs w:val="22"/>
        </w:rPr>
        <w:t xml:space="preserve">dan Perempuan </w:t>
      </w:r>
      <w:r w:rsidRPr="00A209DF">
        <w:rPr>
          <w:rStyle w:val="markedcontent"/>
          <w:rFonts w:ascii="Arial" w:hAnsi="Arial" w:cs="Arial"/>
          <w:sz w:val="22"/>
          <w:szCs w:val="22"/>
          <w:lang w:val="id-ID"/>
        </w:rPr>
        <w:t>4</w:t>
      </w:r>
      <w:r w:rsidR="00F42144">
        <w:rPr>
          <w:rStyle w:val="markedcontent"/>
          <w:rFonts w:ascii="Arial" w:hAnsi="Arial" w:cs="Arial"/>
          <w:sz w:val="22"/>
          <w:szCs w:val="22"/>
          <w:lang w:val="id-ID"/>
        </w:rPr>
        <w:t>2</w:t>
      </w:r>
      <w:r w:rsidRPr="00A209DF">
        <w:rPr>
          <w:rStyle w:val="markedcontent"/>
          <w:rFonts w:ascii="Arial" w:hAnsi="Arial" w:cs="Arial"/>
          <w:sz w:val="22"/>
          <w:szCs w:val="22"/>
        </w:rPr>
        <w:t>.</w:t>
      </w:r>
      <w:r w:rsidR="00F42144">
        <w:rPr>
          <w:rStyle w:val="markedcontent"/>
          <w:rFonts w:ascii="Arial" w:hAnsi="Arial" w:cs="Arial"/>
          <w:sz w:val="22"/>
          <w:szCs w:val="22"/>
          <w:lang w:val="id-ID"/>
        </w:rPr>
        <w:t>891</w:t>
      </w:r>
      <w:r w:rsidRPr="00A209DF">
        <w:rPr>
          <w:rStyle w:val="markedcontent"/>
          <w:rFonts w:ascii="Arial" w:hAnsi="Arial" w:cs="Arial"/>
          <w:sz w:val="22"/>
          <w:szCs w:val="22"/>
        </w:rPr>
        <w:t xml:space="preserve"> orang (</w:t>
      </w:r>
      <w:r w:rsidRPr="00A209DF">
        <w:rPr>
          <w:rStyle w:val="markedcontent"/>
          <w:rFonts w:ascii="Arial" w:hAnsi="Arial" w:cs="Arial"/>
          <w:sz w:val="22"/>
          <w:szCs w:val="22"/>
          <w:lang w:val="id-ID"/>
        </w:rPr>
        <w:t>5</w:t>
      </w:r>
      <w:r w:rsidR="00F42144">
        <w:rPr>
          <w:rStyle w:val="markedcontent"/>
          <w:rFonts w:ascii="Arial" w:hAnsi="Arial" w:cs="Arial"/>
          <w:sz w:val="22"/>
          <w:szCs w:val="22"/>
          <w:lang w:val="id-ID"/>
        </w:rPr>
        <w:t>5,9</w:t>
      </w:r>
      <w:r w:rsidRPr="00A209DF">
        <w:rPr>
          <w:rStyle w:val="markedcontent"/>
          <w:rFonts w:ascii="Arial" w:hAnsi="Arial" w:cs="Arial"/>
          <w:sz w:val="22"/>
          <w:szCs w:val="22"/>
        </w:rPr>
        <w:t xml:space="preserve">%). </w:t>
      </w:r>
      <w:r w:rsidR="00F42144">
        <w:rPr>
          <w:rStyle w:val="markedcontent"/>
          <w:rFonts w:ascii="Arial" w:hAnsi="Arial" w:cs="Arial"/>
          <w:sz w:val="22"/>
          <w:szCs w:val="22"/>
          <w:lang w:val="id-ID"/>
        </w:rPr>
        <w:t>Kemudian</w:t>
      </w:r>
      <w:r w:rsidRPr="00A209DF">
        <w:rPr>
          <w:rStyle w:val="markedcontent"/>
          <w:rFonts w:ascii="Arial" w:hAnsi="Arial" w:cs="Arial"/>
          <w:sz w:val="22"/>
          <w:szCs w:val="22"/>
        </w:rPr>
        <w:t xml:space="preserve"> yang</w:t>
      </w:r>
      <w:r w:rsidRPr="00A209DF">
        <w:rPr>
          <w:rFonts w:ascii="Arial" w:hAnsi="Arial" w:cs="Arial"/>
          <w:sz w:val="22"/>
          <w:szCs w:val="22"/>
          <w:lang w:val="id-ID"/>
        </w:rPr>
        <w:t xml:space="preserve"> </w:t>
      </w:r>
      <w:r w:rsidRPr="00A209DF">
        <w:rPr>
          <w:rStyle w:val="markedcontent"/>
          <w:rFonts w:ascii="Arial" w:hAnsi="Arial" w:cs="Arial"/>
          <w:sz w:val="22"/>
          <w:szCs w:val="22"/>
        </w:rPr>
        <w:t>berisiko</w:t>
      </w:r>
      <w:r w:rsidRPr="00A209DF">
        <w:rPr>
          <w:rStyle w:val="markedcontent"/>
          <w:rFonts w:ascii="Arial" w:hAnsi="Arial" w:cs="Arial"/>
          <w:sz w:val="22"/>
          <w:szCs w:val="22"/>
          <w:lang w:val="id-ID"/>
        </w:rPr>
        <w:t xml:space="preserve"> </w:t>
      </w:r>
      <w:r w:rsidRPr="00A209DF">
        <w:rPr>
          <w:rStyle w:val="markedcontent"/>
          <w:rFonts w:ascii="Arial" w:hAnsi="Arial" w:cs="Arial"/>
          <w:sz w:val="22"/>
          <w:szCs w:val="22"/>
        </w:rPr>
        <w:t xml:space="preserve">kesehatan sebanyak </w:t>
      </w:r>
      <w:r w:rsidRPr="00A209DF">
        <w:rPr>
          <w:rStyle w:val="markedcontent"/>
          <w:rFonts w:ascii="Arial" w:hAnsi="Arial" w:cs="Arial"/>
          <w:sz w:val="22"/>
          <w:szCs w:val="22"/>
          <w:lang w:val="id-ID"/>
        </w:rPr>
        <w:t>1</w:t>
      </w:r>
      <w:r w:rsidR="00F42144">
        <w:rPr>
          <w:rStyle w:val="markedcontent"/>
          <w:rFonts w:ascii="Arial" w:hAnsi="Arial" w:cs="Arial"/>
          <w:sz w:val="22"/>
          <w:szCs w:val="22"/>
          <w:lang w:val="id-ID"/>
        </w:rPr>
        <w:t>42</w:t>
      </w:r>
      <w:r w:rsidRPr="00A209DF">
        <w:rPr>
          <w:rStyle w:val="markedcontent"/>
          <w:rFonts w:ascii="Arial" w:hAnsi="Arial" w:cs="Arial"/>
          <w:sz w:val="22"/>
          <w:szCs w:val="22"/>
        </w:rPr>
        <w:t>.</w:t>
      </w:r>
      <w:r w:rsidR="00F42144">
        <w:rPr>
          <w:rStyle w:val="markedcontent"/>
          <w:rFonts w:ascii="Arial" w:hAnsi="Arial" w:cs="Arial"/>
          <w:sz w:val="22"/>
          <w:szCs w:val="22"/>
          <w:lang w:val="id-ID"/>
        </w:rPr>
        <w:t>971</w:t>
      </w:r>
      <w:r w:rsidRPr="00A209DF">
        <w:rPr>
          <w:rStyle w:val="markedcontent"/>
          <w:rFonts w:ascii="Arial" w:hAnsi="Arial" w:cs="Arial"/>
          <w:sz w:val="22"/>
          <w:szCs w:val="22"/>
        </w:rPr>
        <w:t xml:space="preserve"> orang (</w:t>
      </w:r>
      <w:r w:rsidR="00F42144">
        <w:rPr>
          <w:rStyle w:val="markedcontent"/>
          <w:rFonts w:ascii="Arial" w:hAnsi="Arial" w:cs="Arial"/>
          <w:sz w:val="22"/>
          <w:szCs w:val="22"/>
          <w:lang w:val="id-ID"/>
        </w:rPr>
        <w:t>92</w:t>
      </w:r>
      <w:r w:rsidRPr="00A209DF">
        <w:rPr>
          <w:rStyle w:val="markedcontent"/>
          <w:rFonts w:ascii="Arial" w:hAnsi="Arial" w:cs="Arial"/>
          <w:sz w:val="22"/>
          <w:szCs w:val="22"/>
          <w:lang w:val="id-ID"/>
        </w:rPr>
        <w:t>,</w:t>
      </w:r>
      <w:r w:rsidR="00F42144">
        <w:rPr>
          <w:rStyle w:val="markedcontent"/>
          <w:rFonts w:ascii="Arial" w:hAnsi="Arial" w:cs="Arial"/>
          <w:sz w:val="22"/>
          <w:szCs w:val="22"/>
          <w:lang w:val="id-ID"/>
        </w:rPr>
        <w:t>01</w:t>
      </w:r>
      <w:r w:rsidRPr="00A209DF">
        <w:rPr>
          <w:rStyle w:val="markedcontent"/>
          <w:rFonts w:ascii="Arial" w:hAnsi="Arial" w:cs="Arial"/>
          <w:sz w:val="22"/>
          <w:szCs w:val="22"/>
        </w:rPr>
        <w:t>%) dengan rincian Laki-laki sebanyak</w:t>
      </w:r>
      <w:r w:rsidRPr="00A209DF">
        <w:rPr>
          <w:rFonts w:ascii="Arial" w:hAnsi="Arial" w:cs="Arial"/>
          <w:sz w:val="22"/>
          <w:szCs w:val="22"/>
          <w:lang w:val="id-ID"/>
        </w:rPr>
        <w:t xml:space="preserve"> </w:t>
      </w:r>
      <w:r w:rsidR="00F42144">
        <w:rPr>
          <w:rFonts w:ascii="Arial" w:hAnsi="Arial" w:cs="Arial"/>
          <w:sz w:val="22"/>
          <w:szCs w:val="22"/>
          <w:lang w:val="id-ID"/>
        </w:rPr>
        <w:t>100</w:t>
      </w:r>
      <w:r w:rsidRPr="00A209DF">
        <w:rPr>
          <w:rStyle w:val="markedcontent"/>
          <w:rFonts w:ascii="Arial" w:hAnsi="Arial" w:cs="Arial"/>
          <w:sz w:val="22"/>
          <w:szCs w:val="22"/>
        </w:rPr>
        <w:t>.</w:t>
      </w:r>
      <w:r w:rsidR="00F42144">
        <w:rPr>
          <w:rStyle w:val="markedcontent"/>
          <w:rFonts w:ascii="Arial" w:hAnsi="Arial" w:cs="Arial"/>
          <w:sz w:val="22"/>
          <w:szCs w:val="22"/>
          <w:lang w:val="id-ID"/>
        </w:rPr>
        <w:t>080</w:t>
      </w:r>
      <w:r w:rsidRPr="00A209DF">
        <w:rPr>
          <w:rStyle w:val="markedcontent"/>
          <w:rFonts w:ascii="Arial" w:hAnsi="Arial" w:cs="Arial"/>
          <w:sz w:val="22"/>
          <w:szCs w:val="22"/>
        </w:rPr>
        <w:t xml:space="preserve"> orang (</w:t>
      </w:r>
      <w:r w:rsidR="00F42144">
        <w:rPr>
          <w:rStyle w:val="markedcontent"/>
          <w:rFonts w:ascii="Arial" w:hAnsi="Arial" w:cs="Arial"/>
          <w:sz w:val="22"/>
          <w:szCs w:val="22"/>
          <w:lang w:val="id-ID"/>
        </w:rPr>
        <w:t>1</w:t>
      </w:r>
      <w:r w:rsidR="00380D69" w:rsidRPr="00A209DF">
        <w:rPr>
          <w:rStyle w:val="markedcontent"/>
          <w:rFonts w:ascii="Arial" w:hAnsi="Arial" w:cs="Arial"/>
          <w:sz w:val="22"/>
          <w:szCs w:val="22"/>
          <w:lang w:val="id-ID"/>
        </w:rPr>
        <w:t>2</w:t>
      </w:r>
      <w:r w:rsidR="00F42144">
        <w:rPr>
          <w:rStyle w:val="markedcontent"/>
          <w:rFonts w:ascii="Arial" w:hAnsi="Arial" w:cs="Arial"/>
          <w:sz w:val="22"/>
          <w:szCs w:val="22"/>
          <w:lang w:val="id-ID"/>
        </w:rPr>
        <w:t>7</w:t>
      </w:r>
      <w:r w:rsidR="00380D69" w:rsidRPr="00A209DF">
        <w:rPr>
          <w:rStyle w:val="markedcontent"/>
          <w:rFonts w:ascii="Arial" w:hAnsi="Arial" w:cs="Arial"/>
          <w:sz w:val="22"/>
          <w:szCs w:val="22"/>
          <w:lang w:val="id-ID"/>
        </w:rPr>
        <w:t>,</w:t>
      </w:r>
      <w:r w:rsidR="00F42144">
        <w:rPr>
          <w:rStyle w:val="markedcontent"/>
          <w:rFonts w:ascii="Arial" w:hAnsi="Arial" w:cs="Arial"/>
          <w:sz w:val="22"/>
          <w:szCs w:val="22"/>
          <w:lang w:val="id-ID"/>
        </w:rPr>
        <w:t>2</w:t>
      </w:r>
      <w:r w:rsidRPr="00A209DF">
        <w:rPr>
          <w:rStyle w:val="markedcontent"/>
          <w:rFonts w:ascii="Arial" w:hAnsi="Arial" w:cs="Arial"/>
          <w:sz w:val="22"/>
          <w:szCs w:val="22"/>
        </w:rPr>
        <w:t xml:space="preserve">%) dan Perempuan sebanyak </w:t>
      </w:r>
      <w:r w:rsidR="00F42144">
        <w:rPr>
          <w:rStyle w:val="markedcontent"/>
          <w:rFonts w:ascii="Arial" w:hAnsi="Arial" w:cs="Arial"/>
          <w:sz w:val="22"/>
          <w:szCs w:val="22"/>
          <w:lang w:val="id-ID"/>
        </w:rPr>
        <w:t>42</w:t>
      </w:r>
      <w:r w:rsidRPr="00A209DF">
        <w:rPr>
          <w:rStyle w:val="markedcontent"/>
          <w:rFonts w:ascii="Arial" w:hAnsi="Arial" w:cs="Arial"/>
          <w:sz w:val="22"/>
          <w:szCs w:val="22"/>
        </w:rPr>
        <w:t>.</w:t>
      </w:r>
      <w:r w:rsidR="00380D69" w:rsidRPr="00A209DF">
        <w:rPr>
          <w:rStyle w:val="markedcontent"/>
          <w:rFonts w:ascii="Arial" w:hAnsi="Arial" w:cs="Arial"/>
          <w:sz w:val="22"/>
          <w:szCs w:val="22"/>
          <w:lang w:val="id-ID"/>
        </w:rPr>
        <w:t>8</w:t>
      </w:r>
      <w:r w:rsidR="00F42144">
        <w:rPr>
          <w:rStyle w:val="markedcontent"/>
          <w:rFonts w:ascii="Arial" w:hAnsi="Arial" w:cs="Arial"/>
          <w:sz w:val="22"/>
          <w:szCs w:val="22"/>
          <w:lang w:val="id-ID"/>
        </w:rPr>
        <w:t>9</w:t>
      </w:r>
      <w:r w:rsidR="00380D69" w:rsidRPr="00A209DF">
        <w:rPr>
          <w:rStyle w:val="markedcontent"/>
          <w:rFonts w:ascii="Arial" w:hAnsi="Arial" w:cs="Arial"/>
          <w:sz w:val="22"/>
          <w:szCs w:val="22"/>
          <w:lang w:val="id-ID"/>
        </w:rPr>
        <w:t>1</w:t>
      </w:r>
      <w:r w:rsidRPr="00A209DF">
        <w:rPr>
          <w:rStyle w:val="markedcontent"/>
          <w:rFonts w:ascii="Arial" w:hAnsi="Arial" w:cs="Arial"/>
          <w:sz w:val="22"/>
          <w:szCs w:val="22"/>
        </w:rPr>
        <w:t xml:space="preserve"> orang (</w:t>
      </w:r>
      <w:r w:rsidR="00F42144">
        <w:rPr>
          <w:rStyle w:val="markedcontent"/>
          <w:rFonts w:ascii="Arial" w:hAnsi="Arial" w:cs="Arial"/>
          <w:sz w:val="22"/>
          <w:szCs w:val="22"/>
          <w:lang w:val="id-ID"/>
        </w:rPr>
        <w:t>55</w:t>
      </w:r>
      <w:r w:rsidR="00380D69" w:rsidRPr="00A209DF">
        <w:rPr>
          <w:rStyle w:val="markedcontent"/>
          <w:rFonts w:ascii="Arial" w:hAnsi="Arial" w:cs="Arial"/>
          <w:sz w:val="22"/>
          <w:szCs w:val="22"/>
          <w:lang w:val="id-ID"/>
        </w:rPr>
        <w:t>,</w:t>
      </w:r>
      <w:r w:rsidR="00F42144">
        <w:rPr>
          <w:rStyle w:val="markedcontent"/>
          <w:rFonts w:ascii="Arial" w:hAnsi="Arial" w:cs="Arial"/>
          <w:sz w:val="22"/>
          <w:szCs w:val="22"/>
          <w:lang w:val="id-ID"/>
        </w:rPr>
        <w:t>9</w:t>
      </w:r>
      <w:r w:rsidRPr="00A209DF">
        <w:rPr>
          <w:rStyle w:val="markedcontent"/>
          <w:rFonts w:ascii="Arial" w:hAnsi="Arial" w:cs="Arial"/>
          <w:sz w:val="22"/>
          <w:szCs w:val="22"/>
        </w:rPr>
        <w:t>%).</w:t>
      </w:r>
      <w:r w:rsidR="008514F1" w:rsidRPr="00A209DF">
        <w:rPr>
          <w:rStyle w:val="markedcontent"/>
          <w:rFonts w:ascii="Arial" w:hAnsi="Arial" w:cs="Arial"/>
          <w:sz w:val="22"/>
          <w:szCs w:val="22"/>
          <w:lang w:val="id-ID"/>
        </w:rPr>
        <w:t xml:space="preserve"> (</w:t>
      </w:r>
      <w:r w:rsidR="00990007">
        <w:rPr>
          <w:rStyle w:val="markedcontent"/>
          <w:rFonts w:ascii="Arial" w:hAnsi="Arial" w:cs="Arial"/>
          <w:sz w:val="22"/>
          <w:szCs w:val="22"/>
          <w:lang w:val="id-ID"/>
        </w:rPr>
        <w:t xml:space="preserve">lampiran </w:t>
      </w:r>
      <w:r w:rsidR="008514F1" w:rsidRPr="00A209DF">
        <w:rPr>
          <w:rStyle w:val="markedcontent"/>
          <w:rFonts w:ascii="Arial" w:hAnsi="Arial" w:cs="Arial"/>
          <w:sz w:val="22"/>
          <w:szCs w:val="22"/>
          <w:lang w:val="id-ID"/>
        </w:rPr>
        <w:t xml:space="preserve">tabel </w:t>
      </w:r>
      <w:r w:rsidR="004A4ABE">
        <w:rPr>
          <w:rStyle w:val="markedcontent"/>
          <w:rFonts w:ascii="Arial" w:hAnsi="Arial" w:cs="Arial"/>
          <w:sz w:val="22"/>
          <w:szCs w:val="22"/>
          <w:lang w:val="id-ID"/>
        </w:rPr>
        <w:t>52</w:t>
      </w:r>
      <w:r w:rsidR="008514F1" w:rsidRPr="00A209DF">
        <w:rPr>
          <w:rStyle w:val="markedcontent"/>
          <w:rFonts w:ascii="Arial" w:hAnsi="Arial" w:cs="Arial"/>
          <w:sz w:val="22"/>
          <w:szCs w:val="22"/>
          <w:lang w:val="id-ID"/>
        </w:rPr>
        <w:t>)</w:t>
      </w:r>
    </w:p>
    <w:p w14:paraId="375FE2A3" w14:textId="77777777" w:rsidR="007461C1" w:rsidRPr="00A209DF" w:rsidRDefault="007461C1" w:rsidP="002E15C1">
      <w:pPr>
        <w:pStyle w:val="ListParagraph"/>
        <w:pBdr>
          <w:top w:val="nil"/>
          <w:left w:val="nil"/>
          <w:bottom w:val="nil"/>
          <w:right w:val="nil"/>
          <w:between w:val="nil"/>
        </w:pBdr>
        <w:spacing w:line="276" w:lineRule="auto"/>
        <w:ind w:left="426"/>
        <w:jc w:val="both"/>
        <w:rPr>
          <w:rStyle w:val="markedcontent"/>
          <w:rFonts w:ascii="Arial" w:eastAsia="Tahoma" w:hAnsi="Arial" w:cs="Arial"/>
          <w:b/>
          <w:color w:val="000000"/>
          <w:sz w:val="22"/>
          <w:szCs w:val="22"/>
          <w:lang w:val="id-ID"/>
        </w:rPr>
      </w:pPr>
    </w:p>
    <w:p w14:paraId="74865DFB" w14:textId="77777777" w:rsidR="007461C1" w:rsidRPr="00A209DF" w:rsidRDefault="008514F1" w:rsidP="009E571A">
      <w:pPr>
        <w:pStyle w:val="ListParagraph"/>
        <w:numPr>
          <w:ilvl w:val="0"/>
          <w:numId w:val="44"/>
        </w:numPr>
        <w:pBdr>
          <w:top w:val="nil"/>
          <w:left w:val="nil"/>
          <w:bottom w:val="nil"/>
          <w:right w:val="nil"/>
          <w:between w:val="nil"/>
        </w:pBdr>
        <w:spacing w:line="276" w:lineRule="auto"/>
        <w:ind w:left="426" w:hanging="426"/>
        <w:jc w:val="both"/>
        <w:rPr>
          <w:rStyle w:val="markedcontent"/>
          <w:rFonts w:ascii="Arial" w:eastAsia="Tahoma" w:hAnsi="Arial" w:cs="Arial"/>
          <w:b/>
          <w:color w:val="000000"/>
          <w:sz w:val="22"/>
          <w:szCs w:val="22"/>
          <w:lang w:val="id-ID"/>
        </w:rPr>
      </w:pPr>
      <w:r w:rsidRPr="00A209DF">
        <w:rPr>
          <w:rStyle w:val="markedcontent"/>
          <w:rFonts w:ascii="Arial" w:hAnsi="Arial" w:cs="Arial"/>
          <w:b/>
          <w:sz w:val="22"/>
          <w:szCs w:val="22"/>
        </w:rPr>
        <w:t>Persentase Pelayanan Kesehatan Usia Lanjut (60 + tahun)</w:t>
      </w:r>
    </w:p>
    <w:p w14:paraId="61D05886" w14:textId="77777777" w:rsidR="00F375FE" w:rsidRPr="00686AD7" w:rsidRDefault="00805EF4" w:rsidP="00686AD7">
      <w:pPr>
        <w:pStyle w:val="ListParagraph"/>
        <w:pBdr>
          <w:top w:val="nil"/>
          <w:left w:val="nil"/>
          <w:bottom w:val="nil"/>
          <w:right w:val="nil"/>
          <w:between w:val="nil"/>
        </w:pBdr>
        <w:spacing w:line="276" w:lineRule="auto"/>
        <w:ind w:left="426"/>
        <w:jc w:val="both"/>
        <w:rPr>
          <w:rStyle w:val="markedcontent"/>
          <w:rFonts w:ascii="Arial" w:eastAsia="Tahoma" w:hAnsi="Arial" w:cs="Arial"/>
          <w:b/>
          <w:color w:val="000000"/>
          <w:sz w:val="22"/>
          <w:szCs w:val="22"/>
          <w:lang w:val="id-ID"/>
        </w:rPr>
      </w:pPr>
      <w:r w:rsidRPr="00A209DF">
        <w:rPr>
          <w:rStyle w:val="markedcontent"/>
          <w:rFonts w:ascii="Arial" w:hAnsi="Arial" w:cs="Arial"/>
          <w:sz w:val="22"/>
          <w:szCs w:val="22"/>
        </w:rPr>
        <w:t>Pelayanan Kesehatan Usia Lanjut adalah pelayanan kesehatan untuk warga negara</w:t>
      </w:r>
      <w:r w:rsidRPr="00A209DF">
        <w:rPr>
          <w:rFonts w:ascii="Arial" w:hAnsi="Arial" w:cs="Arial"/>
          <w:sz w:val="22"/>
          <w:szCs w:val="22"/>
          <w:lang w:val="id-ID"/>
        </w:rPr>
        <w:t xml:space="preserve"> </w:t>
      </w:r>
      <w:r w:rsidRPr="00A209DF">
        <w:rPr>
          <w:rStyle w:val="markedcontent"/>
          <w:rFonts w:ascii="Arial" w:hAnsi="Arial" w:cs="Arial"/>
          <w:sz w:val="22"/>
          <w:szCs w:val="22"/>
        </w:rPr>
        <w:t>usia 60 tahun ke atas dalam bentuk edukasi dan skrining usia lanjut sesuai standar</w:t>
      </w:r>
      <w:r w:rsidRPr="00A209DF">
        <w:rPr>
          <w:rStyle w:val="markedcontent"/>
          <w:rFonts w:ascii="Arial" w:hAnsi="Arial" w:cs="Arial"/>
          <w:sz w:val="22"/>
          <w:szCs w:val="22"/>
          <w:lang w:val="id-ID"/>
        </w:rPr>
        <w:t xml:space="preserve"> </w:t>
      </w:r>
      <w:r w:rsidRPr="00A209DF">
        <w:rPr>
          <w:rStyle w:val="markedcontent"/>
          <w:rFonts w:ascii="Arial" w:hAnsi="Arial" w:cs="Arial"/>
          <w:sz w:val="22"/>
          <w:szCs w:val="22"/>
        </w:rPr>
        <w:t>pada</w:t>
      </w:r>
      <w:r w:rsidRPr="00A209DF">
        <w:rPr>
          <w:rFonts w:ascii="Arial" w:hAnsi="Arial" w:cs="Arial"/>
          <w:sz w:val="22"/>
          <w:szCs w:val="22"/>
          <w:lang w:val="id-ID"/>
        </w:rPr>
        <w:t xml:space="preserve"> </w:t>
      </w:r>
      <w:r w:rsidRPr="00A209DF">
        <w:rPr>
          <w:rStyle w:val="markedcontent"/>
          <w:rFonts w:ascii="Arial" w:hAnsi="Arial" w:cs="Arial"/>
          <w:sz w:val="22"/>
          <w:szCs w:val="22"/>
        </w:rPr>
        <w:t xml:space="preserve">satu wilayah kerja dalam kurun waktu satu tahun. Di </w:t>
      </w:r>
      <w:r w:rsidR="009A02D1" w:rsidRPr="00A209DF">
        <w:rPr>
          <w:rStyle w:val="markedcontent"/>
          <w:rFonts w:ascii="Arial" w:hAnsi="Arial" w:cs="Arial"/>
          <w:sz w:val="22"/>
          <w:szCs w:val="22"/>
          <w:lang w:val="id-ID"/>
        </w:rPr>
        <w:t>Kabupaten Rejang Lebong</w:t>
      </w:r>
      <w:r w:rsidRPr="00A209DF">
        <w:rPr>
          <w:rStyle w:val="markedcontent"/>
          <w:rFonts w:ascii="Arial" w:hAnsi="Arial" w:cs="Arial"/>
          <w:sz w:val="22"/>
          <w:szCs w:val="22"/>
        </w:rPr>
        <w:t xml:space="preserve"> pada</w:t>
      </w:r>
      <w:r w:rsidRPr="00A209DF">
        <w:rPr>
          <w:rStyle w:val="markedcontent"/>
          <w:rFonts w:ascii="Arial" w:hAnsi="Arial" w:cs="Arial"/>
          <w:sz w:val="22"/>
          <w:szCs w:val="22"/>
          <w:lang w:val="id-ID"/>
        </w:rPr>
        <w:t xml:space="preserve"> </w:t>
      </w:r>
      <w:r w:rsidRPr="00A209DF">
        <w:rPr>
          <w:rStyle w:val="markedcontent"/>
          <w:rFonts w:ascii="Arial" w:hAnsi="Arial" w:cs="Arial"/>
          <w:sz w:val="22"/>
          <w:szCs w:val="22"/>
        </w:rPr>
        <w:t>tahun 202</w:t>
      </w:r>
      <w:r w:rsidR="004A4ABE">
        <w:rPr>
          <w:rStyle w:val="markedcontent"/>
          <w:rFonts w:ascii="Arial" w:hAnsi="Arial" w:cs="Arial"/>
          <w:sz w:val="22"/>
          <w:szCs w:val="22"/>
          <w:lang w:val="id-ID"/>
        </w:rPr>
        <w:t>2</w:t>
      </w:r>
      <w:r w:rsidRPr="00A209DF">
        <w:rPr>
          <w:rFonts w:ascii="Arial" w:hAnsi="Arial" w:cs="Arial"/>
          <w:sz w:val="22"/>
          <w:szCs w:val="22"/>
          <w:lang w:val="id-ID"/>
        </w:rPr>
        <w:t xml:space="preserve"> </w:t>
      </w:r>
      <w:r w:rsidRPr="00A209DF">
        <w:rPr>
          <w:rStyle w:val="markedcontent"/>
          <w:rFonts w:ascii="Arial" w:hAnsi="Arial" w:cs="Arial"/>
          <w:sz w:val="22"/>
          <w:szCs w:val="22"/>
        </w:rPr>
        <w:t>jumlah usia lanju</w:t>
      </w:r>
      <w:r w:rsidR="009A02D1" w:rsidRPr="00A209DF">
        <w:rPr>
          <w:rStyle w:val="markedcontent"/>
          <w:rFonts w:ascii="Arial" w:hAnsi="Arial" w:cs="Arial"/>
          <w:sz w:val="22"/>
          <w:szCs w:val="22"/>
          <w:lang w:val="id-ID"/>
        </w:rPr>
        <w:t>t</w:t>
      </w:r>
      <w:r w:rsidRPr="00A209DF">
        <w:rPr>
          <w:rStyle w:val="markedcontent"/>
          <w:rFonts w:ascii="Arial" w:hAnsi="Arial" w:cs="Arial"/>
          <w:sz w:val="22"/>
          <w:szCs w:val="22"/>
        </w:rPr>
        <w:t xml:space="preserve"> sebesar </w:t>
      </w:r>
      <w:r w:rsidR="004A4ABE">
        <w:rPr>
          <w:rStyle w:val="markedcontent"/>
          <w:rFonts w:ascii="Arial" w:hAnsi="Arial" w:cs="Arial"/>
          <w:sz w:val="22"/>
          <w:szCs w:val="22"/>
          <w:lang w:val="id-ID"/>
        </w:rPr>
        <w:t>17.939</w:t>
      </w:r>
      <w:r w:rsidRPr="00A209DF">
        <w:rPr>
          <w:rStyle w:val="markedcontent"/>
          <w:rFonts w:ascii="Arial" w:hAnsi="Arial" w:cs="Arial"/>
          <w:sz w:val="22"/>
          <w:szCs w:val="22"/>
        </w:rPr>
        <w:t xml:space="preserve"> orang dengan rincian </w:t>
      </w:r>
      <w:r w:rsidR="004A4ABE">
        <w:rPr>
          <w:rStyle w:val="markedcontent"/>
          <w:rFonts w:ascii="Arial" w:hAnsi="Arial" w:cs="Arial"/>
          <w:sz w:val="22"/>
          <w:szCs w:val="22"/>
          <w:lang w:val="id-ID"/>
        </w:rPr>
        <w:t>7</w:t>
      </w:r>
      <w:r w:rsidRPr="00A209DF">
        <w:rPr>
          <w:rStyle w:val="markedcontent"/>
          <w:rFonts w:ascii="Arial" w:hAnsi="Arial" w:cs="Arial"/>
          <w:sz w:val="22"/>
          <w:szCs w:val="22"/>
        </w:rPr>
        <w:t>.</w:t>
      </w:r>
      <w:r w:rsidR="004A4ABE">
        <w:rPr>
          <w:rStyle w:val="markedcontent"/>
          <w:rFonts w:ascii="Arial" w:hAnsi="Arial" w:cs="Arial"/>
          <w:sz w:val="22"/>
          <w:szCs w:val="22"/>
          <w:lang w:val="id-ID"/>
        </w:rPr>
        <w:t>355</w:t>
      </w:r>
      <w:r w:rsidRPr="00A209DF">
        <w:rPr>
          <w:rStyle w:val="markedcontent"/>
          <w:rFonts w:ascii="Arial" w:hAnsi="Arial" w:cs="Arial"/>
          <w:sz w:val="22"/>
          <w:szCs w:val="22"/>
        </w:rPr>
        <w:t xml:space="preserve"> orang</w:t>
      </w:r>
      <w:r w:rsidRPr="00A209DF">
        <w:rPr>
          <w:rStyle w:val="markedcontent"/>
          <w:rFonts w:ascii="Arial" w:hAnsi="Arial" w:cs="Arial"/>
          <w:sz w:val="22"/>
          <w:szCs w:val="22"/>
          <w:lang w:val="id-ID"/>
        </w:rPr>
        <w:t xml:space="preserve"> </w:t>
      </w:r>
      <w:r w:rsidRPr="00A209DF">
        <w:rPr>
          <w:rStyle w:val="markedcontent"/>
          <w:rFonts w:ascii="Arial" w:hAnsi="Arial" w:cs="Arial"/>
          <w:sz w:val="22"/>
          <w:szCs w:val="22"/>
        </w:rPr>
        <w:t>laki-laki dan</w:t>
      </w:r>
      <w:r w:rsidRPr="00A209DF">
        <w:rPr>
          <w:rFonts w:ascii="Arial" w:hAnsi="Arial" w:cs="Arial"/>
          <w:sz w:val="22"/>
          <w:szCs w:val="22"/>
          <w:lang w:val="id-ID"/>
        </w:rPr>
        <w:t xml:space="preserve"> </w:t>
      </w:r>
      <w:r w:rsidR="00457A8D" w:rsidRPr="00A209DF">
        <w:rPr>
          <w:rStyle w:val="markedcontent"/>
          <w:rFonts w:ascii="Arial" w:hAnsi="Arial" w:cs="Arial"/>
          <w:sz w:val="22"/>
          <w:szCs w:val="22"/>
          <w:lang w:val="id-ID"/>
        </w:rPr>
        <w:t>10</w:t>
      </w:r>
      <w:r w:rsidRPr="00A209DF">
        <w:rPr>
          <w:rStyle w:val="markedcontent"/>
          <w:rFonts w:ascii="Arial" w:hAnsi="Arial" w:cs="Arial"/>
          <w:sz w:val="22"/>
          <w:szCs w:val="22"/>
        </w:rPr>
        <w:t>.</w:t>
      </w:r>
      <w:r w:rsidR="004A4ABE">
        <w:rPr>
          <w:rStyle w:val="markedcontent"/>
          <w:rFonts w:ascii="Arial" w:hAnsi="Arial" w:cs="Arial"/>
          <w:sz w:val="22"/>
          <w:szCs w:val="22"/>
          <w:lang w:val="id-ID"/>
        </w:rPr>
        <w:t>5</w:t>
      </w:r>
      <w:r w:rsidR="00457A8D" w:rsidRPr="00A209DF">
        <w:rPr>
          <w:rStyle w:val="markedcontent"/>
          <w:rFonts w:ascii="Arial" w:hAnsi="Arial" w:cs="Arial"/>
          <w:sz w:val="22"/>
          <w:szCs w:val="22"/>
          <w:lang w:val="id-ID"/>
        </w:rPr>
        <w:t>8</w:t>
      </w:r>
      <w:r w:rsidR="004A4ABE">
        <w:rPr>
          <w:rStyle w:val="markedcontent"/>
          <w:rFonts w:ascii="Arial" w:hAnsi="Arial" w:cs="Arial"/>
          <w:sz w:val="22"/>
          <w:szCs w:val="22"/>
          <w:lang w:val="id-ID"/>
        </w:rPr>
        <w:t>4</w:t>
      </w:r>
      <w:r w:rsidRPr="00A209DF">
        <w:rPr>
          <w:rStyle w:val="markedcontent"/>
          <w:rFonts w:ascii="Arial" w:hAnsi="Arial" w:cs="Arial"/>
          <w:sz w:val="22"/>
          <w:szCs w:val="22"/>
        </w:rPr>
        <w:t xml:space="preserve"> orang perempuan, yang mendapat pelayanan kesehatan </w:t>
      </w:r>
      <w:r w:rsidR="004A4ABE">
        <w:rPr>
          <w:rStyle w:val="markedcontent"/>
          <w:rFonts w:ascii="Arial" w:hAnsi="Arial" w:cs="Arial"/>
          <w:sz w:val="22"/>
          <w:szCs w:val="22"/>
          <w:lang w:val="id-ID"/>
        </w:rPr>
        <w:t>17</w:t>
      </w:r>
      <w:r w:rsidRPr="00A209DF">
        <w:rPr>
          <w:rStyle w:val="markedcontent"/>
          <w:rFonts w:ascii="Arial" w:hAnsi="Arial" w:cs="Arial"/>
          <w:sz w:val="22"/>
          <w:szCs w:val="22"/>
        </w:rPr>
        <w:t>.</w:t>
      </w:r>
      <w:r w:rsidR="004A4ABE">
        <w:rPr>
          <w:rStyle w:val="markedcontent"/>
          <w:rFonts w:ascii="Arial" w:hAnsi="Arial" w:cs="Arial"/>
          <w:sz w:val="22"/>
          <w:szCs w:val="22"/>
          <w:lang w:val="id-ID"/>
        </w:rPr>
        <w:t>939</w:t>
      </w:r>
      <w:r w:rsidRPr="00A209DF">
        <w:rPr>
          <w:rStyle w:val="markedcontent"/>
          <w:rFonts w:ascii="Arial" w:hAnsi="Arial" w:cs="Arial"/>
          <w:sz w:val="22"/>
          <w:szCs w:val="22"/>
          <w:lang w:val="id-ID"/>
        </w:rPr>
        <w:t xml:space="preserve"> </w:t>
      </w:r>
      <w:r w:rsidRPr="00A209DF">
        <w:rPr>
          <w:rStyle w:val="markedcontent"/>
          <w:rFonts w:ascii="Arial" w:hAnsi="Arial" w:cs="Arial"/>
          <w:sz w:val="22"/>
          <w:szCs w:val="22"/>
        </w:rPr>
        <w:t>(</w:t>
      </w:r>
      <w:r w:rsidR="004A4ABE">
        <w:rPr>
          <w:rStyle w:val="markedcontent"/>
          <w:rFonts w:ascii="Arial" w:hAnsi="Arial" w:cs="Arial"/>
          <w:sz w:val="22"/>
          <w:szCs w:val="22"/>
          <w:lang w:val="id-ID"/>
        </w:rPr>
        <w:t>100</w:t>
      </w:r>
      <w:r w:rsidRPr="00A209DF">
        <w:rPr>
          <w:rStyle w:val="markedcontent"/>
          <w:rFonts w:ascii="Arial" w:hAnsi="Arial" w:cs="Arial"/>
          <w:sz w:val="22"/>
          <w:szCs w:val="22"/>
        </w:rPr>
        <w:t>%) dengan</w:t>
      </w:r>
      <w:r w:rsidRPr="00A209DF">
        <w:rPr>
          <w:rFonts w:ascii="Arial" w:hAnsi="Arial" w:cs="Arial"/>
          <w:sz w:val="22"/>
          <w:szCs w:val="22"/>
          <w:lang w:val="id-ID"/>
        </w:rPr>
        <w:t xml:space="preserve"> </w:t>
      </w:r>
      <w:r w:rsidRPr="00A209DF">
        <w:rPr>
          <w:rStyle w:val="markedcontent"/>
          <w:rFonts w:ascii="Arial" w:hAnsi="Arial" w:cs="Arial"/>
          <w:sz w:val="22"/>
          <w:szCs w:val="22"/>
        </w:rPr>
        <w:t xml:space="preserve">rincian laki-laki </w:t>
      </w:r>
      <w:r w:rsidR="00457A8D" w:rsidRPr="00A209DF">
        <w:rPr>
          <w:rStyle w:val="markedcontent"/>
          <w:rFonts w:ascii="Arial" w:hAnsi="Arial" w:cs="Arial"/>
          <w:sz w:val="22"/>
          <w:szCs w:val="22"/>
          <w:lang w:val="id-ID"/>
        </w:rPr>
        <w:t>7</w:t>
      </w:r>
      <w:r w:rsidRPr="00A209DF">
        <w:rPr>
          <w:rStyle w:val="markedcontent"/>
          <w:rFonts w:ascii="Arial" w:hAnsi="Arial" w:cs="Arial"/>
          <w:sz w:val="22"/>
          <w:szCs w:val="22"/>
        </w:rPr>
        <w:t>.</w:t>
      </w:r>
      <w:r w:rsidR="00457A8D" w:rsidRPr="00A209DF">
        <w:rPr>
          <w:rStyle w:val="markedcontent"/>
          <w:rFonts w:ascii="Arial" w:hAnsi="Arial" w:cs="Arial"/>
          <w:sz w:val="22"/>
          <w:szCs w:val="22"/>
          <w:lang w:val="id-ID"/>
        </w:rPr>
        <w:t>3</w:t>
      </w:r>
      <w:r w:rsidR="00933DB1">
        <w:rPr>
          <w:rStyle w:val="markedcontent"/>
          <w:rFonts w:ascii="Arial" w:hAnsi="Arial" w:cs="Arial"/>
          <w:sz w:val="22"/>
          <w:szCs w:val="22"/>
          <w:lang w:val="id-ID"/>
        </w:rPr>
        <w:t>55</w:t>
      </w:r>
      <w:r w:rsidRPr="00A209DF">
        <w:rPr>
          <w:rStyle w:val="markedcontent"/>
          <w:rFonts w:ascii="Arial" w:hAnsi="Arial" w:cs="Arial"/>
          <w:sz w:val="22"/>
          <w:szCs w:val="22"/>
        </w:rPr>
        <w:t xml:space="preserve"> orang (</w:t>
      </w:r>
      <w:r w:rsidR="00933DB1">
        <w:rPr>
          <w:rStyle w:val="markedcontent"/>
          <w:rFonts w:ascii="Arial" w:hAnsi="Arial" w:cs="Arial"/>
          <w:sz w:val="22"/>
          <w:szCs w:val="22"/>
          <w:lang w:val="id-ID"/>
        </w:rPr>
        <w:t>100</w:t>
      </w:r>
      <w:r w:rsidRPr="00A209DF">
        <w:rPr>
          <w:rStyle w:val="markedcontent"/>
          <w:rFonts w:ascii="Arial" w:hAnsi="Arial" w:cs="Arial"/>
          <w:sz w:val="22"/>
          <w:szCs w:val="22"/>
        </w:rPr>
        <w:t xml:space="preserve">%) dan perempuan </w:t>
      </w:r>
      <w:r w:rsidR="00933DB1">
        <w:rPr>
          <w:rStyle w:val="markedcontent"/>
          <w:rFonts w:ascii="Arial" w:hAnsi="Arial" w:cs="Arial"/>
          <w:sz w:val="22"/>
          <w:szCs w:val="22"/>
          <w:lang w:val="id-ID"/>
        </w:rPr>
        <w:t>10</w:t>
      </w:r>
      <w:r w:rsidR="00457A8D" w:rsidRPr="00A209DF">
        <w:rPr>
          <w:rStyle w:val="markedcontent"/>
          <w:rFonts w:ascii="Arial" w:hAnsi="Arial" w:cs="Arial"/>
          <w:sz w:val="22"/>
          <w:szCs w:val="22"/>
          <w:lang w:val="id-ID"/>
        </w:rPr>
        <w:t>.</w:t>
      </w:r>
      <w:r w:rsidR="00933DB1">
        <w:rPr>
          <w:rStyle w:val="markedcontent"/>
          <w:rFonts w:ascii="Arial" w:hAnsi="Arial" w:cs="Arial"/>
          <w:sz w:val="22"/>
          <w:szCs w:val="22"/>
          <w:lang w:val="id-ID"/>
        </w:rPr>
        <w:t>58</w:t>
      </w:r>
      <w:r w:rsidR="00457A8D" w:rsidRPr="00A209DF">
        <w:rPr>
          <w:rStyle w:val="markedcontent"/>
          <w:rFonts w:ascii="Arial" w:hAnsi="Arial" w:cs="Arial"/>
          <w:sz w:val="22"/>
          <w:szCs w:val="22"/>
          <w:lang w:val="id-ID"/>
        </w:rPr>
        <w:t>4</w:t>
      </w:r>
      <w:r w:rsidRPr="00A209DF">
        <w:rPr>
          <w:rStyle w:val="markedcontent"/>
          <w:rFonts w:ascii="Arial" w:hAnsi="Arial" w:cs="Arial"/>
          <w:sz w:val="22"/>
          <w:szCs w:val="22"/>
        </w:rPr>
        <w:t xml:space="preserve"> (</w:t>
      </w:r>
      <w:r w:rsidR="00933DB1">
        <w:rPr>
          <w:rStyle w:val="markedcontent"/>
          <w:rFonts w:ascii="Arial" w:hAnsi="Arial" w:cs="Arial"/>
          <w:sz w:val="22"/>
          <w:szCs w:val="22"/>
          <w:lang w:val="id-ID"/>
        </w:rPr>
        <w:t>100</w:t>
      </w:r>
      <w:r w:rsidRPr="00A209DF">
        <w:rPr>
          <w:rStyle w:val="markedcontent"/>
          <w:rFonts w:ascii="Arial" w:hAnsi="Arial" w:cs="Arial"/>
          <w:sz w:val="22"/>
          <w:szCs w:val="22"/>
        </w:rPr>
        <w:t>%).</w:t>
      </w:r>
      <w:r w:rsidR="00607617" w:rsidRPr="00A209DF">
        <w:rPr>
          <w:rStyle w:val="markedcontent"/>
          <w:rFonts w:ascii="Arial" w:hAnsi="Arial" w:cs="Arial"/>
          <w:sz w:val="22"/>
          <w:szCs w:val="22"/>
          <w:lang w:val="id-ID"/>
        </w:rPr>
        <w:t xml:space="preserve"> (</w:t>
      </w:r>
      <w:r w:rsidR="004A4ABE">
        <w:rPr>
          <w:rStyle w:val="markedcontent"/>
          <w:rFonts w:ascii="Arial" w:hAnsi="Arial" w:cs="Arial"/>
          <w:sz w:val="22"/>
          <w:szCs w:val="22"/>
          <w:lang w:val="id-ID"/>
        </w:rPr>
        <w:t xml:space="preserve">lampiran </w:t>
      </w:r>
      <w:r w:rsidR="00607617" w:rsidRPr="00A209DF">
        <w:rPr>
          <w:rStyle w:val="markedcontent"/>
          <w:rFonts w:ascii="Arial" w:hAnsi="Arial" w:cs="Arial"/>
          <w:sz w:val="22"/>
          <w:szCs w:val="22"/>
          <w:lang w:val="id-ID"/>
        </w:rPr>
        <w:t xml:space="preserve">tabel </w:t>
      </w:r>
      <w:r w:rsidR="004A4ABE">
        <w:rPr>
          <w:rStyle w:val="markedcontent"/>
          <w:rFonts w:ascii="Arial" w:hAnsi="Arial" w:cs="Arial"/>
          <w:sz w:val="22"/>
          <w:szCs w:val="22"/>
          <w:lang w:val="id-ID"/>
        </w:rPr>
        <w:t>54</w:t>
      </w:r>
      <w:r w:rsidR="00607617" w:rsidRPr="00A209DF">
        <w:rPr>
          <w:rStyle w:val="markedcontent"/>
          <w:rFonts w:ascii="Arial" w:hAnsi="Arial" w:cs="Arial"/>
          <w:sz w:val="22"/>
          <w:szCs w:val="22"/>
          <w:lang w:val="id-ID"/>
        </w:rPr>
        <w:t>)</w:t>
      </w:r>
    </w:p>
    <w:p w14:paraId="10E0EDB7" w14:textId="77777777" w:rsidR="007461C1" w:rsidRPr="00A209DF" w:rsidRDefault="00607617" w:rsidP="00607617">
      <w:pPr>
        <w:pStyle w:val="ListParagraph"/>
        <w:pBdr>
          <w:top w:val="nil"/>
          <w:left w:val="nil"/>
          <w:bottom w:val="nil"/>
          <w:right w:val="nil"/>
          <w:between w:val="nil"/>
        </w:pBdr>
        <w:spacing w:line="276" w:lineRule="auto"/>
        <w:ind w:left="426"/>
        <w:jc w:val="center"/>
        <w:rPr>
          <w:rStyle w:val="markedcontent"/>
          <w:rFonts w:ascii="Arial" w:eastAsia="Tahoma" w:hAnsi="Arial" w:cs="Arial"/>
          <w:b/>
          <w:color w:val="000000"/>
          <w:sz w:val="22"/>
          <w:szCs w:val="22"/>
          <w:lang w:val="id-ID"/>
        </w:rPr>
      </w:pPr>
      <w:r w:rsidRPr="00A209DF">
        <w:rPr>
          <w:rStyle w:val="markedcontent"/>
          <w:rFonts w:ascii="Arial" w:eastAsia="Tahoma" w:hAnsi="Arial" w:cs="Arial"/>
          <w:b/>
          <w:color w:val="000000"/>
          <w:sz w:val="22"/>
          <w:szCs w:val="22"/>
          <w:lang w:val="id-ID"/>
        </w:rPr>
        <w:t>Tabel 5.12</w:t>
      </w:r>
    </w:p>
    <w:p w14:paraId="200C4193" w14:textId="77777777" w:rsidR="007461C1" w:rsidRPr="00A209DF" w:rsidRDefault="00686AD7" w:rsidP="00607617">
      <w:pPr>
        <w:pStyle w:val="ListParagraph"/>
        <w:pBdr>
          <w:top w:val="nil"/>
          <w:left w:val="nil"/>
          <w:bottom w:val="nil"/>
          <w:right w:val="nil"/>
          <w:between w:val="nil"/>
        </w:pBdr>
        <w:spacing w:line="276" w:lineRule="auto"/>
        <w:ind w:left="426"/>
        <w:jc w:val="both"/>
        <w:rPr>
          <w:rStyle w:val="markedcontent"/>
          <w:rFonts w:ascii="Arial" w:eastAsia="Tahoma" w:hAnsi="Arial" w:cs="Arial"/>
          <w:b/>
          <w:color w:val="000000"/>
          <w:sz w:val="22"/>
          <w:szCs w:val="22"/>
          <w:lang w:val="id-ID"/>
        </w:rPr>
      </w:pPr>
      <w:r w:rsidRPr="00686AD7">
        <w:rPr>
          <w:rStyle w:val="markedcontent"/>
          <w:rFonts w:ascii="Arial" w:eastAsia="Tahoma" w:hAnsi="Arial" w:cs="Arial"/>
          <w:b/>
          <w:noProof/>
          <w:color w:val="000000"/>
          <w:sz w:val="22"/>
          <w:szCs w:val="22"/>
          <w:lang w:eastAsia="en-US"/>
        </w:rPr>
        <w:lastRenderedPageBreak/>
        <w:drawing>
          <wp:inline distT="0" distB="0" distL="0" distR="0" wp14:anchorId="2049D543" wp14:editId="4B872DBA">
            <wp:extent cx="5485130" cy="4933950"/>
            <wp:effectExtent l="0" t="0" r="1270" b="0"/>
            <wp:docPr id="38" name="Picture 38" descr="C:\Users\rue\Pictures\kes usila 2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ue\Pictures\kes usila 2022.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485130" cy="4933950"/>
                    </a:xfrm>
                    <a:prstGeom prst="rect">
                      <a:avLst/>
                    </a:prstGeom>
                    <a:noFill/>
                    <a:ln>
                      <a:noFill/>
                    </a:ln>
                  </pic:spPr>
                </pic:pic>
              </a:graphicData>
            </a:graphic>
          </wp:inline>
        </w:drawing>
      </w:r>
    </w:p>
    <w:p w14:paraId="113C71CE" w14:textId="77777777" w:rsidR="007461C1" w:rsidRPr="00A209DF" w:rsidRDefault="007461C1" w:rsidP="00C57103">
      <w:pPr>
        <w:pStyle w:val="ListParagraph"/>
        <w:pBdr>
          <w:top w:val="nil"/>
          <w:left w:val="nil"/>
          <w:bottom w:val="nil"/>
          <w:right w:val="nil"/>
          <w:between w:val="nil"/>
        </w:pBdr>
        <w:spacing w:line="276" w:lineRule="auto"/>
        <w:ind w:left="426"/>
        <w:jc w:val="both"/>
        <w:rPr>
          <w:rStyle w:val="markedcontent"/>
          <w:rFonts w:ascii="Arial" w:eastAsia="Tahoma" w:hAnsi="Arial" w:cs="Arial"/>
          <w:b/>
          <w:color w:val="000000"/>
          <w:sz w:val="22"/>
          <w:szCs w:val="22"/>
          <w:lang w:val="id-ID"/>
        </w:rPr>
      </w:pPr>
    </w:p>
    <w:p w14:paraId="56E6B7AA" w14:textId="77777777" w:rsidR="00BD235C" w:rsidRPr="00A209DF" w:rsidRDefault="00BD235C" w:rsidP="00AE3A94">
      <w:pPr>
        <w:pStyle w:val="ListParagraph"/>
        <w:pBdr>
          <w:top w:val="nil"/>
          <w:left w:val="nil"/>
          <w:bottom w:val="nil"/>
          <w:right w:val="nil"/>
          <w:between w:val="nil"/>
        </w:pBdr>
        <w:spacing w:line="276" w:lineRule="auto"/>
        <w:ind w:left="0"/>
        <w:jc w:val="both"/>
        <w:rPr>
          <w:rFonts w:ascii="Arial" w:eastAsia="Tahoma" w:hAnsi="Arial" w:cs="Arial"/>
          <w:b/>
          <w:color w:val="000000"/>
          <w:sz w:val="22"/>
          <w:szCs w:val="22"/>
          <w:lang w:val="id-ID"/>
        </w:rPr>
      </w:pPr>
    </w:p>
    <w:p w14:paraId="6C20C7B3" w14:textId="77777777" w:rsidR="00AE3A94" w:rsidRPr="00A209DF" w:rsidRDefault="00AE3A94" w:rsidP="00AE3A94">
      <w:pPr>
        <w:pStyle w:val="ListParagraph"/>
        <w:pBdr>
          <w:top w:val="nil"/>
          <w:left w:val="nil"/>
          <w:bottom w:val="nil"/>
          <w:right w:val="nil"/>
          <w:between w:val="nil"/>
        </w:pBdr>
        <w:spacing w:line="276" w:lineRule="auto"/>
        <w:ind w:left="0"/>
        <w:jc w:val="both"/>
        <w:rPr>
          <w:rFonts w:ascii="Arial" w:eastAsia="Tahoma" w:hAnsi="Arial" w:cs="Arial"/>
          <w:b/>
          <w:color w:val="000000"/>
          <w:sz w:val="22"/>
          <w:szCs w:val="22"/>
          <w:lang w:val="id-ID"/>
        </w:rPr>
      </w:pPr>
    </w:p>
    <w:p w14:paraId="409A2127" w14:textId="77777777" w:rsidR="00AE3A94" w:rsidRPr="00A209DF" w:rsidRDefault="00AE3A94" w:rsidP="00AE3A94">
      <w:pPr>
        <w:pStyle w:val="ListParagraph"/>
        <w:pBdr>
          <w:top w:val="nil"/>
          <w:left w:val="nil"/>
          <w:bottom w:val="nil"/>
          <w:right w:val="nil"/>
          <w:between w:val="nil"/>
        </w:pBdr>
        <w:spacing w:line="276" w:lineRule="auto"/>
        <w:ind w:left="0"/>
        <w:jc w:val="both"/>
        <w:rPr>
          <w:rFonts w:ascii="Arial" w:eastAsia="Tahoma" w:hAnsi="Arial" w:cs="Arial"/>
          <w:b/>
          <w:color w:val="000000"/>
          <w:sz w:val="22"/>
          <w:szCs w:val="22"/>
          <w:lang w:val="id-ID"/>
        </w:rPr>
      </w:pPr>
    </w:p>
    <w:p w14:paraId="73F6AA35" w14:textId="77777777" w:rsidR="00AE3A94" w:rsidRPr="00A209DF" w:rsidRDefault="00AE3A94" w:rsidP="00AE3A94">
      <w:pPr>
        <w:pStyle w:val="ListParagraph"/>
        <w:pBdr>
          <w:top w:val="nil"/>
          <w:left w:val="nil"/>
          <w:bottom w:val="nil"/>
          <w:right w:val="nil"/>
          <w:between w:val="nil"/>
        </w:pBdr>
        <w:spacing w:line="276" w:lineRule="auto"/>
        <w:ind w:left="0"/>
        <w:jc w:val="both"/>
        <w:rPr>
          <w:rFonts w:ascii="Arial" w:eastAsia="Tahoma" w:hAnsi="Arial" w:cs="Arial"/>
          <w:b/>
          <w:color w:val="000000"/>
          <w:sz w:val="22"/>
          <w:szCs w:val="22"/>
          <w:lang w:val="id-ID"/>
        </w:rPr>
      </w:pPr>
    </w:p>
    <w:p w14:paraId="58ECB9AD" w14:textId="77777777" w:rsidR="00AE3A94" w:rsidRPr="00A209DF" w:rsidRDefault="00AE3A94" w:rsidP="00AE3A94">
      <w:pPr>
        <w:pStyle w:val="ListParagraph"/>
        <w:pBdr>
          <w:top w:val="nil"/>
          <w:left w:val="nil"/>
          <w:bottom w:val="nil"/>
          <w:right w:val="nil"/>
          <w:between w:val="nil"/>
        </w:pBdr>
        <w:spacing w:line="276" w:lineRule="auto"/>
        <w:ind w:left="0"/>
        <w:jc w:val="both"/>
        <w:rPr>
          <w:rFonts w:ascii="Arial" w:eastAsia="Tahoma" w:hAnsi="Arial" w:cs="Arial"/>
          <w:b/>
          <w:color w:val="000000"/>
          <w:sz w:val="22"/>
          <w:szCs w:val="22"/>
          <w:lang w:val="id-ID"/>
        </w:rPr>
      </w:pPr>
    </w:p>
    <w:p w14:paraId="0C9BF698" w14:textId="77777777" w:rsidR="00AE3A94" w:rsidRPr="00A209DF" w:rsidRDefault="00AE3A94" w:rsidP="00AE3A94">
      <w:pPr>
        <w:pStyle w:val="ListParagraph"/>
        <w:pBdr>
          <w:top w:val="nil"/>
          <w:left w:val="nil"/>
          <w:bottom w:val="nil"/>
          <w:right w:val="nil"/>
          <w:between w:val="nil"/>
        </w:pBdr>
        <w:spacing w:line="276" w:lineRule="auto"/>
        <w:ind w:left="0"/>
        <w:jc w:val="both"/>
        <w:rPr>
          <w:rFonts w:ascii="Arial" w:eastAsia="Tahoma" w:hAnsi="Arial" w:cs="Arial"/>
          <w:b/>
          <w:color w:val="000000"/>
          <w:sz w:val="22"/>
          <w:szCs w:val="22"/>
          <w:lang w:val="id-ID"/>
        </w:rPr>
      </w:pPr>
    </w:p>
    <w:p w14:paraId="564FE967" w14:textId="77777777" w:rsidR="00AE3A94" w:rsidRPr="00A209DF" w:rsidRDefault="00AE3A94" w:rsidP="00AE3A94">
      <w:pPr>
        <w:pStyle w:val="ListParagraph"/>
        <w:pBdr>
          <w:top w:val="nil"/>
          <w:left w:val="nil"/>
          <w:bottom w:val="nil"/>
          <w:right w:val="nil"/>
          <w:between w:val="nil"/>
        </w:pBdr>
        <w:spacing w:line="276" w:lineRule="auto"/>
        <w:ind w:left="0"/>
        <w:jc w:val="both"/>
        <w:rPr>
          <w:rFonts w:ascii="Arial" w:eastAsia="Tahoma" w:hAnsi="Arial" w:cs="Arial"/>
          <w:b/>
          <w:color w:val="000000"/>
          <w:sz w:val="22"/>
          <w:szCs w:val="22"/>
          <w:lang w:val="id-ID"/>
        </w:rPr>
      </w:pPr>
    </w:p>
    <w:p w14:paraId="52B9F97F" w14:textId="77777777" w:rsidR="00AE3A94" w:rsidRPr="00A209DF" w:rsidRDefault="00AE3A94" w:rsidP="00AE3A94">
      <w:pPr>
        <w:pStyle w:val="ListParagraph"/>
        <w:pBdr>
          <w:top w:val="nil"/>
          <w:left w:val="nil"/>
          <w:bottom w:val="nil"/>
          <w:right w:val="nil"/>
          <w:between w:val="nil"/>
        </w:pBdr>
        <w:spacing w:line="276" w:lineRule="auto"/>
        <w:ind w:left="0"/>
        <w:jc w:val="both"/>
        <w:rPr>
          <w:rFonts w:ascii="Arial" w:eastAsia="Tahoma" w:hAnsi="Arial" w:cs="Arial"/>
          <w:b/>
          <w:color w:val="000000"/>
          <w:sz w:val="22"/>
          <w:szCs w:val="22"/>
          <w:lang w:val="id-ID"/>
        </w:rPr>
      </w:pPr>
    </w:p>
    <w:p w14:paraId="43A55840" w14:textId="77777777" w:rsidR="00AE3A94" w:rsidRPr="00A209DF" w:rsidRDefault="00AE3A94" w:rsidP="00AE3A94">
      <w:pPr>
        <w:pStyle w:val="ListParagraph"/>
        <w:pBdr>
          <w:top w:val="nil"/>
          <w:left w:val="nil"/>
          <w:bottom w:val="nil"/>
          <w:right w:val="nil"/>
          <w:between w:val="nil"/>
        </w:pBdr>
        <w:spacing w:line="276" w:lineRule="auto"/>
        <w:ind w:left="0"/>
        <w:jc w:val="both"/>
        <w:rPr>
          <w:rFonts w:ascii="Arial" w:eastAsia="Tahoma" w:hAnsi="Arial" w:cs="Arial"/>
          <w:b/>
          <w:color w:val="000000"/>
          <w:sz w:val="22"/>
          <w:szCs w:val="22"/>
          <w:lang w:val="id-ID"/>
        </w:rPr>
      </w:pPr>
    </w:p>
    <w:p w14:paraId="3937644B" w14:textId="77777777" w:rsidR="00AE3A94" w:rsidRPr="00A209DF" w:rsidRDefault="00AE3A94" w:rsidP="00AE3A94">
      <w:pPr>
        <w:pStyle w:val="ListParagraph"/>
        <w:pBdr>
          <w:top w:val="nil"/>
          <w:left w:val="nil"/>
          <w:bottom w:val="nil"/>
          <w:right w:val="nil"/>
          <w:between w:val="nil"/>
        </w:pBdr>
        <w:spacing w:line="276" w:lineRule="auto"/>
        <w:ind w:left="0"/>
        <w:jc w:val="both"/>
        <w:rPr>
          <w:rFonts w:ascii="Arial" w:eastAsia="Tahoma" w:hAnsi="Arial" w:cs="Arial"/>
          <w:b/>
          <w:color w:val="000000"/>
          <w:sz w:val="22"/>
          <w:szCs w:val="22"/>
          <w:lang w:val="id-ID"/>
        </w:rPr>
      </w:pPr>
    </w:p>
    <w:p w14:paraId="1D0F714E" w14:textId="77777777" w:rsidR="00AE3A94" w:rsidRPr="00A209DF" w:rsidRDefault="00AE3A94" w:rsidP="00AE3A94">
      <w:pPr>
        <w:pStyle w:val="ListParagraph"/>
        <w:pBdr>
          <w:top w:val="nil"/>
          <w:left w:val="nil"/>
          <w:bottom w:val="nil"/>
          <w:right w:val="nil"/>
          <w:between w:val="nil"/>
        </w:pBdr>
        <w:spacing w:line="276" w:lineRule="auto"/>
        <w:ind w:left="0"/>
        <w:jc w:val="both"/>
        <w:rPr>
          <w:rFonts w:ascii="Arial" w:eastAsia="Tahoma" w:hAnsi="Arial" w:cs="Arial"/>
          <w:b/>
          <w:color w:val="000000"/>
          <w:sz w:val="22"/>
          <w:szCs w:val="22"/>
          <w:lang w:val="id-ID"/>
        </w:rPr>
      </w:pPr>
    </w:p>
    <w:p w14:paraId="747A91ED" w14:textId="77777777" w:rsidR="00AE3A94" w:rsidRPr="00A209DF" w:rsidRDefault="00AE3A94" w:rsidP="00AE3A94">
      <w:pPr>
        <w:pStyle w:val="ListParagraph"/>
        <w:pBdr>
          <w:top w:val="nil"/>
          <w:left w:val="nil"/>
          <w:bottom w:val="nil"/>
          <w:right w:val="nil"/>
          <w:between w:val="nil"/>
        </w:pBdr>
        <w:spacing w:line="276" w:lineRule="auto"/>
        <w:ind w:left="0"/>
        <w:jc w:val="both"/>
        <w:rPr>
          <w:rFonts w:ascii="Arial" w:eastAsia="Tahoma" w:hAnsi="Arial" w:cs="Arial"/>
          <w:b/>
          <w:color w:val="000000"/>
          <w:sz w:val="22"/>
          <w:szCs w:val="22"/>
          <w:lang w:val="id-ID"/>
        </w:rPr>
      </w:pPr>
    </w:p>
    <w:p w14:paraId="1D3D3413" w14:textId="77777777" w:rsidR="00AE3A94" w:rsidRPr="00A209DF" w:rsidRDefault="00AE3A94" w:rsidP="00AE3A94">
      <w:pPr>
        <w:pStyle w:val="ListParagraph"/>
        <w:pBdr>
          <w:top w:val="nil"/>
          <w:left w:val="nil"/>
          <w:bottom w:val="nil"/>
          <w:right w:val="nil"/>
          <w:between w:val="nil"/>
        </w:pBdr>
        <w:spacing w:line="276" w:lineRule="auto"/>
        <w:ind w:left="0"/>
        <w:jc w:val="both"/>
        <w:rPr>
          <w:rFonts w:ascii="Arial" w:eastAsia="Tahoma" w:hAnsi="Arial" w:cs="Arial"/>
          <w:b/>
          <w:color w:val="000000"/>
          <w:sz w:val="22"/>
          <w:szCs w:val="22"/>
          <w:lang w:val="id-ID"/>
        </w:rPr>
      </w:pPr>
    </w:p>
    <w:p w14:paraId="500383DC" w14:textId="77777777" w:rsidR="00AE3A94" w:rsidRPr="00A209DF" w:rsidRDefault="00AE3A94" w:rsidP="00AE3A94">
      <w:pPr>
        <w:pStyle w:val="ListParagraph"/>
        <w:pBdr>
          <w:top w:val="nil"/>
          <w:left w:val="nil"/>
          <w:bottom w:val="nil"/>
          <w:right w:val="nil"/>
          <w:between w:val="nil"/>
        </w:pBdr>
        <w:spacing w:line="276" w:lineRule="auto"/>
        <w:ind w:left="0"/>
        <w:jc w:val="both"/>
        <w:rPr>
          <w:rFonts w:ascii="Arial" w:eastAsia="Tahoma" w:hAnsi="Arial" w:cs="Arial"/>
          <w:b/>
          <w:color w:val="000000"/>
          <w:sz w:val="22"/>
          <w:szCs w:val="22"/>
          <w:lang w:val="id-ID"/>
        </w:rPr>
      </w:pPr>
    </w:p>
    <w:p w14:paraId="31E66949" w14:textId="77777777" w:rsidR="00AE3A94" w:rsidRPr="00A209DF" w:rsidRDefault="00AE3A94" w:rsidP="00AE3A94">
      <w:pPr>
        <w:pStyle w:val="ListParagraph"/>
        <w:pBdr>
          <w:top w:val="nil"/>
          <w:left w:val="nil"/>
          <w:bottom w:val="nil"/>
          <w:right w:val="nil"/>
          <w:between w:val="nil"/>
        </w:pBdr>
        <w:spacing w:line="276" w:lineRule="auto"/>
        <w:ind w:left="0"/>
        <w:jc w:val="both"/>
        <w:rPr>
          <w:rFonts w:ascii="Arial" w:eastAsia="Tahoma" w:hAnsi="Arial" w:cs="Arial"/>
          <w:b/>
          <w:color w:val="000000"/>
          <w:sz w:val="22"/>
          <w:szCs w:val="22"/>
          <w:lang w:val="id-ID"/>
        </w:rPr>
      </w:pPr>
    </w:p>
    <w:p w14:paraId="6F61F19B" w14:textId="77777777" w:rsidR="00AE3A94" w:rsidRPr="00A209DF" w:rsidRDefault="00AE3A94" w:rsidP="00AE3A94">
      <w:pPr>
        <w:pStyle w:val="ListParagraph"/>
        <w:pBdr>
          <w:top w:val="nil"/>
          <w:left w:val="nil"/>
          <w:bottom w:val="nil"/>
          <w:right w:val="nil"/>
          <w:between w:val="nil"/>
        </w:pBdr>
        <w:spacing w:line="276" w:lineRule="auto"/>
        <w:ind w:left="0"/>
        <w:jc w:val="both"/>
        <w:rPr>
          <w:rFonts w:ascii="Arial" w:eastAsia="Tahoma" w:hAnsi="Arial" w:cs="Arial"/>
          <w:b/>
          <w:color w:val="000000"/>
          <w:sz w:val="22"/>
          <w:szCs w:val="22"/>
          <w:lang w:val="id-ID"/>
        </w:rPr>
      </w:pPr>
    </w:p>
    <w:p w14:paraId="1B7EAA37" w14:textId="77777777" w:rsidR="00AE3A94" w:rsidRPr="00A209DF" w:rsidRDefault="00AE3A94" w:rsidP="00AE3A94">
      <w:pPr>
        <w:pStyle w:val="ListParagraph"/>
        <w:pBdr>
          <w:top w:val="nil"/>
          <w:left w:val="nil"/>
          <w:bottom w:val="nil"/>
          <w:right w:val="nil"/>
          <w:between w:val="nil"/>
        </w:pBdr>
        <w:spacing w:line="276" w:lineRule="auto"/>
        <w:ind w:left="0"/>
        <w:jc w:val="both"/>
        <w:rPr>
          <w:rFonts w:ascii="Arial" w:eastAsia="Tahoma" w:hAnsi="Arial" w:cs="Arial"/>
          <w:b/>
          <w:color w:val="000000"/>
          <w:sz w:val="22"/>
          <w:szCs w:val="22"/>
          <w:lang w:val="id-ID"/>
        </w:rPr>
      </w:pPr>
    </w:p>
    <w:p w14:paraId="6554D0D3" w14:textId="77777777" w:rsidR="00AE3A94" w:rsidRPr="00C854F2" w:rsidRDefault="00AE3A94" w:rsidP="00C854F2">
      <w:pPr>
        <w:rPr>
          <w:rFonts w:ascii="Arial" w:eastAsia="Tahoma" w:hAnsi="Arial" w:cs="Arial"/>
          <w:b/>
          <w:sz w:val="22"/>
          <w:szCs w:val="22"/>
          <w:lang w:val="id-ID"/>
        </w:rPr>
      </w:pPr>
    </w:p>
    <w:tbl>
      <w:tblPr>
        <w:tblStyle w:val="a2"/>
        <w:tblW w:w="9081" w:type="dxa"/>
        <w:tblInd w:w="-318" w:type="dxa"/>
        <w:tblBorders>
          <w:top w:val="single" w:sz="24" w:space="0" w:color="000000"/>
          <w:left w:val="single" w:sz="24" w:space="0" w:color="000000"/>
          <w:bottom w:val="single" w:sz="24" w:space="0" w:color="000000"/>
          <w:right w:val="single" w:sz="24" w:space="0" w:color="000000"/>
          <w:insideH w:val="nil"/>
          <w:insideV w:val="nil"/>
        </w:tblBorders>
        <w:tblLayout w:type="fixed"/>
        <w:tblLook w:val="0000" w:firstRow="0" w:lastRow="0" w:firstColumn="0" w:lastColumn="0" w:noHBand="0" w:noVBand="0"/>
      </w:tblPr>
      <w:tblGrid>
        <w:gridCol w:w="9081"/>
      </w:tblGrid>
      <w:tr w:rsidR="00AE3A94" w:rsidRPr="00A209DF" w14:paraId="6F21CFE3" w14:textId="77777777" w:rsidTr="00970A0E">
        <w:trPr>
          <w:trHeight w:val="1180"/>
        </w:trPr>
        <w:tc>
          <w:tcPr>
            <w:tcW w:w="9081" w:type="dxa"/>
            <w:shd w:val="clear" w:color="auto" w:fill="FFFFFF"/>
          </w:tcPr>
          <w:p w14:paraId="01DC2E7C" w14:textId="77777777" w:rsidR="00AE3A94" w:rsidRPr="00A209DF" w:rsidRDefault="00AE3A94" w:rsidP="004B29FB">
            <w:pPr>
              <w:rPr>
                <w:rFonts w:ascii="Arial" w:eastAsia="Open Sans ExtraBold" w:hAnsi="Arial" w:cs="Arial"/>
                <w:b/>
                <w:sz w:val="22"/>
                <w:szCs w:val="22"/>
              </w:rPr>
            </w:pPr>
          </w:p>
          <w:p w14:paraId="76EFF9E0" w14:textId="77777777" w:rsidR="00AE3A94" w:rsidRPr="00A209DF" w:rsidRDefault="00AE3A94" w:rsidP="004B29FB">
            <w:pPr>
              <w:pStyle w:val="Heading1"/>
              <w:jc w:val="center"/>
              <w:rPr>
                <w:rFonts w:ascii="Arial" w:eastAsia="Open Sans ExtraBold" w:hAnsi="Arial" w:cs="Arial"/>
                <w:b/>
                <w:sz w:val="22"/>
                <w:szCs w:val="22"/>
              </w:rPr>
            </w:pPr>
            <w:bookmarkStart w:id="17" w:name="_Toc112739886"/>
            <w:r w:rsidRPr="00A209DF">
              <w:rPr>
                <w:rFonts w:ascii="Arial" w:eastAsia="Open Sans ExtraBold" w:hAnsi="Arial" w:cs="Arial"/>
                <w:b/>
                <w:sz w:val="22"/>
                <w:szCs w:val="22"/>
              </w:rPr>
              <w:t xml:space="preserve">BAB </w:t>
            </w:r>
            <w:r w:rsidRPr="00A209DF">
              <w:rPr>
                <w:rFonts w:ascii="Arial" w:eastAsia="Open Sans ExtraBold" w:hAnsi="Arial" w:cs="Arial"/>
                <w:b/>
                <w:sz w:val="22"/>
                <w:szCs w:val="22"/>
                <w:lang w:val="id-ID"/>
              </w:rPr>
              <w:t>V</w:t>
            </w:r>
            <w:r w:rsidRPr="00A209DF">
              <w:rPr>
                <w:rFonts w:ascii="Arial" w:eastAsia="Open Sans ExtraBold" w:hAnsi="Arial" w:cs="Arial"/>
                <w:b/>
                <w:sz w:val="22"/>
                <w:szCs w:val="22"/>
              </w:rPr>
              <w:t>I</w:t>
            </w:r>
            <w:bookmarkEnd w:id="17"/>
            <w:r w:rsidRPr="00A209DF">
              <w:rPr>
                <w:rFonts w:ascii="Arial" w:eastAsia="Open Sans ExtraBold" w:hAnsi="Arial" w:cs="Arial"/>
                <w:b/>
                <w:sz w:val="22"/>
                <w:szCs w:val="22"/>
              </w:rPr>
              <w:t xml:space="preserve"> </w:t>
            </w:r>
          </w:p>
          <w:p w14:paraId="6F51F45F" w14:textId="77777777" w:rsidR="00AE3A94" w:rsidRPr="00A209DF" w:rsidRDefault="00AE3A94" w:rsidP="004B29FB">
            <w:pPr>
              <w:pStyle w:val="Heading1"/>
              <w:jc w:val="center"/>
              <w:rPr>
                <w:rFonts w:ascii="Arial" w:eastAsia="Open Sans ExtraBold" w:hAnsi="Arial" w:cs="Arial"/>
                <w:b/>
                <w:sz w:val="22"/>
                <w:szCs w:val="22"/>
                <w:lang w:val="id-ID"/>
              </w:rPr>
            </w:pPr>
            <w:bookmarkStart w:id="18" w:name="_Toc112739887"/>
            <w:r w:rsidRPr="00A209DF">
              <w:rPr>
                <w:rFonts w:ascii="Arial" w:eastAsia="Open Sans ExtraBold" w:hAnsi="Arial" w:cs="Arial"/>
                <w:b/>
                <w:sz w:val="22"/>
                <w:szCs w:val="22"/>
                <w:lang w:val="id-ID"/>
              </w:rPr>
              <w:t>PENGENDALIAN PENYAKIT</w:t>
            </w:r>
            <w:bookmarkEnd w:id="18"/>
          </w:p>
          <w:p w14:paraId="3618C3F1" w14:textId="77777777" w:rsidR="00AE3A94" w:rsidRPr="00A209DF" w:rsidRDefault="00AE3A94" w:rsidP="004B29FB">
            <w:pPr>
              <w:rPr>
                <w:rFonts w:ascii="Arial" w:eastAsia="Open Sans ExtraBold" w:hAnsi="Arial" w:cs="Arial"/>
                <w:b/>
                <w:sz w:val="22"/>
                <w:szCs w:val="22"/>
              </w:rPr>
            </w:pPr>
          </w:p>
        </w:tc>
      </w:tr>
    </w:tbl>
    <w:p w14:paraId="7F312169" w14:textId="77777777" w:rsidR="00AE3A94" w:rsidRPr="00A209DF" w:rsidRDefault="00AE3A94" w:rsidP="00AE3A94">
      <w:pPr>
        <w:rPr>
          <w:rFonts w:ascii="Arial" w:eastAsia="Tahoma" w:hAnsi="Arial" w:cs="Arial"/>
          <w:sz w:val="22"/>
          <w:szCs w:val="22"/>
        </w:rPr>
      </w:pPr>
    </w:p>
    <w:p w14:paraId="1ADBB35B" w14:textId="77777777" w:rsidR="00AE3A94" w:rsidRPr="00A209DF" w:rsidRDefault="00AE3A94" w:rsidP="00AE3A94">
      <w:pPr>
        <w:rPr>
          <w:rFonts w:ascii="Arial" w:eastAsia="Tahoma" w:hAnsi="Arial" w:cs="Arial"/>
          <w:sz w:val="22"/>
          <w:szCs w:val="22"/>
        </w:rPr>
      </w:pPr>
    </w:p>
    <w:p w14:paraId="797C676C" w14:textId="77777777" w:rsidR="00AE3A94" w:rsidRPr="00A209DF" w:rsidRDefault="00A45A0D" w:rsidP="009E571A">
      <w:pPr>
        <w:pStyle w:val="ListParagraph"/>
        <w:numPr>
          <w:ilvl w:val="0"/>
          <w:numId w:val="45"/>
        </w:numPr>
        <w:ind w:left="0" w:hanging="426"/>
        <w:rPr>
          <w:rFonts w:ascii="Arial" w:eastAsia="Tahoma" w:hAnsi="Arial" w:cs="Arial"/>
          <w:b/>
          <w:sz w:val="22"/>
          <w:szCs w:val="22"/>
          <w:lang w:val="id-ID"/>
        </w:rPr>
      </w:pPr>
      <w:r w:rsidRPr="00A209DF">
        <w:rPr>
          <w:rFonts w:ascii="Arial" w:eastAsia="Tahoma" w:hAnsi="Arial" w:cs="Arial"/>
          <w:b/>
          <w:sz w:val="22"/>
          <w:szCs w:val="22"/>
          <w:lang w:val="id-ID"/>
        </w:rPr>
        <w:t>PENGENDALIAN PENYAKIT MENULAR LANGSUNG</w:t>
      </w:r>
    </w:p>
    <w:p w14:paraId="3498915F" w14:textId="77777777" w:rsidR="00153ED5" w:rsidRPr="00A209DF" w:rsidRDefault="00153ED5" w:rsidP="009E571A">
      <w:pPr>
        <w:pStyle w:val="ListParagraph"/>
        <w:numPr>
          <w:ilvl w:val="0"/>
          <w:numId w:val="46"/>
        </w:numPr>
        <w:pBdr>
          <w:top w:val="nil"/>
          <w:left w:val="nil"/>
          <w:bottom w:val="nil"/>
          <w:right w:val="nil"/>
          <w:between w:val="nil"/>
        </w:pBdr>
        <w:spacing w:line="276" w:lineRule="auto"/>
        <w:ind w:left="426" w:hanging="426"/>
        <w:jc w:val="both"/>
        <w:rPr>
          <w:rStyle w:val="markedcontent"/>
          <w:rFonts w:ascii="Arial" w:eastAsia="Tahoma" w:hAnsi="Arial" w:cs="Arial"/>
          <w:b/>
          <w:sz w:val="22"/>
          <w:szCs w:val="22"/>
          <w:lang w:val="id-ID"/>
        </w:rPr>
      </w:pPr>
      <w:r w:rsidRPr="00A209DF">
        <w:rPr>
          <w:rStyle w:val="markedcontent"/>
          <w:rFonts w:ascii="Arial" w:hAnsi="Arial" w:cs="Arial"/>
          <w:b/>
          <w:sz w:val="22"/>
          <w:szCs w:val="22"/>
        </w:rPr>
        <w:t>Persentase Orang Terduga TBC Mendapatkan Pelayanan Kesehatan Sesuai Standar</w:t>
      </w:r>
    </w:p>
    <w:p w14:paraId="5C0DBC28" w14:textId="77777777" w:rsidR="000D0AAD" w:rsidRPr="00A209DF" w:rsidRDefault="00541D7A" w:rsidP="00153ED5">
      <w:pPr>
        <w:pStyle w:val="ListParagraph"/>
        <w:pBdr>
          <w:top w:val="nil"/>
          <w:left w:val="nil"/>
          <w:bottom w:val="nil"/>
          <w:right w:val="nil"/>
          <w:between w:val="nil"/>
        </w:pBdr>
        <w:spacing w:line="276" w:lineRule="auto"/>
        <w:ind w:left="426"/>
        <w:jc w:val="both"/>
        <w:rPr>
          <w:rFonts w:ascii="Arial" w:eastAsia="Tahoma" w:hAnsi="Arial" w:cs="Arial"/>
          <w:b/>
          <w:sz w:val="22"/>
          <w:szCs w:val="22"/>
          <w:lang w:val="id-ID"/>
        </w:rPr>
      </w:pPr>
      <w:r w:rsidRPr="00A209DF">
        <w:rPr>
          <w:rStyle w:val="markedcontent"/>
          <w:rFonts w:ascii="Arial" w:hAnsi="Arial" w:cs="Arial"/>
          <w:sz w:val="22"/>
          <w:szCs w:val="22"/>
        </w:rPr>
        <w:t>Tuberkulosis (TB) merupakan penyakit menular yang disebabkan oleh infeksi</w:t>
      </w:r>
      <w:r w:rsidRPr="00A209DF">
        <w:rPr>
          <w:rFonts w:ascii="Arial" w:hAnsi="Arial" w:cs="Arial"/>
          <w:sz w:val="22"/>
          <w:szCs w:val="22"/>
          <w:lang w:val="id-ID"/>
        </w:rPr>
        <w:t xml:space="preserve"> </w:t>
      </w:r>
      <w:r w:rsidRPr="00A209DF">
        <w:rPr>
          <w:rStyle w:val="markedcontent"/>
          <w:rFonts w:ascii="Arial" w:hAnsi="Arial" w:cs="Arial"/>
          <w:sz w:val="22"/>
          <w:szCs w:val="22"/>
        </w:rPr>
        <w:t>Mycobacterium tuberculosis. Penyakit ini dapat menyebar bersama HIV/AIDS, TB</w:t>
      </w:r>
      <w:r w:rsidRPr="00A209DF">
        <w:rPr>
          <w:rFonts w:ascii="Arial" w:hAnsi="Arial" w:cs="Arial"/>
          <w:sz w:val="22"/>
          <w:szCs w:val="22"/>
          <w:lang w:val="id-ID"/>
        </w:rPr>
        <w:t xml:space="preserve"> </w:t>
      </w:r>
      <w:r w:rsidRPr="00A209DF">
        <w:rPr>
          <w:rStyle w:val="markedcontent"/>
          <w:rFonts w:ascii="Arial" w:hAnsi="Arial" w:cs="Arial"/>
          <w:sz w:val="22"/>
          <w:szCs w:val="22"/>
        </w:rPr>
        <w:t>menjadi sala satu penyakit yang pengendaliannya menjadi kom</w:t>
      </w:r>
      <w:r w:rsidR="00153ED5" w:rsidRPr="00A209DF">
        <w:rPr>
          <w:rStyle w:val="markedcontent"/>
          <w:rFonts w:ascii="Arial" w:hAnsi="Arial" w:cs="Arial"/>
          <w:sz w:val="22"/>
          <w:szCs w:val="22"/>
          <w:lang w:val="id-ID"/>
        </w:rPr>
        <w:t>i</w:t>
      </w:r>
      <w:r w:rsidRPr="00A209DF">
        <w:rPr>
          <w:rStyle w:val="markedcontent"/>
          <w:rFonts w:ascii="Arial" w:hAnsi="Arial" w:cs="Arial"/>
          <w:sz w:val="22"/>
          <w:szCs w:val="22"/>
        </w:rPr>
        <w:t>tmen bersama.</w:t>
      </w:r>
      <w:r w:rsidRPr="00A209DF">
        <w:rPr>
          <w:rStyle w:val="markedcontent"/>
          <w:rFonts w:ascii="Arial" w:hAnsi="Arial" w:cs="Arial"/>
          <w:sz w:val="22"/>
          <w:szCs w:val="22"/>
          <w:lang w:val="id-ID"/>
        </w:rPr>
        <w:t xml:space="preserve"> </w:t>
      </w:r>
      <w:r w:rsidRPr="00A209DF">
        <w:rPr>
          <w:rStyle w:val="markedcontent"/>
          <w:rFonts w:ascii="Arial" w:hAnsi="Arial" w:cs="Arial"/>
          <w:sz w:val="22"/>
          <w:szCs w:val="22"/>
        </w:rPr>
        <w:t>Pada</w:t>
      </w:r>
      <w:r w:rsidRPr="00A209DF">
        <w:rPr>
          <w:rFonts w:ascii="Arial" w:hAnsi="Arial" w:cs="Arial"/>
          <w:sz w:val="22"/>
          <w:szCs w:val="22"/>
          <w:lang w:val="id-ID"/>
        </w:rPr>
        <w:t xml:space="preserve"> </w:t>
      </w:r>
      <w:r w:rsidRPr="00A209DF">
        <w:rPr>
          <w:rStyle w:val="markedcontent"/>
          <w:rFonts w:ascii="Arial" w:hAnsi="Arial" w:cs="Arial"/>
          <w:sz w:val="22"/>
          <w:szCs w:val="22"/>
        </w:rPr>
        <w:t>tahun 202</w:t>
      </w:r>
      <w:r w:rsidR="0094181E">
        <w:rPr>
          <w:rStyle w:val="markedcontent"/>
          <w:rFonts w:ascii="Arial" w:hAnsi="Arial" w:cs="Arial"/>
          <w:sz w:val="22"/>
          <w:szCs w:val="22"/>
          <w:lang w:val="id-ID"/>
        </w:rPr>
        <w:t>2</w:t>
      </w:r>
      <w:r w:rsidRPr="00A209DF">
        <w:rPr>
          <w:rStyle w:val="markedcontent"/>
          <w:rFonts w:ascii="Arial" w:hAnsi="Arial" w:cs="Arial"/>
          <w:sz w:val="22"/>
          <w:szCs w:val="22"/>
        </w:rPr>
        <w:t xml:space="preserve"> di </w:t>
      </w:r>
      <w:r w:rsidR="00153ED5" w:rsidRPr="00A209DF">
        <w:rPr>
          <w:rStyle w:val="markedcontent"/>
          <w:rFonts w:ascii="Arial" w:hAnsi="Arial" w:cs="Arial"/>
          <w:sz w:val="22"/>
          <w:szCs w:val="22"/>
          <w:lang w:val="id-ID"/>
        </w:rPr>
        <w:t>Kabupaten Rejang Lebong</w:t>
      </w:r>
      <w:r w:rsidRPr="00A209DF">
        <w:rPr>
          <w:rStyle w:val="markedcontent"/>
          <w:rFonts w:ascii="Arial" w:hAnsi="Arial" w:cs="Arial"/>
          <w:sz w:val="22"/>
          <w:szCs w:val="22"/>
        </w:rPr>
        <w:t xml:space="preserve"> tercatat sebanyak </w:t>
      </w:r>
      <w:r w:rsidR="0094181E">
        <w:rPr>
          <w:rStyle w:val="markedcontent"/>
          <w:rFonts w:ascii="Arial" w:hAnsi="Arial" w:cs="Arial"/>
          <w:sz w:val="22"/>
          <w:szCs w:val="22"/>
          <w:lang w:val="id-ID"/>
        </w:rPr>
        <w:t>1.194</w:t>
      </w:r>
      <w:r w:rsidRPr="00A209DF">
        <w:rPr>
          <w:rStyle w:val="markedcontent"/>
          <w:rFonts w:ascii="Arial" w:hAnsi="Arial" w:cs="Arial"/>
          <w:sz w:val="22"/>
          <w:szCs w:val="22"/>
        </w:rPr>
        <w:t xml:space="preserve"> terduga tuberculosis</w:t>
      </w:r>
      <w:r w:rsidRPr="00A209DF">
        <w:rPr>
          <w:rStyle w:val="markedcontent"/>
          <w:rFonts w:ascii="Arial" w:hAnsi="Arial" w:cs="Arial"/>
          <w:sz w:val="22"/>
          <w:szCs w:val="22"/>
          <w:lang w:val="id-ID"/>
        </w:rPr>
        <w:t xml:space="preserve"> </w:t>
      </w:r>
      <w:r w:rsidRPr="00A209DF">
        <w:rPr>
          <w:rStyle w:val="markedcontent"/>
          <w:rFonts w:ascii="Arial" w:hAnsi="Arial" w:cs="Arial"/>
          <w:sz w:val="22"/>
          <w:szCs w:val="22"/>
        </w:rPr>
        <w:t>dan</w:t>
      </w:r>
      <w:r w:rsidRPr="00A209DF">
        <w:rPr>
          <w:rFonts w:ascii="Arial" w:hAnsi="Arial" w:cs="Arial"/>
          <w:sz w:val="22"/>
          <w:szCs w:val="22"/>
          <w:lang w:val="id-ID"/>
        </w:rPr>
        <w:t xml:space="preserve"> </w:t>
      </w:r>
      <w:r w:rsidRPr="00A209DF">
        <w:rPr>
          <w:rStyle w:val="markedcontent"/>
          <w:rFonts w:ascii="Arial" w:hAnsi="Arial" w:cs="Arial"/>
          <w:sz w:val="22"/>
          <w:szCs w:val="22"/>
        </w:rPr>
        <w:t>100% mendapatkan pelayanan sesuai standar (l</w:t>
      </w:r>
      <w:r w:rsidR="0094181E">
        <w:rPr>
          <w:rStyle w:val="markedcontent"/>
          <w:rFonts w:ascii="Arial" w:hAnsi="Arial" w:cs="Arial"/>
          <w:sz w:val="22"/>
          <w:szCs w:val="22"/>
          <w:lang w:val="id-ID"/>
        </w:rPr>
        <w:t>ampiran</w:t>
      </w:r>
      <w:r w:rsidRPr="00A209DF">
        <w:rPr>
          <w:rStyle w:val="markedcontent"/>
          <w:rFonts w:ascii="Arial" w:hAnsi="Arial" w:cs="Arial"/>
          <w:sz w:val="22"/>
          <w:szCs w:val="22"/>
        </w:rPr>
        <w:t xml:space="preserve"> tabel 5</w:t>
      </w:r>
      <w:r w:rsidR="00EE10E4">
        <w:rPr>
          <w:rStyle w:val="markedcontent"/>
          <w:rFonts w:ascii="Arial" w:hAnsi="Arial" w:cs="Arial"/>
          <w:sz w:val="22"/>
          <w:szCs w:val="22"/>
          <w:lang w:val="id-ID"/>
        </w:rPr>
        <w:t>6</w:t>
      </w:r>
      <w:r w:rsidRPr="00A209DF">
        <w:rPr>
          <w:rStyle w:val="markedcontent"/>
          <w:rFonts w:ascii="Arial" w:hAnsi="Arial" w:cs="Arial"/>
          <w:sz w:val="22"/>
          <w:szCs w:val="22"/>
        </w:rPr>
        <w:t>).</w:t>
      </w:r>
    </w:p>
    <w:p w14:paraId="15F831C9" w14:textId="77777777" w:rsidR="00541D7A" w:rsidRPr="00A209DF" w:rsidRDefault="00541D7A" w:rsidP="00825577">
      <w:pPr>
        <w:pStyle w:val="ListParagraph"/>
        <w:ind w:left="426"/>
        <w:rPr>
          <w:rFonts w:ascii="Arial" w:eastAsia="Tahoma" w:hAnsi="Arial" w:cs="Arial"/>
          <w:b/>
          <w:sz w:val="22"/>
          <w:szCs w:val="22"/>
          <w:lang w:val="id-ID"/>
        </w:rPr>
      </w:pPr>
    </w:p>
    <w:p w14:paraId="6D9AAB08" w14:textId="77777777" w:rsidR="00541D7A" w:rsidRPr="00A209DF" w:rsidRDefault="00825577" w:rsidP="009E571A">
      <w:pPr>
        <w:pStyle w:val="ListParagraph"/>
        <w:numPr>
          <w:ilvl w:val="0"/>
          <w:numId w:val="46"/>
        </w:numPr>
        <w:ind w:left="426" w:hanging="426"/>
        <w:rPr>
          <w:rFonts w:ascii="Arial" w:eastAsia="Tahoma" w:hAnsi="Arial" w:cs="Arial"/>
          <w:b/>
          <w:sz w:val="22"/>
          <w:szCs w:val="22"/>
          <w:lang w:val="id-ID"/>
        </w:rPr>
      </w:pPr>
      <w:r w:rsidRPr="00A209DF">
        <w:rPr>
          <w:rStyle w:val="markedcontent"/>
          <w:rFonts w:ascii="Arial" w:hAnsi="Arial" w:cs="Arial"/>
          <w:b/>
          <w:sz w:val="22"/>
          <w:szCs w:val="22"/>
        </w:rPr>
        <w:t>Case Notification Rate Seluruh Kasus TBC</w:t>
      </w:r>
    </w:p>
    <w:p w14:paraId="61A048E4" w14:textId="77777777" w:rsidR="00541D7A" w:rsidRPr="00A209DF" w:rsidRDefault="00825577" w:rsidP="00C66E34">
      <w:pPr>
        <w:pStyle w:val="ListParagraph"/>
        <w:pBdr>
          <w:top w:val="nil"/>
          <w:left w:val="nil"/>
          <w:bottom w:val="nil"/>
          <w:right w:val="nil"/>
          <w:between w:val="nil"/>
        </w:pBdr>
        <w:spacing w:line="276" w:lineRule="auto"/>
        <w:ind w:left="426"/>
        <w:jc w:val="both"/>
        <w:rPr>
          <w:rFonts w:ascii="Arial" w:eastAsia="Tahoma" w:hAnsi="Arial" w:cs="Arial"/>
          <w:b/>
          <w:sz w:val="22"/>
          <w:szCs w:val="22"/>
          <w:lang w:val="id-ID"/>
        </w:rPr>
      </w:pPr>
      <w:r w:rsidRPr="00A209DF">
        <w:rPr>
          <w:rStyle w:val="markedcontent"/>
          <w:rFonts w:ascii="Arial" w:hAnsi="Arial" w:cs="Arial"/>
          <w:sz w:val="22"/>
          <w:szCs w:val="22"/>
        </w:rPr>
        <w:t>Angka Notifikasi semua kasus (case notification rate/CNR) yang diobati per</w:t>
      </w:r>
      <w:r w:rsidRPr="00A209DF">
        <w:rPr>
          <w:rFonts w:ascii="Arial" w:hAnsi="Arial" w:cs="Arial"/>
          <w:sz w:val="22"/>
          <w:szCs w:val="22"/>
          <w:lang w:val="id-ID"/>
        </w:rPr>
        <w:t xml:space="preserve"> </w:t>
      </w:r>
      <w:r w:rsidRPr="00A209DF">
        <w:rPr>
          <w:rStyle w:val="markedcontent"/>
          <w:rFonts w:ascii="Arial" w:hAnsi="Arial" w:cs="Arial"/>
          <w:sz w:val="22"/>
          <w:szCs w:val="22"/>
        </w:rPr>
        <w:t>100.000</w:t>
      </w:r>
      <w:r w:rsidR="00C66E34" w:rsidRPr="00A209DF">
        <w:rPr>
          <w:rStyle w:val="markedcontent"/>
          <w:rFonts w:ascii="Arial" w:hAnsi="Arial" w:cs="Arial"/>
          <w:sz w:val="22"/>
          <w:szCs w:val="22"/>
          <w:lang w:val="id-ID"/>
        </w:rPr>
        <w:t xml:space="preserve"> </w:t>
      </w:r>
      <w:r w:rsidRPr="00A209DF">
        <w:rPr>
          <w:rStyle w:val="markedcontent"/>
          <w:rFonts w:ascii="Arial" w:hAnsi="Arial" w:cs="Arial"/>
          <w:sz w:val="22"/>
          <w:szCs w:val="22"/>
        </w:rPr>
        <w:t>penduduk adalah jumlah semua kasus TB yang diobati dan dilaporkan di antara</w:t>
      </w:r>
      <w:r w:rsidR="00C66E34" w:rsidRPr="00A209DF">
        <w:rPr>
          <w:rFonts w:ascii="Arial" w:hAnsi="Arial" w:cs="Arial"/>
          <w:sz w:val="22"/>
          <w:szCs w:val="22"/>
          <w:lang w:val="id-ID"/>
        </w:rPr>
        <w:t xml:space="preserve"> </w:t>
      </w:r>
      <w:r w:rsidRPr="00A209DF">
        <w:rPr>
          <w:rStyle w:val="markedcontent"/>
          <w:rFonts w:ascii="Arial" w:hAnsi="Arial" w:cs="Arial"/>
          <w:sz w:val="22"/>
          <w:szCs w:val="22"/>
        </w:rPr>
        <w:t>100.000 penduduk yang ada di suatu wilayah tertentu. Angka ini apabila</w:t>
      </w:r>
      <w:r w:rsidRPr="00A209DF">
        <w:rPr>
          <w:rStyle w:val="markedcontent"/>
          <w:rFonts w:ascii="Arial" w:hAnsi="Arial" w:cs="Arial"/>
          <w:sz w:val="22"/>
          <w:szCs w:val="22"/>
          <w:lang w:val="id-ID"/>
        </w:rPr>
        <w:t xml:space="preserve"> </w:t>
      </w:r>
      <w:r w:rsidRPr="00A209DF">
        <w:rPr>
          <w:rStyle w:val="markedcontent"/>
          <w:rFonts w:ascii="Arial" w:hAnsi="Arial" w:cs="Arial"/>
          <w:sz w:val="22"/>
          <w:szCs w:val="22"/>
        </w:rPr>
        <w:t>dikumpulkan</w:t>
      </w:r>
      <w:r w:rsidR="00C66E34" w:rsidRPr="00A209DF">
        <w:rPr>
          <w:rFonts w:ascii="Arial" w:hAnsi="Arial" w:cs="Arial"/>
          <w:sz w:val="22"/>
          <w:szCs w:val="22"/>
          <w:lang w:val="id-ID"/>
        </w:rPr>
        <w:t xml:space="preserve"> </w:t>
      </w:r>
      <w:r w:rsidRPr="00A209DF">
        <w:rPr>
          <w:rStyle w:val="markedcontent"/>
          <w:rFonts w:ascii="Arial" w:hAnsi="Arial" w:cs="Arial"/>
          <w:sz w:val="22"/>
          <w:szCs w:val="22"/>
        </w:rPr>
        <w:t>serial, akan menggambarkan kecenderungan (trend) penemuan kasus</w:t>
      </w:r>
      <w:r w:rsidRPr="00A209DF">
        <w:rPr>
          <w:rStyle w:val="markedcontent"/>
          <w:rFonts w:ascii="Arial" w:hAnsi="Arial" w:cs="Arial"/>
          <w:sz w:val="22"/>
          <w:szCs w:val="22"/>
          <w:lang w:val="id-ID"/>
        </w:rPr>
        <w:t xml:space="preserve"> </w:t>
      </w:r>
      <w:r w:rsidRPr="00A209DF">
        <w:rPr>
          <w:rStyle w:val="markedcontent"/>
          <w:rFonts w:ascii="Arial" w:hAnsi="Arial" w:cs="Arial"/>
          <w:sz w:val="22"/>
          <w:szCs w:val="22"/>
        </w:rPr>
        <w:t>dari tahun ke</w:t>
      </w:r>
      <w:r w:rsidR="00C66E34" w:rsidRPr="00A209DF">
        <w:rPr>
          <w:rFonts w:ascii="Arial" w:hAnsi="Arial" w:cs="Arial"/>
          <w:sz w:val="22"/>
          <w:szCs w:val="22"/>
          <w:lang w:val="id-ID"/>
        </w:rPr>
        <w:t xml:space="preserve"> </w:t>
      </w:r>
      <w:r w:rsidRPr="00A209DF">
        <w:rPr>
          <w:rStyle w:val="markedcontent"/>
          <w:rFonts w:ascii="Arial" w:hAnsi="Arial" w:cs="Arial"/>
          <w:sz w:val="22"/>
          <w:szCs w:val="22"/>
        </w:rPr>
        <w:t xml:space="preserve">tahun. di </w:t>
      </w:r>
      <w:r w:rsidR="009D553B" w:rsidRPr="00A209DF">
        <w:rPr>
          <w:rStyle w:val="markedcontent"/>
          <w:rFonts w:ascii="Arial" w:hAnsi="Arial" w:cs="Arial"/>
          <w:sz w:val="22"/>
          <w:szCs w:val="22"/>
          <w:lang w:val="id-ID"/>
        </w:rPr>
        <w:t>Kabupaten Rejang Lebong</w:t>
      </w:r>
      <w:r w:rsidRPr="00A209DF">
        <w:rPr>
          <w:rStyle w:val="markedcontent"/>
          <w:rFonts w:ascii="Arial" w:hAnsi="Arial" w:cs="Arial"/>
          <w:sz w:val="22"/>
          <w:szCs w:val="22"/>
        </w:rPr>
        <w:t xml:space="preserve"> tahun 202</w:t>
      </w:r>
      <w:r w:rsidR="007C78F5">
        <w:rPr>
          <w:rStyle w:val="markedcontent"/>
          <w:rFonts w:ascii="Arial" w:hAnsi="Arial" w:cs="Arial"/>
          <w:sz w:val="22"/>
          <w:szCs w:val="22"/>
          <w:lang w:val="id-ID"/>
        </w:rPr>
        <w:t>2</w:t>
      </w:r>
      <w:r w:rsidRPr="00A209DF">
        <w:rPr>
          <w:rStyle w:val="markedcontent"/>
          <w:rFonts w:ascii="Arial" w:hAnsi="Arial" w:cs="Arial"/>
          <w:sz w:val="22"/>
          <w:szCs w:val="22"/>
        </w:rPr>
        <w:t xml:space="preserve"> tercatat sebanyak </w:t>
      </w:r>
      <w:r w:rsidR="00222549">
        <w:rPr>
          <w:rStyle w:val="markedcontent"/>
          <w:rFonts w:ascii="Arial" w:hAnsi="Arial" w:cs="Arial"/>
          <w:sz w:val="22"/>
          <w:szCs w:val="22"/>
          <w:lang w:val="id-ID"/>
        </w:rPr>
        <w:t>54</w:t>
      </w:r>
      <w:r w:rsidRPr="00A209DF">
        <w:rPr>
          <w:rStyle w:val="markedcontent"/>
          <w:rFonts w:ascii="Arial" w:hAnsi="Arial" w:cs="Arial"/>
          <w:sz w:val="22"/>
          <w:szCs w:val="22"/>
          <w:lang w:val="id-ID"/>
        </w:rPr>
        <w:t xml:space="preserve"> </w:t>
      </w:r>
      <w:r w:rsidRPr="00A209DF">
        <w:rPr>
          <w:rStyle w:val="markedcontent"/>
          <w:rFonts w:ascii="Arial" w:hAnsi="Arial" w:cs="Arial"/>
          <w:sz w:val="22"/>
          <w:szCs w:val="22"/>
        </w:rPr>
        <w:t>semua kasus TBC,</w:t>
      </w:r>
      <w:r w:rsidR="00C66E34" w:rsidRPr="00A209DF">
        <w:rPr>
          <w:rStyle w:val="markedcontent"/>
          <w:rFonts w:ascii="Arial" w:hAnsi="Arial" w:cs="Arial"/>
          <w:sz w:val="22"/>
          <w:szCs w:val="22"/>
          <w:lang w:val="id-ID"/>
        </w:rPr>
        <w:t xml:space="preserve"> </w:t>
      </w:r>
      <w:r w:rsidRPr="00A209DF">
        <w:rPr>
          <w:rStyle w:val="markedcontent"/>
          <w:rFonts w:ascii="Arial" w:hAnsi="Arial" w:cs="Arial"/>
          <w:sz w:val="22"/>
          <w:szCs w:val="22"/>
        </w:rPr>
        <w:t>maka</w:t>
      </w:r>
      <w:r w:rsidRPr="00A209DF">
        <w:rPr>
          <w:rFonts w:ascii="Arial" w:hAnsi="Arial" w:cs="Arial"/>
          <w:sz w:val="22"/>
          <w:szCs w:val="22"/>
          <w:lang w:val="id-ID"/>
        </w:rPr>
        <w:t xml:space="preserve"> </w:t>
      </w:r>
      <w:r w:rsidRPr="00A209DF">
        <w:rPr>
          <w:rStyle w:val="markedcontent"/>
          <w:rFonts w:ascii="Arial" w:hAnsi="Arial" w:cs="Arial"/>
          <w:sz w:val="22"/>
          <w:szCs w:val="22"/>
        </w:rPr>
        <w:t xml:space="preserve">dengan demikian jumlah CNR semua kasus di </w:t>
      </w:r>
      <w:r w:rsidR="009D553B" w:rsidRPr="00A209DF">
        <w:rPr>
          <w:rStyle w:val="markedcontent"/>
          <w:rFonts w:ascii="Arial" w:hAnsi="Arial" w:cs="Arial"/>
          <w:sz w:val="22"/>
          <w:szCs w:val="22"/>
          <w:lang w:val="id-ID"/>
        </w:rPr>
        <w:t>Kabupaten Rejang Lebong</w:t>
      </w:r>
      <w:r w:rsidRPr="00A209DF">
        <w:rPr>
          <w:rStyle w:val="markedcontent"/>
          <w:rFonts w:ascii="Arial" w:hAnsi="Arial" w:cs="Arial"/>
          <w:sz w:val="22"/>
          <w:szCs w:val="22"/>
        </w:rPr>
        <w:t xml:space="preserve"> adalah </w:t>
      </w:r>
      <w:r w:rsidR="00222549">
        <w:rPr>
          <w:rStyle w:val="markedcontent"/>
          <w:rFonts w:ascii="Arial" w:hAnsi="Arial" w:cs="Arial"/>
          <w:sz w:val="22"/>
          <w:szCs w:val="22"/>
          <w:lang w:val="id-ID"/>
        </w:rPr>
        <w:t>19</w:t>
      </w:r>
      <w:r w:rsidRPr="00A209DF">
        <w:rPr>
          <w:rStyle w:val="markedcontent"/>
          <w:rFonts w:ascii="Arial" w:hAnsi="Arial" w:cs="Arial"/>
          <w:sz w:val="22"/>
          <w:szCs w:val="22"/>
        </w:rPr>
        <w:t xml:space="preserve"> per</w:t>
      </w:r>
      <w:r w:rsidR="00C66E34" w:rsidRPr="00A209DF">
        <w:rPr>
          <w:rStyle w:val="markedcontent"/>
          <w:rFonts w:ascii="Arial" w:hAnsi="Arial" w:cs="Arial"/>
          <w:sz w:val="22"/>
          <w:szCs w:val="22"/>
          <w:lang w:val="id-ID"/>
        </w:rPr>
        <w:t xml:space="preserve"> </w:t>
      </w:r>
      <w:r w:rsidRPr="00A209DF">
        <w:rPr>
          <w:rStyle w:val="markedcontent"/>
          <w:rFonts w:ascii="Arial" w:hAnsi="Arial" w:cs="Arial"/>
          <w:sz w:val="22"/>
          <w:szCs w:val="22"/>
        </w:rPr>
        <w:t>100.000</w:t>
      </w:r>
      <w:r w:rsidRPr="00A209DF">
        <w:rPr>
          <w:rFonts w:ascii="Arial" w:hAnsi="Arial" w:cs="Arial"/>
          <w:sz w:val="22"/>
          <w:szCs w:val="22"/>
          <w:lang w:val="id-ID"/>
        </w:rPr>
        <w:t xml:space="preserve"> </w:t>
      </w:r>
      <w:r w:rsidRPr="00A209DF">
        <w:rPr>
          <w:rStyle w:val="markedcontent"/>
          <w:rFonts w:ascii="Arial" w:hAnsi="Arial" w:cs="Arial"/>
          <w:sz w:val="22"/>
          <w:szCs w:val="22"/>
        </w:rPr>
        <w:t>penduduk (l</w:t>
      </w:r>
      <w:r w:rsidR="007C78F5">
        <w:rPr>
          <w:rStyle w:val="markedcontent"/>
          <w:rFonts w:ascii="Arial" w:hAnsi="Arial" w:cs="Arial"/>
          <w:sz w:val="22"/>
          <w:szCs w:val="22"/>
          <w:lang w:val="id-ID"/>
        </w:rPr>
        <w:t>ampiran</w:t>
      </w:r>
      <w:r w:rsidRPr="00A209DF">
        <w:rPr>
          <w:rStyle w:val="markedcontent"/>
          <w:rFonts w:ascii="Arial" w:hAnsi="Arial" w:cs="Arial"/>
          <w:sz w:val="22"/>
          <w:szCs w:val="22"/>
        </w:rPr>
        <w:t xml:space="preserve"> tabel 5</w:t>
      </w:r>
      <w:r w:rsidR="007C78F5">
        <w:rPr>
          <w:rStyle w:val="markedcontent"/>
          <w:rFonts w:ascii="Arial" w:hAnsi="Arial" w:cs="Arial"/>
          <w:sz w:val="22"/>
          <w:szCs w:val="22"/>
          <w:lang w:val="id-ID"/>
        </w:rPr>
        <w:t>7</w:t>
      </w:r>
      <w:r w:rsidRPr="00A209DF">
        <w:rPr>
          <w:rStyle w:val="markedcontent"/>
          <w:rFonts w:ascii="Arial" w:hAnsi="Arial" w:cs="Arial"/>
          <w:sz w:val="22"/>
          <w:szCs w:val="22"/>
        </w:rPr>
        <w:t>).</w:t>
      </w:r>
    </w:p>
    <w:p w14:paraId="5D193DC0" w14:textId="77777777" w:rsidR="00541D7A" w:rsidRPr="00A209DF" w:rsidRDefault="00541D7A" w:rsidP="00FD63F4">
      <w:pPr>
        <w:pStyle w:val="ListParagraph"/>
        <w:ind w:left="426"/>
        <w:rPr>
          <w:rFonts w:ascii="Arial" w:eastAsia="Tahoma" w:hAnsi="Arial" w:cs="Arial"/>
          <w:b/>
          <w:sz w:val="22"/>
          <w:szCs w:val="22"/>
          <w:lang w:val="id-ID"/>
        </w:rPr>
      </w:pPr>
    </w:p>
    <w:p w14:paraId="2C62D04F" w14:textId="77777777" w:rsidR="00541D7A" w:rsidRPr="00A209DF" w:rsidRDefault="00FD63F4" w:rsidP="009E571A">
      <w:pPr>
        <w:pStyle w:val="ListParagraph"/>
        <w:numPr>
          <w:ilvl w:val="0"/>
          <w:numId w:val="46"/>
        </w:numPr>
        <w:ind w:left="426" w:hanging="426"/>
        <w:rPr>
          <w:rFonts w:ascii="Arial" w:eastAsia="Tahoma" w:hAnsi="Arial" w:cs="Arial"/>
          <w:b/>
          <w:sz w:val="22"/>
          <w:szCs w:val="22"/>
          <w:lang w:val="id-ID"/>
        </w:rPr>
      </w:pPr>
      <w:r w:rsidRPr="00A209DF">
        <w:rPr>
          <w:rStyle w:val="markedcontent"/>
          <w:rFonts w:ascii="Arial" w:hAnsi="Arial" w:cs="Arial"/>
          <w:b/>
          <w:sz w:val="22"/>
          <w:szCs w:val="22"/>
        </w:rPr>
        <w:t>Case Detection Rate (CDR) TBC</w:t>
      </w:r>
    </w:p>
    <w:p w14:paraId="65DE2D34" w14:textId="77777777" w:rsidR="00541D7A" w:rsidRPr="00A209DF" w:rsidRDefault="00FD63F4" w:rsidP="00FD63F4">
      <w:pPr>
        <w:pStyle w:val="ListParagraph"/>
        <w:pBdr>
          <w:top w:val="nil"/>
          <w:left w:val="nil"/>
          <w:bottom w:val="nil"/>
          <w:right w:val="nil"/>
          <w:between w:val="nil"/>
        </w:pBdr>
        <w:spacing w:line="276" w:lineRule="auto"/>
        <w:ind w:left="426"/>
        <w:jc w:val="both"/>
        <w:rPr>
          <w:rFonts w:ascii="Arial" w:eastAsia="Tahoma" w:hAnsi="Arial" w:cs="Arial"/>
          <w:b/>
          <w:sz w:val="22"/>
          <w:szCs w:val="22"/>
          <w:lang w:val="id-ID"/>
        </w:rPr>
      </w:pPr>
      <w:r w:rsidRPr="00A209DF">
        <w:rPr>
          <w:rStyle w:val="markedcontent"/>
          <w:rFonts w:ascii="Arial" w:hAnsi="Arial" w:cs="Arial"/>
          <w:sz w:val="22"/>
          <w:szCs w:val="22"/>
        </w:rPr>
        <w:t>Case Detection Rate (CDR) adalah jumlah semua kasus tuberkulosis yang diobati</w:t>
      </w:r>
      <w:r w:rsidRPr="00A209DF">
        <w:rPr>
          <w:rFonts w:ascii="Arial" w:hAnsi="Arial" w:cs="Arial"/>
          <w:sz w:val="22"/>
          <w:szCs w:val="22"/>
          <w:lang w:val="id-ID"/>
        </w:rPr>
        <w:t xml:space="preserve"> </w:t>
      </w:r>
      <w:r w:rsidRPr="00A209DF">
        <w:rPr>
          <w:rStyle w:val="markedcontent"/>
          <w:rFonts w:ascii="Arial" w:hAnsi="Arial" w:cs="Arial"/>
          <w:sz w:val="22"/>
          <w:szCs w:val="22"/>
        </w:rPr>
        <w:t>dan</w:t>
      </w:r>
      <w:r w:rsidRPr="00A209DF">
        <w:rPr>
          <w:rStyle w:val="markedcontent"/>
          <w:rFonts w:ascii="Arial" w:hAnsi="Arial" w:cs="Arial"/>
          <w:sz w:val="22"/>
          <w:szCs w:val="22"/>
          <w:lang w:val="id-ID"/>
        </w:rPr>
        <w:t xml:space="preserve"> </w:t>
      </w:r>
      <w:r w:rsidRPr="00A209DF">
        <w:rPr>
          <w:rStyle w:val="markedcontent"/>
          <w:rFonts w:ascii="Arial" w:hAnsi="Arial" w:cs="Arial"/>
          <w:sz w:val="22"/>
          <w:szCs w:val="22"/>
        </w:rPr>
        <w:t>dilaporkan di antara perkiraan jumlah semua kasus tuberkulosis (insiden). Perkiraan</w:t>
      </w:r>
      <w:r w:rsidRPr="00A209DF">
        <w:rPr>
          <w:rFonts w:ascii="Arial" w:hAnsi="Arial" w:cs="Arial"/>
          <w:sz w:val="22"/>
          <w:szCs w:val="22"/>
          <w:lang w:val="id-ID"/>
        </w:rPr>
        <w:t xml:space="preserve"> </w:t>
      </w:r>
      <w:r w:rsidRPr="00A209DF">
        <w:rPr>
          <w:rStyle w:val="markedcontent"/>
          <w:rFonts w:ascii="Arial" w:hAnsi="Arial" w:cs="Arial"/>
          <w:sz w:val="22"/>
          <w:szCs w:val="22"/>
        </w:rPr>
        <w:t>jumlah semua kasus tuberkulosis merupakan insiden dalam per 100.000 penduduk</w:t>
      </w:r>
      <w:r w:rsidRPr="00A209DF">
        <w:rPr>
          <w:rFonts w:ascii="Arial" w:hAnsi="Arial" w:cs="Arial"/>
          <w:sz w:val="22"/>
          <w:szCs w:val="22"/>
          <w:lang w:val="id-ID"/>
        </w:rPr>
        <w:t xml:space="preserve"> </w:t>
      </w:r>
      <w:r w:rsidRPr="00A209DF">
        <w:rPr>
          <w:rStyle w:val="markedcontent"/>
          <w:rFonts w:ascii="Arial" w:hAnsi="Arial" w:cs="Arial"/>
          <w:sz w:val="22"/>
          <w:szCs w:val="22"/>
        </w:rPr>
        <w:t>dibagi dengan 100.000 dikali dengan jumlah penduduk. CDR menggambarkan</w:t>
      </w:r>
      <w:r w:rsidRPr="00A209DF">
        <w:rPr>
          <w:rStyle w:val="markedcontent"/>
          <w:rFonts w:ascii="Arial" w:hAnsi="Arial" w:cs="Arial"/>
          <w:sz w:val="22"/>
          <w:szCs w:val="22"/>
          <w:lang w:val="id-ID"/>
        </w:rPr>
        <w:t xml:space="preserve"> </w:t>
      </w:r>
      <w:r w:rsidRPr="00A209DF">
        <w:rPr>
          <w:rStyle w:val="markedcontent"/>
          <w:rFonts w:ascii="Arial" w:hAnsi="Arial" w:cs="Arial"/>
          <w:sz w:val="22"/>
          <w:szCs w:val="22"/>
        </w:rPr>
        <w:t>seberapa</w:t>
      </w:r>
      <w:r w:rsidRPr="00A209DF">
        <w:rPr>
          <w:rFonts w:ascii="Arial" w:hAnsi="Arial" w:cs="Arial"/>
          <w:sz w:val="22"/>
          <w:szCs w:val="22"/>
          <w:lang w:val="id-ID"/>
        </w:rPr>
        <w:t xml:space="preserve"> </w:t>
      </w:r>
      <w:r w:rsidRPr="00A209DF">
        <w:rPr>
          <w:rStyle w:val="markedcontent"/>
          <w:rFonts w:ascii="Arial" w:hAnsi="Arial" w:cs="Arial"/>
          <w:sz w:val="22"/>
          <w:szCs w:val="22"/>
        </w:rPr>
        <w:t>banyak kasus tuberkulosis yang terjangkau oleh program.</w:t>
      </w:r>
      <w:r w:rsidRPr="00A209DF">
        <w:rPr>
          <w:rFonts w:ascii="Arial" w:hAnsi="Arial" w:cs="Arial"/>
          <w:sz w:val="22"/>
          <w:szCs w:val="22"/>
          <w:lang w:val="id-ID"/>
        </w:rPr>
        <w:t xml:space="preserve"> </w:t>
      </w:r>
      <w:r w:rsidRPr="00A209DF">
        <w:rPr>
          <w:rStyle w:val="markedcontent"/>
          <w:rFonts w:ascii="Arial" w:hAnsi="Arial" w:cs="Arial"/>
          <w:sz w:val="22"/>
          <w:szCs w:val="22"/>
        </w:rPr>
        <w:t>Dari perkiraan</w:t>
      </w:r>
      <w:r w:rsidRPr="00A209DF">
        <w:rPr>
          <w:rStyle w:val="markedcontent"/>
          <w:rFonts w:ascii="Arial" w:hAnsi="Arial" w:cs="Arial"/>
          <w:sz w:val="22"/>
          <w:szCs w:val="22"/>
          <w:lang w:val="id-ID"/>
        </w:rPr>
        <w:t xml:space="preserve"> </w:t>
      </w:r>
      <w:r w:rsidRPr="00A209DF">
        <w:rPr>
          <w:rStyle w:val="markedcontent"/>
          <w:rFonts w:ascii="Arial" w:hAnsi="Arial" w:cs="Arial"/>
          <w:sz w:val="22"/>
          <w:szCs w:val="22"/>
        </w:rPr>
        <w:t>insiden tuberkulosis dalam absolute berdas</w:t>
      </w:r>
      <w:r w:rsidRPr="00A209DF">
        <w:rPr>
          <w:rStyle w:val="markedcontent"/>
          <w:rFonts w:ascii="Arial" w:hAnsi="Arial" w:cs="Arial"/>
          <w:sz w:val="22"/>
          <w:szCs w:val="22"/>
          <w:lang w:val="id-ID"/>
        </w:rPr>
        <w:t>a</w:t>
      </w:r>
      <w:r w:rsidRPr="00A209DF">
        <w:rPr>
          <w:rStyle w:val="markedcontent"/>
          <w:rFonts w:ascii="Arial" w:hAnsi="Arial" w:cs="Arial"/>
          <w:sz w:val="22"/>
          <w:szCs w:val="22"/>
        </w:rPr>
        <w:t>rkan modeling tahun</w:t>
      </w:r>
      <w:r w:rsidRPr="00A209DF">
        <w:rPr>
          <w:rFonts w:ascii="Arial" w:hAnsi="Arial" w:cs="Arial"/>
          <w:sz w:val="22"/>
          <w:szCs w:val="22"/>
          <w:lang w:val="id-ID"/>
        </w:rPr>
        <w:t xml:space="preserve"> </w:t>
      </w:r>
      <w:r w:rsidRPr="00A209DF">
        <w:rPr>
          <w:rStyle w:val="markedcontent"/>
          <w:rFonts w:ascii="Arial" w:hAnsi="Arial" w:cs="Arial"/>
          <w:sz w:val="22"/>
          <w:szCs w:val="22"/>
        </w:rPr>
        <w:t>202</w:t>
      </w:r>
      <w:r w:rsidR="00222549">
        <w:rPr>
          <w:rStyle w:val="markedcontent"/>
          <w:rFonts w:ascii="Arial" w:hAnsi="Arial" w:cs="Arial"/>
          <w:sz w:val="22"/>
          <w:szCs w:val="22"/>
          <w:lang w:val="id-ID"/>
        </w:rPr>
        <w:t>2</w:t>
      </w:r>
      <w:r w:rsidRPr="00A209DF">
        <w:rPr>
          <w:rStyle w:val="markedcontent"/>
          <w:rFonts w:ascii="Arial" w:hAnsi="Arial" w:cs="Arial"/>
          <w:sz w:val="22"/>
          <w:szCs w:val="22"/>
        </w:rPr>
        <w:t xml:space="preserve"> sebesar </w:t>
      </w:r>
      <w:r w:rsidRPr="00A209DF">
        <w:rPr>
          <w:rStyle w:val="markedcontent"/>
          <w:rFonts w:ascii="Arial" w:hAnsi="Arial" w:cs="Arial"/>
          <w:sz w:val="22"/>
          <w:szCs w:val="22"/>
          <w:lang w:val="id-ID"/>
        </w:rPr>
        <w:t>85</w:t>
      </w:r>
      <w:r w:rsidR="00222549">
        <w:rPr>
          <w:rStyle w:val="markedcontent"/>
          <w:rFonts w:ascii="Arial" w:hAnsi="Arial" w:cs="Arial"/>
          <w:sz w:val="22"/>
          <w:szCs w:val="22"/>
          <w:lang w:val="id-ID"/>
        </w:rPr>
        <w:t>5</w:t>
      </w:r>
      <w:r w:rsidRPr="00A209DF">
        <w:rPr>
          <w:rStyle w:val="markedcontent"/>
          <w:rFonts w:ascii="Arial" w:hAnsi="Arial" w:cs="Arial"/>
          <w:sz w:val="22"/>
          <w:szCs w:val="22"/>
          <w:lang w:val="id-ID"/>
        </w:rPr>
        <w:t xml:space="preserve"> </w:t>
      </w:r>
      <w:r w:rsidRPr="00A209DF">
        <w:rPr>
          <w:rStyle w:val="markedcontent"/>
          <w:rFonts w:ascii="Arial" w:hAnsi="Arial" w:cs="Arial"/>
          <w:sz w:val="22"/>
          <w:szCs w:val="22"/>
        </w:rPr>
        <w:t xml:space="preserve">maka CDR TBC di </w:t>
      </w:r>
      <w:r w:rsidRPr="00A209DF">
        <w:rPr>
          <w:rStyle w:val="markedcontent"/>
          <w:rFonts w:ascii="Arial" w:hAnsi="Arial" w:cs="Arial"/>
          <w:sz w:val="22"/>
          <w:szCs w:val="22"/>
          <w:lang w:val="id-ID"/>
        </w:rPr>
        <w:t>Kabupaten Rejang Lebong</w:t>
      </w:r>
      <w:r w:rsidRPr="00A209DF">
        <w:rPr>
          <w:rStyle w:val="markedcontent"/>
          <w:rFonts w:ascii="Arial" w:hAnsi="Arial" w:cs="Arial"/>
          <w:sz w:val="22"/>
          <w:szCs w:val="22"/>
        </w:rPr>
        <w:t xml:space="preserve"> sebesar </w:t>
      </w:r>
      <w:r w:rsidR="0019445B">
        <w:rPr>
          <w:rStyle w:val="markedcontent"/>
          <w:rFonts w:ascii="Arial" w:hAnsi="Arial" w:cs="Arial"/>
          <w:sz w:val="22"/>
          <w:szCs w:val="22"/>
          <w:lang w:val="id-ID"/>
        </w:rPr>
        <w:t>38</w:t>
      </w:r>
      <w:r w:rsidRPr="00A209DF">
        <w:rPr>
          <w:rStyle w:val="markedcontent"/>
          <w:rFonts w:ascii="Arial" w:hAnsi="Arial" w:cs="Arial"/>
          <w:sz w:val="22"/>
          <w:szCs w:val="22"/>
          <w:lang w:val="id-ID"/>
        </w:rPr>
        <w:t>,</w:t>
      </w:r>
      <w:r w:rsidR="0019445B">
        <w:rPr>
          <w:rStyle w:val="markedcontent"/>
          <w:rFonts w:ascii="Arial" w:hAnsi="Arial" w:cs="Arial"/>
          <w:sz w:val="22"/>
          <w:szCs w:val="22"/>
          <w:lang w:val="id-ID"/>
        </w:rPr>
        <w:t>5</w:t>
      </w:r>
      <w:r w:rsidRPr="00A209DF">
        <w:rPr>
          <w:rStyle w:val="markedcontent"/>
          <w:rFonts w:ascii="Arial" w:hAnsi="Arial" w:cs="Arial"/>
          <w:sz w:val="22"/>
          <w:szCs w:val="22"/>
        </w:rPr>
        <w:t>% (l</w:t>
      </w:r>
      <w:r w:rsidR="0019445B">
        <w:rPr>
          <w:rStyle w:val="markedcontent"/>
          <w:rFonts w:ascii="Arial" w:hAnsi="Arial" w:cs="Arial"/>
          <w:sz w:val="22"/>
          <w:szCs w:val="22"/>
          <w:lang w:val="id-ID"/>
        </w:rPr>
        <w:t>ampiran</w:t>
      </w:r>
      <w:r w:rsidRPr="00A209DF">
        <w:rPr>
          <w:rStyle w:val="markedcontent"/>
          <w:rFonts w:ascii="Arial" w:hAnsi="Arial" w:cs="Arial"/>
          <w:sz w:val="22"/>
          <w:szCs w:val="22"/>
        </w:rPr>
        <w:t xml:space="preserve"> tabel 5</w:t>
      </w:r>
      <w:r w:rsidR="0019445B">
        <w:rPr>
          <w:rStyle w:val="markedcontent"/>
          <w:rFonts w:ascii="Arial" w:hAnsi="Arial" w:cs="Arial"/>
          <w:sz w:val="22"/>
          <w:szCs w:val="22"/>
          <w:lang w:val="id-ID"/>
        </w:rPr>
        <w:t>6</w:t>
      </w:r>
      <w:r w:rsidRPr="00A209DF">
        <w:rPr>
          <w:rStyle w:val="markedcontent"/>
          <w:rFonts w:ascii="Arial" w:hAnsi="Arial" w:cs="Arial"/>
          <w:sz w:val="22"/>
          <w:szCs w:val="22"/>
        </w:rPr>
        <w:t>).</w:t>
      </w:r>
    </w:p>
    <w:p w14:paraId="1779212C" w14:textId="77777777" w:rsidR="00541D7A" w:rsidRPr="00A209DF" w:rsidRDefault="00541D7A" w:rsidP="00D81DE5">
      <w:pPr>
        <w:pStyle w:val="ListParagraph"/>
        <w:ind w:left="426"/>
        <w:rPr>
          <w:rFonts w:ascii="Arial" w:eastAsia="Tahoma" w:hAnsi="Arial" w:cs="Arial"/>
          <w:b/>
          <w:sz w:val="22"/>
          <w:szCs w:val="22"/>
          <w:lang w:val="id-ID"/>
        </w:rPr>
      </w:pPr>
    </w:p>
    <w:p w14:paraId="1CFA6370" w14:textId="77777777" w:rsidR="00541D7A" w:rsidRPr="00A209DF" w:rsidRDefault="00D81DE5" w:rsidP="009E571A">
      <w:pPr>
        <w:pStyle w:val="ListParagraph"/>
        <w:numPr>
          <w:ilvl w:val="0"/>
          <w:numId w:val="46"/>
        </w:numPr>
        <w:ind w:left="426" w:hanging="426"/>
        <w:rPr>
          <w:rStyle w:val="markedcontent"/>
          <w:rFonts w:ascii="Arial" w:eastAsia="Tahoma" w:hAnsi="Arial" w:cs="Arial"/>
          <w:b/>
          <w:sz w:val="22"/>
          <w:szCs w:val="22"/>
          <w:lang w:val="id-ID"/>
        </w:rPr>
      </w:pPr>
      <w:r w:rsidRPr="00A209DF">
        <w:rPr>
          <w:rStyle w:val="markedcontent"/>
          <w:rFonts w:ascii="Arial" w:hAnsi="Arial" w:cs="Arial"/>
          <w:b/>
          <w:sz w:val="22"/>
          <w:szCs w:val="22"/>
        </w:rPr>
        <w:t>Cakupan Penemuan Kasus TBC anak</w:t>
      </w:r>
    </w:p>
    <w:p w14:paraId="4CC579FB" w14:textId="77777777" w:rsidR="00D66DC4" w:rsidRPr="00A209DF" w:rsidRDefault="00D66DC4" w:rsidP="00D66DC4">
      <w:pPr>
        <w:pStyle w:val="ListParagraph"/>
        <w:pBdr>
          <w:top w:val="nil"/>
          <w:left w:val="nil"/>
          <w:bottom w:val="nil"/>
          <w:right w:val="nil"/>
          <w:between w:val="nil"/>
        </w:pBdr>
        <w:spacing w:line="276" w:lineRule="auto"/>
        <w:ind w:left="426"/>
        <w:jc w:val="both"/>
        <w:rPr>
          <w:rStyle w:val="markedcontent"/>
          <w:rFonts w:ascii="Arial" w:eastAsia="Tahoma" w:hAnsi="Arial" w:cs="Arial"/>
          <w:b/>
          <w:sz w:val="22"/>
          <w:szCs w:val="22"/>
          <w:lang w:val="id-ID"/>
        </w:rPr>
      </w:pPr>
      <w:r w:rsidRPr="00A209DF">
        <w:rPr>
          <w:rStyle w:val="markedcontent"/>
          <w:rFonts w:ascii="Arial" w:hAnsi="Arial" w:cs="Arial"/>
          <w:sz w:val="22"/>
          <w:szCs w:val="22"/>
        </w:rPr>
        <w:t xml:space="preserve">Di </w:t>
      </w:r>
      <w:r w:rsidRPr="00A209DF">
        <w:rPr>
          <w:rStyle w:val="markedcontent"/>
          <w:rFonts w:ascii="Arial" w:hAnsi="Arial" w:cs="Arial"/>
          <w:sz w:val="22"/>
          <w:szCs w:val="22"/>
          <w:lang w:val="id-ID"/>
        </w:rPr>
        <w:t>Kabupaten Rejang Lebong</w:t>
      </w:r>
      <w:r w:rsidRPr="00A209DF">
        <w:rPr>
          <w:rStyle w:val="markedcontent"/>
          <w:rFonts w:ascii="Arial" w:hAnsi="Arial" w:cs="Arial"/>
          <w:sz w:val="22"/>
          <w:szCs w:val="22"/>
        </w:rPr>
        <w:t xml:space="preserve"> tahun 202</w:t>
      </w:r>
      <w:r w:rsidR="00DC75C2">
        <w:rPr>
          <w:rStyle w:val="markedcontent"/>
          <w:rFonts w:ascii="Arial" w:hAnsi="Arial" w:cs="Arial"/>
          <w:sz w:val="22"/>
          <w:szCs w:val="22"/>
          <w:lang w:val="id-ID"/>
        </w:rPr>
        <w:t>2</w:t>
      </w:r>
      <w:r w:rsidRPr="00A209DF">
        <w:rPr>
          <w:rStyle w:val="markedcontent"/>
          <w:rFonts w:ascii="Arial" w:hAnsi="Arial" w:cs="Arial"/>
          <w:sz w:val="22"/>
          <w:szCs w:val="22"/>
        </w:rPr>
        <w:t xml:space="preserve"> Jumlah kasus tuberkulosis anak sebesar</w:t>
      </w:r>
      <w:r w:rsidRPr="00A209DF">
        <w:rPr>
          <w:rStyle w:val="markedcontent"/>
          <w:rFonts w:ascii="Arial" w:hAnsi="Arial" w:cs="Arial"/>
          <w:sz w:val="22"/>
          <w:szCs w:val="22"/>
          <w:lang w:val="id-ID"/>
        </w:rPr>
        <w:t xml:space="preserve"> </w:t>
      </w:r>
      <w:r w:rsidR="00A7564F">
        <w:rPr>
          <w:rStyle w:val="markedcontent"/>
          <w:rFonts w:ascii="Arial" w:hAnsi="Arial" w:cs="Arial"/>
          <w:sz w:val="22"/>
          <w:szCs w:val="22"/>
          <w:lang w:val="id-ID"/>
        </w:rPr>
        <w:t>24</w:t>
      </w:r>
      <w:r w:rsidRPr="00A209DF">
        <w:rPr>
          <w:rFonts w:ascii="Arial" w:hAnsi="Arial" w:cs="Arial"/>
          <w:sz w:val="22"/>
          <w:szCs w:val="22"/>
          <w:lang w:val="id-ID"/>
        </w:rPr>
        <w:t xml:space="preserve"> </w:t>
      </w:r>
      <w:r w:rsidRPr="00A209DF">
        <w:rPr>
          <w:rStyle w:val="markedcontent"/>
          <w:rFonts w:ascii="Arial" w:hAnsi="Arial" w:cs="Arial"/>
          <w:sz w:val="22"/>
          <w:szCs w:val="22"/>
        </w:rPr>
        <w:t>dengan perkiraan insiden tuberkulosis dalam absolute berdas</w:t>
      </w:r>
      <w:r w:rsidR="00FE3009" w:rsidRPr="00A209DF">
        <w:rPr>
          <w:rStyle w:val="markedcontent"/>
          <w:rFonts w:ascii="Arial" w:hAnsi="Arial" w:cs="Arial"/>
          <w:sz w:val="22"/>
          <w:szCs w:val="22"/>
          <w:lang w:val="id-ID"/>
        </w:rPr>
        <w:t>a</w:t>
      </w:r>
      <w:r w:rsidRPr="00A209DF">
        <w:rPr>
          <w:rStyle w:val="markedcontent"/>
          <w:rFonts w:ascii="Arial" w:hAnsi="Arial" w:cs="Arial"/>
          <w:sz w:val="22"/>
          <w:szCs w:val="22"/>
        </w:rPr>
        <w:t>rkan modeling</w:t>
      </w:r>
      <w:r w:rsidR="00677D73" w:rsidRPr="00A209DF">
        <w:rPr>
          <w:rStyle w:val="markedcontent"/>
          <w:rFonts w:ascii="Arial" w:hAnsi="Arial" w:cs="Arial"/>
          <w:sz w:val="22"/>
          <w:szCs w:val="22"/>
          <w:lang w:val="id-ID"/>
        </w:rPr>
        <w:t xml:space="preserve"> </w:t>
      </w:r>
      <w:r w:rsidR="003A174E" w:rsidRPr="00A209DF">
        <w:rPr>
          <w:rStyle w:val="markedcontent"/>
          <w:rFonts w:ascii="Arial" w:hAnsi="Arial" w:cs="Arial"/>
          <w:sz w:val="22"/>
          <w:szCs w:val="22"/>
          <w:lang w:val="id-ID"/>
        </w:rPr>
        <w:t>85</w:t>
      </w:r>
      <w:r w:rsidR="00A7564F">
        <w:rPr>
          <w:rStyle w:val="markedcontent"/>
          <w:rFonts w:ascii="Arial" w:hAnsi="Arial" w:cs="Arial"/>
          <w:sz w:val="22"/>
          <w:szCs w:val="22"/>
          <w:lang w:val="id-ID"/>
        </w:rPr>
        <w:t>5</w:t>
      </w:r>
      <w:r w:rsidRPr="00A209DF">
        <w:rPr>
          <w:rStyle w:val="markedcontent"/>
          <w:rFonts w:ascii="Arial" w:hAnsi="Arial" w:cs="Arial"/>
          <w:sz w:val="22"/>
          <w:szCs w:val="22"/>
        </w:rPr>
        <w:t>.</w:t>
      </w:r>
      <w:r w:rsidR="00677D73" w:rsidRPr="00A209DF">
        <w:rPr>
          <w:rStyle w:val="markedcontent"/>
          <w:rFonts w:ascii="Arial" w:hAnsi="Arial" w:cs="Arial"/>
          <w:sz w:val="22"/>
          <w:szCs w:val="22"/>
          <w:lang w:val="id-ID"/>
        </w:rPr>
        <w:t xml:space="preserve"> M</w:t>
      </w:r>
      <w:r w:rsidRPr="00A209DF">
        <w:rPr>
          <w:rStyle w:val="markedcontent"/>
          <w:rFonts w:ascii="Arial" w:hAnsi="Arial" w:cs="Arial"/>
          <w:sz w:val="22"/>
          <w:szCs w:val="22"/>
        </w:rPr>
        <w:t>aka</w:t>
      </w:r>
      <w:r w:rsidRPr="00A209DF">
        <w:rPr>
          <w:rStyle w:val="markedcontent"/>
          <w:rFonts w:ascii="Arial" w:hAnsi="Arial" w:cs="Arial"/>
          <w:sz w:val="22"/>
          <w:szCs w:val="22"/>
          <w:lang w:val="id-ID"/>
        </w:rPr>
        <w:t xml:space="preserve"> </w:t>
      </w:r>
      <w:r w:rsidRPr="00A209DF">
        <w:rPr>
          <w:rStyle w:val="markedcontent"/>
          <w:rFonts w:ascii="Arial" w:hAnsi="Arial" w:cs="Arial"/>
          <w:sz w:val="22"/>
          <w:szCs w:val="22"/>
        </w:rPr>
        <w:t>cakupan penemuan kasus tuberkulosis pada anak usia 0-14 tahun adalah</w:t>
      </w:r>
      <w:r w:rsidRPr="00A209DF">
        <w:rPr>
          <w:rStyle w:val="markedcontent"/>
          <w:rFonts w:ascii="Arial" w:hAnsi="Arial" w:cs="Arial"/>
          <w:sz w:val="22"/>
          <w:szCs w:val="22"/>
          <w:lang w:val="id-ID"/>
        </w:rPr>
        <w:t xml:space="preserve"> </w:t>
      </w:r>
      <w:r w:rsidR="00A7564F">
        <w:rPr>
          <w:rStyle w:val="markedcontent"/>
          <w:rFonts w:ascii="Arial" w:hAnsi="Arial" w:cs="Arial"/>
          <w:sz w:val="22"/>
          <w:szCs w:val="22"/>
          <w:lang w:val="id-ID"/>
        </w:rPr>
        <w:t>23,4</w:t>
      </w:r>
      <w:r w:rsidRPr="00A209DF">
        <w:rPr>
          <w:rStyle w:val="markedcontent"/>
          <w:rFonts w:ascii="Arial" w:hAnsi="Arial" w:cs="Arial"/>
          <w:sz w:val="22"/>
          <w:szCs w:val="22"/>
        </w:rPr>
        <w:t>% (l</w:t>
      </w:r>
      <w:r w:rsidR="00A7564F">
        <w:rPr>
          <w:rStyle w:val="markedcontent"/>
          <w:rFonts w:ascii="Arial" w:hAnsi="Arial" w:cs="Arial"/>
          <w:sz w:val="22"/>
          <w:szCs w:val="22"/>
          <w:lang w:val="id-ID"/>
        </w:rPr>
        <w:t>ampiran</w:t>
      </w:r>
      <w:r w:rsidRPr="00A209DF">
        <w:rPr>
          <w:rFonts w:ascii="Arial" w:hAnsi="Arial" w:cs="Arial"/>
          <w:sz w:val="22"/>
          <w:szCs w:val="22"/>
          <w:lang w:val="id-ID"/>
        </w:rPr>
        <w:t xml:space="preserve"> </w:t>
      </w:r>
      <w:r w:rsidRPr="00A209DF">
        <w:rPr>
          <w:rStyle w:val="markedcontent"/>
          <w:rFonts w:ascii="Arial" w:hAnsi="Arial" w:cs="Arial"/>
          <w:sz w:val="22"/>
          <w:szCs w:val="22"/>
        </w:rPr>
        <w:t>tabel 5</w:t>
      </w:r>
      <w:r w:rsidR="00A7564F">
        <w:rPr>
          <w:rStyle w:val="markedcontent"/>
          <w:rFonts w:ascii="Arial" w:hAnsi="Arial" w:cs="Arial"/>
          <w:sz w:val="22"/>
          <w:szCs w:val="22"/>
          <w:lang w:val="id-ID"/>
        </w:rPr>
        <w:t>6</w:t>
      </w:r>
      <w:r w:rsidRPr="00A209DF">
        <w:rPr>
          <w:rStyle w:val="markedcontent"/>
          <w:rFonts w:ascii="Arial" w:hAnsi="Arial" w:cs="Arial"/>
          <w:sz w:val="22"/>
          <w:szCs w:val="22"/>
        </w:rPr>
        <w:t>).</w:t>
      </w:r>
    </w:p>
    <w:p w14:paraId="4EE57829" w14:textId="77777777" w:rsidR="00D66DC4" w:rsidRPr="00A209DF" w:rsidRDefault="00D66DC4" w:rsidP="003A174E">
      <w:pPr>
        <w:pStyle w:val="ListParagraph"/>
        <w:ind w:left="426"/>
        <w:rPr>
          <w:rStyle w:val="markedcontent"/>
          <w:rFonts w:ascii="Arial" w:eastAsia="Tahoma" w:hAnsi="Arial" w:cs="Arial"/>
          <w:b/>
          <w:sz w:val="22"/>
          <w:szCs w:val="22"/>
          <w:lang w:val="id-ID"/>
        </w:rPr>
      </w:pPr>
    </w:p>
    <w:p w14:paraId="543F9EE6" w14:textId="77777777" w:rsidR="00D66DC4" w:rsidRPr="00A209DF" w:rsidRDefault="003A174E" w:rsidP="009E571A">
      <w:pPr>
        <w:pStyle w:val="ListParagraph"/>
        <w:numPr>
          <w:ilvl w:val="0"/>
          <w:numId w:val="46"/>
        </w:numPr>
        <w:ind w:left="426" w:hanging="426"/>
        <w:rPr>
          <w:rStyle w:val="markedcontent"/>
          <w:rFonts w:ascii="Arial" w:eastAsia="Tahoma" w:hAnsi="Arial" w:cs="Arial"/>
          <w:b/>
          <w:sz w:val="22"/>
          <w:szCs w:val="22"/>
          <w:lang w:val="id-ID"/>
        </w:rPr>
      </w:pPr>
      <w:r w:rsidRPr="00A209DF">
        <w:rPr>
          <w:rStyle w:val="markedcontent"/>
          <w:rFonts w:ascii="Arial" w:hAnsi="Arial" w:cs="Arial"/>
          <w:b/>
          <w:sz w:val="22"/>
          <w:szCs w:val="22"/>
        </w:rPr>
        <w:t>Angka Kesembuhan (Cure Rate) Tuberkulosis Paru Terkomfimasi</w:t>
      </w:r>
      <w:r w:rsidR="00F0067C" w:rsidRPr="00A209DF">
        <w:rPr>
          <w:rStyle w:val="markedcontent"/>
          <w:rFonts w:ascii="Arial" w:hAnsi="Arial" w:cs="Arial"/>
          <w:b/>
          <w:sz w:val="22"/>
          <w:szCs w:val="22"/>
          <w:lang w:val="id-ID"/>
        </w:rPr>
        <w:t xml:space="preserve"> </w:t>
      </w:r>
      <w:r w:rsidRPr="00A209DF">
        <w:rPr>
          <w:rStyle w:val="markedcontent"/>
          <w:rFonts w:ascii="Arial" w:hAnsi="Arial" w:cs="Arial"/>
          <w:b/>
          <w:sz w:val="22"/>
          <w:szCs w:val="22"/>
        </w:rPr>
        <w:t>Bakteriologis</w:t>
      </w:r>
    </w:p>
    <w:p w14:paraId="27BFCDE0" w14:textId="77777777" w:rsidR="00D66DC4" w:rsidRPr="00A209DF" w:rsidRDefault="000350C7" w:rsidP="000350C7">
      <w:pPr>
        <w:pStyle w:val="ListParagraph"/>
        <w:pBdr>
          <w:top w:val="nil"/>
          <w:left w:val="nil"/>
          <w:bottom w:val="nil"/>
          <w:right w:val="nil"/>
          <w:between w:val="nil"/>
        </w:pBdr>
        <w:spacing w:line="276" w:lineRule="auto"/>
        <w:ind w:left="426"/>
        <w:jc w:val="both"/>
        <w:rPr>
          <w:rStyle w:val="markedcontent"/>
          <w:rFonts w:ascii="Arial" w:eastAsia="Tahoma" w:hAnsi="Arial" w:cs="Arial"/>
          <w:b/>
          <w:sz w:val="22"/>
          <w:szCs w:val="22"/>
          <w:lang w:val="id-ID"/>
        </w:rPr>
      </w:pPr>
      <w:r w:rsidRPr="00A209DF">
        <w:rPr>
          <w:rStyle w:val="markedcontent"/>
          <w:rFonts w:ascii="Arial" w:hAnsi="Arial" w:cs="Arial"/>
          <w:sz w:val="22"/>
          <w:szCs w:val="22"/>
        </w:rPr>
        <w:t>Dalam mengukur keberhasilan pengobatan TB digunakan indikator persentase</w:t>
      </w:r>
      <w:r w:rsidRPr="00A209DF">
        <w:rPr>
          <w:rFonts w:ascii="Arial" w:hAnsi="Arial" w:cs="Arial"/>
          <w:sz w:val="22"/>
          <w:szCs w:val="22"/>
          <w:lang w:val="id-ID"/>
        </w:rPr>
        <w:t xml:space="preserve"> </w:t>
      </w:r>
      <w:r w:rsidRPr="00A209DF">
        <w:rPr>
          <w:rStyle w:val="markedcontent"/>
          <w:rFonts w:ascii="Arial" w:hAnsi="Arial" w:cs="Arial"/>
          <w:sz w:val="22"/>
          <w:szCs w:val="22"/>
        </w:rPr>
        <w:t>sembuh, persentase pengobatan lengkap dan angka keberhasilan pengobatan Cure</w:t>
      </w:r>
      <w:r w:rsidRPr="00A209DF">
        <w:rPr>
          <w:rStyle w:val="markedcontent"/>
          <w:rFonts w:ascii="Arial" w:hAnsi="Arial" w:cs="Arial"/>
          <w:sz w:val="22"/>
          <w:szCs w:val="22"/>
          <w:lang w:val="id-ID"/>
        </w:rPr>
        <w:t xml:space="preserve"> </w:t>
      </w:r>
      <w:r w:rsidRPr="00A209DF">
        <w:rPr>
          <w:rStyle w:val="markedcontent"/>
          <w:rFonts w:ascii="Arial" w:hAnsi="Arial" w:cs="Arial"/>
          <w:sz w:val="22"/>
          <w:szCs w:val="22"/>
        </w:rPr>
        <w:t>Rate</w:t>
      </w:r>
      <w:r w:rsidRPr="00A209DF">
        <w:rPr>
          <w:rFonts w:ascii="Arial" w:hAnsi="Arial" w:cs="Arial"/>
          <w:sz w:val="22"/>
          <w:szCs w:val="22"/>
          <w:lang w:val="id-ID"/>
        </w:rPr>
        <w:t xml:space="preserve"> </w:t>
      </w:r>
      <w:r w:rsidRPr="00A209DF">
        <w:rPr>
          <w:rStyle w:val="markedcontent"/>
          <w:rFonts w:ascii="Arial" w:hAnsi="Arial" w:cs="Arial"/>
          <w:sz w:val="22"/>
          <w:szCs w:val="22"/>
        </w:rPr>
        <w:t xml:space="preserve">(CR). Di </w:t>
      </w:r>
      <w:r w:rsidRPr="00A209DF">
        <w:rPr>
          <w:rStyle w:val="markedcontent"/>
          <w:rFonts w:ascii="Arial" w:hAnsi="Arial" w:cs="Arial"/>
          <w:sz w:val="22"/>
          <w:szCs w:val="22"/>
          <w:lang w:val="id-ID"/>
        </w:rPr>
        <w:t>Kabupaten Rejang Lebong</w:t>
      </w:r>
      <w:r w:rsidRPr="00A209DF">
        <w:rPr>
          <w:rStyle w:val="markedcontent"/>
          <w:rFonts w:ascii="Arial" w:hAnsi="Arial" w:cs="Arial"/>
          <w:sz w:val="22"/>
          <w:szCs w:val="22"/>
        </w:rPr>
        <w:t xml:space="preserve"> tahun 202</w:t>
      </w:r>
      <w:r w:rsidR="00835A68">
        <w:rPr>
          <w:rStyle w:val="markedcontent"/>
          <w:rFonts w:ascii="Arial" w:hAnsi="Arial" w:cs="Arial"/>
          <w:sz w:val="22"/>
          <w:szCs w:val="22"/>
          <w:lang w:val="id-ID"/>
        </w:rPr>
        <w:t>2</w:t>
      </w:r>
      <w:r w:rsidRPr="00A209DF">
        <w:rPr>
          <w:rStyle w:val="markedcontent"/>
          <w:rFonts w:ascii="Arial" w:hAnsi="Arial" w:cs="Arial"/>
          <w:sz w:val="22"/>
          <w:szCs w:val="22"/>
        </w:rPr>
        <w:t xml:space="preserve"> diketahui jumlah kasus tuberkulosis paru</w:t>
      </w:r>
      <w:r w:rsidRPr="00A209DF">
        <w:rPr>
          <w:rFonts w:ascii="Arial" w:hAnsi="Arial" w:cs="Arial"/>
          <w:sz w:val="22"/>
          <w:szCs w:val="22"/>
          <w:lang w:val="id-ID"/>
        </w:rPr>
        <w:t xml:space="preserve"> </w:t>
      </w:r>
      <w:r w:rsidRPr="00A209DF">
        <w:rPr>
          <w:rStyle w:val="markedcontent"/>
          <w:rFonts w:ascii="Arial" w:hAnsi="Arial" w:cs="Arial"/>
          <w:sz w:val="22"/>
          <w:szCs w:val="22"/>
        </w:rPr>
        <w:t xml:space="preserve">terkonfirmasi bakteriologis yang terdaftar dan diobati sebanyak </w:t>
      </w:r>
      <w:r w:rsidR="00835A68">
        <w:rPr>
          <w:rStyle w:val="markedcontent"/>
          <w:rFonts w:ascii="Arial" w:hAnsi="Arial" w:cs="Arial"/>
          <w:sz w:val="22"/>
          <w:szCs w:val="22"/>
          <w:lang w:val="id-ID"/>
        </w:rPr>
        <w:t>54</w:t>
      </w:r>
      <w:r w:rsidRPr="00A209DF">
        <w:rPr>
          <w:rStyle w:val="markedcontent"/>
          <w:rFonts w:ascii="Arial" w:hAnsi="Arial" w:cs="Arial"/>
          <w:sz w:val="22"/>
          <w:szCs w:val="22"/>
        </w:rPr>
        <w:t xml:space="preserve"> orang, dari</w:t>
      </w:r>
      <w:r w:rsidRPr="00A209DF">
        <w:rPr>
          <w:rStyle w:val="markedcontent"/>
          <w:rFonts w:ascii="Arial" w:hAnsi="Arial" w:cs="Arial"/>
          <w:sz w:val="22"/>
          <w:szCs w:val="22"/>
          <w:lang w:val="id-ID"/>
        </w:rPr>
        <w:t xml:space="preserve"> </w:t>
      </w:r>
      <w:r w:rsidRPr="00A209DF">
        <w:rPr>
          <w:rStyle w:val="markedcontent"/>
          <w:rFonts w:ascii="Arial" w:hAnsi="Arial" w:cs="Arial"/>
          <w:sz w:val="22"/>
          <w:szCs w:val="22"/>
        </w:rPr>
        <w:t>hasil</w:t>
      </w:r>
      <w:r w:rsidRPr="00A209DF">
        <w:rPr>
          <w:rFonts w:ascii="Arial" w:hAnsi="Arial" w:cs="Arial"/>
          <w:sz w:val="22"/>
          <w:szCs w:val="22"/>
          <w:lang w:val="id-ID"/>
        </w:rPr>
        <w:t xml:space="preserve"> </w:t>
      </w:r>
      <w:r w:rsidRPr="00A209DF">
        <w:rPr>
          <w:rStyle w:val="markedcontent"/>
          <w:rFonts w:ascii="Arial" w:hAnsi="Arial" w:cs="Arial"/>
          <w:sz w:val="22"/>
          <w:szCs w:val="22"/>
        </w:rPr>
        <w:t xml:space="preserve">pemeriksaan diketahui jumlah kesembuhan sebanyak </w:t>
      </w:r>
      <w:r w:rsidR="00835A68">
        <w:rPr>
          <w:rStyle w:val="markedcontent"/>
          <w:rFonts w:ascii="Arial" w:hAnsi="Arial" w:cs="Arial"/>
          <w:sz w:val="22"/>
          <w:szCs w:val="22"/>
          <w:lang w:val="id-ID"/>
        </w:rPr>
        <w:t>44</w:t>
      </w:r>
      <w:r w:rsidRPr="00A209DF">
        <w:rPr>
          <w:rStyle w:val="markedcontent"/>
          <w:rFonts w:ascii="Arial" w:hAnsi="Arial" w:cs="Arial"/>
          <w:sz w:val="22"/>
          <w:szCs w:val="22"/>
        </w:rPr>
        <w:t xml:space="preserve"> (</w:t>
      </w:r>
      <w:r w:rsidR="00835A68">
        <w:rPr>
          <w:rStyle w:val="markedcontent"/>
          <w:rFonts w:ascii="Arial" w:hAnsi="Arial" w:cs="Arial"/>
          <w:sz w:val="22"/>
          <w:szCs w:val="22"/>
          <w:lang w:val="id-ID"/>
        </w:rPr>
        <w:t>3</w:t>
      </w:r>
      <w:r w:rsidR="00C96EBB" w:rsidRPr="00A209DF">
        <w:rPr>
          <w:rStyle w:val="markedcontent"/>
          <w:rFonts w:ascii="Arial" w:hAnsi="Arial" w:cs="Arial"/>
          <w:sz w:val="22"/>
          <w:szCs w:val="22"/>
          <w:lang w:val="id-ID"/>
        </w:rPr>
        <w:t>9,</w:t>
      </w:r>
      <w:r w:rsidR="00835A68">
        <w:rPr>
          <w:rStyle w:val="markedcontent"/>
          <w:rFonts w:ascii="Arial" w:hAnsi="Arial" w:cs="Arial"/>
          <w:sz w:val="22"/>
          <w:szCs w:val="22"/>
          <w:lang w:val="id-ID"/>
        </w:rPr>
        <w:t>3</w:t>
      </w:r>
      <w:r w:rsidRPr="00A209DF">
        <w:rPr>
          <w:rStyle w:val="markedcontent"/>
          <w:rFonts w:ascii="Arial" w:hAnsi="Arial" w:cs="Arial"/>
          <w:sz w:val="22"/>
          <w:szCs w:val="22"/>
        </w:rPr>
        <w:t>%) penderita TB</w:t>
      </w:r>
      <w:r w:rsidRPr="00A209DF">
        <w:rPr>
          <w:rStyle w:val="markedcontent"/>
          <w:rFonts w:ascii="Arial" w:hAnsi="Arial" w:cs="Arial"/>
          <w:sz w:val="22"/>
          <w:szCs w:val="22"/>
          <w:lang w:val="id-ID"/>
        </w:rPr>
        <w:t xml:space="preserve"> </w:t>
      </w:r>
      <w:r w:rsidRPr="00A209DF">
        <w:rPr>
          <w:rStyle w:val="markedcontent"/>
          <w:rFonts w:ascii="Arial" w:hAnsi="Arial" w:cs="Arial"/>
          <w:sz w:val="22"/>
          <w:szCs w:val="22"/>
        </w:rPr>
        <w:t>Paru</w:t>
      </w:r>
      <w:r w:rsidRPr="00A209DF">
        <w:rPr>
          <w:rFonts w:ascii="Arial" w:hAnsi="Arial" w:cs="Arial"/>
          <w:sz w:val="22"/>
          <w:szCs w:val="22"/>
          <w:lang w:val="id-ID"/>
        </w:rPr>
        <w:t xml:space="preserve"> </w:t>
      </w:r>
      <w:r w:rsidRPr="00A209DF">
        <w:rPr>
          <w:rStyle w:val="markedcontent"/>
          <w:rFonts w:ascii="Arial" w:hAnsi="Arial" w:cs="Arial"/>
          <w:sz w:val="22"/>
          <w:szCs w:val="22"/>
        </w:rPr>
        <w:t>yang sembuh. (l</w:t>
      </w:r>
      <w:r w:rsidR="00835A68">
        <w:rPr>
          <w:rStyle w:val="markedcontent"/>
          <w:rFonts w:ascii="Arial" w:hAnsi="Arial" w:cs="Arial"/>
          <w:sz w:val="22"/>
          <w:szCs w:val="22"/>
          <w:lang w:val="id-ID"/>
        </w:rPr>
        <w:t>ampiran</w:t>
      </w:r>
      <w:r w:rsidRPr="00A209DF">
        <w:rPr>
          <w:rStyle w:val="markedcontent"/>
          <w:rFonts w:ascii="Arial" w:hAnsi="Arial" w:cs="Arial"/>
          <w:sz w:val="22"/>
          <w:szCs w:val="22"/>
        </w:rPr>
        <w:t xml:space="preserve"> tabel 5</w:t>
      </w:r>
      <w:r w:rsidR="00835A68">
        <w:rPr>
          <w:rStyle w:val="markedcontent"/>
          <w:rFonts w:ascii="Arial" w:hAnsi="Arial" w:cs="Arial"/>
          <w:sz w:val="22"/>
          <w:szCs w:val="22"/>
          <w:lang w:val="id-ID"/>
        </w:rPr>
        <w:t>7</w:t>
      </w:r>
      <w:r w:rsidRPr="00A209DF">
        <w:rPr>
          <w:rStyle w:val="markedcontent"/>
          <w:rFonts w:ascii="Arial" w:hAnsi="Arial" w:cs="Arial"/>
          <w:sz w:val="22"/>
          <w:szCs w:val="22"/>
        </w:rPr>
        <w:t>).</w:t>
      </w:r>
    </w:p>
    <w:p w14:paraId="0449C892" w14:textId="77777777" w:rsidR="00D66DC4" w:rsidRPr="00A209DF" w:rsidRDefault="00D66DC4" w:rsidP="00C96EBB">
      <w:pPr>
        <w:pStyle w:val="ListParagraph"/>
        <w:ind w:left="426"/>
        <w:rPr>
          <w:rStyle w:val="markedcontent"/>
          <w:rFonts w:ascii="Arial" w:eastAsia="Tahoma" w:hAnsi="Arial" w:cs="Arial"/>
          <w:b/>
          <w:sz w:val="22"/>
          <w:szCs w:val="22"/>
          <w:lang w:val="id-ID"/>
        </w:rPr>
      </w:pPr>
    </w:p>
    <w:p w14:paraId="1DA03360" w14:textId="77777777" w:rsidR="00194B18" w:rsidRPr="00A209DF" w:rsidRDefault="00194B18" w:rsidP="00194B18">
      <w:pPr>
        <w:pStyle w:val="ListParagraph"/>
        <w:ind w:left="426"/>
        <w:jc w:val="center"/>
        <w:rPr>
          <w:rStyle w:val="markedcontent"/>
          <w:rFonts w:ascii="Arial" w:eastAsia="Tahoma" w:hAnsi="Arial" w:cs="Arial"/>
          <w:b/>
          <w:sz w:val="22"/>
          <w:szCs w:val="22"/>
          <w:lang w:val="id-ID"/>
        </w:rPr>
      </w:pPr>
      <w:r w:rsidRPr="00A209DF">
        <w:rPr>
          <w:rStyle w:val="markedcontent"/>
          <w:rFonts w:ascii="Arial" w:eastAsia="Tahoma" w:hAnsi="Arial" w:cs="Arial"/>
          <w:b/>
          <w:sz w:val="22"/>
          <w:szCs w:val="22"/>
          <w:lang w:val="id-ID"/>
        </w:rPr>
        <w:t>Gambar 6</w:t>
      </w:r>
    </w:p>
    <w:p w14:paraId="25DFB568" w14:textId="77777777" w:rsidR="00D66DC4" w:rsidRPr="00A209DF" w:rsidRDefault="00A26A05" w:rsidP="00C96EBB">
      <w:pPr>
        <w:pStyle w:val="ListParagraph"/>
        <w:ind w:left="426"/>
        <w:rPr>
          <w:rStyle w:val="markedcontent"/>
          <w:rFonts w:ascii="Arial" w:eastAsia="Tahoma" w:hAnsi="Arial" w:cs="Arial"/>
          <w:b/>
          <w:sz w:val="22"/>
          <w:szCs w:val="22"/>
          <w:lang w:val="id-ID"/>
        </w:rPr>
      </w:pPr>
      <w:r>
        <w:rPr>
          <w:noProof/>
          <w:lang w:eastAsia="en-US"/>
        </w:rPr>
        <w:drawing>
          <wp:inline distT="0" distB="0" distL="0" distR="0" wp14:anchorId="1BF20FDD" wp14:editId="30575C37">
            <wp:extent cx="5485130" cy="3924300"/>
            <wp:effectExtent l="0" t="0" r="1270" b="0"/>
            <wp:docPr id="39" name="Chart 3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678FD6A-20BA-4471-A2C6-30C9799E64D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123F0DDB" w14:textId="77777777" w:rsidR="00D66DC4" w:rsidRPr="00A209DF" w:rsidRDefault="003B3CF5" w:rsidP="003B3CF5">
      <w:pPr>
        <w:pStyle w:val="ListParagraph"/>
        <w:ind w:left="426"/>
        <w:rPr>
          <w:rStyle w:val="markedcontent"/>
          <w:rFonts w:ascii="Arial" w:eastAsia="Tahoma" w:hAnsi="Arial" w:cs="Arial"/>
          <w:sz w:val="22"/>
          <w:szCs w:val="22"/>
          <w:lang w:val="id-ID"/>
        </w:rPr>
      </w:pPr>
      <w:r w:rsidRPr="00A209DF">
        <w:rPr>
          <w:rStyle w:val="markedcontent"/>
          <w:rFonts w:ascii="Arial" w:eastAsia="Tahoma" w:hAnsi="Arial" w:cs="Arial"/>
          <w:sz w:val="22"/>
          <w:szCs w:val="22"/>
          <w:lang w:val="id-ID"/>
        </w:rPr>
        <w:t>Sumber : Seksi P2PM Bidang P2P Dinkes Kab RL, 202</w:t>
      </w:r>
      <w:r w:rsidR="00835A68">
        <w:rPr>
          <w:rStyle w:val="markedcontent"/>
          <w:rFonts w:ascii="Arial" w:eastAsia="Tahoma" w:hAnsi="Arial" w:cs="Arial"/>
          <w:sz w:val="22"/>
          <w:szCs w:val="22"/>
          <w:lang w:val="id-ID"/>
        </w:rPr>
        <w:t>2</w:t>
      </w:r>
    </w:p>
    <w:p w14:paraId="18035172" w14:textId="77777777" w:rsidR="00D66DC4" w:rsidRPr="00A209DF" w:rsidRDefault="00D66DC4" w:rsidP="003B3CF5">
      <w:pPr>
        <w:pStyle w:val="ListParagraph"/>
        <w:ind w:left="426"/>
        <w:rPr>
          <w:rStyle w:val="markedcontent"/>
          <w:rFonts w:ascii="Arial" w:eastAsia="Tahoma" w:hAnsi="Arial" w:cs="Arial"/>
          <w:b/>
          <w:sz w:val="22"/>
          <w:szCs w:val="22"/>
          <w:lang w:val="id-ID"/>
        </w:rPr>
      </w:pPr>
    </w:p>
    <w:p w14:paraId="52582F72" w14:textId="77777777" w:rsidR="00D66DC4" w:rsidRPr="00A209DF" w:rsidRDefault="003B3CF5" w:rsidP="009E571A">
      <w:pPr>
        <w:pStyle w:val="ListParagraph"/>
        <w:numPr>
          <w:ilvl w:val="0"/>
          <w:numId w:val="46"/>
        </w:numPr>
        <w:ind w:left="426" w:hanging="426"/>
        <w:rPr>
          <w:rStyle w:val="markedcontent"/>
          <w:rFonts w:ascii="Arial" w:eastAsia="Tahoma" w:hAnsi="Arial" w:cs="Arial"/>
          <w:b/>
          <w:sz w:val="22"/>
          <w:szCs w:val="22"/>
          <w:lang w:val="id-ID"/>
        </w:rPr>
      </w:pPr>
      <w:r w:rsidRPr="00A209DF">
        <w:rPr>
          <w:rStyle w:val="markedcontent"/>
          <w:rFonts w:ascii="Arial" w:hAnsi="Arial" w:cs="Arial"/>
          <w:b/>
          <w:sz w:val="22"/>
          <w:szCs w:val="22"/>
        </w:rPr>
        <w:t>Angka Pengobatan Lengkap (Complete Rate)</w:t>
      </w:r>
    </w:p>
    <w:p w14:paraId="1C2108A0" w14:textId="77777777" w:rsidR="00D66DC4" w:rsidRPr="00A209DF" w:rsidRDefault="003B3CF5" w:rsidP="003B3CF5">
      <w:pPr>
        <w:pStyle w:val="ListParagraph"/>
        <w:pBdr>
          <w:top w:val="nil"/>
          <w:left w:val="nil"/>
          <w:bottom w:val="nil"/>
          <w:right w:val="nil"/>
          <w:between w:val="nil"/>
        </w:pBdr>
        <w:spacing w:line="276" w:lineRule="auto"/>
        <w:ind w:left="426"/>
        <w:jc w:val="both"/>
        <w:rPr>
          <w:rStyle w:val="markedcontent"/>
          <w:rFonts w:ascii="Arial" w:eastAsia="Tahoma" w:hAnsi="Arial" w:cs="Arial"/>
          <w:b/>
          <w:sz w:val="22"/>
          <w:szCs w:val="22"/>
          <w:lang w:val="id-ID"/>
        </w:rPr>
      </w:pPr>
      <w:r w:rsidRPr="00A209DF">
        <w:rPr>
          <w:rStyle w:val="markedcontent"/>
          <w:rFonts w:ascii="Arial" w:hAnsi="Arial" w:cs="Arial"/>
          <w:sz w:val="22"/>
          <w:szCs w:val="22"/>
        </w:rPr>
        <w:t>Angka Pengobatan Lengkap</w:t>
      </w:r>
      <w:r w:rsidRPr="00A209DF">
        <w:rPr>
          <w:rStyle w:val="markedcontent"/>
          <w:rFonts w:ascii="Arial" w:hAnsi="Arial" w:cs="Arial"/>
          <w:sz w:val="22"/>
          <w:szCs w:val="22"/>
          <w:lang w:val="id-ID"/>
        </w:rPr>
        <w:t>,</w:t>
      </w:r>
      <w:r w:rsidRPr="00A209DF">
        <w:rPr>
          <w:rStyle w:val="markedcontent"/>
          <w:rFonts w:ascii="Arial" w:hAnsi="Arial" w:cs="Arial"/>
          <w:sz w:val="22"/>
          <w:szCs w:val="22"/>
        </w:rPr>
        <w:t xml:space="preserve"> Complete </w:t>
      </w:r>
      <w:r w:rsidRPr="00A209DF">
        <w:rPr>
          <w:rStyle w:val="markedcontent"/>
          <w:rFonts w:ascii="Arial" w:hAnsi="Arial" w:cs="Arial"/>
          <w:sz w:val="22"/>
          <w:szCs w:val="22"/>
          <w:lang w:val="id-ID"/>
        </w:rPr>
        <w:t>Rate</w:t>
      </w:r>
      <w:r w:rsidRPr="00A209DF">
        <w:rPr>
          <w:rStyle w:val="markedcontent"/>
          <w:rFonts w:ascii="Arial" w:hAnsi="Arial" w:cs="Arial"/>
          <w:sz w:val="22"/>
          <w:szCs w:val="22"/>
        </w:rPr>
        <w:t xml:space="preserve"> (CR) adalah pasien tuberkulosis yang</w:t>
      </w:r>
      <w:r w:rsidRPr="00A209DF">
        <w:rPr>
          <w:rFonts w:ascii="Arial" w:hAnsi="Arial" w:cs="Arial"/>
          <w:sz w:val="22"/>
          <w:szCs w:val="22"/>
          <w:lang w:val="id-ID"/>
        </w:rPr>
        <w:t xml:space="preserve"> </w:t>
      </w:r>
      <w:r w:rsidRPr="00A209DF">
        <w:rPr>
          <w:rStyle w:val="markedcontent"/>
          <w:rFonts w:ascii="Arial" w:hAnsi="Arial" w:cs="Arial"/>
          <w:sz w:val="22"/>
          <w:szCs w:val="22"/>
        </w:rPr>
        <w:t>telah menyelesaikan pengobatan secara lengkap dimana pada salah satu</w:t>
      </w:r>
      <w:r w:rsidRPr="00A209DF">
        <w:rPr>
          <w:rStyle w:val="markedcontent"/>
          <w:rFonts w:ascii="Arial" w:hAnsi="Arial" w:cs="Arial"/>
          <w:sz w:val="22"/>
          <w:szCs w:val="22"/>
          <w:lang w:val="id-ID"/>
        </w:rPr>
        <w:t xml:space="preserve"> </w:t>
      </w:r>
      <w:r w:rsidRPr="00A209DF">
        <w:rPr>
          <w:rStyle w:val="markedcontent"/>
          <w:rFonts w:ascii="Arial" w:hAnsi="Arial" w:cs="Arial"/>
          <w:sz w:val="22"/>
          <w:szCs w:val="22"/>
        </w:rPr>
        <w:t>pemeriksaan</w:t>
      </w:r>
      <w:r w:rsidRPr="00A209DF">
        <w:rPr>
          <w:rFonts w:ascii="Arial" w:hAnsi="Arial" w:cs="Arial"/>
          <w:sz w:val="22"/>
          <w:szCs w:val="22"/>
          <w:lang w:val="id-ID"/>
        </w:rPr>
        <w:t xml:space="preserve"> </w:t>
      </w:r>
      <w:r w:rsidRPr="00A209DF">
        <w:rPr>
          <w:rStyle w:val="markedcontent"/>
          <w:rFonts w:ascii="Arial" w:hAnsi="Arial" w:cs="Arial"/>
          <w:sz w:val="22"/>
          <w:szCs w:val="22"/>
        </w:rPr>
        <w:t>sebelum akhir pengobatan hasilnya negatif namun tanpa ada bukti hasil</w:t>
      </w:r>
      <w:r w:rsidRPr="00A209DF">
        <w:rPr>
          <w:rStyle w:val="markedcontent"/>
          <w:rFonts w:ascii="Arial" w:hAnsi="Arial" w:cs="Arial"/>
          <w:sz w:val="22"/>
          <w:szCs w:val="22"/>
          <w:lang w:val="id-ID"/>
        </w:rPr>
        <w:t xml:space="preserve"> </w:t>
      </w:r>
      <w:r w:rsidRPr="00A209DF">
        <w:rPr>
          <w:rStyle w:val="markedcontent"/>
          <w:rFonts w:ascii="Arial" w:hAnsi="Arial" w:cs="Arial"/>
          <w:sz w:val="22"/>
          <w:szCs w:val="22"/>
        </w:rPr>
        <w:t>pemeriksaan</w:t>
      </w:r>
      <w:r w:rsidRPr="00A209DF">
        <w:rPr>
          <w:rFonts w:ascii="Arial" w:hAnsi="Arial" w:cs="Arial"/>
          <w:sz w:val="22"/>
          <w:szCs w:val="22"/>
          <w:lang w:val="id-ID"/>
        </w:rPr>
        <w:t xml:space="preserve"> </w:t>
      </w:r>
      <w:r w:rsidRPr="00A209DF">
        <w:rPr>
          <w:rStyle w:val="markedcontent"/>
          <w:rFonts w:ascii="Arial" w:hAnsi="Arial" w:cs="Arial"/>
          <w:sz w:val="22"/>
          <w:szCs w:val="22"/>
        </w:rPr>
        <w:t xml:space="preserve">bakteriologis pada akhir pengobatan. </w:t>
      </w:r>
      <w:r w:rsidR="00D91DAF">
        <w:rPr>
          <w:rStyle w:val="markedcontent"/>
          <w:rFonts w:ascii="Arial" w:hAnsi="Arial" w:cs="Arial"/>
          <w:sz w:val="22"/>
          <w:szCs w:val="22"/>
          <w:lang w:val="id-ID"/>
        </w:rPr>
        <w:t>Sampai dengan t</w:t>
      </w:r>
      <w:r w:rsidR="0061323C">
        <w:rPr>
          <w:rStyle w:val="markedcontent"/>
          <w:rFonts w:ascii="Arial" w:hAnsi="Arial" w:cs="Arial"/>
          <w:sz w:val="22"/>
          <w:szCs w:val="22"/>
          <w:lang w:val="id-ID"/>
        </w:rPr>
        <w:t>ahun 2022 d</w:t>
      </w:r>
      <w:r w:rsidRPr="00A209DF">
        <w:rPr>
          <w:rStyle w:val="markedcontent"/>
          <w:rFonts w:ascii="Arial" w:hAnsi="Arial" w:cs="Arial"/>
          <w:sz w:val="22"/>
          <w:szCs w:val="22"/>
        </w:rPr>
        <w:t>ari 1</w:t>
      </w:r>
      <w:r w:rsidR="0061323C">
        <w:rPr>
          <w:rStyle w:val="markedcontent"/>
          <w:rFonts w:ascii="Arial" w:hAnsi="Arial" w:cs="Arial"/>
          <w:sz w:val="22"/>
          <w:szCs w:val="22"/>
          <w:lang w:val="id-ID"/>
        </w:rPr>
        <w:t>12</w:t>
      </w:r>
      <w:r w:rsidRPr="00A209DF">
        <w:rPr>
          <w:rStyle w:val="markedcontent"/>
          <w:rFonts w:ascii="Arial" w:hAnsi="Arial" w:cs="Arial"/>
          <w:sz w:val="22"/>
          <w:szCs w:val="22"/>
        </w:rPr>
        <w:t xml:space="preserve"> penderita TB Paru di</w:t>
      </w:r>
      <w:r w:rsidRPr="00A209DF">
        <w:rPr>
          <w:rStyle w:val="markedcontent"/>
          <w:rFonts w:ascii="Arial" w:hAnsi="Arial" w:cs="Arial"/>
          <w:sz w:val="22"/>
          <w:szCs w:val="22"/>
          <w:lang w:val="id-ID"/>
        </w:rPr>
        <w:t xml:space="preserve"> Kabupaten Rejang Lebong</w:t>
      </w:r>
      <w:r w:rsidRPr="00A209DF">
        <w:rPr>
          <w:rFonts w:ascii="Arial" w:hAnsi="Arial" w:cs="Arial"/>
          <w:sz w:val="22"/>
          <w:szCs w:val="22"/>
          <w:lang w:val="id-ID"/>
        </w:rPr>
        <w:t xml:space="preserve"> </w:t>
      </w:r>
      <w:r w:rsidRPr="00A209DF">
        <w:rPr>
          <w:rStyle w:val="markedcontent"/>
          <w:rFonts w:ascii="Arial" w:hAnsi="Arial" w:cs="Arial"/>
          <w:sz w:val="22"/>
          <w:szCs w:val="22"/>
        </w:rPr>
        <w:t xml:space="preserve">tercatat sebanyak </w:t>
      </w:r>
      <w:r w:rsidR="0061323C">
        <w:rPr>
          <w:rStyle w:val="markedcontent"/>
          <w:rFonts w:ascii="Arial" w:hAnsi="Arial" w:cs="Arial"/>
          <w:sz w:val="22"/>
          <w:szCs w:val="22"/>
          <w:lang w:val="id-ID"/>
        </w:rPr>
        <w:t>83</w:t>
      </w:r>
      <w:r w:rsidRPr="00A209DF">
        <w:rPr>
          <w:rStyle w:val="markedcontent"/>
          <w:rFonts w:ascii="Arial" w:hAnsi="Arial" w:cs="Arial"/>
          <w:sz w:val="22"/>
          <w:szCs w:val="22"/>
        </w:rPr>
        <w:t xml:space="preserve"> (</w:t>
      </w:r>
      <w:r w:rsidR="0061323C">
        <w:rPr>
          <w:rStyle w:val="markedcontent"/>
          <w:rFonts w:ascii="Arial" w:hAnsi="Arial" w:cs="Arial"/>
          <w:sz w:val="22"/>
          <w:szCs w:val="22"/>
          <w:lang w:val="id-ID"/>
        </w:rPr>
        <w:t>153</w:t>
      </w:r>
      <w:r w:rsidRPr="00A209DF">
        <w:rPr>
          <w:rStyle w:val="markedcontent"/>
          <w:rFonts w:ascii="Arial" w:hAnsi="Arial" w:cs="Arial"/>
          <w:sz w:val="22"/>
          <w:szCs w:val="22"/>
          <w:lang w:val="id-ID"/>
        </w:rPr>
        <w:t>,</w:t>
      </w:r>
      <w:r w:rsidR="0061323C">
        <w:rPr>
          <w:rStyle w:val="markedcontent"/>
          <w:rFonts w:ascii="Arial" w:hAnsi="Arial" w:cs="Arial"/>
          <w:sz w:val="22"/>
          <w:szCs w:val="22"/>
          <w:lang w:val="id-ID"/>
        </w:rPr>
        <w:t>7</w:t>
      </w:r>
      <w:r w:rsidRPr="00A209DF">
        <w:rPr>
          <w:rStyle w:val="markedcontent"/>
          <w:rFonts w:ascii="Arial" w:hAnsi="Arial" w:cs="Arial"/>
          <w:sz w:val="22"/>
          <w:szCs w:val="22"/>
        </w:rPr>
        <w:t>%) telah melaksanakan pengobatan</w:t>
      </w:r>
      <w:r w:rsidRPr="00A209DF">
        <w:rPr>
          <w:rStyle w:val="markedcontent"/>
          <w:rFonts w:ascii="Arial" w:hAnsi="Arial" w:cs="Arial"/>
          <w:sz w:val="22"/>
          <w:szCs w:val="22"/>
          <w:lang w:val="id-ID"/>
        </w:rPr>
        <w:t xml:space="preserve"> </w:t>
      </w:r>
      <w:r w:rsidRPr="00A209DF">
        <w:rPr>
          <w:rStyle w:val="markedcontent"/>
          <w:rFonts w:ascii="Arial" w:hAnsi="Arial" w:cs="Arial"/>
          <w:sz w:val="22"/>
          <w:szCs w:val="22"/>
        </w:rPr>
        <w:t>lengkap.</w:t>
      </w:r>
    </w:p>
    <w:p w14:paraId="3A549E4B" w14:textId="77777777" w:rsidR="00E32DF7" w:rsidRPr="00A209DF" w:rsidRDefault="00E32DF7" w:rsidP="007E3532">
      <w:pPr>
        <w:pStyle w:val="ListParagraph"/>
        <w:ind w:left="426"/>
        <w:rPr>
          <w:rStyle w:val="markedcontent"/>
          <w:rFonts w:ascii="Arial" w:eastAsia="Tahoma" w:hAnsi="Arial" w:cs="Arial"/>
          <w:b/>
          <w:sz w:val="22"/>
          <w:szCs w:val="22"/>
          <w:lang w:val="id-ID"/>
        </w:rPr>
      </w:pPr>
    </w:p>
    <w:p w14:paraId="5B49779D" w14:textId="77777777" w:rsidR="00E32DF7" w:rsidRPr="00A209DF" w:rsidRDefault="00E32DF7" w:rsidP="007E3532">
      <w:pPr>
        <w:pStyle w:val="ListParagraph"/>
        <w:ind w:left="426"/>
        <w:rPr>
          <w:rStyle w:val="markedcontent"/>
          <w:rFonts w:ascii="Arial" w:eastAsia="Tahoma" w:hAnsi="Arial" w:cs="Arial"/>
          <w:b/>
          <w:sz w:val="22"/>
          <w:szCs w:val="22"/>
          <w:lang w:val="id-ID"/>
        </w:rPr>
      </w:pPr>
    </w:p>
    <w:p w14:paraId="2C7EB01B" w14:textId="77777777" w:rsidR="00E32DF7" w:rsidRPr="00A209DF" w:rsidRDefault="00E32DF7" w:rsidP="007E3532">
      <w:pPr>
        <w:pStyle w:val="ListParagraph"/>
        <w:ind w:left="426"/>
        <w:rPr>
          <w:rStyle w:val="markedcontent"/>
          <w:rFonts w:ascii="Arial" w:eastAsia="Tahoma" w:hAnsi="Arial" w:cs="Arial"/>
          <w:b/>
          <w:sz w:val="22"/>
          <w:szCs w:val="22"/>
          <w:lang w:val="id-ID"/>
        </w:rPr>
      </w:pPr>
    </w:p>
    <w:p w14:paraId="1336CF22" w14:textId="77777777" w:rsidR="00E32DF7" w:rsidRPr="00A209DF" w:rsidRDefault="00E32DF7" w:rsidP="007E3532">
      <w:pPr>
        <w:pStyle w:val="ListParagraph"/>
        <w:ind w:left="426"/>
        <w:rPr>
          <w:rStyle w:val="markedcontent"/>
          <w:rFonts w:ascii="Arial" w:eastAsia="Tahoma" w:hAnsi="Arial" w:cs="Arial"/>
          <w:b/>
          <w:sz w:val="22"/>
          <w:szCs w:val="22"/>
          <w:lang w:val="id-ID"/>
        </w:rPr>
      </w:pPr>
    </w:p>
    <w:p w14:paraId="38B4FE3B" w14:textId="77777777" w:rsidR="00E32DF7" w:rsidRPr="00A209DF" w:rsidRDefault="00E32DF7" w:rsidP="007E3532">
      <w:pPr>
        <w:pStyle w:val="ListParagraph"/>
        <w:ind w:left="426"/>
        <w:rPr>
          <w:rStyle w:val="markedcontent"/>
          <w:rFonts w:ascii="Arial" w:eastAsia="Tahoma" w:hAnsi="Arial" w:cs="Arial"/>
          <w:b/>
          <w:sz w:val="22"/>
          <w:szCs w:val="22"/>
          <w:lang w:val="id-ID"/>
        </w:rPr>
      </w:pPr>
    </w:p>
    <w:p w14:paraId="1289DDBA" w14:textId="77777777" w:rsidR="00E32DF7" w:rsidRPr="00A209DF" w:rsidRDefault="00E32DF7" w:rsidP="007E3532">
      <w:pPr>
        <w:pStyle w:val="ListParagraph"/>
        <w:ind w:left="426"/>
        <w:rPr>
          <w:rStyle w:val="markedcontent"/>
          <w:rFonts w:ascii="Arial" w:eastAsia="Tahoma" w:hAnsi="Arial" w:cs="Arial"/>
          <w:b/>
          <w:sz w:val="22"/>
          <w:szCs w:val="22"/>
          <w:lang w:val="id-ID"/>
        </w:rPr>
      </w:pPr>
    </w:p>
    <w:p w14:paraId="4E0BD633" w14:textId="77777777" w:rsidR="00E32DF7" w:rsidRPr="00A209DF" w:rsidRDefault="00E32DF7" w:rsidP="007E3532">
      <w:pPr>
        <w:pStyle w:val="ListParagraph"/>
        <w:ind w:left="426"/>
        <w:rPr>
          <w:rStyle w:val="markedcontent"/>
          <w:rFonts w:ascii="Arial" w:eastAsia="Tahoma" w:hAnsi="Arial" w:cs="Arial"/>
          <w:b/>
          <w:sz w:val="22"/>
          <w:szCs w:val="22"/>
          <w:lang w:val="id-ID"/>
        </w:rPr>
      </w:pPr>
    </w:p>
    <w:p w14:paraId="3725541F" w14:textId="77777777" w:rsidR="00E32DF7" w:rsidRPr="00A209DF" w:rsidRDefault="00E32DF7" w:rsidP="007E3532">
      <w:pPr>
        <w:pStyle w:val="ListParagraph"/>
        <w:ind w:left="426"/>
        <w:rPr>
          <w:rStyle w:val="markedcontent"/>
          <w:rFonts w:ascii="Arial" w:eastAsia="Tahoma" w:hAnsi="Arial" w:cs="Arial"/>
          <w:b/>
          <w:sz w:val="22"/>
          <w:szCs w:val="22"/>
          <w:lang w:val="id-ID"/>
        </w:rPr>
      </w:pPr>
    </w:p>
    <w:p w14:paraId="2E18EAD3" w14:textId="77777777" w:rsidR="00E32DF7" w:rsidRPr="00A209DF" w:rsidRDefault="00E32DF7" w:rsidP="007E3532">
      <w:pPr>
        <w:pStyle w:val="ListParagraph"/>
        <w:ind w:left="426"/>
        <w:rPr>
          <w:rStyle w:val="markedcontent"/>
          <w:rFonts w:ascii="Arial" w:eastAsia="Tahoma" w:hAnsi="Arial" w:cs="Arial"/>
          <w:b/>
          <w:sz w:val="22"/>
          <w:szCs w:val="22"/>
          <w:lang w:val="id-ID"/>
        </w:rPr>
      </w:pPr>
    </w:p>
    <w:p w14:paraId="0CF57806" w14:textId="77777777" w:rsidR="00E32DF7" w:rsidRPr="00A209DF" w:rsidRDefault="00E32DF7" w:rsidP="007E3532">
      <w:pPr>
        <w:pStyle w:val="ListParagraph"/>
        <w:ind w:left="426"/>
        <w:rPr>
          <w:rStyle w:val="markedcontent"/>
          <w:rFonts w:ascii="Arial" w:eastAsia="Tahoma" w:hAnsi="Arial" w:cs="Arial"/>
          <w:b/>
          <w:sz w:val="22"/>
          <w:szCs w:val="22"/>
          <w:lang w:val="id-ID"/>
        </w:rPr>
      </w:pPr>
    </w:p>
    <w:p w14:paraId="400A29B7" w14:textId="77777777" w:rsidR="00E32DF7" w:rsidRPr="00A209DF" w:rsidRDefault="00E32DF7" w:rsidP="007E3532">
      <w:pPr>
        <w:pStyle w:val="ListParagraph"/>
        <w:ind w:left="426"/>
        <w:rPr>
          <w:rStyle w:val="markedcontent"/>
          <w:rFonts w:ascii="Arial" w:eastAsia="Tahoma" w:hAnsi="Arial" w:cs="Arial"/>
          <w:b/>
          <w:sz w:val="22"/>
          <w:szCs w:val="22"/>
          <w:lang w:val="id-ID"/>
        </w:rPr>
      </w:pPr>
    </w:p>
    <w:p w14:paraId="60EF1969" w14:textId="77777777" w:rsidR="00E32DF7" w:rsidRPr="00A209DF" w:rsidRDefault="00E32DF7" w:rsidP="007E3532">
      <w:pPr>
        <w:pStyle w:val="ListParagraph"/>
        <w:ind w:left="426"/>
        <w:rPr>
          <w:rStyle w:val="markedcontent"/>
          <w:rFonts w:ascii="Arial" w:eastAsia="Tahoma" w:hAnsi="Arial" w:cs="Arial"/>
          <w:b/>
          <w:sz w:val="22"/>
          <w:szCs w:val="22"/>
          <w:lang w:val="id-ID"/>
        </w:rPr>
      </w:pPr>
    </w:p>
    <w:p w14:paraId="4FAEB95F" w14:textId="77777777" w:rsidR="00E32DF7" w:rsidRPr="00A209DF" w:rsidRDefault="00E32DF7" w:rsidP="007E3532">
      <w:pPr>
        <w:pStyle w:val="ListParagraph"/>
        <w:ind w:left="426"/>
        <w:rPr>
          <w:rStyle w:val="markedcontent"/>
          <w:rFonts w:ascii="Arial" w:eastAsia="Tahoma" w:hAnsi="Arial" w:cs="Arial"/>
          <w:b/>
          <w:sz w:val="22"/>
          <w:szCs w:val="22"/>
          <w:lang w:val="id-ID"/>
        </w:rPr>
      </w:pPr>
    </w:p>
    <w:p w14:paraId="7D0A3E62" w14:textId="77777777" w:rsidR="00E32DF7" w:rsidRPr="00A209DF" w:rsidRDefault="00E32DF7" w:rsidP="007E3532">
      <w:pPr>
        <w:pStyle w:val="ListParagraph"/>
        <w:ind w:left="426"/>
        <w:rPr>
          <w:rStyle w:val="markedcontent"/>
          <w:rFonts w:ascii="Arial" w:eastAsia="Tahoma" w:hAnsi="Arial" w:cs="Arial"/>
          <w:b/>
          <w:sz w:val="22"/>
          <w:szCs w:val="22"/>
          <w:lang w:val="id-ID"/>
        </w:rPr>
      </w:pPr>
    </w:p>
    <w:p w14:paraId="0D0843BE" w14:textId="77777777" w:rsidR="00E32DF7" w:rsidRPr="00A209DF" w:rsidRDefault="00E32DF7" w:rsidP="007E3532">
      <w:pPr>
        <w:pStyle w:val="ListParagraph"/>
        <w:ind w:left="426"/>
        <w:rPr>
          <w:rStyle w:val="markedcontent"/>
          <w:rFonts w:ascii="Arial" w:eastAsia="Tahoma" w:hAnsi="Arial" w:cs="Arial"/>
          <w:b/>
          <w:sz w:val="22"/>
          <w:szCs w:val="22"/>
          <w:lang w:val="id-ID"/>
        </w:rPr>
      </w:pPr>
    </w:p>
    <w:p w14:paraId="111B9988" w14:textId="77777777" w:rsidR="00237C91" w:rsidRPr="00A209DF" w:rsidRDefault="00237C91" w:rsidP="007E3532">
      <w:pPr>
        <w:pStyle w:val="ListParagraph"/>
        <w:ind w:left="426"/>
        <w:rPr>
          <w:rStyle w:val="markedcontent"/>
          <w:rFonts w:ascii="Arial" w:eastAsia="Tahoma" w:hAnsi="Arial" w:cs="Arial"/>
          <w:b/>
          <w:sz w:val="22"/>
          <w:szCs w:val="22"/>
          <w:lang w:val="id-ID"/>
        </w:rPr>
      </w:pPr>
    </w:p>
    <w:p w14:paraId="6ADDB126" w14:textId="77777777" w:rsidR="00F375FE" w:rsidRPr="00970A0E" w:rsidRDefault="00F375FE" w:rsidP="00970A0E">
      <w:pPr>
        <w:rPr>
          <w:rStyle w:val="markedcontent"/>
          <w:rFonts w:ascii="Arial" w:eastAsia="Tahoma" w:hAnsi="Arial" w:cs="Arial"/>
          <w:b/>
          <w:sz w:val="22"/>
          <w:szCs w:val="22"/>
          <w:lang w:val="id-ID"/>
        </w:rPr>
      </w:pPr>
    </w:p>
    <w:p w14:paraId="55E1E83A" w14:textId="77777777" w:rsidR="00D66DC4" w:rsidRPr="00A209DF" w:rsidRDefault="00E32DF7" w:rsidP="00E32DF7">
      <w:pPr>
        <w:pStyle w:val="ListParagraph"/>
        <w:ind w:left="426"/>
        <w:jc w:val="center"/>
        <w:rPr>
          <w:rStyle w:val="markedcontent"/>
          <w:rFonts w:ascii="Arial" w:eastAsia="Tahoma" w:hAnsi="Arial" w:cs="Arial"/>
          <w:b/>
          <w:sz w:val="22"/>
          <w:szCs w:val="22"/>
          <w:lang w:val="id-ID"/>
        </w:rPr>
      </w:pPr>
      <w:r w:rsidRPr="00A209DF">
        <w:rPr>
          <w:rStyle w:val="markedcontent"/>
          <w:rFonts w:ascii="Arial" w:eastAsia="Tahoma" w:hAnsi="Arial" w:cs="Arial"/>
          <w:b/>
          <w:sz w:val="22"/>
          <w:szCs w:val="22"/>
          <w:lang w:val="id-ID"/>
        </w:rPr>
        <w:t>Gambar 6.1</w:t>
      </w:r>
    </w:p>
    <w:p w14:paraId="5696E8CA" w14:textId="77777777" w:rsidR="00D66DC4" w:rsidRPr="00A209DF" w:rsidRDefault="00D56BE6" w:rsidP="007E3532">
      <w:pPr>
        <w:pStyle w:val="ListParagraph"/>
        <w:ind w:left="426"/>
        <w:rPr>
          <w:rStyle w:val="markedcontent"/>
          <w:rFonts w:ascii="Arial" w:eastAsia="Tahoma" w:hAnsi="Arial" w:cs="Arial"/>
          <w:b/>
          <w:sz w:val="22"/>
          <w:szCs w:val="22"/>
          <w:lang w:val="id-ID"/>
        </w:rPr>
      </w:pPr>
      <w:r>
        <w:rPr>
          <w:noProof/>
          <w:lang w:eastAsia="en-US"/>
        </w:rPr>
        <w:lastRenderedPageBreak/>
        <w:drawing>
          <wp:inline distT="0" distB="0" distL="0" distR="0" wp14:anchorId="22797609" wp14:editId="28B1F8C2">
            <wp:extent cx="5485130" cy="3902075"/>
            <wp:effectExtent l="0" t="0" r="1270" b="3175"/>
            <wp:docPr id="40" name="Chart 4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BFEB1F7-ABF9-4B8B-B1A0-B51D8A57E77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766D608D" w14:textId="77777777" w:rsidR="00D66DC4" w:rsidRPr="00A209DF" w:rsidRDefault="00AA7F78" w:rsidP="00AA7F78">
      <w:pPr>
        <w:pStyle w:val="ListParagraph"/>
        <w:ind w:left="426"/>
        <w:rPr>
          <w:rStyle w:val="markedcontent"/>
          <w:rFonts w:ascii="Arial" w:eastAsia="Tahoma" w:hAnsi="Arial" w:cs="Arial"/>
          <w:b/>
          <w:sz w:val="22"/>
          <w:szCs w:val="22"/>
          <w:lang w:val="id-ID"/>
        </w:rPr>
      </w:pPr>
      <w:r w:rsidRPr="00A209DF">
        <w:rPr>
          <w:rStyle w:val="markedcontent"/>
          <w:rFonts w:ascii="Arial" w:eastAsia="Tahoma" w:hAnsi="Arial" w:cs="Arial"/>
          <w:sz w:val="22"/>
          <w:szCs w:val="22"/>
          <w:lang w:val="id-ID"/>
        </w:rPr>
        <w:t>Sumber : Seksi P2PM Bidang P2P Dinkes Kab RL, 202</w:t>
      </w:r>
      <w:r w:rsidR="00D56BE6">
        <w:rPr>
          <w:rStyle w:val="markedcontent"/>
          <w:rFonts w:ascii="Arial" w:eastAsia="Tahoma" w:hAnsi="Arial" w:cs="Arial"/>
          <w:sz w:val="22"/>
          <w:szCs w:val="22"/>
          <w:lang w:val="id-ID"/>
        </w:rPr>
        <w:t>2</w:t>
      </w:r>
    </w:p>
    <w:p w14:paraId="5D1DF2E3" w14:textId="77777777" w:rsidR="00D66DC4" w:rsidRPr="00A209DF" w:rsidRDefault="00D66DC4" w:rsidP="00AA7F78">
      <w:pPr>
        <w:pStyle w:val="ListParagraph"/>
        <w:ind w:left="426"/>
        <w:rPr>
          <w:rStyle w:val="markedcontent"/>
          <w:rFonts w:ascii="Arial" w:eastAsia="Tahoma" w:hAnsi="Arial" w:cs="Arial"/>
          <w:b/>
          <w:sz w:val="22"/>
          <w:szCs w:val="22"/>
          <w:lang w:val="id-ID"/>
        </w:rPr>
      </w:pPr>
    </w:p>
    <w:p w14:paraId="60FBDD6F" w14:textId="77777777" w:rsidR="00D66DC4" w:rsidRPr="00A209DF" w:rsidRDefault="00AA7F78" w:rsidP="009E571A">
      <w:pPr>
        <w:pStyle w:val="ListParagraph"/>
        <w:numPr>
          <w:ilvl w:val="0"/>
          <w:numId w:val="46"/>
        </w:numPr>
        <w:ind w:left="426" w:hanging="426"/>
        <w:rPr>
          <w:rStyle w:val="markedcontent"/>
          <w:rFonts w:ascii="Arial" w:eastAsia="Tahoma" w:hAnsi="Arial" w:cs="Arial"/>
          <w:b/>
          <w:sz w:val="22"/>
          <w:szCs w:val="22"/>
          <w:lang w:val="id-ID"/>
        </w:rPr>
      </w:pPr>
      <w:r w:rsidRPr="00A209DF">
        <w:rPr>
          <w:rStyle w:val="markedcontent"/>
          <w:rFonts w:ascii="Arial" w:hAnsi="Arial" w:cs="Arial"/>
          <w:b/>
          <w:sz w:val="22"/>
          <w:szCs w:val="22"/>
        </w:rPr>
        <w:t>Angka Keberhasilan Pengobatan (Succes Rate) Semua Kasis TB</w:t>
      </w:r>
    </w:p>
    <w:p w14:paraId="396AC58A" w14:textId="77777777" w:rsidR="00D66DC4" w:rsidRPr="00A209DF" w:rsidRDefault="00AA7F78" w:rsidP="00AA7F78">
      <w:pPr>
        <w:pStyle w:val="ListParagraph"/>
        <w:pBdr>
          <w:top w:val="nil"/>
          <w:left w:val="nil"/>
          <w:bottom w:val="nil"/>
          <w:right w:val="nil"/>
          <w:between w:val="nil"/>
        </w:pBdr>
        <w:spacing w:line="276" w:lineRule="auto"/>
        <w:ind w:left="426"/>
        <w:jc w:val="both"/>
        <w:rPr>
          <w:rStyle w:val="markedcontent"/>
          <w:rFonts w:ascii="Arial" w:eastAsia="Tahoma" w:hAnsi="Arial" w:cs="Arial"/>
          <w:b/>
          <w:sz w:val="22"/>
          <w:szCs w:val="22"/>
          <w:lang w:val="id-ID"/>
        </w:rPr>
      </w:pPr>
      <w:r w:rsidRPr="00A209DF">
        <w:rPr>
          <w:rStyle w:val="markedcontent"/>
          <w:rFonts w:ascii="Arial" w:hAnsi="Arial" w:cs="Arial"/>
          <w:sz w:val="22"/>
          <w:szCs w:val="22"/>
        </w:rPr>
        <w:t>Salah satu indikator yang digunakan dalam pengendalian TB Paru adalah Angka</w:t>
      </w:r>
      <w:r w:rsidRPr="00A209DF">
        <w:rPr>
          <w:rFonts w:ascii="Arial" w:hAnsi="Arial" w:cs="Arial"/>
          <w:sz w:val="22"/>
          <w:szCs w:val="22"/>
          <w:lang w:val="id-ID"/>
        </w:rPr>
        <w:t xml:space="preserve"> </w:t>
      </w:r>
      <w:r w:rsidRPr="00A209DF">
        <w:rPr>
          <w:rStyle w:val="markedcontent"/>
          <w:rFonts w:ascii="Arial" w:hAnsi="Arial" w:cs="Arial"/>
          <w:sz w:val="22"/>
          <w:szCs w:val="22"/>
        </w:rPr>
        <w:t>Keberhasilan Pengobatan (Success Rate/SR): yaitu Jumlah pasien baru TB BTA.</w:t>
      </w:r>
      <w:r w:rsidRPr="00A209DF">
        <w:rPr>
          <w:rStyle w:val="markedcontent"/>
          <w:rFonts w:ascii="Arial" w:hAnsi="Arial" w:cs="Arial"/>
          <w:sz w:val="22"/>
          <w:szCs w:val="22"/>
          <w:lang w:val="id-ID"/>
        </w:rPr>
        <w:t xml:space="preserve"> </w:t>
      </w:r>
      <w:r w:rsidRPr="00A209DF">
        <w:rPr>
          <w:rStyle w:val="markedcontent"/>
          <w:rFonts w:ascii="Arial" w:hAnsi="Arial" w:cs="Arial"/>
          <w:sz w:val="22"/>
          <w:szCs w:val="22"/>
        </w:rPr>
        <w:t>Positif</w:t>
      </w:r>
      <w:r w:rsidRPr="00A209DF">
        <w:rPr>
          <w:rFonts w:ascii="Arial" w:hAnsi="Arial" w:cs="Arial"/>
          <w:sz w:val="22"/>
          <w:szCs w:val="22"/>
          <w:lang w:val="id-ID"/>
        </w:rPr>
        <w:t xml:space="preserve"> </w:t>
      </w:r>
      <w:r w:rsidRPr="00A209DF">
        <w:rPr>
          <w:rStyle w:val="markedcontent"/>
          <w:rFonts w:ascii="Arial" w:hAnsi="Arial" w:cs="Arial"/>
          <w:sz w:val="22"/>
          <w:szCs w:val="22"/>
        </w:rPr>
        <w:t>(sembuh + pengobatan) dibagi Jumlah Pasien Baru TB BTA Positif yang diobati</w:t>
      </w:r>
      <w:r w:rsidRPr="00A209DF">
        <w:rPr>
          <w:rStyle w:val="markedcontent"/>
          <w:rFonts w:ascii="Arial" w:hAnsi="Arial" w:cs="Arial"/>
          <w:sz w:val="22"/>
          <w:szCs w:val="22"/>
          <w:lang w:val="id-ID"/>
        </w:rPr>
        <w:t xml:space="preserve"> </w:t>
      </w:r>
      <w:r w:rsidRPr="00A209DF">
        <w:rPr>
          <w:rStyle w:val="markedcontent"/>
          <w:rFonts w:ascii="Arial" w:hAnsi="Arial" w:cs="Arial"/>
          <w:sz w:val="22"/>
          <w:szCs w:val="22"/>
        </w:rPr>
        <w:t>X 100%.</w:t>
      </w:r>
      <w:r w:rsidRPr="00A209DF">
        <w:rPr>
          <w:rFonts w:ascii="Arial" w:hAnsi="Arial" w:cs="Arial"/>
          <w:sz w:val="22"/>
          <w:szCs w:val="22"/>
          <w:lang w:val="id-ID"/>
        </w:rPr>
        <w:t xml:space="preserve"> </w:t>
      </w:r>
      <w:r w:rsidRPr="00A209DF">
        <w:rPr>
          <w:rStyle w:val="markedcontent"/>
          <w:rFonts w:ascii="Arial" w:hAnsi="Arial" w:cs="Arial"/>
          <w:sz w:val="22"/>
          <w:szCs w:val="22"/>
        </w:rPr>
        <w:t xml:space="preserve">Di </w:t>
      </w:r>
      <w:r w:rsidRPr="00A209DF">
        <w:rPr>
          <w:rStyle w:val="markedcontent"/>
          <w:rFonts w:ascii="Arial" w:hAnsi="Arial" w:cs="Arial"/>
          <w:sz w:val="22"/>
          <w:szCs w:val="22"/>
          <w:lang w:val="id-ID"/>
        </w:rPr>
        <w:t>Kabupaten Rejang Lebong</w:t>
      </w:r>
      <w:r w:rsidRPr="00A209DF">
        <w:rPr>
          <w:rStyle w:val="markedcontent"/>
          <w:rFonts w:ascii="Arial" w:hAnsi="Arial" w:cs="Arial"/>
          <w:sz w:val="22"/>
          <w:szCs w:val="22"/>
        </w:rPr>
        <w:t xml:space="preserve"> tahun 202</w:t>
      </w:r>
      <w:r w:rsidR="001F4E33">
        <w:rPr>
          <w:rStyle w:val="markedcontent"/>
          <w:rFonts w:ascii="Arial" w:hAnsi="Arial" w:cs="Arial"/>
          <w:sz w:val="22"/>
          <w:szCs w:val="22"/>
          <w:lang w:val="id-ID"/>
        </w:rPr>
        <w:t>2</w:t>
      </w:r>
      <w:r w:rsidRPr="00A209DF">
        <w:rPr>
          <w:rStyle w:val="markedcontent"/>
          <w:rFonts w:ascii="Arial" w:hAnsi="Arial" w:cs="Arial"/>
          <w:sz w:val="22"/>
          <w:szCs w:val="22"/>
        </w:rPr>
        <w:t xml:space="preserve"> jumlah SR TB secara keseluruhan adalah </w:t>
      </w:r>
      <w:r w:rsidR="00F17610">
        <w:rPr>
          <w:rStyle w:val="markedcontent"/>
          <w:rFonts w:ascii="Arial" w:hAnsi="Arial" w:cs="Arial"/>
          <w:sz w:val="22"/>
          <w:szCs w:val="22"/>
          <w:lang w:val="id-ID"/>
        </w:rPr>
        <w:t>127</w:t>
      </w:r>
      <w:r w:rsidRPr="00A209DF">
        <w:rPr>
          <w:rStyle w:val="markedcontent"/>
          <w:rFonts w:ascii="Arial" w:hAnsi="Arial" w:cs="Arial"/>
          <w:sz w:val="22"/>
          <w:szCs w:val="22"/>
        </w:rPr>
        <w:t xml:space="preserve"> (</w:t>
      </w:r>
      <w:r w:rsidR="00683ACB">
        <w:rPr>
          <w:rStyle w:val="markedcontent"/>
          <w:rFonts w:ascii="Arial" w:hAnsi="Arial" w:cs="Arial"/>
          <w:sz w:val="22"/>
          <w:szCs w:val="22"/>
          <w:lang w:val="id-ID"/>
        </w:rPr>
        <w:t>89</w:t>
      </w:r>
      <w:r w:rsidR="00BF4C1E" w:rsidRPr="00A209DF">
        <w:rPr>
          <w:rStyle w:val="markedcontent"/>
          <w:rFonts w:ascii="Arial" w:hAnsi="Arial" w:cs="Arial"/>
          <w:sz w:val="22"/>
          <w:szCs w:val="22"/>
          <w:lang w:val="id-ID"/>
        </w:rPr>
        <w:t>,</w:t>
      </w:r>
      <w:r w:rsidR="00683ACB">
        <w:rPr>
          <w:rStyle w:val="markedcontent"/>
          <w:rFonts w:ascii="Arial" w:hAnsi="Arial" w:cs="Arial"/>
          <w:sz w:val="22"/>
          <w:szCs w:val="22"/>
          <w:lang w:val="id-ID"/>
        </w:rPr>
        <w:t>8</w:t>
      </w:r>
      <w:r w:rsidRPr="00A209DF">
        <w:rPr>
          <w:rStyle w:val="markedcontent"/>
          <w:rFonts w:ascii="Arial" w:hAnsi="Arial" w:cs="Arial"/>
          <w:sz w:val="22"/>
          <w:szCs w:val="22"/>
        </w:rPr>
        <w:t>%</w:t>
      </w:r>
      <w:r w:rsidRPr="00A209DF">
        <w:rPr>
          <w:rStyle w:val="markedcontent"/>
          <w:rFonts w:ascii="Arial" w:hAnsi="Arial" w:cs="Arial"/>
          <w:sz w:val="22"/>
          <w:szCs w:val="22"/>
          <w:lang w:val="id-ID"/>
        </w:rPr>
        <w:t xml:space="preserve">) </w:t>
      </w:r>
      <w:r w:rsidRPr="00A209DF">
        <w:rPr>
          <w:rStyle w:val="markedcontent"/>
          <w:rFonts w:ascii="Arial" w:hAnsi="Arial" w:cs="Arial"/>
          <w:sz w:val="22"/>
          <w:szCs w:val="22"/>
        </w:rPr>
        <w:t>(l</w:t>
      </w:r>
      <w:r w:rsidR="001F4E33">
        <w:rPr>
          <w:rStyle w:val="markedcontent"/>
          <w:rFonts w:ascii="Arial" w:hAnsi="Arial" w:cs="Arial"/>
          <w:sz w:val="22"/>
          <w:szCs w:val="22"/>
          <w:lang w:val="id-ID"/>
        </w:rPr>
        <w:t>ampiran</w:t>
      </w:r>
      <w:r w:rsidRPr="00A209DF">
        <w:rPr>
          <w:rStyle w:val="markedcontent"/>
          <w:rFonts w:ascii="Arial" w:hAnsi="Arial" w:cs="Arial"/>
          <w:sz w:val="22"/>
          <w:szCs w:val="22"/>
        </w:rPr>
        <w:t xml:space="preserve"> tab</w:t>
      </w:r>
      <w:r w:rsidR="001F4E33">
        <w:rPr>
          <w:rStyle w:val="markedcontent"/>
          <w:rFonts w:ascii="Arial" w:hAnsi="Arial" w:cs="Arial"/>
          <w:sz w:val="22"/>
          <w:szCs w:val="22"/>
          <w:lang w:val="id-ID"/>
        </w:rPr>
        <w:t>el</w:t>
      </w:r>
      <w:r w:rsidRPr="00A209DF">
        <w:rPr>
          <w:rFonts w:ascii="Arial" w:hAnsi="Arial" w:cs="Arial"/>
          <w:sz w:val="22"/>
          <w:szCs w:val="22"/>
          <w:lang w:val="id-ID"/>
        </w:rPr>
        <w:t xml:space="preserve"> </w:t>
      </w:r>
      <w:r w:rsidRPr="00A209DF">
        <w:rPr>
          <w:rStyle w:val="markedcontent"/>
          <w:rFonts w:ascii="Arial" w:hAnsi="Arial" w:cs="Arial"/>
          <w:sz w:val="22"/>
          <w:szCs w:val="22"/>
        </w:rPr>
        <w:t>5</w:t>
      </w:r>
      <w:r w:rsidR="001F4E33">
        <w:rPr>
          <w:rStyle w:val="markedcontent"/>
          <w:rFonts w:ascii="Arial" w:hAnsi="Arial" w:cs="Arial"/>
          <w:sz w:val="22"/>
          <w:szCs w:val="22"/>
          <w:lang w:val="id-ID"/>
        </w:rPr>
        <w:t>7</w:t>
      </w:r>
      <w:r w:rsidRPr="00A209DF">
        <w:rPr>
          <w:rStyle w:val="markedcontent"/>
          <w:rFonts w:ascii="Arial" w:hAnsi="Arial" w:cs="Arial"/>
          <w:sz w:val="22"/>
          <w:szCs w:val="22"/>
        </w:rPr>
        <w:t>).</w:t>
      </w:r>
    </w:p>
    <w:p w14:paraId="50290D48" w14:textId="77777777" w:rsidR="00195363" w:rsidRPr="00A209DF" w:rsidRDefault="00195363" w:rsidP="00BF4C1E">
      <w:pPr>
        <w:pStyle w:val="ListParagraph"/>
        <w:ind w:left="426"/>
        <w:rPr>
          <w:rStyle w:val="markedcontent"/>
          <w:rFonts w:ascii="Arial" w:eastAsia="Tahoma" w:hAnsi="Arial" w:cs="Arial"/>
          <w:b/>
          <w:sz w:val="22"/>
          <w:szCs w:val="22"/>
          <w:lang w:val="id-ID"/>
        </w:rPr>
      </w:pPr>
    </w:p>
    <w:p w14:paraId="51EF6E4E" w14:textId="77777777" w:rsidR="00195363" w:rsidRPr="00A209DF" w:rsidRDefault="00195363" w:rsidP="00BF4C1E">
      <w:pPr>
        <w:pStyle w:val="ListParagraph"/>
        <w:ind w:left="426"/>
        <w:rPr>
          <w:rStyle w:val="markedcontent"/>
          <w:rFonts w:ascii="Arial" w:eastAsia="Tahoma" w:hAnsi="Arial" w:cs="Arial"/>
          <w:b/>
          <w:sz w:val="22"/>
          <w:szCs w:val="22"/>
          <w:lang w:val="id-ID"/>
        </w:rPr>
      </w:pPr>
    </w:p>
    <w:p w14:paraId="6967766F" w14:textId="77777777" w:rsidR="00195363" w:rsidRPr="00A209DF" w:rsidRDefault="00195363" w:rsidP="00BF4C1E">
      <w:pPr>
        <w:pStyle w:val="ListParagraph"/>
        <w:ind w:left="426"/>
        <w:rPr>
          <w:rStyle w:val="markedcontent"/>
          <w:rFonts w:ascii="Arial" w:eastAsia="Tahoma" w:hAnsi="Arial" w:cs="Arial"/>
          <w:b/>
          <w:sz w:val="22"/>
          <w:szCs w:val="22"/>
          <w:lang w:val="id-ID"/>
        </w:rPr>
      </w:pPr>
    </w:p>
    <w:p w14:paraId="413760D5" w14:textId="77777777" w:rsidR="00195363" w:rsidRPr="00A209DF" w:rsidRDefault="00195363" w:rsidP="00BF4C1E">
      <w:pPr>
        <w:pStyle w:val="ListParagraph"/>
        <w:ind w:left="426"/>
        <w:rPr>
          <w:rStyle w:val="markedcontent"/>
          <w:rFonts w:ascii="Arial" w:eastAsia="Tahoma" w:hAnsi="Arial" w:cs="Arial"/>
          <w:b/>
          <w:sz w:val="22"/>
          <w:szCs w:val="22"/>
          <w:lang w:val="id-ID"/>
        </w:rPr>
      </w:pPr>
    </w:p>
    <w:p w14:paraId="048AA36C" w14:textId="77777777" w:rsidR="00195363" w:rsidRPr="00A209DF" w:rsidRDefault="00195363" w:rsidP="00BF4C1E">
      <w:pPr>
        <w:pStyle w:val="ListParagraph"/>
        <w:ind w:left="426"/>
        <w:rPr>
          <w:rStyle w:val="markedcontent"/>
          <w:rFonts w:ascii="Arial" w:eastAsia="Tahoma" w:hAnsi="Arial" w:cs="Arial"/>
          <w:b/>
          <w:sz w:val="22"/>
          <w:szCs w:val="22"/>
          <w:lang w:val="id-ID"/>
        </w:rPr>
      </w:pPr>
    </w:p>
    <w:p w14:paraId="55AC2A1E" w14:textId="77777777" w:rsidR="00195363" w:rsidRPr="00A209DF" w:rsidRDefault="00195363" w:rsidP="00BF4C1E">
      <w:pPr>
        <w:pStyle w:val="ListParagraph"/>
        <w:ind w:left="426"/>
        <w:rPr>
          <w:rStyle w:val="markedcontent"/>
          <w:rFonts w:ascii="Arial" w:eastAsia="Tahoma" w:hAnsi="Arial" w:cs="Arial"/>
          <w:b/>
          <w:sz w:val="22"/>
          <w:szCs w:val="22"/>
          <w:lang w:val="id-ID"/>
        </w:rPr>
      </w:pPr>
    </w:p>
    <w:p w14:paraId="48D8B077" w14:textId="77777777" w:rsidR="00195363" w:rsidRPr="00A209DF" w:rsidRDefault="00195363" w:rsidP="00BF4C1E">
      <w:pPr>
        <w:pStyle w:val="ListParagraph"/>
        <w:ind w:left="426"/>
        <w:rPr>
          <w:rStyle w:val="markedcontent"/>
          <w:rFonts w:ascii="Arial" w:eastAsia="Tahoma" w:hAnsi="Arial" w:cs="Arial"/>
          <w:b/>
          <w:sz w:val="22"/>
          <w:szCs w:val="22"/>
          <w:lang w:val="id-ID"/>
        </w:rPr>
      </w:pPr>
    </w:p>
    <w:p w14:paraId="3BF6B0D4" w14:textId="77777777" w:rsidR="00195363" w:rsidRPr="00A209DF" w:rsidRDefault="00195363" w:rsidP="00BF4C1E">
      <w:pPr>
        <w:pStyle w:val="ListParagraph"/>
        <w:ind w:left="426"/>
        <w:rPr>
          <w:rStyle w:val="markedcontent"/>
          <w:rFonts w:ascii="Arial" w:eastAsia="Tahoma" w:hAnsi="Arial" w:cs="Arial"/>
          <w:b/>
          <w:sz w:val="22"/>
          <w:szCs w:val="22"/>
          <w:lang w:val="id-ID"/>
        </w:rPr>
      </w:pPr>
    </w:p>
    <w:p w14:paraId="01EA8891" w14:textId="77777777" w:rsidR="00195363" w:rsidRPr="00A209DF" w:rsidRDefault="00195363" w:rsidP="00BF4C1E">
      <w:pPr>
        <w:pStyle w:val="ListParagraph"/>
        <w:ind w:left="426"/>
        <w:rPr>
          <w:rStyle w:val="markedcontent"/>
          <w:rFonts w:ascii="Arial" w:eastAsia="Tahoma" w:hAnsi="Arial" w:cs="Arial"/>
          <w:b/>
          <w:sz w:val="22"/>
          <w:szCs w:val="22"/>
          <w:lang w:val="id-ID"/>
        </w:rPr>
      </w:pPr>
    </w:p>
    <w:p w14:paraId="1D85C419" w14:textId="77777777" w:rsidR="00195363" w:rsidRPr="00A209DF" w:rsidRDefault="00195363" w:rsidP="00BF4C1E">
      <w:pPr>
        <w:pStyle w:val="ListParagraph"/>
        <w:ind w:left="426"/>
        <w:rPr>
          <w:rStyle w:val="markedcontent"/>
          <w:rFonts w:ascii="Arial" w:eastAsia="Tahoma" w:hAnsi="Arial" w:cs="Arial"/>
          <w:b/>
          <w:sz w:val="22"/>
          <w:szCs w:val="22"/>
          <w:lang w:val="id-ID"/>
        </w:rPr>
      </w:pPr>
    </w:p>
    <w:p w14:paraId="2FC0A703" w14:textId="77777777" w:rsidR="00195363" w:rsidRPr="00A209DF" w:rsidRDefault="00195363" w:rsidP="00BF4C1E">
      <w:pPr>
        <w:pStyle w:val="ListParagraph"/>
        <w:ind w:left="426"/>
        <w:rPr>
          <w:rStyle w:val="markedcontent"/>
          <w:rFonts w:ascii="Arial" w:eastAsia="Tahoma" w:hAnsi="Arial" w:cs="Arial"/>
          <w:b/>
          <w:sz w:val="22"/>
          <w:szCs w:val="22"/>
          <w:lang w:val="id-ID"/>
        </w:rPr>
      </w:pPr>
    </w:p>
    <w:p w14:paraId="0CD3E3DA" w14:textId="77777777" w:rsidR="00195363" w:rsidRPr="00A209DF" w:rsidRDefault="00195363" w:rsidP="00BF4C1E">
      <w:pPr>
        <w:pStyle w:val="ListParagraph"/>
        <w:ind w:left="426"/>
        <w:rPr>
          <w:rStyle w:val="markedcontent"/>
          <w:rFonts w:ascii="Arial" w:eastAsia="Tahoma" w:hAnsi="Arial" w:cs="Arial"/>
          <w:b/>
          <w:sz w:val="22"/>
          <w:szCs w:val="22"/>
          <w:lang w:val="id-ID"/>
        </w:rPr>
      </w:pPr>
    </w:p>
    <w:p w14:paraId="37D8D9CB" w14:textId="77777777" w:rsidR="00195363" w:rsidRPr="00A209DF" w:rsidRDefault="00195363" w:rsidP="00BF4C1E">
      <w:pPr>
        <w:pStyle w:val="ListParagraph"/>
        <w:ind w:left="426"/>
        <w:rPr>
          <w:rStyle w:val="markedcontent"/>
          <w:rFonts w:ascii="Arial" w:eastAsia="Tahoma" w:hAnsi="Arial" w:cs="Arial"/>
          <w:b/>
          <w:sz w:val="22"/>
          <w:szCs w:val="22"/>
          <w:lang w:val="id-ID"/>
        </w:rPr>
      </w:pPr>
    </w:p>
    <w:p w14:paraId="1528120C" w14:textId="77777777" w:rsidR="00195363" w:rsidRPr="00A209DF" w:rsidRDefault="00195363" w:rsidP="00BF4C1E">
      <w:pPr>
        <w:pStyle w:val="ListParagraph"/>
        <w:ind w:left="426"/>
        <w:rPr>
          <w:rStyle w:val="markedcontent"/>
          <w:rFonts w:ascii="Arial" w:eastAsia="Tahoma" w:hAnsi="Arial" w:cs="Arial"/>
          <w:b/>
          <w:sz w:val="22"/>
          <w:szCs w:val="22"/>
          <w:lang w:val="id-ID"/>
        </w:rPr>
      </w:pPr>
    </w:p>
    <w:p w14:paraId="3D490CE8" w14:textId="77777777" w:rsidR="00195363" w:rsidRPr="00A209DF" w:rsidRDefault="00195363" w:rsidP="00BF4C1E">
      <w:pPr>
        <w:pStyle w:val="ListParagraph"/>
        <w:ind w:left="426"/>
        <w:rPr>
          <w:rStyle w:val="markedcontent"/>
          <w:rFonts w:ascii="Arial" w:eastAsia="Tahoma" w:hAnsi="Arial" w:cs="Arial"/>
          <w:b/>
          <w:sz w:val="22"/>
          <w:szCs w:val="22"/>
          <w:lang w:val="id-ID"/>
        </w:rPr>
      </w:pPr>
    </w:p>
    <w:p w14:paraId="3681031D" w14:textId="77777777" w:rsidR="00195363" w:rsidRPr="00A209DF" w:rsidRDefault="00195363" w:rsidP="00BF4C1E">
      <w:pPr>
        <w:pStyle w:val="ListParagraph"/>
        <w:ind w:left="426"/>
        <w:rPr>
          <w:rStyle w:val="markedcontent"/>
          <w:rFonts w:ascii="Arial" w:eastAsia="Tahoma" w:hAnsi="Arial" w:cs="Arial"/>
          <w:b/>
          <w:sz w:val="22"/>
          <w:szCs w:val="22"/>
          <w:lang w:val="id-ID"/>
        </w:rPr>
      </w:pPr>
    </w:p>
    <w:p w14:paraId="0E61396B" w14:textId="77777777" w:rsidR="00195363" w:rsidRPr="00A209DF" w:rsidRDefault="00195363" w:rsidP="00BF4C1E">
      <w:pPr>
        <w:pStyle w:val="ListParagraph"/>
        <w:ind w:left="426"/>
        <w:rPr>
          <w:rStyle w:val="markedcontent"/>
          <w:rFonts w:ascii="Arial" w:eastAsia="Tahoma" w:hAnsi="Arial" w:cs="Arial"/>
          <w:b/>
          <w:sz w:val="22"/>
          <w:szCs w:val="22"/>
          <w:lang w:val="id-ID"/>
        </w:rPr>
      </w:pPr>
    </w:p>
    <w:p w14:paraId="42E47518" w14:textId="77777777" w:rsidR="00195363" w:rsidRPr="00A209DF" w:rsidRDefault="00195363" w:rsidP="00BF4C1E">
      <w:pPr>
        <w:pStyle w:val="ListParagraph"/>
        <w:ind w:left="426"/>
        <w:rPr>
          <w:rStyle w:val="markedcontent"/>
          <w:rFonts w:ascii="Arial" w:eastAsia="Tahoma" w:hAnsi="Arial" w:cs="Arial"/>
          <w:b/>
          <w:sz w:val="22"/>
          <w:szCs w:val="22"/>
          <w:lang w:val="id-ID"/>
        </w:rPr>
      </w:pPr>
    </w:p>
    <w:p w14:paraId="516CEE89" w14:textId="77777777" w:rsidR="00195363" w:rsidRPr="00A209DF" w:rsidRDefault="00195363" w:rsidP="00BF4C1E">
      <w:pPr>
        <w:pStyle w:val="ListParagraph"/>
        <w:ind w:left="426"/>
        <w:rPr>
          <w:rStyle w:val="markedcontent"/>
          <w:rFonts w:ascii="Arial" w:eastAsia="Tahoma" w:hAnsi="Arial" w:cs="Arial"/>
          <w:b/>
          <w:sz w:val="22"/>
          <w:szCs w:val="22"/>
          <w:lang w:val="id-ID"/>
        </w:rPr>
      </w:pPr>
    </w:p>
    <w:p w14:paraId="5B07EF49" w14:textId="77777777" w:rsidR="00195363" w:rsidRPr="00A209DF" w:rsidRDefault="00195363" w:rsidP="00BF4C1E">
      <w:pPr>
        <w:pStyle w:val="ListParagraph"/>
        <w:ind w:left="426"/>
        <w:rPr>
          <w:rStyle w:val="markedcontent"/>
          <w:rFonts w:ascii="Arial" w:eastAsia="Tahoma" w:hAnsi="Arial" w:cs="Arial"/>
          <w:b/>
          <w:sz w:val="22"/>
          <w:szCs w:val="22"/>
          <w:lang w:val="id-ID"/>
        </w:rPr>
      </w:pPr>
    </w:p>
    <w:p w14:paraId="5A73A47A" w14:textId="77777777" w:rsidR="00D66DC4" w:rsidRPr="00A209DF" w:rsidRDefault="00195363" w:rsidP="00195363">
      <w:pPr>
        <w:pStyle w:val="ListParagraph"/>
        <w:ind w:left="426"/>
        <w:jc w:val="center"/>
        <w:rPr>
          <w:rStyle w:val="markedcontent"/>
          <w:rFonts w:ascii="Arial" w:eastAsia="Tahoma" w:hAnsi="Arial" w:cs="Arial"/>
          <w:b/>
          <w:sz w:val="22"/>
          <w:szCs w:val="22"/>
          <w:lang w:val="id-ID"/>
        </w:rPr>
      </w:pPr>
      <w:r w:rsidRPr="00A209DF">
        <w:rPr>
          <w:rStyle w:val="markedcontent"/>
          <w:rFonts w:ascii="Arial" w:eastAsia="Tahoma" w:hAnsi="Arial" w:cs="Arial"/>
          <w:b/>
          <w:sz w:val="22"/>
          <w:szCs w:val="22"/>
          <w:lang w:val="id-ID"/>
        </w:rPr>
        <w:t>Gambar 6.2</w:t>
      </w:r>
    </w:p>
    <w:p w14:paraId="2179B7CF" w14:textId="77777777" w:rsidR="00D66DC4" w:rsidRPr="00A209DF" w:rsidRDefault="00683ACB" w:rsidP="00BF4C1E">
      <w:pPr>
        <w:pStyle w:val="ListParagraph"/>
        <w:ind w:left="426"/>
        <w:rPr>
          <w:rStyle w:val="markedcontent"/>
          <w:rFonts w:ascii="Arial" w:eastAsia="Tahoma" w:hAnsi="Arial" w:cs="Arial"/>
          <w:b/>
          <w:sz w:val="22"/>
          <w:szCs w:val="22"/>
          <w:lang w:val="id-ID"/>
        </w:rPr>
      </w:pPr>
      <w:r>
        <w:rPr>
          <w:noProof/>
          <w:lang w:eastAsia="en-US"/>
        </w:rPr>
        <w:lastRenderedPageBreak/>
        <w:drawing>
          <wp:inline distT="0" distB="0" distL="0" distR="0" wp14:anchorId="4EA0FAE0" wp14:editId="10C53965">
            <wp:extent cx="5453063" cy="4090989"/>
            <wp:effectExtent l="0" t="0" r="14605" b="5080"/>
            <wp:docPr id="41" name="Chart 4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8395609-5B2E-4302-9A7F-424215A131A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558D51B8" w14:textId="77777777" w:rsidR="00D66DC4" w:rsidRPr="00A209DF" w:rsidRDefault="004B2412" w:rsidP="00195363">
      <w:pPr>
        <w:pStyle w:val="ListParagraph"/>
        <w:ind w:left="426"/>
        <w:rPr>
          <w:rStyle w:val="markedcontent"/>
          <w:rFonts w:ascii="Arial" w:eastAsia="Tahoma" w:hAnsi="Arial" w:cs="Arial"/>
          <w:b/>
          <w:sz w:val="22"/>
          <w:szCs w:val="22"/>
          <w:lang w:val="id-ID"/>
        </w:rPr>
      </w:pPr>
      <w:r w:rsidRPr="00A209DF">
        <w:rPr>
          <w:rStyle w:val="markedcontent"/>
          <w:rFonts w:ascii="Arial" w:eastAsia="Tahoma" w:hAnsi="Arial" w:cs="Arial"/>
          <w:sz w:val="22"/>
          <w:szCs w:val="22"/>
          <w:lang w:val="id-ID"/>
        </w:rPr>
        <w:t>Sumber : Seksi P2PM Bidang P2P Dinkes Kab RL, 202</w:t>
      </w:r>
      <w:r w:rsidR="00683ACB">
        <w:rPr>
          <w:rStyle w:val="markedcontent"/>
          <w:rFonts w:ascii="Arial" w:eastAsia="Tahoma" w:hAnsi="Arial" w:cs="Arial"/>
          <w:sz w:val="22"/>
          <w:szCs w:val="22"/>
          <w:lang w:val="id-ID"/>
        </w:rPr>
        <w:t>2</w:t>
      </w:r>
    </w:p>
    <w:p w14:paraId="2984F1A9" w14:textId="77777777" w:rsidR="00D66DC4" w:rsidRPr="00A209DF" w:rsidRDefault="00D66DC4" w:rsidP="004B2412">
      <w:pPr>
        <w:pStyle w:val="ListParagraph"/>
        <w:ind w:left="426"/>
        <w:rPr>
          <w:rStyle w:val="markedcontent"/>
          <w:rFonts w:ascii="Arial" w:eastAsia="Tahoma" w:hAnsi="Arial" w:cs="Arial"/>
          <w:b/>
          <w:sz w:val="22"/>
          <w:szCs w:val="22"/>
          <w:lang w:val="id-ID"/>
        </w:rPr>
      </w:pPr>
    </w:p>
    <w:p w14:paraId="6C37B6DC" w14:textId="77777777" w:rsidR="00D66DC4" w:rsidRPr="00A209DF" w:rsidRDefault="00DA3058" w:rsidP="009E571A">
      <w:pPr>
        <w:pStyle w:val="ListParagraph"/>
        <w:numPr>
          <w:ilvl w:val="0"/>
          <w:numId w:val="46"/>
        </w:numPr>
        <w:ind w:left="426" w:hanging="426"/>
        <w:rPr>
          <w:rStyle w:val="markedcontent"/>
          <w:rFonts w:ascii="Arial" w:eastAsia="Tahoma" w:hAnsi="Arial" w:cs="Arial"/>
          <w:b/>
          <w:sz w:val="22"/>
          <w:szCs w:val="22"/>
          <w:lang w:val="id-ID"/>
        </w:rPr>
      </w:pPr>
      <w:r w:rsidRPr="00A209DF">
        <w:rPr>
          <w:rStyle w:val="markedcontent"/>
          <w:rFonts w:ascii="Arial" w:hAnsi="Arial" w:cs="Arial"/>
          <w:b/>
          <w:sz w:val="22"/>
          <w:szCs w:val="22"/>
        </w:rPr>
        <w:t>Jumlah Kematian Selama Pengobatan Tuberkulosis</w:t>
      </w:r>
    </w:p>
    <w:p w14:paraId="306F074A" w14:textId="77777777" w:rsidR="00D66DC4" w:rsidRPr="00FE01FF" w:rsidRDefault="008B3914" w:rsidP="008B3914">
      <w:pPr>
        <w:pStyle w:val="ListParagraph"/>
        <w:pBdr>
          <w:top w:val="nil"/>
          <w:left w:val="nil"/>
          <w:bottom w:val="nil"/>
          <w:right w:val="nil"/>
          <w:between w:val="nil"/>
        </w:pBdr>
        <w:spacing w:line="276" w:lineRule="auto"/>
        <w:ind w:left="426"/>
        <w:jc w:val="both"/>
        <w:rPr>
          <w:rStyle w:val="markedcontent"/>
          <w:rFonts w:ascii="Arial" w:eastAsia="Tahoma" w:hAnsi="Arial" w:cs="Arial"/>
          <w:b/>
          <w:sz w:val="22"/>
          <w:szCs w:val="22"/>
          <w:lang w:val="id-ID"/>
        </w:rPr>
      </w:pPr>
      <w:r w:rsidRPr="00A209DF">
        <w:rPr>
          <w:rStyle w:val="markedcontent"/>
          <w:rFonts w:ascii="Arial" w:hAnsi="Arial" w:cs="Arial"/>
          <w:sz w:val="22"/>
          <w:szCs w:val="22"/>
        </w:rPr>
        <w:t>Berdasarkan data dari seksi pencegahan dan pengendalian penyakit menular</w:t>
      </w:r>
      <w:r w:rsidRPr="00A209DF">
        <w:rPr>
          <w:rFonts w:ascii="Arial" w:hAnsi="Arial" w:cs="Arial"/>
          <w:sz w:val="22"/>
          <w:szCs w:val="22"/>
          <w:lang w:val="id-ID"/>
        </w:rPr>
        <w:t xml:space="preserve"> </w:t>
      </w:r>
      <w:r w:rsidRPr="00A209DF">
        <w:rPr>
          <w:rStyle w:val="markedcontent"/>
          <w:rFonts w:ascii="Arial" w:hAnsi="Arial" w:cs="Arial"/>
          <w:sz w:val="22"/>
          <w:szCs w:val="22"/>
        </w:rPr>
        <w:t xml:space="preserve">Jumlah kematian selama pengobatan tuberkulosis adalah </w:t>
      </w:r>
      <w:r w:rsidR="00F934F0">
        <w:rPr>
          <w:rStyle w:val="markedcontent"/>
          <w:rFonts w:ascii="Arial" w:hAnsi="Arial" w:cs="Arial"/>
          <w:sz w:val="22"/>
          <w:szCs w:val="22"/>
          <w:lang w:val="id-ID"/>
        </w:rPr>
        <w:t>12</w:t>
      </w:r>
      <w:r w:rsidRPr="00A209DF">
        <w:rPr>
          <w:rStyle w:val="markedcontent"/>
          <w:rFonts w:ascii="Arial" w:hAnsi="Arial" w:cs="Arial"/>
          <w:sz w:val="22"/>
          <w:szCs w:val="22"/>
        </w:rPr>
        <w:t xml:space="preserve"> orang (</w:t>
      </w:r>
      <w:r w:rsidR="00F934F0">
        <w:rPr>
          <w:rStyle w:val="markedcontent"/>
          <w:rFonts w:ascii="Arial" w:hAnsi="Arial" w:cs="Arial"/>
          <w:sz w:val="22"/>
          <w:szCs w:val="22"/>
          <w:lang w:val="id-ID"/>
        </w:rPr>
        <w:t>22,2</w:t>
      </w:r>
      <w:r w:rsidRPr="00A209DF">
        <w:rPr>
          <w:rStyle w:val="markedcontent"/>
          <w:rFonts w:ascii="Arial" w:hAnsi="Arial" w:cs="Arial"/>
          <w:sz w:val="22"/>
          <w:szCs w:val="22"/>
        </w:rPr>
        <w:t>%).</w:t>
      </w:r>
      <w:r w:rsidR="00FE01FF">
        <w:rPr>
          <w:rStyle w:val="markedcontent"/>
          <w:rFonts w:ascii="Arial" w:hAnsi="Arial" w:cs="Arial"/>
          <w:sz w:val="22"/>
          <w:szCs w:val="22"/>
          <w:lang w:val="id-ID"/>
        </w:rPr>
        <w:t xml:space="preserve"> </w:t>
      </w:r>
      <w:r w:rsidR="00FE01FF" w:rsidRPr="00A209DF">
        <w:rPr>
          <w:rStyle w:val="markedcontent"/>
          <w:rFonts w:ascii="Arial" w:hAnsi="Arial" w:cs="Arial"/>
          <w:sz w:val="22"/>
          <w:szCs w:val="22"/>
        </w:rPr>
        <w:t>(l</w:t>
      </w:r>
      <w:r w:rsidR="00FE01FF">
        <w:rPr>
          <w:rStyle w:val="markedcontent"/>
          <w:rFonts w:ascii="Arial" w:hAnsi="Arial" w:cs="Arial"/>
          <w:sz w:val="22"/>
          <w:szCs w:val="22"/>
          <w:lang w:val="id-ID"/>
        </w:rPr>
        <w:t>ampiran</w:t>
      </w:r>
      <w:r w:rsidR="00FE01FF" w:rsidRPr="00A209DF">
        <w:rPr>
          <w:rStyle w:val="markedcontent"/>
          <w:rFonts w:ascii="Arial" w:hAnsi="Arial" w:cs="Arial"/>
          <w:sz w:val="22"/>
          <w:szCs w:val="22"/>
        </w:rPr>
        <w:t xml:space="preserve"> tab</w:t>
      </w:r>
      <w:r w:rsidR="00FE01FF">
        <w:rPr>
          <w:rStyle w:val="markedcontent"/>
          <w:rFonts w:ascii="Arial" w:hAnsi="Arial" w:cs="Arial"/>
          <w:sz w:val="22"/>
          <w:szCs w:val="22"/>
          <w:lang w:val="id-ID"/>
        </w:rPr>
        <w:t>el</w:t>
      </w:r>
      <w:r w:rsidR="00FE01FF" w:rsidRPr="00A209DF">
        <w:rPr>
          <w:rFonts w:ascii="Arial" w:hAnsi="Arial" w:cs="Arial"/>
          <w:sz w:val="22"/>
          <w:szCs w:val="22"/>
          <w:lang w:val="id-ID"/>
        </w:rPr>
        <w:t xml:space="preserve"> </w:t>
      </w:r>
      <w:r w:rsidR="00FE01FF" w:rsidRPr="00A209DF">
        <w:rPr>
          <w:rStyle w:val="markedcontent"/>
          <w:rFonts w:ascii="Arial" w:hAnsi="Arial" w:cs="Arial"/>
          <w:sz w:val="22"/>
          <w:szCs w:val="22"/>
        </w:rPr>
        <w:t>5</w:t>
      </w:r>
      <w:r w:rsidR="00FE01FF">
        <w:rPr>
          <w:rStyle w:val="markedcontent"/>
          <w:rFonts w:ascii="Arial" w:hAnsi="Arial" w:cs="Arial"/>
          <w:sz w:val="22"/>
          <w:szCs w:val="22"/>
          <w:lang w:val="id-ID"/>
        </w:rPr>
        <w:t>7</w:t>
      </w:r>
      <w:r w:rsidR="00FE01FF" w:rsidRPr="00A209DF">
        <w:rPr>
          <w:rStyle w:val="markedcontent"/>
          <w:rFonts w:ascii="Arial" w:hAnsi="Arial" w:cs="Arial"/>
          <w:sz w:val="22"/>
          <w:szCs w:val="22"/>
        </w:rPr>
        <w:t>)</w:t>
      </w:r>
    </w:p>
    <w:p w14:paraId="2E7774FB" w14:textId="77777777" w:rsidR="00D66DC4" w:rsidRPr="00A209DF" w:rsidRDefault="00D66DC4" w:rsidP="00DA3058">
      <w:pPr>
        <w:pStyle w:val="ListParagraph"/>
        <w:ind w:left="426"/>
        <w:rPr>
          <w:rStyle w:val="markedcontent"/>
          <w:rFonts w:ascii="Arial" w:eastAsia="Tahoma" w:hAnsi="Arial" w:cs="Arial"/>
          <w:b/>
          <w:sz w:val="22"/>
          <w:szCs w:val="22"/>
          <w:lang w:val="id-ID"/>
        </w:rPr>
      </w:pPr>
    </w:p>
    <w:p w14:paraId="37CF8585" w14:textId="77777777" w:rsidR="00D66DC4" w:rsidRPr="00A209DF" w:rsidRDefault="00E320DE" w:rsidP="009E571A">
      <w:pPr>
        <w:pStyle w:val="ListParagraph"/>
        <w:numPr>
          <w:ilvl w:val="0"/>
          <w:numId w:val="46"/>
        </w:numPr>
        <w:ind w:left="426" w:hanging="426"/>
        <w:rPr>
          <w:rStyle w:val="markedcontent"/>
          <w:rFonts w:ascii="Arial" w:eastAsia="Tahoma" w:hAnsi="Arial" w:cs="Arial"/>
          <w:b/>
          <w:sz w:val="22"/>
          <w:szCs w:val="22"/>
          <w:lang w:val="id-ID"/>
        </w:rPr>
      </w:pPr>
      <w:r w:rsidRPr="00A209DF">
        <w:rPr>
          <w:rStyle w:val="markedcontent"/>
          <w:rFonts w:ascii="Arial" w:hAnsi="Arial" w:cs="Arial"/>
          <w:b/>
          <w:sz w:val="22"/>
          <w:szCs w:val="22"/>
        </w:rPr>
        <w:t>Persentase Penemuan Penderita Pneumonia</w:t>
      </w:r>
    </w:p>
    <w:p w14:paraId="2F420BF8" w14:textId="77777777" w:rsidR="00D66DC4" w:rsidRPr="00A209DF" w:rsidRDefault="007B12B8" w:rsidP="007B12B8">
      <w:pPr>
        <w:pStyle w:val="ListParagraph"/>
        <w:pBdr>
          <w:top w:val="nil"/>
          <w:left w:val="nil"/>
          <w:bottom w:val="nil"/>
          <w:right w:val="nil"/>
          <w:between w:val="nil"/>
        </w:pBdr>
        <w:spacing w:line="276" w:lineRule="auto"/>
        <w:ind w:left="426"/>
        <w:jc w:val="both"/>
        <w:rPr>
          <w:rStyle w:val="markedcontent"/>
          <w:rFonts w:ascii="Arial" w:eastAsia="Tahoma" w:hAnsi="Arial" w:cs="Arial"/>
          <w:b/>
          <w:sz w:val="22"/>
          <w:szCs w:val="22"/>
          <w:lang w:val="id-ID"/>
        </w:rPr>
      </w:pPr>
      <w:r w:rsidRPr="00270063">
        <w:rPr>
          <w:rStyle w:val="markedcontent"/>
          <w:rFonts w:ascii="Arial" w:hAnsi="Arial" w:cs="Arial"/>
          <w:sz w:val="22"/>
          <w:szCs w:val="22"/>
        </w:rPr>
        <w:t>Pneumonia adalah infeksi akut yang mengenai jaringan paru (alveoli), Infeksi</w:t>
      </w:r>
      <w:r w:rsidRPr="00270063">
        <w:rPr>
          <w:rFonts w:ascii="Arial" w:hAnsi="Arial" w:cs="Arial"/>
          <w:sz w:val="22"/>
          <w:szCs w:val="22"/>
          <w:lang w:val="id-ID"/>
        </w:rPr>
        <w:t xml:space="preserve"> </w:t>
      </w:r>
      <w:r w:rsidRPr="00270063">
        <w:rPr>
          <w:rStyle w:val="markedcontent"/>
          <w:rFonts w:ascii="Arial" w:hAnsi="Arial" w:cs="Arial"/>
          <w:sz w:val="22"/>
          <w:szCs w:val="22"/>
        </w:rPr>
        <w:t>dapat</w:t>
      </w:r>
      <w:r w:rsidRPr="00270063">
        <w:rPr>
          <w:rStyle w:val="markedcontent"/>
          <w:rFonts w:ascii="Arial" w:hAnsi="Arial" w:cs="Arial"/>
          <w:sz w:val="22"/>
          <w:szCs w:val="22"/>
          <w:lang w:val="id-ID"/>
        </w:rPr>
        <w:t xml:space="preserve"> </w:t>
      </w:r>
      <w:r w:rsidRPr="00270063">
        <w:rPr>
          <w:rStyle w:val="markedcontent"/>
          <w:rFonts w:ascii="Arial" w:hAnsi="Arial" w:cs="Arial"/>
          <w:sz w:val="22"/>
          <w:szCs w:val="22"/>
        </w:rPr>
        <w:t>disebabkan oleh bakteri, virus maupun jamur. Pneumonia juga dapat terjadi</w:t>
      </w:r>
      <w:r w:rsidRPr="00270063">
        <w:rPr>
          <w:rFonts w:ascii="Arial" w:hAnsi="Arial" w:cs="Arial"/>
          <w:sz w:val="22"/>
          <w:szCs w:val="22"/>
          <w:lang w:val="id-ID"/>
        </w:rPr>
        <w:t xml:space="preserve"> </w:t>
      </w:r>
      <w:r w:rsidRPr="00270063">
        <w:rPr>
          <w:rStyle w:val="markedcontent"/>
          <w:rFonts w:ascii="Arial" w:hAnsi="Arial" w:cs="Arial"/>
          <w:sz w:val="22"/>
          <w:szCs w:val="22"/>
        </w:rPr>
        <w:t>akibat</w:t>
      </w:r>
      <w:r w:rsidRPr="00270063">
        <w:rPr>
          <w:rStyle w:val="markedcontent"/>
          <w:rFonts w:ascii="Arial" w:hAnsi="Arial" w:cs="Arial"/>
          <w:sz w:val="22"/>
          <w:szCs w:val="22"/>
          <w:lang w:val="id-ID"/>
        </w:rPr>
        <w:t xml:space="preserve"> </w:t>
      </w:r>
      <w:r w:rsidRPr="00270063">
        <w:rPr>
          <w:rStyle w:val="markedcontent"/>
          <w:rFonts w:ascii="Arial" w:hAnsi="Arial" w:cs="Arial"/>
          <w:sz w:val="22"/>
          <w:szCs w:val="22"/>
        </w:rPr>
        <w:t>kecelakaan karena menghirup cairan atau bahan kimia. Populasi yang rentan</w:t>
      </w:r>
      <w:r w:rsidRPr="00270063">
        <w:rPr>
          <w:rFonts w:ascii="Arial" w:hAnsi="Arial" w:cs="Arial"/>
          <w:sz w:val="22"/>
          <w:szCs w:val="22"/>
          <w:lang w:val="id-ID"/>
        </w:rPr>
        <w:t xml:space="preserve"> </w:t>
      </w:r>
      <w:r w:rsidRPr="00270063">
        <w:rPr>
          <w:rStyle w:val="markedcontent"/>
          <w:rFonts w:ascii="Arial" w:hAnsi="Arial" w:cs="Arial"/>
          <w:sz w:val="22"/>
          <w:szCs w:val="22"/>
        </w:rPr>
        <w:t>terserang Pneumonia adalah anak-anak kurang dari 2 tahun, usia lanjut lebih dari 65</w:t>
      </w:r>
      <w:r w:rsidRPr="00270063">
        <w:rPr>
          <w:rFonts w:ascii="Arial" w:hAnsi="Arial" w:cs="Arial"/>
          <w:sz w:val="22"/>
          <w:szCs w:val="22"/>
          <w:lang w:val="id-ID"/>
        </w:rPr>
        <w:t xml:space="preserve"> </w:t>
      </w:r>
      <w:r w:rsidRPr="00270063">
        <w:rPr>
          <w:rStyle w:val="markedcontent"/>
          <w:rFonts w:ascii="Arial" w:hAnsi="Arial" w:cs="Arial"/>
          <w:sz w:val="22"/>
          <w:szCs w:val="22"/>
        </w:rPr>
        <w:t>tahun atau orang yang memiliki masalah kesehatan (malnutrisi, gangguan</w:t>
      </w:r>
      <w:r w:rsidRPr="00270063">
        <w:rPr>
          <w:rStyle w:val="markedcontent"/>
          <w:rFonts w:ascii="Arial" w:hAnsi="Arial" w:cs="Arial"/>
          <w:sz w:val="22"/>
          <w:szCs w:val="22"/>
          <w:lang w:val="id-ID"/>
        </w:rPr>
        <w:t xml:space="preserve"> </w:t>
      </w:r>
      <w:r w:rsidRPr="00270063">
        <w:rPr>
          <w:rStyle w:val="markedcontent"/>
          <w:rFonts w:ascii="Arial" w:hAnsi="Arial" w:cs="Arial"/>
          <w:sz w:val="22"/>
          <w:szCs w:val="22"/>
        </w:rPr>
        <w:t>imunologi).</w:t>
      </w:r>
      <w:r w:rsidRPr="00270063">
        <w:rPr>
          <w:rFonts w:ascii="Arial" w:hAnsi="Arial" w:cs="Arial"/>
          <w:sz w:val="22"/>
          <w:szCs w:val="22"/>
          <w:lang w:val="id-ID"/>
        </w:rPr>
        <w:t xml:space="preserve"> </w:t>
      </w:r>
      <w:r w:rsidRPr="00270063">
        <w:rPr>
          <w:rStyle w:val="markedcontent"/>
          <w:rFonts w:ascii="Arial" w:hAnsi="Arial" w:cs="Arial"/>
          <w:sz w:val="22"/>
          <w:szCs w:val="22"/>
        </w:rPr>
        <w:t xml:space="preserve">Di </w:t>
      </w:r>
      <w:r w:rsidRPr="00270063">
        <w:rPr>
          <w:rStyle w:val="markedcontent"/>
          <w:rFonts w:ascii="Arial" w:hAnsi="Arial" w:cs="Arial"/>
          <w:sz w:val="22"/>
          <w:szCs w:val="22"/>
          <w:lang w:val="id-ID"/>
        </w:rPr>
        <w:t>Kabupaten Rejang Lebong</w:t>
      </w:r>
      <w:r w:rsidRPr="00270063">
        <w:rPr>
          <w:rStyle w:val="markedcontent"/>
          <w:rFonts w:ascii="Arial" w:hAnsi="Arial" w:cs="Arial"/>
          <w:sz w:val="22"/>
          <w:szCs w:val="22"/>
        </w:rPr>
        <w:t xml:space="preserve"> pada tahun 202</w:t>
      </w:r>
      <w:r w:rsidR="00493BFE" w:rsidRPr="00270063">
        <w:rPr>
          <w:rStyle w:val="markedcontent"/>
          <w:rFonts w:ascii="Arial" w:hAnsi="Arial" w:cs="Arial"/>
          <w:sz w:val="22"/>
          <w:szCs w:val="22"/>
          <w:lang w:val="id-ID"/>
        </w:rPr>
        <w:t>2</w:t>
      </w:r>
      <w:r w:rsidRPr="00270063">
        <w:rPr>
          <w:rStyle w:val="markedcontent"/>
          <w:rFonts w:ascii="Arial" w:hAnsi="Arial" w:cs="Arial"/>
          <w:sz w:val="22"/>
          <w:szCs w:val="22"/>
        </w:rPr>
        <w:t xml:space="preserve">, sebanyak </w:t>
      </w:r>
      <w:r w:rsidR="00244DDF" w:rsidRPr="00A209DF">
        <w:rPr>
          <w:rStyle w:val="markedcontent"/>
          <w:rFonts w:ascii="Arial" w:hAnsi="Arial" w:cs="Arial"/>
          <w:sz w:val="22"/>
          <w:szCs w:val="22"/>
          <w:lang w:val="id-ID"/>
        </w:rPr>
        <w:t>5</w:t>
      </w:r>
      <w:r w:rsidR="00493BFE">
        <w:rPr>
          <w:rStyle w:val="markedcontent"/>
          <w:rFonts w:ascii="Arial" w:hAnsi="Arial" w:cs="Arial"/>
          <w:sz w:val="22"/>
          <w:szCs w:val="22"/>
          <w:lang w:val="id-ID"/>
        </w:rPr>
        <w:t>69</w:t>
      </w:r>
      <w:r w:rsidRPr="00A209DF">
        <w:rPr>
          <w:rStyle w:val="markedcontent"/>
          <w:rFonts w:ascii="Arial" w:hAnsi="Arial" w:cs="Arial"/>
          <w:sz w:val="22"/>
          <w:szCs w:val="22"/>
        </w:rPr>
        <w:t xml:space="preserve"> perkiraan</w:t>
      </w:r>
      <w:r w:rsidRPr="00A209DF">
        <w:rPr>
          <w:rStyle w:val="markedcontent"/>
          <w:rFonts w:ascii="Arial" w:hAnsi="Arial" w:cs="Arial"/>
          <w:sz w:val="22"/>
          <w:szCs w:val="22"/>
          <w:lang w:val="id-ID"/>
        </w:rPr>
        <w:t xml:space="preserve"> </w:t>
      </w:r>
      <w:r w:rsidRPr="00A209DF">
        <w:rPr>
          <w:rStyle w:val="markedcontent"/>
          <w:rFonts w:ascii="Arial" w:hAnsi="Arial" w:cs="Arial"/>
          <w:sz w:val="22"/>
          <w:szCs w:val="22"/>
        </w:rPr>
        <w:t>penderita pneumonia</w:t>
      </w:r>
      <w:r w:rsidRPr="00A209DF">
        <w:rPr>
          <w:rFonts w:ascii="Arial" w:hAnsi="Arial" w:cs="Arial"/>
          <w:sz w:val="22"/>
          <w:szCs w:val="22"/>
          <w:lang w:val="id-ID"/>
        </w:rPr>
        <w:t xml:space="preserve"> </w:t>
      </w:r>
      <w:r w:rsidRPr="00A209DF">
        <w:rPr>
          <w:rStyle w:val="markedcontent"/>
          <w:rFonts w:ascii="Arial" w:hAnsi="Arial" w:cs="Arial"/>
          <w:sz w:val="22"/>
          <w:szCs w:val="22"/>
        </w:rPr>
        <w:t xml:space="preserve">pada anak balita, dan sebanyak </w:t>
      </w:r>
      <w:r w:rsidR="005F7525">
        <w:rPr>
          <w:rStyle w:val="markedcontent"/>
          <w:rFonts w:ascii="Arial" w:hAnsi="Arial" w:cs="Arial"/>
          <w:sz w:val="22"/>
          <w:szCs w:val="22"/>
          <w:lang w:val="id-ID"/>
        </w:rPr>
        <w:t>27</w:t>
      </w:r>
      <w:r w:rsidRPr="00A209DF">
        <w:rPr>
          <w:rStyle w:val="markedcontent"/>
          <w:rFonts w:ascii="Arial" w:hAnsi="Arial" w:cs="Arial"/>
          <w:sz w:val="22"/>
          <w:szCs w:val="22"/>
        </w:rPr>
        <w:t xml:space="preserve"> penderita ditemukan dan</w:t>
      </w:r>
      <w:r w:rsidRPr="00A209DF">
        <w:rPr>
          <w:rStyle w:val="markedcontent"/>
          <w:rFonts w:ascii="Arial" w:hAnsi="Arial" w:cs="Arial"/>
          <w:sz w:val="22"/>
          <w:szCs w:val="22"/>
          <w:lang w:val="id-ID"/>
        </w:rPr>
        <w:t xml:space="preserve"> </w:t>
      </w:r>
      <w:r w:rsidRPr="00A209DF">
        <w:rPr>
          <w:rStyle w:val="markedcontent"/>
          <w:rFonts w:ascii="Arial" w:hAnsi="Arial" w:cs="Arial"/>
          <w:sz w:val="22"/>
          <w:szCs w:val="22"/>
        </w:rPr>
        <w:t>ditangani (</w:t>
      </w:r>
      <w:r w:rsidR="005F7525">
        <w:rPr>
          <w:rStyle w:val="markedcontent"/>
          <w:rFonts w:ascii="Arial" w:hAnsi="Arial" w:cs="Arial"/>
          <w:sz w:val="22"/>
          <w:szCs w:val="22"/>
          <w:lang w:val="id-ID"/>
        </w:rPr>
        <w:t>4</w:t>
      </w:r>
      <w:r w:rsidR="00244DDF" w:rsidRPr="00A209DF">
        <w:rPr>
          <w:rStyle w:val="markedcontent"/>
          <w:rFonts w:ascii="Arial" w:hAnsi="Arial" w:cs="Arial"/>
          <w:sz w:val="22"/>
          <w:szCs w:val="22"/>
          <w:lang w:val="id-ID"/>
        </w:rPr>
        <w:t>,</w:t>
      </w:r>
      <w:r w:rsidR="005F7525">
        <w:rPr>
          <w:rStyle w:val="markedcontent"/>
          <w:rFonts w:ascii="Arial" w:hAnsi="Arial" w:cs="Arial"/>
          <w:sz w:val="22"/>
          <w:szCs w:val="22"/>
          <w:lang w:val="id-ID"/>
        </w:rPr>
        <w:t>7</w:t>
      </w:r>
      <w:r w:rsidRPr="00A209DF">
        <w:rPr>
          <w:rStyle w:val="markedcontent"/>
          <w:rFonts w:ascii="Arial" w:hAnsi="Arial" w:cs="Arial"/>
          <w:sz w:val="22"/>
          <w:szCs w:val="22"/>
        </w:rPr>
        <w:t>%)</w:t>
      </w:r>
      <w:r w:rsidR="00750087" w:rsidRPr="00A209DF">
        <w:rPr>
          <w:rStyle w:val="markedcontent"/>
          <w:rFonts w:ascii="Arial" w:hAnsi="Arial" w:cs="Arial"/>
          <w:sz w:val="22"/>
          <w:szCs w:val="22"/>
          <w:lang w:val="id-ID"/>
        </w:rPr>
        <w:t xml:space="preserve"> di Puskesmas </w:t>
      </w:r>
      <w:r w:rsidR="005F7525">
        <w:rPr>
          <w:rStyle w:val="markedcontent"/>
          <w:rFonts w:ascii="Arial" w:hAnsi="Arial" w:cs="Arial"/>
          <w:sz w:val="22"/>
          <w:szCs w:val="22"/>
          <w:lang w:val="id-ID"/>
        </w:rPr>
        <w:t>Curup, Bermani Ulu dan Sambirejo</w:t>
      </w:r>
      <w:r w:rsidRPr="00A209DF">
        <w:rPr>
          <w:rStyle w:val="markedcontent"/>
          <w:rFonts w:ascii="Arial" w:hAnsi="Arial" w:cs="Arial"/>
          <w:sz w:val="22"/>
          <w:szCs w:val="22"/>
        </w:rPr>
        <w:t>. Secara</w:t>
      </w:r>
      <w:r w:rsidRPr="00A209DF">
        <w:rPr>
          <w:rFonts w:ascii="Arial" w:hAnsi="Arial" w:cs="Arial"/>
          <w:sz w:val="22"/>
          <w:szCs w:val="22"/>
          <w:lang w:val="id-ID"/>
        </w:rPr>
        <w:t xml:space="preserve"> </w:t>
      </w:r>
      <w:r w:rsidRPr="00A209DF">
        <w:rPr>
          <w:rStyle w:val="markedcontent"/>
          <w:rFonts w:ascii="Arial" w:hAnsi="Arial" w:cs="Arial"/>
          <w:sz w:val="22"/>
          <w:szCs w:val="22"/>
        </w:rPr>
        <w:t>rinci mengenai pneumonia balita yang diobati dapat dilihat pada lampiran (tabel 5</w:t>
      </w:r>
      <w:r w:rsidR="005F7525">
        <w:rPr>
          <w:rStyle w:val="markedcontent"/>
          <w:rFonts w:ascii="Arial" w:hAnsi="Arial" w:cs="Arial"/>
          <w:sz w:val="22"/>
          <w:szCs w:val="22"/>
          <w:lang w:val="id-ID"/>
        </w:rPr>
        <w:t>8</w:t>
      </w:r>
      <w:r w:rsidRPr="00A209DF">
        <w:rPr>
          <w:rStyle w:val="markedcontent"/>
          <w:rFonts w:ascii="Arial" w:hAnsi="Arial" w:cs="Arial"/>
          <w:sz w:val="22"/>
          <w:szCs w:val="22"/>
        </w:rPr>
        <w:t>).</w:t>
      </w:r>
    </w:p>
    <w:p w14:paraId="13D1FBF8" w14:textId="77777777" w:rsidR="00D66DC4" w:rsidRPr="00A209DF" w:rsidRDefault="00D66DC4" w:rsidP="0063580A">
      <w:pPr>
        <w:rPr>
          <w:rStyle w:val="markedcontent"/>
          <w:rFonts w:ascii="Arial" w:eastAsia="Tahoma" w:hAnsi="Arial" w:cs="Arial"/>
          <w:b/>
          <w:sz w:val="22"/>
          <w:szCs w:val="22"/>
          <w:lang w:val="id-ID"/>
        </w:rPr>
      </w:pPr>
    </w:p>
    <w:p w14:paraId="79BC0885" w14:textId="77777777" w:rsidR="00D66DC4" w:rsidRPr="00A209DF" w:rsidRDefault="0063580A" w:rsidP="009E571A">
      <w:pPr>
        <w:pStyle w:val="ListParagraph"/>
        <w:numPr>
          <w:ilvl w:val="0"/>
          <w:numId w:val="46"/>
        </w:numPr>
        <w:ind w:left="426" w:hanging="426"/>
        <w:rPr>
          <w:rStyle w:val="markedcontent"/>
          <w:rFonts w:ascii="Arial" w:eastAsia="Tahoma" w:hAnsi="Arial" w:cs="Arial"/>
          <w:b/>
          <w:sz w:val="22"/>
          <w:szCs w:val="22"/>
          <w:lang w:val="id-ID"/>
        </w:rPr>
      </w:pPr>
      <w:r w:rsidRPr="00A209DF">
        <w:rPr>
          <w:rStyle w:val="markedcontent"/>
          <w:rFonts w:ascii="Arial" w:hAnsi="Arial" w:cs="Arial"/>
          <w:b/>
          <w:sz w:val="22"/>
          <w:szCs w:val="22"/>
        </w:rPr>
        <w:t>Puskesmas Yang Melakukan Tatalaksana Standar Pneumonia minimal 60%</w:t>
      </w:r>
    </w:p>
    <w:p w14:paraId="3D9FD5B2" w14:textId="77777777" w:rsidR="00D66DC4" w:rsidRPr="00A209DF" w:rsidRDefault="00304E84" w:rsidP="00304E84">
      <w:pPr>
        <w:pStyle w:val="ListParagraph"/>
        <w:pBdr>
          <w:top w:val="nil"/>
          <w:left w:val="nil"/>
          <w:bottom w:val="nil"/>
          <w:right w:val="nil"/>
          <w:between w:val="nil"/>
        </w:pBdr>
        <w:spacing w:line="276" w:lineRule="auto"/>
        <w:ind w:left="426"/>
        <w:jc w:val="both"/>
        <w:rPr>
          <w:rStyle w:val="markedcontent"/>
          <w:rFonts w:ascii="Arial" w:eastAsia="Tahoma" w:hAnsi="Arial" w:cs="Arial"/>
          <w:b/>
          <w:sz w:val="22"/>
          <w:szCs w:val="22"/>
          <w:lang w:val="id-ID"/>
        </w:rPr>
      </w:pPr>
      <w:r w:rsidRPr="00A209DF">
        <w:rPr>
          <w:rStyle w:val="markedcontent"/>
          <w:rFonts w:ascii="Arial" w:hAnsi="Arial" w:cs="Arial"/>
          <w:sz w:val="22"/>
          <w:szCs w:val="22"/>
        </w:rPr>
        <w:t>Jumlah puskesmas yang melakukan tatalaksana standar minimal 60% Misalnya:</w:t>
      </w:r>
      <w:r w:rsidRPr="00A209DF">
        <w:rPr>
          <w:rFonts w:ascii="Arial" w:hAnsi="Arial" w:cs="Arial"/>
          <w:sz w:val="22"/>
          <w:szCs w:val="22"/>
          <w:lang w:val="id-ID"/>
        </w:rPr>
        <w:t xml:space="preserve"> </w:t>
      </w:r>
      <w:r w:rsidRPr="00A209DF">
        <w:rPr>
          <w:rStyle w:val="markedcontent"/>
          <w:rFonts w:ascii="Arial" w:hAnsi="Arial" w:cs="Arial"/>
          <w:sz w:val="22"/>
          <w:szCs w:val="22"/>
        </w:rPr>
        <w:t>jika</w:t>
      </w:r>
      <w:r w:rsidRPr="00A209DF">
        <w:rPr>
          <w:rStyle w:val="markedcontent"/>
          <w:rFonts w:ascii="Arial" w:hAnsi="Arial" w:cs="Arial"/>
          <w:sz w:val="22"/>
          <w:szCs w:val="22"/>
          <w:lang w:val="id-ID"/>
        </w:rPr>
        <w:t xml:space="preserve"> </w:t>
      </w:r>
      <w:r w:rsidRPr="00A209DF">
        <w:rPr>
          <w:rStyle w:val="markedcontent"/>
          <w:rFonts w:ascii="Arial" w:hAnsi="Arial" w:cs="Arial"/>
          <w:sz w:val="22"/>
          <w:szCs w:val="22"/>
        </w:rPr>
        <w:t>kabupaten ada 10 puskesmas dan yang melaksanakan tatalaksana standar minimal</w:t>
      </w:r>
      <w:r w:rsidRPr="00A209DF">
        <w:rPr>
          <w:rFonts w:ascii="Arial" w:hAnsi="Arial" w:cs="Arial"/>
          <w:sz w:val="22"/>
          <w:szCs w:val="22"/>
          <w:lang w:val="id-ID"/>
        </w:rPr>
        <w:t xml:space="preserve"> </w:t>
      </w:r>
      <w:r w:rsidRPr="00A209DF">
        <w:rPr>
          <w:rStyle w:val="markedcontent"/>
          <w:rFonts w:ascii="Arial" w:hAnsi="Arial" w:cs="Arial"/>
          <w:sz w:val="22"/>
          <w:szCs w:val="22"/>
        </w:rPr>
        <w:t>60% ada 5 puskesmas maka jumlah puskesmas yang melakukan tatalaksana standar</w:t>
      </w:r>
      <w:r w:rsidRPr="00A209DF">
        <w:rPr>
          <w:rFonts w:ascii="Arial" w:hAnsi="Arial" w:cs="Arial"/>
          <w:sz w:val="22"/>
          <w:szCs w:val="22"/>
          <w:lang w:val="id-ID"/>
        </w:rPr>
        <w:t xml:space="preserve"> </w:t>
      </w:r>
      <w:r w:rsidRPr="00A209DF">
        <w:rPr>
          <w:rStyle w:val="markedcontent"/>
          <w:rFonts w:ascii="Arial" w:hAnsi="Arial" w:cs="Arial"/>
          <w:sz w:val="22"/>
          <w:szCs w:val="22"/>
        </w:rPr>
        <w:t xml:space="preserve">adalah 5 puskesmas. Di </w:t>
      </w:r>
      <w:r w:rsidRPr="00A209DF">
        <w:rPr>
          <w:rStyle w:val="markedcontent"/>
          <w:rFonts w:ascii="Arial" w:hAnsi="Arial" w:cs="Arial"/>
          <w:sz w:val="22"/>
          <w:szCs w:val="22"/>
          <w:lang w:val="id-ID"/>
        </w:rPr>
        <w:t>Kabupaten Rejang Lebong</w:t>
      </w:r>
      <w:r w:rsidRPr="00A209DF">
        <w:rPr>
          <w:rStyle w:val="markedcontent"/>
          <w:rFonts w:ascii="Arial" w:hAnsi="Arial" w:cs="Arial"/>
          <w:sz w:val="22"/>
          <w:szCs w:val="22"/>
        </w:rPr>
        <w:t xml:space="preserve"> tahun 202</w:t>
      </w:r>
      <w:r w:rsidR="0004200E">
        <w:rPr>
          <w:rStyle w:val="markedcontent"/>
          <w:rFonts w:ascii="Arial" w:hAnsi="Arial" w:cs="Arial"/>
          <w:sz w:val="22"/>
          <w:szCs w:val="22"/>
          <w:lang w:val="id-ID"/>
        </w:rPr>
        <w:t>2</w:t>
      </w:r>
      <w:r w:rsidRPr="00A209DF">
        <w:rPr>
          <w:rStyle w:val="markedcontent"/>
          <w:rFonts w:ascii="Arial" w:hAnsi="Arial" w:cs="Arial"/>
          <w:sz w:val="22"/>
          <w:szCs w:val="22"/>
        </w:rPr>
        <w:t xml:space="preserve"> jumlah puskemas yang</w:t>
      </w:r>
      <w:r w:rsidRPr="00A209DF">
        <w:rPr>
          <w:rFonts w:ascii="Arial" w:hAnsi="Arial" w:cs="Arial"/>
          <w:sz w:val="22"/>
          <w:szCs w:val="22"/>
          <w:lang w:val="id-ID"/>
        </w:rPr>
        <w:t xml:space="preserve"> </w:t>
      </w:r>
      <w:r w:rsidRPr="00A209DF">
        <w:rPr>
          <w:rStyle w:val="markedcontent"/>
          <w:rFonts w:ascii="Arial" w:hAnsi="Arial" w:cs="Arial"/>
          <w:sz w:val="22"/>
          <w:szCs w:val="22"/>
        </w:rPr>
        <w:t xml:space="preserve">melaksanakan tatalaksana standar pneumonia </w:t>
      </w:r>
      <w:r w:rsidR="00783D7F">
        <w:rPr>
          <w:rStyle w:val="markedcontent"/>
          <w:rFonts w:ascii="Arial" w:hAnsi="Arial" w:cs="Arial"/>
          <w:sz w:val="22"/>
          <w:szCs w:val="22"/>
          <w:lang w:val="id-ID"/>
        </w:rPr>
        <w:t>dari 21 terdapat</w:t>
      </w:r>
      <w:r w:rsidRPr="00A209DF">
        <w:rPr>
          <w:rStyle w:val="markedcontent"/>
          <w:rFonts w:ascii="Arial" w:hAnsi="Arial" w:cs="Arial"/>
          <w:sz w:val="22"/>
          <w:szCs w:val="22"/>
        </w:rPr>
        <w:t xml:space="preserve"> </w:t>
      </w:r>
      <w:r w:rsidRPr="00A209DF">
        <w:rPr>
          <w:rStyle w:val="markedcontent"/>
          <w:rFonts w:ascii="Arial" w:hAnsi="Arial" w:cs="Arial"/>
          <w:sz w:val="22"/>
          <w:szCs w:val="22"/>
          <w:lang w:val="id-ID"/>
        </w:rPr>
        <w:t>2</w:t>
      </w:r>
      <w:r w:rsidR="00783D7F">
        <w:rPr>
          <w:rStyle w:val="markedcontent"/>
          <w:rFonts w:ascii="Arial" w:hAnsi="Arial" w:cs="Arial"/>
          <w:sz w:val="22"/>
          <w:szCs w:val="22"/>
          <w:lang w:val="id-ID"/>
        </w:rPr>
        <w:t>0</w:t>
      </w:r>
      <w:r w:rsidRPr="00A209DF">
        <w:rPr>
          <w:rStyle w:val="markedcontent"/>
          <w:rFonts w:ascii="Arial" w:hAnsi="Arial" w:cs="Arial"/>
          <w:sz w:val="22"/>
          <w:szCs w:val="22"/>
        </w:rPr>
        <w:t xml:space="preserve"> puskesmas</w:t>
      </w:r>
      <w:r w:rsidR="009748A7">
        <w:rPr>
          <w:rStyle w:val="markedcontent"/>
          <w:rFonts w:ascii="Arial" w:hAnsi="Arial" w:cs="Arial"/>
          <w:sz w:val="22"/>
          <w:szCs w:val="22"/>
          <w:lang w:val="id-ID"/>
        </w:rPr>
        <w:t xml:space="preserve"> sedangkan 1 puskesmas tanpa kunjungan suspek pneumonia</w:t>
      </w:r>
      <w:r w:rsidRPr="00A209DF">
        <w:rPr>
          <w:rStyle w:val="markedcontent"/>
          <w:rFonts w:ascii="Arial" w:hAnsi="Arial" w:cs="Arial"/>
          <w:sz w:val="22"/>
          <w:szCs w:val="22"/>
        </w:rPr>
        <w:t>, maka dengan</w:t>
      </w:r>
      <w:r w:rsidRPr="00A209DF">
        <w:rPr>
          <w:rStyle w:val="markedcontent"/>
          <w:rFonts w:ascii="Arial" w:hAnsi="Arial" w:cs="Arial"/>
          <w:sz w:val="22"/>
          <w:szCs w:val="22"/>
          <w:lang w:val="id-ID"/>
        </w:rPr>
        <w:t xml:space="preserve"> </w:t>
      </w:r>
      <w:r w:rsidRPr="00A209DF">
        <w:rPr>
          <w:rStyle w:val="markedcontent"/>
          <w:rFonts w:ascii="Arial" w:hAnsi="Arial" w:cs="Arial"/>
          <w:sz w:val="22"/>
          <w:szCs w:val="22"/>
        </w:rPr>
        <w:t>demikian</w:t>
      </w:r>
      <w:r w:rsidRPr="00A209DF">
        <w:rPr>
          <w:rFonts w:ascii="Arial" w:hAnsi="Arial" w:cs="Arial"/>
          <w:sz w:val="22"/>
          <w:szCs w:val="22"/>
          <w:lang w:val="id-ID"/>
        </w:rPr>
        <w:t xml:space="preserve"> </w:t>
      </w:r>
      <w:r w:rsidRPr="00A209DF">
        <w:rPr>
          <w:rStyle w:val="markedcontent"/>
          <w:rFonts w:ascii="Arial" w:hAnsi="Arial" w:cs="Arial"/>
          <w:sz w:val="22"/>
          <w:szCs w:val="22"/>
        </w:rPr>
        <w:t xml:space="preserve">persentase puskesmas yang melakukan </w:t>
      </w:r>
      <w:r w:rsidRPr="00A209DF">
        <w:rPr>
          <w:rStyle w:val="markedcontent"/>
          <w:rFonts w:ascii="Arial" w:hAnsi="Arial" w:cs="Arial"/>
          <w:sz w:val="22"/>
          <w:szCs w:val="22"/>
        </w:rPr>
        <w:lastRenderedPageBreak/>
        <w:t xml:space="preserve">tatalaksana standar minimal </w:t>
      </w:r>
      <w:r w:rsidRPr="00A209DF">
        <w:rPr>
          <w:rStyle w:val="markedcontent"/>
          <w:rFonts w:ascii="Arial" w:hAnsi="Arial" w:cs="Arial"/>
          <w:sz w:val="22"/>
          <w:szCs w:val="22"/>
          <w:lang w:val="id-ID"/>
        </w:rPr>
        <w:t>6</w:t>
      </w:r>
      <w:r w:rsidRPr="00A209DF">
        <w:rPr>
          <w:rStyle w:val="markedcontent"/>
          <w:rFonts w:ascii="Arial" w:hAnsi="Arial" w:cs="Arial"/>
          <w:sz w:val="22"/>
          <w:szCs w:val="22"/>
        </w:rPr>
        <w:t>0%</w:t>
      </w:r>
      <w:r w:rsidRPr="00A209DF">
        <w:rPr>
          <w:rStyle w:val="markedcontent"/>
          <w:rFonts w:ascii="Arial" w:hAnsi="Arial" w:cs="Arial"/>
          <w:sz w:val="22"/>
          <w:szCs w:val="22"/>
          <w:lang w:val="id-ID"/>
        </w:rPr>
        <w:t xml:space="preserve"> </w:t>
      </w:r>
      <w:r w:rsidRPr="00A209DF">
        <w:rPr>
          <w:rStyle w:val="markedcontent"/>
          <w:rFonts w:ascii="Arial" w:hAnsi="Arial" w:cs="Arial"/>
          <w:sz w:val="22"/>
          <w:szCs w:val="22"/>
        </w:rPr>
        <w:t xml:space="preserve">di </w:t>
      </w:r>
      <w:r w:rsidRPr="00A209DF">
        <w:rPr>
          <w:rStyle w:val="markedcontent"/>
          <w:rFonts w:ascii="Arial" w:hAnsi="Arial" w:cs="Arial"/>
          <w:sz w:val="22"/>
          <w:szCs w:val="22"/>
          <w:lang w:val="id-ID"/>
        </w:rPr>
        <w:t>Kabupaten Rejang Lebong</w:t>
      </w:r>
      <w:r w:rsidRPr="00A209DF">
        <w:rPr>
          <w:rStyle w:val="markedcontent"/>
          <w:rFonts w:ascii="Arial" w:hAnsi="Arial" w:cs="Arial"/>
          <w:sz w:val="22"/>
          <w:szCs w:val="22"/>
        </w:rPr>
        <w:t xml:space="preserve"> adalah </w:t>
      </w:r>
      <w:r w:rsidRPr="00A209DF">
        <w:rPr>
          <w:rStyle w:val="markedcontent"/>
          <w:rFonts w:ascii="Arial" w:hAnsi="Arial" w:cs="Arial"/>
          <w:sz w:val="22"/>
          <w:szCs w:val="22"/>
          <w:lang w:val="id-ID"/>
        </w:rPr>
        <w:t>10</w:t>
      </w:r>
      <w:r w:rsidRPr="00A209DF">
        <w:rPr>
          <w:rStyle w:val="markedcontent"/>
          <w:rFonts w:ascii="Arial" w:hAnsi="Arial" w:cs="Arial"/>
          <w:sz w:val="22"/>
          <w:szCs w:val="22"/>
        </w:rPr>
        <w:t>0%. (tabel 5</w:t>
      </w:r>
      <w:r w:rsidR="0004200E">
        <w:rPr>
          <w:rStyle w:val="markedcontent"/>
          <w:rFonts w:ascii="Arial" w:hAnsi="Arial" w:cs="Arial"/>
          <w:sz w:val="22"/>
          <w:szCs w:val="22"/>
          <w:lang w:val="id-ID"/>
        </w:rPr>
        <w:t>8</w:t>
      </w:r>
      <w:r w:rsidRPr="00A209DF">
        <w:rPr>
          <w:rStyle w:val="markedcontent"/>
          <w:rFonts w:ascii="Arial" w:hAnsi="Arial" w:cs="Arial"/>
          <w:sz w:val="22"/>
          <w:szCs w:val="22"/>
        </w:rPr>
        <w:t>).</w:t>
      </w:r>
    </w:p>
    <w:p w14:paraId="37D5DF69" w14:textId="77777777" w:rsidR="00D66DC4" w:rsidRPr="00A209DF" w:rsidRDefault="00D66DC4" w:rsidP="004B29FB">
      <w:pPr>
        <w:pStyle w:val="ListParagraph"/>
        <w:ind w:left="426"/>
        <w:rPr>
          <w:rStyle w:val="markedcontent"/>
          <w:rFonts w:ascii="Arial" w:eastAsia="Tahoma" w:hAnsi="Arial" w:cs="Arial"/>
          <w:b/>
          <w:sz w:val="22"/>
          <w:szCs w:val="22"/>
          <w:lang w:val="id-ID"/>
        </w:rPr>
      </w:pPr>
    </w:p>
    <w:p w14:paraId="22E89F81" w14:textId="77777777" w:rsidR="00D66DC4" w:rsidRPr="00A209DF" w:rsidRDefault="004B29FB" w:rsidP="009E571A">
      <w:pPr>
        <w:pStyle w:val="ListParagraph"/>
        <w:numPr>
          <w:ilvl w:val="0"/>
          <w:numId w:val="46"/>
        </w:numPr>
        <w:ind w:left="426" w:hanging="426"/>
        <w:rPr>
          <w:rStyle w:val="markedcontent"/>
          <w:rFonts w:ascii="Arial" w:eastAsia="Tahoma" w:hAnsi="Arial" w:cs="Arial"/>
          <w:b/>
          <w:sz w:val="22"/>
          <w:szCs w:val="22"/>
          <w:lang w:val="id-ID"/>
        </w:rPr>
      </w:pPr>
      <w:r w:rsidRPr="00A209DF">
        <w:rPr>
          <w:rStyle w:val="markedcontent"/>
          <w:rFonts w:ascii="Arial" w:hAnsi="Arial" w:cs="Arial"/>
          <w:b/>
          <w:sz w:val="22"/>
          <w:szCs w:val="22"/>
        </w:rPr>
        <w:t>Jumlah Kasus HIV dan AIDS</w:t>
      </w:r>
    </w:p>
    <w:p w14:paraId="513BE1F7" w14:textId="77777777" w:rsidR="00750087" w:rsidRPr="00A209DF" w:rsidRDefault="004B29FB" w:rsidP="005308ED">
      <w:pPr>
        <w:pStyle w:val="ListParagraph"/>
        <w:pBdr>
          <w:top w:val="nil"/>
          <w:left w:val="nil"/>
          <w:bottom w:val="nil"/>
          <w:right w:val="nil"/>
          <w:between w:val="nil"/>
        </w:pBdr>
        <w:spacing w:line="276" w:lineRule="auto"/>
        <w:ind w:left="426"/>
        <w:jc w:val="both"/>
        <w:rPr>
          <w:rStyle w:val="markedcontent"/>
          <w:rFonts w:ascii="Arial" w:eastAsia="Tahoma" w:hAnsi="Arial" w:cs="Arial"/>
          <w:b/>
          <w:sz w:val="22"/>
          <w:szCs w:val="22"/>
          <w:lang w:val="id-ID"/>
        </w:rPr>
      </w:pPr>
      <w:r w:rsidRPr="00A209DF">
        <w:rPr>
          <w:rStyle w:val="markedcontent"/>
          <w:rFonts w:ascii="Arial" w:hAnsi="Arial" w:cs="Arial"/>
          <w:sz w:val="22"/>
          <w:szCs w:val="22"/>
        </w:rPr>
        <w:t>HIV adalah jenis virus yang rapuh. Tidak bisa bertahan lama di luar tubuh manusia.</w:t>
      </w:r>
      <w:r w:rsidR="005308ED" w:rsidRPr="00A209DF">
        <w:rPr>
          <w:rFonts w:ascii="Arial" w:hAnsi="Arial" w:cs="Arial"/>
          <w:sz w:val="22"/>
          <w:szCs w:val="22"/>
          <w:lang w:val="id-ID"/>
        </w:rPr>
        <w:t xml:space="preserve"> </w:t>
      </w:r>
      <w:r w:rsidRPr="00A209DF">
        <w:rPr>
          <w:rStyle w:val="markedcontent"/>
          <w:rFonts w:ascii="Arial" w:hAnsi="Arial" w:cs="Arial"/>
          <w:sz w:val="22"/>
          <w:szCs w:val="22"/>
        </w:rPr>
        <w:t>HIV bisa ditemukan di dalam cairan tubuh dari orang yang terinfeksi. Cairan yang</w:t>
      </w:r>
      <w:r w:rsidR="005308ED" w:rsidRPr="00A209DF">
        <w:rPr>
          <w:rFonts w:ascii="Arial" w:hAnsi="Arial" w:cs="Arial"/>
          <w:sz w:val="22"/>
          <w:szCs w:val="22"/>
          <w:lang w:val="id-ID"/>
        </w:rPr>
        <w:t xml:space="preserve"> </w:t>
      </w:r>
      <w:r w:rsidRPr="00A209DF">
        <w:rPr>
          <w:rStyle w:val="markedcontent"/>
          <w:rFonts w:ascii="Arial" w:hAnsi="Arial" w:cs="Arial"/>
          <w:sz w:val="22"/>
          <w:szCs w:val="22"/>
        </w:rPr>
        <w:t>dimaksud adalah cairan sperma, cairan vagina, cairan anus, darah, dan ASI. HIV tidak</w:t>
      </w:r>
      <w:r w:rsidR="005308ED" w:rsidRPr="00A209DF">
        <w:rPr>
          <w:rFonts w:ascii="Arial" w:hAnsi="Arial" w:cs="Arial"/>
          <w:sz w:val="22"/>
          <w:szCs w:val="22"/>
          <w:lang w:val="id-ID"/>
        </w:rPr>
        <w:t xml:space="preserve"> </w:t>
      </w:r>
      <w:r w:rsidRPr="00A209DF">
        <w:rPr>
          <w:rStyle w:val="markedcontent"/>
          <w:rFonts w:ascii="Arial" w:hAnsi="Arial" w:cs="Arial"/>
          <w:sz w:val="22"/>
          <w:szCs w:val="22"/>
        </w:rPr>
        <w:t>bisa menyebar melalui keringat atau urin. Penyakit HIV telah sejak lama menyita</w:t>
      </w:r>
      <w:r w:rsidR="005308ED" w:rsidRPr="00A209DF">
        <w:rPr>
          <w:rFonts w:ascii="Arial" w:hAnsi="Arial" w:cs="Arial"/>
          <w:sz w:val="22"/>
          <w:szCs w:val="22"/>
          <w:lang w:val="id-ID"/>
        </w:rPr>
        <w:t xml:space="preserve"> </w:t>
      </w:r>
      <w:r w:rsidRPr="00A209DF">
        <w:rPr>
          <w:rStyle w:val="markedcontent"/>
          <w:rFonts w:ascii="Arial" w:hAnsi="Arial" w:cs="Arial"/>
          <w:sz w:val="22"/>
          <w:szCs w:val="22"/>
        </w:rPr>
        <w:t>perhatian berbagai kalangan, tidak hanya terkait dengan dominan kesehatan saja. Di</w:t>
      </w:r>
      <w:r w:rsidR="005308ED" w:rsidRPr="00A209DF">
        <w:rPr>
          <w:rFonts w:ascii="Arial" w:hAnsi="Arial" w:cs="Arial"/>
          <w:sz w:val="22"/>
          <w:szCs w:val="22"/>
          <w:lang w:val="id-ID"/>
        </w:rPr>
        <w:t xml:space="preserve"> </w:t>
      </w:r>
      <w:r w:rsidR="005308ED" w:rsidRPr="00A209DF">
        <w:rPr>
          <w:rStyle w:val="markedcontent"/>
          <w:rFonts w:ascii="Arial" w:hAnsi="Arial" w:cs="Arial"/>
          <w:sz w:val="22"/>
          <w:szCs w:val="22"/>
          <w:lang w:val="id-ID"/>
        </w:rPr>
        <w:t>Kabupaten Rejang Lebong</w:t>
      </w:r>
      <w:r w:rsidRPr="00A209DF">
        <w:rPr>
          <w:rStyle w:val="markedcontent"/>
          <w:rFonts w:ascii="Arial" w:hAnsi="Arial" w:cs="Arial"/>
          <w:sz w:val="22"/>
          <w:szCs w:val="22"/>
        </w:rPr>
        <w:t xml:space="preserve"> pada tahun 202</w:t>
      </w:r>
      <w:r w:rsidR="00F84A89">
        <w:rPr>
          <w:rStyle w:val="markedcontent"/>
          <w:rFonts w:ascii="Arial" w:hAnsi="Arial" w:cs="Arial"/>
          <w:sz w:val="22"/>
          <w:szCs w:val="22"/>
          <w:lang w:val="id-ID"/>
        </w:rPr>
        <w:t>2</w:t>
      </w:r>
      <w:r w:rsidRPr="00A209DF">
        <w:rPr>
          <w:rStyle w:val="markedcontent"/>
          <w:rFonts w:ascii="Arial" w:hAnsi="Arial" w:cs="Arial"/>
          <w:sz w:val="22"/>
          <w:szCs w:val="22"/>
        </w:rPr>
        <w:t xml:space="preserve"> jumlah kasus pengidap HIV yang</w:t>
      </w:r>
      <w:r w:rsidR="005308ED" w:rsidRPr="00A209DF">
        <w:rPr>
          <w:rStyle w:val="markedcontent"/>
          <w:rFonts w:ascii="Arial" w:hAnsi="Arial" w:cs="Arial"/>
          <w:sz w:val="22"/>
          <w:szCs w:val="22"/>
          <w:lang w:val="id-ID"/>
        </w:rPr>
        <w:t xml:space="preserve"> </w:t>
      </w:r>
      <w:r w:rsidRPr="00A209DF">
        <w:rPr>
          <w:rStyle w:val="markedcontent"/>
          <w:rFonts w:ascii="Arial" w:hAnsi="Arial" w:cs="Arial"/>
          <w:sz w:val="22"/>
          <w:szCs w:val="22"/>
        </w:rPr>
        <w:t>dilaporkan</w:t>
      </w:r>
      <w:r w:rsidR="005308ED" w:rsidRPr="00A209DF">
        <w:rPr>
          <w:rFonts w:ascii="Arial" w:hAnsi="Arial" w:cs="Arial"/>
          <w:sz w:val="22"/>
          <w:szCs w:val="22"/>
          <w:lang w:val="id-ID"/>
        </w:rPr>
        <w:t xml:space="preserve"> </w:t>
      </w:r>
      <w:r w:rsidRPr="00A209DF">
        <w:rPr>
          <w:rStyle w:val="markedcontent"/>
          <w:rFonts w:ascii="Arial" w:hAnsi="Arial" w:cs="Arial"/>
          <w:sz w:val="22"/>
          <w:szCs w:val="22"/>
        </w:rPr>
        <w:t xml:space="preserve">sebanyak </w:t>
      </w:r>
      <w:r w:rsidR="00F84A89">
        <w:rPr>
          <w:rStyle w:val="markedcontent"/>
          <w:rFonts w:ascii="Arial" w:hAnsi="Arial" w:cs="Arial"/>
          <w:sz w:val="22"/>
          <w:szCs w:val="22"/>
          <w:lang w:val="id-ID"/>
        </w:rPr>
        <w:t>2</w:t>
      </w:r>
      <w:r w:rsidR="00EB0E68">
        <w:rPr>
          <w:rStyle w:val="markedcontent"/>
          <w:rFonts w:ascii="Arial" w:hAnsi="Arial" w:cs="Arial"/>
          <w:sz w:val="22"/>
          <w:szCs w:val="22"/>
          <w:lang w:val="id-ID"/>
        </w:rPr>
        <w:t>5</w:t>
      </w:r>
      <w:r w:rsidRPr="00A209DF">
        <w:rPr>
          <w:rStyle w:val="markedcontent"/>
          <w:rFonts w:ascii="Arial" w:hAnsi="Arial" w:cs="Arial"/>
          <w:sz w:val="22"/>
          <w:szCs w:val="22"/>
        </w:rPr>
        <w:t xml:space="preserve"> kasus, Gambaran kasus HIV menurut kelompok umur</w:t>
      </w:r>
      <w:r w:rsidR="005308ED" w:rsidRPr="00A209DF">
        <w:rPr>
          <w:rStyle w:val="markedcontent"/>
          <w:rFonts w:ascii="Arial" w:hAnsi="Arial" w:cs="Arial"/>
          <w:sz w:val="22"/>
          <w:szCs w:val="22"/>
          <w:lang w:val="id-ID"/>
        </w:rPr>
        <w:t xml:space="preserve"> </w:t>
      </w:r>
      <w:r w:rsidRPr="00A209DF">
        <w:rPr>
          <w:rStyle w:val="markedcontent"/>
          <w:rFonts w:ascii="Arial" w:hAnsi="Arial" w:cs="Arial"/>
          <w:sz w:val="22"/>
          <w:szCs w:val="22"/>
        </w:rPr>
        <w:t>menunjukkan</w:t>
      </w:r>
      <w:r w:rsidR="005308ED" w:rsidRPr="00A209DF">
        <w:rPr>
          <w:rFonts w:ascii="Arial" w:hAnsi="Arial" w:cs="Arial"/>
          <w:sz w:val="22"/>
          <w:szCs w:val="22"/>
          <w:lang w:val="id-ID"/>
        </w:rPr>
        <w:t xml:space="preserve"> </w:t>
      </w:r>
      <w:r w:rsidRPr="00A209DF">
        <w:rPr>
          <w:rStyle w:val="markedcontent"/>
          <w:rFonts w:ascii="Arial" w:hAnsi="Arial" w:cs="Arial"/>
          <w:sz w:val="22"/>
          <w:szCs w:val="22"/>
        </w:rPr>
        <w:t xml:space="preserve">bahwa sebagian besar kasus baru HIV terdapat pada usia </w:t>
      </w:r>
      <w:r w:rsidR="005308ED" w:rsidRPr="00A209DF">
        <w:rPr>
          <w:rStyle w:val="markedcontent"/>
          <w:rFonts w:ascii="Arial" w:hAnsi="Arial" w:cs="Arial"/>
          <w:sz w:val="22"/>
          <w:szCs w:val="22"/>
          <w:lang w:val="id-ID"/>
        </w:rPr>
        <w:t xml:space="preserve">20-24 dan </w:t>
      </w:r>
      <w:r w:rsidRPr="00A209DF">
        <w:rPr>
          <w:rStyle w:val="markedcontent"/>
          <w:rFonts w:ascii="Arial" w:hAnsi="Arial" w:cs="Arial"/>
          <w:sz w:val="22"/>
          <w:szCs w:val="22"/>
        </w:rPr>
        <w:t>25-49 tahun.</w:t>
      </w:r>
      <w:r w:rsidR="005308ED" w:rsidRPr="00A209DF">
        <w:rPr>
          <w:rFonts w:ascii="Arial" w:hAnsi="Arial" w:cs="Arial"/>
          <w:sz w:val="22"/>
          <w:szCs w:val="22"/>
          <w:lang w:val="id-ID"/>
        </w:rPr>
        <w:t xml:space="preserve"> </w:t>
      </w:r>
      <w:r w:rsidRPr="00A209DF">
        <w:rPr>
          <w:rStyle w:val="markedcontent"/>
          <w:rFonts w:ascii="Arial" w:hAnsi="Arial" w:cs="Arial"/>
          <w:sz w:val="22"/>
          <w:szCs w:val="22"/>
        </w:rPr>
        <w:t>(l</w:t>
      </w:r>
      <w:r w:rsidR="00F84A89">
        <w:rPr>
          <w:rStyle w:val="markedcontent"/>
          <w:rFonts w:ascii="Arial" w:hAnsi="Arial" w:cs="Arial"/>
          <w:sz w:val="22"/>
          <w:szCs w:val="22"/>
          <w:lang w:val="id-ID"/>
        </w:rPr>
        <w:t>ampiran</w:t>
      </w:r>
      <w:r w:rsidRPr="00A209DF">
        <w:rPr>
          <w:rStyle w:val="markedcontent"/>
          <w:rFonts w:ascii="Arial" w:hAnsi="Arial" w:cs="Arial"/>
          <w:sz w:val="22"/>
          <w:szCs w:val="22"/>
        </w:rPr>
        <w:t xml:space="preserve"> tabel 5</w:t>
      </w:r>
      <w:r w:rsidR="00F84A89">
        <w:rPr>
          <w:rStyle w:val="markedcontent"/>
          <w:rFonts w:ascii="Arial" w:hAnsi="Arial" w:cs="Arial"/>
          <w:sz w:val="22"/>
          <w:szCs w:val="22"/>
          <w:lang w:val="id-ID"/>
        </w:rPr>
        <w:t>9</w:t>
      </w:r>
      <w:r w:rsidRPr="00A209DF">
        <w:rPr>
          <w:rStyle w:val="markedcontent"/>
          <w:rFonts w:ascii="Arial" w:hAnsi="Arial" w:cs="Arial"/>
          <w:sz w:val="22"/>
          <w:szCs w:val="22"/>
        </w:rPr>
        <w:t>).</w:t>
      </w:r>
    </w:p>
    <w:p w14:paraId="0158B33A" w14:textId="77777777" w:rsidR="00750087" w:rsidRPr="00A209DF" w:rsidRDefault="00750087" w:rsidP="00834D47">
      <w:pPr>
        <w:pStyle w:val="ListParagraph"/>
        <w:ind w:left="426"/>
        <w:rPr>
          <w:rStyle w:val="markedcontent"/>
          <w:rFonts w:ascii="Arial" w:eastAsia="Tahoma" w:hAnsi="Arial" w:cs="Arial"/>
          <w:b/>
          <w:sz w:val="22"/>
          <w:szCs w:val="22"/>
          <w:lang w:val="id-ID"/>
        </w:rPr>
      </w:pPr>
    </w:p>
    <w:p w14:paraId="42E05A2A" w14:textId="77777777" w:rsidR="00750087" w:rsidRPr="00A209DF" w:rsidRDefault="00834D47" w:rsidP="009E571A">
      <w:pPr>
        <w:pStyle w:val="ListParagraph"/>
        <w:numPr>
          <w:ilvl w:val="0"/>
          <w:numId w:val="46"/>
        </w:numPr>
        <w:ind w:left="426" w:hanging="426"/>
        <w:rPr>
          <w:rStyle w:val="markedcontent"/>
          <w:rFonts w:ascii="Arial" w:eastAsia="Tahoma" w:hAnsi="Arial" w:cs="Arial"/>
          <w:b/>
          <w:sz w:val="22"/>
          <w:szCs w:val="22"/>
          <w:lang w:val="id-ID"/>
        </w:rPr>
      </w:pPr>
      <w:r w:rsidRPr="00A209DF">
        <w:rPr>
          <w:rStyle w:val="markedcontent"/>
          <w:rFonts w:ascii="Arial" w:hAnsi="Arial" w:cs="Arial"/>
          <w:b/>
          <w:sz w:val="22"/>
          <w:szCs w:val="22"/>
        </w:rPr>
        <w:t>Jumlah Kematian Karena AIDS</w:t>
      </w:r>
    </w:p>
    <w:p w14:paraId="33EFC989" w14:textId="77777777" w:rsidR="00750087" w:rsidRPr="00A209DF" w:rsidRDefault="00D33E20" w:rsidP="009C6D07">
      <w:pPr>
        <w:pStyle w:val="ListParagraph"/>
        <w:pBdr>
          <w:top w:val="nil"/>
          <w:left w:val="nil"/>
          <w:bottom w:val="nil"/>
          <w:right w:val="nil"/>
          <w:between w:val="nil"/>
        </w:pBdr>
        <w:spacing w:line="276" w:lineRule="auto"/>
        <w:ind w:left="426"/>
        <w:jc w:val="both"/>
        <w:rPr>
          <w:rStyle w:val="markedcontent"/>
          <w:rFonts w:ascii="Arial" w:eastAsia="Tahoma" w:hAnsi="Arial" w:cs="Arial"/>
          <w:b/>
          <w:sz w:val="22"/>
          <w:szCs w:val="22"/>
          <w:lang w:val="id-ID"/>
        </w:rPr>
      </w:pPr>
      <w:r w:rsidRPr="00F84A89">
        <w:rPr>
          <w:rStyle w:val="markedcontent"/>
          <w:rFonts w:ascii="Arial" w:hAnsi="Arial" w:cs="Arial"/>
          <w:i/>
          <w:sz w:val="22"/>
          <w:szCs w:val="22"/>
        </w:rPr>
        <w:t>Acquired Immunodeficiency Syndrome</w:t>
      </w:r>
      <w:r w:rsidRPr="00A209DF">
        <w:rPr>
          <w:rStyle w:val="markedcontent"/>
          <w:rFonts w:ascii="Arial" w:hAnsi="Arial" w:cs="Arial"/>
          <w:sz w:val="22"/>
          <w:szCs w:val="22"/>
        </w:rPr>
        <w:t xml:space="preserve"> atau disingkat AIDS merupakan</w:t>
      </w:r>
      <w:r w:rsidR="009C6D07" w:rsidRPr="00A209DF">
        <w:rPr>
          <w:rFonts w:ascii="Arial" w:hAnsi="Arial" w:cs="Arial"/>
          <w:sz w:val="22"/>
          <w:szCs w:val="22"/>
          <w:lang w:val="id-ID"/>
        </w:rPr>
        <w:t xml:space="preserve"> </w:t>
      </w:r>
      <w:r w:rsidRPr="00A209DF">
        <w:rPr>
          <w:rStyle w:val="markedcontent"/>
          <w:rFonts w:ascii="Arial" w:hAnsi="Arial" w:cs="Arial"/>
          <w:sz w:val="22"/>
          <w:szCs w:val="22"/>
        </w:rPr>
        <w:t>sekumpulan gejala dan infeksi yang timbul karena rusaknya sistem kekebalan tubuh</w:t>
      </w:r>
      <w:r w:rsidR="009C6D07" w:rsidRPr="00A209DF">
        <w:rPr>
          <w:rFonts w:ascii="Arial" w:hAnsi="Arial" w:cs="Arial"/>
          <w:sz w:val="22"/>
          <w:szCs w:val="22"/>
          <w:lang w:val="id-ID"/>
        </w:rPr>
        <w:t xml:space="preserve"> </w:t>
      </w:r>
      <w:r w:rsidRPr="00A209DF">
        <w:rPr>
          <w:rStyle w:val="markedcontent"/>
          <w:rFonts w:ascii="Arial" w:hAnsi="Arial" w:cs="Arial"/>
          <w:sz w:val="22"/>
          <w:szCs w:val="22"/>
        </w:rPr>
        <w:t>manusia</w:t>
      </w:r>
      <w:r w:rsidR="009C6D07" w:rsidRPr="00A209DF">
        <w:rPr>
          <w:rStyle w:val="markedcontent"/>
          <w:rFonts w:ascii="Arial" w:hAnsi="Arial" w:cs="Arial"/>
          <w:sz w:val="22"/>
          <w:szCs w:val="22"/>
          <w:lang w:val="id-ID"/>
        </w:rPr>
        <w:t xml:space="preserve"> </w:t>
      </w:r>
      <w:r w:rsidRPr="00A209DF">
        <w:rPr>
          <w:rStyle w:val="markedcontent"/>
          <w:rFonts w:ascii="Arial" w:hAnsi="Arial" w:cs="Arial"/>
          <w:sz w:val="22"/>
          <w:szCs w:val="22"/>
        </w:rPr>
        <w:t xml:space="preserve">akibat infeksi virus HIV atau </w:t>
      </w:r>
      <w:r w:rsidRPr="005B7CFF">
        <w:rPr>
          <w:rStyle w:val="markedcontent"/>
          <w:rFonts w:ascii="Arial" w:hAnsi="Arial" w:cs="Arial"/>
          <w:i/>
          <w:sz w:val="22"/>
          <w:szCs w:val="22"/>
        </w:rPr>
        <w:t>Human Immunodeficiency Virus</w:t>
      </w:r>
      <w:r w:rsidRPr="00A209DF">
        <w:rPr>
          <w:rStyle w:val="markedcontent"/>
          <w:rFonts w:ascii="Arial" w:hAnsi="Arial" w:cs="Arial"/>
          <w:sz w:val="22"/>
          <w:szCs w:val="22"/>
        </w:rPr>
        <w:t>. Virus AIDS</w:t>
      </w:r>
      <w:r w:rsidR="009C6D07" w:rsidRPr="00A209DF">
        <w:rPr>
          <w:rFonts w:ascii="Arial" w:hAnsi="Arial" w:cs="Arial"/>
          <w:sz w:val="22"/>
          <w:szCs w:val="22"/>
          <w:lang w:val="id-ID"/>
        </w:rPr>
        <w:t xml:space="preserve"> </w:t>
      </w:r>
      <w:r w:rsidRPr="00A209DF">
        <w:rPr>
          <w:rStyle w:val="markedcontent"/>
          <w:rFonts w:ascii="Arial" w:hAnsi="Arial" w:cs="Arial"/>
          <w:sz w:val="22"/>
          <w:szCs w:val="22"/>
        </w:rPr>
        <w:t>menyerang</w:t>
      </w:r>
      <w:r w:rsidR="009C6D07" w:rsidRPr="00A209DF">
        <w:rPr>
          <w:rStyle w:val="markedcontent"/>
          <w:rFonts w:ascii="Arial" w:hAnsi="Arial" w:cs="Arial"/>
          <w:sz w:val="22"/>
          <w:szCs w:val="22"/>
          <w:lang w:val="id-ID"/>
        </w:rPr>
        <w:t xml:space="preserve"> </w:t>
      </w:r>
      <w:r w:rsidRPr="00A209DF">
        <w:rPr>
          <w:rStyle w:val="markedcontent"/>
          <w:rFonts w:ascii="Arial" w:hAnsi="Arial" w:cs="Arial"/>
          <w:sz w:val="22"/>
          <w:szCs w:val="22"/>
        </w:rPr>
        <w:t xml:space="preserve">sel darah putih khusus yang disebut dengan </w:t>
      </w:r>
      <w:r w:rsidRPr="005B7CFF">
        <w:rPr>
          <w:rStyle w:val="markedcontent"/>
          <w:rFonts w:ascii="Arial" w:hAnsi="Arial" w:cs="Arial"/>
          <w:i/>
          <w:sz w:val="22"/>
          <w:szCs w:val="22"/>
        </w:rPr>
        <w:t>T-lymphocytes</w:t>
      </w:r>
      <w:r w:rsidRPr="00A209DF">
        <w:rPr>
          <w:rStyle w:val="markedcontent"/>
          <w:rFonts w:ascii="Arial" w:hAnsi="Arial" w:cs="Arial"/>
          <w:sz w:val="22"/>
          <w:szCs w:val="22"/>
        </w:rPr>
        <w:t>. Tahun 202</w:t>
      </w:r>
      <w:r w:rsidR="005B7CFF">
        <w:rPr>
          <w:rStyle w:val="markedcontent"/>
          <w:rFonts w:ascii="Arial" w:hAnsi="Arial" w:cs="Arial"/>
          <w:sz w:val="22"/>
          <w:szCs w:val="22"/>
          <w:lang w:val="id-ID"/>
        </w:rPr>
        <w:t>2</w:t>
      </w:r>
      <w:r w:rsidR="009C6D07" w:rsidRPr="00A209DF">
        <w:rPr>
          <w:rFonts w:ascii="Arial" w:hAnsi="Arial" w:cs="Arial"/>
          <w:sz w:val="22"/>
          <w:szCs w:val="22"/>
          <w:lang w:val="id-ID"/>
        </w:rPr>
        <w:t xml:space="preserve"> </w:t>
      </w:r>
      <w:r w:rsidRPr="00A209DF">
        <w:rPr>
          <w:rStyle w:val="markedcontent"/>
          <w:rFonts w:ascii="Arial" w:hAnsi="Arial" w:cs="Arial"/>
          <w:sz w:val="22"/>
          <w:szCs w:val="22"/>
        </w:rPr>
        <w:t>kasus AIDS</w:t>
      </w:r>
      <w:r w:rsidR="009C6D07" w:rsidRPr="00A209DF">
        <w:rPr>
          <w:rStyle w:val="markedcontent"/>
          <w:rFonts w:ascii="Arial" w:hAnsi="Arial" w:cs="Arial"/>
          <w:sz w:val="22"/>
          <w:szCs w:val="22"/>
          <w:lang w:val="id-ID"/>
        </w:rPr>
        <w:t xml:space="preserve"> </w:t>
      </w:r>
      <w:r w:rsidRPr="00A209DF">
        <w:rPr>
          <w:rStyle w:val="markedcontent"/>
          <w:rFonts w:ascii="Arial" w:hAnsi="Arial" w:cs="Arial"/>
          <w:sz w:val="22"/>
          <w:szCs w:val="22"/>
        </w:rPr>
        <w:t xml:space="preserve">di </w:t>
      </w:r>
      <w:r w:rsidR="009C6D07" w:rsidRPr="00A209DF">
        <w:rPr>
          <w:rStyle w:val="markedcontent"/>
          <w:rFonts w:ascii="Arial" w:hAnsi="Arial" w:cs="Arial"/>
          <w:sz w:val="22"/>
          <w:szCs w:val="22"/>
          <w:lang w:val="id-ID"/>
        </w:rPr>
        <w:t>Kabupaten Rejang Lebong</w:t>
      </w:r>
      <w:r w:rsidRPr="00A209DF">
        <w:rPr>
          <w:rStyle w:val="markedcontent"/>
          <w:rFonts w:ascii="Arial" w:hAnsi="Arial" w:cs="Arial"/>
          <w:sz w:val="22"/>
          <w:szCs w:val="22"/>
        </w:rPr>
        <w:t xml:space="preserve"> sebanyak </w:t>
      </w:r>
      <w:r w:rsidR="00B269ED">
        <w:rPr>
          <w:rStyle w:val="markedcontent"/>
          <w:rFonts w:ascii="Arial" w:hAnsi="Arial" w:cs="Arial"/>
          <w:sz w:val="22"/>
          <w:szCs w:val="22"/>
          <w:lang w:val="id-ID"/>
        </w:rPr>
        <w:t>2</w:t>
      </w:r>
      <w:r w:rsidR="00F60092">
        <w:rPr>
          <w:rStyle w:val="markedcontent"/>
          <w:rFonts w:ascii="Arial" w:hAnsi="Arial" w:cs="Arial"/>
          <w:sz w:val="22"/>
          <w:szCs w:val="22"/>
          <w:lang w:val="id-ID"/>
        </w:rPr>
        <w:t>3</w:t>
      </w:r>
      <w:r w:rsidRPr="00A209DF">
        <w:rPr>
          <w:rStyle w:val="markedcontent"/>
          <w:rFonts w:ascii="Arial" w:hAnsi="Arial" w:cs="Arial"/>
          <w:sz w:val="22"/>
          <w:szCs w:val="22"/>
        </w:rPr>
        <w:t xml:space="preserve"> kasus komulatif, Proporsi kelompok</w:t>
      </w:r>
      <w:r w:rsidR="009C6D07" w:rsidRPr="00A209DF">
        <w:rPr>
          <w:rFonts w:ascii="Arial" w:hAnsi="Arial" w:cs="Arial"/>
          <w:sz w:val="22"/>
          <w:szCs w:val="22"/>
          <w:lang w:val="id-ID"/>
        </w:rPr>
        <w:t xml:space="preserve"> </w:t>
      </w:r>
      <w:r w:rsidRPr="00A209DF">
        <w:rPr>
          <w:rStyle w:val="markedcontent"/>
          <w:rFonts w:ascii="Arial" w:hAnsi="Arial" w:cs="Arial"/>
          <w:sz w:val="22"/>
          <w:szCs w:val="22"/>
        </w:rPr>
        <w:t>tertinggi yaitu</w:t>
      </w:r>
      <w:r w:rsidR="009C6D07" w:rsidRPr="00A209DF">
        <w:rPr>
          <w:rStyle w:val="markedcontent"/>
          <w:rFonts w:ascii="Arial" w:hAnsi="Arial" w:cs="Arial"/>
          <w:sz w:val="22"/>
          <w:szCs w:val="22"/>
          <w:lang w:val="id-ID"/>
        </w:rPr>
        <w:t xml:space="preserve"> </w:t>
      </w:r>
      <w:r w:rsidRPr="00A209DF">
        <w:rPr>
          <w:rStyle w:val="markedcontent"/>
          <w:rFonts w:ascii="Arial" w:hAnsi="Arial" w:cs="Arial"/>
          <w:sz w:val="22"/>
          <w:szCs w:val="22"/>
        </w:rPr>
        <w:t xml:space="preserve">umur </w:t>
      </w:r>
      <w:r w:rsidR="00F60092">
        <w:rPr>
          <w:rStyle w:val="markedcontent"/>
          <w:rFonts w:ascii="Arial" w:hAnsi="Arial" w:cs="Arial"/>
          <w:sz w:val="22"/>
          <w:szCs w:val="22"/>
          <w:lang w:val="id-ID"/>
        </w:rPr>
        <w:t>25</w:t>
      </w:r>
      <w:r w:rsidRPr="00A209DF">
        <w:rPr>
          <w:rStyle w:val="markedcontent"/>
          <w:rFonts w:ascii="Arial" w:hAnsi="Arial" w:cs="Arial"/>
          <w:sz w:val="22"/>
          <w:szCs w:val="22"/>
        </w:rPr>
        <w:t>-</w:t>
      </w:r>
      <w:r w:rsidR="00F60092">
        <w:rPr>
          <w:rStyle w:val="markedcontent"/>
          <w:rFonts w:ascii="Arial" w:hAnsi="Arial" w:cs="Arial"/>
          <w:sz w:val="22"/>
          <w:szCs w:val="22"/>
          <w:lang w:val="id-ID"/>
        </w:rPr>
        <w:t>4</w:t>
      </w:r>
      <w:r w:rsidR="00CF3847" w:rsidRPr="00A209DF">
        <w:rPr>
          <w:rStyle w:val="markedcontent"/>
          <w:rFonts w:ascii="Arial" w:hAnsi="Arial" w:cs="Arial"/>
          <w:sz w:val="22"/>
          <w:szCs w:val="22"/>
          <w:lang w:val="id-ID"/>
        </w:rPr>
        <w:t>9</w:t>
      </w:r>
      <w:r w:rsidRPr="00A209DF">
        <w:rPr>
          <w:rStyle w:val="markedcontent"/>
          <w:rFonts w:ascii="Arial" w:hAnsi="Arial" w:cs="Arial"/>
          <w:sz w:val="22"/>
          <w:szCs w:val="22"/>
        </w:rPr>
        <w:t xml:space="preserve"> tahun dengan proporsi </w:t>
      </w:r>
      <w:r w:rsidR="00F60092">
        <w:rPr>
          <w:rStyle w:val="markedcontent"/>
          <w:rFonts w:ascii="Arial" w:hAnsi="Arial" w:cs="Arial"/>
          <w:sz w:val="22"/>
          <w:szCs w:val="22"/>
          <w:lang w:val="id-ID"/>
        </w:rPr>
        <w:t>68</w:t>
      </w:r>
      <w:r w:rsidR="009C6D07" w:rsidRPr="00A209DF">
        <w:rPr>
          <w:rStyle w:val="markedcontent"/>
          <w:rFonts w:ascii="Arial" w:hAnsi="Arial" w:cs="Arial"/>
          <w:sz w:val="22"/>
          <w:szCs w:val="22"/>
          <w:lang w:val="id-ID"/>
        </w:rPr>
        <w:t>,</w:t>
      </w:r>
      <w:r w:rsidR="00F60092">
        <w:rPr>
          <w:rStyle w:val="markedcontent"/>
          <w:rFonts w:ascii="Arial" w:hAnsi="Arial" w:cs="Arial"/>
          <w:sz w:val="22"/>
          <w:szCs w:val="22"/>
          <w:lang w:val="id-ID"/>
        </w:rPr>
        <w:t>0</w:t>
      </w:r>
      <w:r w:rsidRPr="00A209DF">
        <w:rPr>
          <w:rStyle w:val="markedcontent"/>
          <w:rFonts w:ascii="Arial" w:hAnsi="Arial" w:cs="Arial"/>
          <w:sz w:val="22"/>
          <w:szCs w:val="22"/>
        </w:rPr>
        <w:t xml:space="preserve"> dan </w:t>
      </w:r>
      <w:r w:rsidR="00F60092">
        <w:rPr>
          <w:rStyle w:val="markedcontent"/>
          <w:rFonts w:ascii="Arial" w:hAnsi="Arial" w:cs="Arial"/>
          <w:sz w:val="22"/>
          <w:szCs w:val="22"/>
          <w:lang w:val="id-ID"/>
        </w:rPr>
        <w:t>3</w:t>
      </w:r>
      <w:r w:rsidR="009C6D07" w:rsidRPr="00A209DF">
        <w:rPr>
          <w:rStyle w:val="markedcontent"/>
          <w:rFonts w:ascii="Arial" w:hAnsi="Arial" w:cs="Arial"/>
          <w:sz w:val="22"/>
          <w:szCs w:val="22"/>
          <w:lang w:val="id-ID"/>
        </w:rPr>
        <w:t>2,</w:t>
      </w:r>
      <w:r w:rsidR="00F60092">
        <w:rPr>
          <w:rStyle w:val="markedcontent"/>
          <w:rFonts w:ascii="Arial" w:hAnsi="Arial" w:cs="Arial"/>
          <w:sz w:val="22"/>
          <w:szCs w:val="22"/>
          <w:lang w:val="id-ID"/>
        </w:rPr>
        <w:t>0</w:t>
      </w:r>
      <w:r w:rsidRPr="00A209DF">
        <w:rPr>
          <w:rStyle w:val="markedcontent"/>
          <w:rFonts w:ascii="Arial" w:hAnsi="Arial" w:cs="Arial"/>
          <w:sz w:val="22"/>
          <w:szCs w:val="22"/>
        </w:rPr>
        <w:t xml:space="preserve"> dengan</w:t>
      </w:r>
      <w:r w:rsidR="009C6D07" w:rsidRPr="00A209DF">
        <w:rPr>
          <w:rFonts w:ascii="Arial" w:hAnsi="Arial" w:cs="Arial"/>
          <w:sz w:val="22"/>
          <w:szCs w:val="22"/>
          <w:lang w:val="id-ID"/>
        </w:rPr>
        <w:t xml:space="preserve"> </w:t>
      </w:r>
      <w:r w:rsidRPr="00A209DF">
        <w:rPr>
          <w:rStyle w:val="markedcontent"/>
          <w:rFonts w:ascii="Arial" w:hAnsi="Arial" w:cs="Arial"/>
          <w:sz w:val="22"/>
          <w:szCs w:val="22"/>
        </w:rPr>
        <w:t xml:space="preserve">jumlah kematian sebanyak </w:t>
      </w:r>
      <w:r w:rsidR="00F60092">
        <w:rPr>
          <w:rStyle w:val="markedcontent"/>
          <w:rFonts w:ascii="Arial" w:hAnsi="Arial" w:cs="Arial"/>
          <w:sz w:val="22"/>
          <w:szCs w:val="22"/>
          <w:lang w:val="id-ID"/>
        </w:rPr>
        <w:t>0</w:t>
      </w:r>
      <w:r w:rsidRPr="00A209DF">
        <w:rPr>
          <w:rStyle w:val="markedcontent"/>
          <w:rFonts w:ascii="Arial" w:hAnsi="Arial" w:cs="Arial"/>
          <w:sz w:val="22"/>
          <w:szCs w:val="22"/>
        </w:rPr>
        <w:t xml:space="preserve"> orang.</w:t>
      </w:r>
    </w:p>
    <w:p w14:paraId="11136EA1" w14:textId="77777777" w:rsidR="00DA05A7" w:rsidRPr="00A209DF" w:rsidRDefault="00DA05A7" w:rsidP="00E429DE">
      <w:pPr>
        <w:pStyle w:val="ListParagraph"/>
        <w:ind w:left="426"/>
        <w:rPr>
          <w:rStyle w:val="markedcontent"/>
          <w:rFonts w:ascii="Arial" w:eastAsia="Tahoma" w:hAnsi="Arial" w:cs="Arial"/>
          <w:b/>
          <w:sz w:val="22"/>
          <w:szCs w:val="22"/>
          <w:lang w:val="id-ID"/>
        </w:rPr>
      </w:pPr>
    </w:p>
    <w:p w14:paraId="3187D282" w14:textId="77777777" w:rsidR="00750087" w:rsidRPr="00A209DF" w:rsidRDefault="00DA05A7" w:rsidP="00DA05A7">
      <w:pPr>
        <w:pStyle w:val="ListParagraph"/>
        <w:ind w:left="426"/>
        <w:jc w:val="center"/>
        <w:rPr>
          <w:rStyle w:val="markedcontent"/>
          <w:rFonts w:ascii="Arial" w:eastAsia="Tahoma" w:hAnsi="Arial" w:cs="Arial"/>
          <w:b/>
          <w:sz w:val="22"/>
          <w:szCs w:val="22"/>
          <w:lang w:val="id-ID"/>
        </w:rPr>
      </w:pPr>
      <w:r w:rsidRPr="00A209DF">
        <w:rPr>
          <w:rStyle w:val="markedcontent"/>
          <w:rFonts w:ascii="Arial" w:eastAsia="Tahoma" w:hAnsi="Arial" w:cs="Arial"/>
          <w:b/>
          <w:sz w:val="22"/>
          <w:szCs w:val="22"/>
          <w:lang w:val="id-ID"/>
        </w:rPr>
        <w:t>Gambar 6.5</w:t>
      </w:r>
    </w:p>
    <w:p w14:paraId="42A38BA9" w14:textId="77777777" w:rsidR="00750087" w:rsidRPr="00A209DF" w:rsidRDefault="0022344B" w:rsidP="00E429DE">
      <w:pPr>
        <w:pStyle w:val="ListParagraph"/>
        <w:ind w:left="426"/>
        <w:rPr>
          <w:rStyle w:val="markedcontent"/>
          <w:rFonts w:ascii="Arial" w:eastAsia="Tahoma" w:hAnsi="Arial" w:cs="Arial"/>
          <w:b/>
          <w:sz w:val="22"/>
          <w:szCs w:val="22"/>
          <w:lang w:val="id-ID"/>
        </w:rPr>
      </w:pPr>
      <w:r>
        <w:rPr>
          <w:noProof/>
          <w:lang w:eastAsia="en-US"/>
        </w:rPr>
        <w:drawing>
          <wp:inline distT="0" distB="0" distL="0" distR="0" wp14:anchorId="79379F3F" wp14:editId="65E51FA2">
            <wp:extent cx="4572000" cy="2743200"/>
            <wp:effectExtent l="0" t="0" r="0" b="0"/>
            <wp:docPr id="42" name="Chart 4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497BD7B-060E-45C7-A629-A960982EEB5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1731A259" w14:textId="77777777" w:rsidR="00750087" w:rsidRPr="00A209DF" w:rsidRDefault="00DA05A7" w:rsidP="00DA05A7">
      <w:pPr>
        <w:pStyle w:val="ListParagraph"/>
        <w:ind w:left="426"/>
        <w:rPr>
          <w:rStyle w:val="markedcontent"/>
          <w:rFonts w:ascii="Arial" w:eastAsia="Tahoma" w:hAnsi="Arial" w:cs="Arial"/>
          <w:b/>
          <w:sz w:val="22"/>
          <w:szCs w:val="22"/>
          <w:lang w:val="id-ID"/>
        </w:rPr>
      </w:pPr>
      <w:r w:rsidRPr="00A209DF">
        <w:rPr>
          <w:rStyle w:val="markedcontent"/>
          <w:rFonts w:ascii="Arial" w:eastAsia="Tahoma" w:hAnsi="Arial" w:cs="Arial"/>
          <w:sz w:val="22"/>
          <w:szCs w:val="22"/>
          <w:lang w:val="id-ID"/>
        </w:rPr>
        <w:t>Sumber : Seksi P2PM Bidang P2P Dinkes Kab RL, 202</w:t>
      </w:r>
      <w:r w:rsidR="0022344B">
        <w:rPr>
          <w:rStyle w:val="markedcontent"/>
          <w:rFonts w:ascii="Arial" w:eastAsia="Tahoma" w:hAnsi="Arial" w:cs="Arial"/>
          <w:sz w:val="22"/>
          <w:szCs w:val="22"/>
          <w:lang w:val="id-ID"/>
        </w:rPr>
        <w:t>2</w:t>
      </w:r>
    </w:p>
    <w:p w14:paraId="662DDC8A" w14:textId="77777777" w:rsidR="00750087" w:rsidRPr="00A209DF" w:rsidRDefault="00750087" w:rsidP="00DA05A7">
      <w:pPr>
        <w:pStyle w:val="ListParagraph"/>
        <w:ind w:left="426"/>
        <w:rPr>
          <w:rStyle w:val="markedcontent"/>
          <w:rFonts w:ascii="Arial" w:eastAsia="Tahoma" w:hAnsi="Arial" w:cs="Arial"/>
          <w:b/>
          <w:sz w:val="22"/>
          <w:szCs w:val="22"/>
          <w:lang w:val="id-ID"/>
        </w:rPr>
      </w:pPr>
    </w:p>
    <w:p w14:paraId="08727A6B" w14:textId="77777777" w:rsidR="00750087" w:rsidRPr="00A209DF" w:rsidRDefault="00D90A82" w:rsidP="009E571A">
      <w:pPr>
        <w:pStyle w:val="ListParagraph"/>
        <w:numPr>
          <w:ilvl w:val="0"/>
          <w:numId w:val="46"/>
        </w:numPr>
        <w:ind w:left="426" w:hanging="426"/>
        <w:rPr>
          <w:rStyle w:val="markedcontent"/>
          <w:rFonts w:ascii="Arial" w:eastAsia="Tahoma" w:hAnsi="Arial" w:cs="Arial"/>
          <w:b/>
          <w:sz w:val="22"/>
          <w:szCs w:val="22"/>
          <w:lang w:val="id-ID"/>
        </w:rPr>
      </w:pPr>
      <w:r w:rsidRPr="00A209DF">
        <w:rPr>
          <w:rStyle w:val="markedcontent"/>
          <w:rFonts w:ascii="Arial" w:hAnsi="Arial" w:cs="Arial"/>
          <w:b/>
          <w:sz w:val="22"/>
          <w:szCs w:val="22"/>
        </w:rPr>
        <w:t>Persentase Diare ditemukan dan ditangani pada Balita</w:t>
      </w:r>
    </w:p>
    <w:p w14:paraId="2ACF1E02" w14:textId="77777777" w:rsidR="00750087" w:rsidRPr="007C7524" w:rsidRDefault="00D90A82" w:rsidP="00F375FE">
      <w:pPr>
        <w:pStyle w:val="ListParagraph"/>
        <w:pBdr>
          <w:top w:val="nil"/>
          <w:left w:val="nil"/>
          <w:bottom w:val="nil"/>
          <w:right w:val="nil"/>
          <w:between w:val="nil"/>
        </w:pBdr>
        <w:spacing w:line="276" w:lineRule="auto"/>
        <w:ind w:left="426"/>
        <w:jc w:val="both"/>
        <w:rPr>
          <w:rStyle w:val="markedcontent"/>
          <w:rFonts w:ascii="Arial" w:hAnsi="Arial" w:cs="Arial"/>
          <w:sz w:val="22"/>
          <w:szCs w:val="22"/>
          <w:lang w:val="id-ID"/>
        </w:rPr>
      </w:pPr>
      <w:r w:rsidRPr="00A209DF">
        <w:rPr>
          <w:rStyle w:val="markedcontent"/>
          <w:rFonts w:ascii="Arial" w:hAnsi="Arial" w:cs="Arial"/>
          <w:sz w:val="22"/>
          <w:szCs w:val="22"/>
        </w:rPr>
        <w:t>Diare adalah penyakit yang terjadi ketika terjadi perubahan konsistensi feses</w:t>
      </w:r>
      <w:r w:rsidRPr="00A209DF">
        <w:rPr>
          <w:rFonts w:ascii="Arial" w:hAnsi="Arial" w:cs="Arial"/>
          <w:sz w:val="22"/>
          <w:szCs w:val="22"/>
          <w:lang w:val="id-ID"/>
        </w:rPr>
        <w:t xml:space="preserve"> </w:t>
      </w:r>
      <w:r w:rsidRPr="00A209DF">
        <w:rPr>
          <w:rStyle w:val="markedcontent"/>
          <w:rFonts w:ascii="Arial" w:hAnsi="Arial" w:cs="Arial"/>
          <w:sz w:val="22"/>
          <w:szCs w:val="22"/>
        </w:rPr>
        <w:t>selain</w:t>
      </w:r>
      <w:r w:rsidRPr="00A209DF">
        <w:rPr>
          <w:rStyle w:val="markedcontent"/>
          <w:rFonts w:ascii="Arial" w:hAnsi="Arial" w:cs="Arial"/>
          <w:sz w:val="22"/>
          <w:szCs w:val="22"/>
          <w:lang w:val="id-ID"/>
        </w:rPr>
        <w:t xml:space="preserve"> </w:t>
      </w:r>
      <w:r w:rsidRPr="00A209DF">
        <w:rPr>
          <w:rStyle w:val="markedcontent"/>
          <w:rFonts w:ascii="Arial" w:hAnsi="Arial" w:cs="Arial"/>
          <w:sz w:val="22"/>
          <w:szCs w:val="22"/>
        </w:rPr>
        <w:t>dari frekuensi buang air besar. Seseorang dikatakan menderita Diare bila feses</w:t>
      </w:r>
      <w:r w:rsidRPr="00A209DF">
        <w:rPr>
          <w:rFonts w:ascii="Arial" w:hAnsi="Arial" w:cs="Arial"/>
          <w:sz w:val="22"/>
          <w:szCs w:val="22"/>
          <w:lang w:val="id-ID"/>
        </w:rPr>
        <w:t xml:space="preserve"> </w:t>
      </w:r>
      <w:r w:rsidRPr="00A209DF">
        <w:rPr>
          <w:rStyle w:val="markedcontent"/>
          <w:rFonts w:ascii="Arial" w:hAnsi="Arial" w:cs="Arial"/>
          <w:sz w:val="22"/>
          <w:szCs w:val="22"/>
        </w:rPr>
        <w:t>lebih</w:t>
      </w:r>
      <w:r w:rsidRPr="00A209DF">
        <w:rPr>
          <w:rStyle w:val="markedcontent"/>
          <w:rFonts w:ascii="Arial" w:hAnsi="Arial" w:cs="Arial"/>
          <w:sz w:val="22"/>
          <w:szCs w:val="22"/>
          <w:lang w:val="id-ID"/>
        </w:rPr>
        <w:t xml:space="preserve"> </w:t>
      </w:r>
      <w:r w:rsidRPr="00A209DF">
        <w:rPr>
          <w:rStyle w:val="markedcontent"/>
          <w:rFonts w:ascii="Arial" w:hAnsi="Arial" w:cs="Arial"/>
          <w:sz w:val="22"/>
          <w:szCs w:val="22"/>
        </w:rPr>
        <w:t>berair dari biasanya, atau buang air besar tiga kali atau lebih atau buang air</w:t>
      </w:r>
      <w:r w:rsidRPr="00A209DF">
        <w:rPr>
          <w:rFonts w:ascii="Arial" w:hAnsi="Arial" w:cs="Arial"/>
          <w:sz w:val="22"/>
          <w:szCs w:val="22"/>
          <w:lang w:val="id-ID"/>
        </w:rPr>
        <w:t xml:space="preserve"> </w:t>
      </w:r>
      <w:r w:rsidRPr="00A209DF">
        <w:rPr>
          <w:rStyle w:val="markedcontent"/>
          <w:rFonts w:ascii="Arial" w:hAnsi="Arial" w:cs="Arial"/>
          <w:sz w:val="22"/>
          <w:szCs w:val="22"/>
        </w:rPr>
        <w:t>besarnya</w:t>
      </w:r>
      <w:r w:rsidRPr="00A209DF">
        <w:rPr>
          <w:rStyle w:val="markedcontent"/>
          <w:rFonts w:ascii="Arial" w:hAnsi="Arial" w:cs="Arial"/>
          <w:sz w:val="22"/>
          <w:szCs w:val="22"/>
          <w:lang w:val="id-ID"/>
        </w:rPr>
        <w:t xml:space="preserve"> </w:t>
      </w:r>
      <w:r w:rsidRPr="00A209DF">
        <w:rPr>
          <w:rStyle w:val="markedcontent"/>
          <w:rFonts w:ascii="Arial" w:hAnsi="Arial" w:cs="Arial"/>
          <w:sz w:val="22"/>
          <w:szCs w:val="22"/>
        </w:rPr>
        <w:t>yang berair tapi tidak berdarah dalam waktu 24 jam. Tahun 202</w:t>
      </w:r>
      <w:r w:rsidR="00461AC2">
        <w:rPr>
          <w:rStyle w:val="markedcontent"/>
          <w:rFonts w:ascii="Arial" w:hAnsi="Arial" w:cs="Arial"/>
          <w:sz w:val="22"/>
          <w:szCs w:val="22"/>
          <w:lang w:val="id-ID"/>
        </w:rPr>
        <w:t>2</w:t>
      </w:r>
      <w:r w:rsidRPr="00A209DF">
        <w:rPr>
          <w:rStyle w:val="markedcontent"/>
          <w:rFonts w:ascii="Arial" w:hAnsi="Arial" w:cs="Arial"/>
          <w:sz w:val="22"/>
          <w:szCs w:val="22"/>
        </w:rPr>
        <w:t xml:space="preserve"> di </w:t>
      </w:r>
      <w:r w:rsidRPr="00A209DF">
        <w:rPr>
          <w:rStyle w:val="markedcontent"/>
          <w:rFonts w:ascii="Arial" w:hAnsi="Arial" w:cs="Arial"/>
          <w:sz w:val="22"/>
          <w:szCs w:val="22"/>
          <w:lang w:val="id-ID"/>
        </w:rPr>
        <w:t>Kabupaten Rejang Lebong</w:t>
      </w:r>
      <w:r w:rsidRPr="00A209DF">
        <w:rPr>
          <w:rStyle w:val="markedcontent"/>
          <w:rFonts w:ascii="Arial" w:hAnsi="Arial" w:cs="Arial"/>
          <w:sz w:val="22"/>
          <w:szCs w:val="22"/>
        </w:rPr>
        <w:t xml:space="preserve"> jumlah target penemuan sebanyak </w:t>
      </w:r>
      <w:r w:rsidR="00461AC2">
        <w:rPr>
          <w:rStyle w:val="markedcontent"/>
          <w:rFonts w:ascii="Arial" w:hAnsi="Arial" w:cs="Arial"/>
          <w:sz w:val="22"/>
          <w:szCs w:val="22"/>
          <w:lang w:val="id-ID"/>
        </w:rPr>
        <w:t>2</w:t>
      </w:r>
      <w:r w:rsidR="005F7E65" w:rsidRPr="00A209DF">
        <w:rPr>
          <w:rStyle w:val="markedcontent"/>
          <w:rFonts w:ascii="Arial" w:hAnsi="Arial" w:cs="Arial"/>
          <w:sz w:val="22"/>
          <w:szCs w:val="22"/>
          <w:lang w:val="id-ID"/>
        </w:rPr>
        <w:t>.</w:t>
      </w:r>
      <w:r w:rsidR="00461AC2">
        <w:rPr>
          <w:rStyle w:val="markedcontent"/>
          <w:rFonts w:ascii="Arial" w:hAnsi="Arial" w:cs="Arial"/>
          <w:sz w:val="22"/>
          <w:szCs w:val="22"/>
          <w:lang w:val="id-ID"/>
        </w:rPr>
        <w:t>820</w:t>
      </w:r>
      <w:r w:rsidR="005F7E65" w:rsidRPr="00A209DF">
        <w:rPr>
          <w:rStyle w:val="markedcontent"/>
          <w:rFonts w:ascii="Arial" w:hAnsi="Arial" w:cs="Arial"/>
          <w:sz w:val="22"/>
          <w:szCs w:val="22"/>
          <w:lang w:val="id-ID"/>
        </w:rPr>
        <w:t xml:space="preserve"> </w:t>
      </w:r>
      <w:r w:rsidRPr="00A209DF">
        <w:rPr>
          <w:rStyle w:val="markedcontent"/>
          <w:rFonts w:ascii="Arial" w:hAnsi="Arial" w:cs="Arial"/>
          <w:sz w:val="22"/>
          <w:szCs w:val="22"/>
        </w:rPr>
        <w:t xml:space="preserve">kasus diare balita, dilayani </w:t>
      </w:r>
      <w:r w:rsidR="00461AC2">
        <w:rPr>
          <w:rStyle w:val="markedcontent"/>
          <w:rFonts w:ascii="Arial" w:hAnsi="Arial" w:cs="Arial"/>
          <w:sz w:val="22"/>
          <w:szCs w:val="22"/>
          <w:lang w:val="id-ID"/>
        </w:rPr>
        <w:t>603</w:t>
      </w:r>
      <w:r w:rsidR="005F7E65" w:rsidRPr="00A209DF">
        <w:rPr>
          <w:rStyle w:val="markedcontent"/>
          <w:rFonts w:ascii="Arial" w:hAnsi="Arial" w:cs="Arial"/>
          <w:sz w:val="22"/>
          <w:szCs w:val="22"/>
          <w:lang w:val="id-ID"/>
        </w:rPr>
        <w:t xml:space="preserve"> (</w:t>
      </w:r>
      <w:r w:rsidR="00461AC2">
        <w:rPr>
          <w:rStyle w:val="markedcontent"/>
          <w:rFonts w:ascii="Arial" w:hAnsi="Arial" w:cs="Arial"/>
          <w:sz w:val="22"/>
          <w:szCs w:val="22"/>
          <w:lang w:val="id-ID"/>
        </w:rPr>
        <w:t>2</w:t>
      </w:r>
      <w:r w:rsidR="005F7E65" w:rsidRPr="00A209DF">
        <w:rPr>
          <w:rStyle w:val="markedcontent"/>
          <w:rFonts w:ascii="Arial" w:hAnsi="Arial" w:cs="Arial"/>
          <w:sz w:val="22"/>
          <w:szCs w:val="22"/>
          <w:lang w:val="id-ID"/>
        </w:rPr>
        <w:t>1</w:t>
      </w:r>
      <w:r w:rsidR="00461AC2">
        <w:rPr>
          <w:rStyle w:val="markedcontent"/>
          <w:rFonts w:ascii="Arial" w:hAnsi="Arial" w:cs="Arial"/>
          <w:sz w:val="22"/>
          <w:szCs w:val="22"/>
          <w:lang w:val="id-ID"/>
        </w:rPr>
        <w:t>,</w:t>
      </w:r>
      <w:r w:rsidR="005F7E65" w:rsidRPr="00A209DF">
        <w:rPr>
          <w:rStyle w:val="markedcontent"/>
          <w:rFonts w:ascii="Arial" w:hAnsi="Arial" w:cs="Arial"/>
          <w:sz w:val="22"/>
          <w:szCs w:val="22"/>
          <w:lang w:val="id-ID"/>
        </w:rPr>
        <w:t>4%)</w:t>
      </w:r>
      <w:r w:rsidRPr="00A209DF">
        <w:rPr>
          <w:rStyle w:val="markedcontent"/>
          <w:rFonts w:ascii="Arial" w:hAnsi="Arial" w:cs="Arial"/>
          <w:sz w:val="22"/>
          <w:szCs w:val="22"/>
        </w:rPr>
        <w:t>.</w:t>
      </w:r>
      <w:r w:rsidR="007C7524">
        <w:rPr>
          <w:rStyle w:val="markedcontent"/>
          <w:rFonts w:ascii="Arial" w:hAnsi="Arial" w:cs="Arial"/>
          <w:sz w:val="22"/>
          <w:szCs w:val="22"/>
          <w:lang w:val="id-ID"/>
        </w:rPr>
        <w:t xml:space="preserve"> (lampiran tabel 61)</w:t>
      </w:r>
    </w:p>
    <w:p w14:paraId="66BF02F9" w14:textId="77777777" w:rsidR="000E2E93" w:rsidRPr="00F375FE" w:rsidRDefault="000E2E93" w:rsidP="00F375FE">
      <w:pPr>
        <w:pStyle w:val="ListParagraph"/>
        <w:pBdr>
          <w:top w:val="nil"/>
          <w:left w:val="nil"/>
          <w:bottom w:val="nil"/>
          <w:right w:val="nil"/>
          <w:between w:val="nil"/>
        </w:pBdr>
        <w:spacing w:line="276" w:lineRule="auto"/>
        <w:ind w:left="426"/>
        <w:jc w:val="both"/>
        <w:rPr>
          <w:rStyle w:val="markedcontent"/>
          <w:rFonts w:ascii="Arial" w:eastAsia="Tahoma" w:hAnsi="Arial" w:cs="Arial"/>
          <w:b/>
          <w:sz w:val="22"/>
          <w:szCs w:val="22"/>
          <w:lang w:val="id-ID"/>
        </w:rPr>
      </w:pPr>
    </w:p>
    <w:p w14:paraId="48E1F8E7" w14:textId="77777777" w:rsidR="00750087" w:rsidRPr="00A209DF" w:rsidRDefault="005F7E65" w:rsidP="009E571A">
      <w:pPr>
        <w:pStyle w:val="ListParagraph"/>
        <w:numPr>
          <w:ilvl w:val="0"/>
          <w:numId w:val="46"/>
        </w:numPr>
        <w:ind w:left="426" w:hanging="426"/>
        <w:rPr>
          <w:rStyle w:val="markedcontent"/>
          <w:rFonts w:ascii="Arial" w:eastAsia="Tahoma" w:hAnsi="Arial" w:cs="Arial"/>
          <w:b/>
          <w:sz w:val="22"/>
          <w:szCs w:val="22"/>
          <w:lang w:val="id-ID"/>
        </w:rPr>
      </w:pPr>
      <w:r w:rsidRPr="00A209DF">
        <w:rPr>
          <w:rStyle w:val="markedcontent"/>
          <w:rFonts w:ascii="Arial" w:hAnsi="Arial" w:cs="Arial"/>
          <w:b/>
          <w:sz w:val="22"/>
          <w:szCs w:val="22"/>
        </w:rPr>
        <w:t>Persentase Diare ditemukan dan ditangani pada semua Umur</w:t>
      </w:r>
    </w:p>
    <w:p w14:paraId="201685B8" w14:textId="77777777" w:rsidR="00E60FF0" w:rsidRPr="00A209DF" w:rsidRDefault="00E60FF0" w:rsidP="00E60FF0">
      <w:pPr>
        <w:pStyle w:val="ListParagraph"/>
        <w:pBdr>
          <w:top w:val="nil"/>
          <w:left w:val="nil"/>
          <w:bottom w:val="nil"/>
          <w:right w:val="nil"/>
          <w:between w:val="nil"/>
        </w:pBdr>
        <w:spacing w:line="276" w:lineRule="auto"/>
        <w:ind w:left="426"/>
        <w:jc w:val="both"/>
        <w:rPr>
          <w:rStyle w:val="markedcontent"/>
          <w:rFonts w:ascii="Arial" w:eastAsia="Tahoma" w:hAnsi="Arial" w:cs="Arial"/>
          <w:b/>
          <w:sz w:val="22"/>
          <w:szCs w:val="22"/>
          <w:lang w:val="id-ID"/>
        </w:rPr>
      </w:pPr>
      <w:r w:rsidRPr="00A209DF">
        <w:rPr>
          <w:rStyle w:val="markedcontent"/>
          <w:rFonts w:ascii="Arial" w:hAnsi="Arial" w:cs="Arial"/>
          <w:sz w:val="22"/>
          <w:szCs w:val="22"/>
        </w:rPr>
        <w:t>Tahun 202</w:t>
      </w:r>
      <w:r w:rsidR="00036AA5">
        <w:rPr>
          <w:rStyle w:val="markedcontent"/>
          <w:rFonts w:ascii="Arial" w:hAnsi="Arial" w:cs="Arial"/>
          <w:sz w:val="22"/>
          <w:szCs w:val="22"/>
          <w:lang w:val="id-ID"/>
        </w:rPr>
        <w:t>2</w:t>
      </w:r>
      <w:r w:rsidRPr="00A209DF">
        <w:rPr>
          <w:rStyle w:val="markedcontent"/>
          <w:rFonts w:ascii="Arial" w:hAnsi="Arial" w:cs="Arial"/>
          <w:sz w:val="22"/>
          <w:szCs w:val="22"/>
        </w:rPr>
        <w:t xml:space="preserve"> di </w:t>
      </w:r>
      <w:r w:rsidRPr="00A209DF">
        <w:rPr>
          <w:rStyle w:val="markedcontent"/>
          <w:rFonts w:ascii="Arial" w:hAnsi="Arial" w:cs="Arial"/>
          <w:sz w:val="22"/>
          <w:szCs w:val="22"/>
          <w:lang w:val="id-ID"/>
        </w:rPr>
        <w:t>Kabupaten Rejang Lebong</w:t>
      </w:r>
      <w:r w:rsidRPr="00A209DF">
        <w:rPr>
          <w:rStyle w:val="markedcontent"/>
          <w:rFonts w:ascii="Arial" w:hAnsi="Arial" w:cs="Arial"/>
          <w:sz w:val="22"/>
          <w:szCs w:val="22"/>
        </w:rPr>
        <w:t xml:space="preserve"> jumlah target penemuan </w:t>
      </w:r>
      <w:r w:rsidRPr="00A209DF">
        <w:rPr>
          <w:rStyle w:val="markedcontent"/>
          <w:rFonts w:ascii="Arial" w:hAnsi="Arial" w:cs="Arial"/>
          <w:sz w:val="22"/>
          <w:szCs w:val="22"/>
          <w:lang w:val="id-ID"/>
        </w:rPr>
        <w:t xml:space="preserve">Diare semua umur </w:t>
      </w:r>
      <w:r w:rsidRPr="00A209DF">
        <w:rPr>
          <w:rStyle w:val="markedcontent"/>
          <w:rFonts w:ascii="Arial" w:hAnsi="Arial" w:cs="Arial"/>
          <w:sz w:val="22"/>
          <w:szCs w:val="22"/>
        </w:rPr>
        <w:t xml:space="preserve">sebanyak </w:t>
      </w:r>
      <w:r w:rsidRPr="00A209DF">
        <w:rPr>
          <w:rStyle w:val="markedcontent"/>
          <w:rFonts w:ascii="Arial" w:hAnsi="Arial" w:cs="Arial"/>
          <w:sz w:val="22"/>
          <w:szCs w:val="22"/>
          <w:lang w:val="id-ID"/>
        </w:rPr>
        <w:t>7</w:t>
      </w:r>
      <w:r w:rsidRPr="00A209DF">
        <w:rPr>
          <w:rStyle w:val="markedcontent"/>
          <w:rFonts w:ascii="Arial" w:hAnsi="Arial" w:cs="Arial"/>
          <w:sz w:val="22"/>
          <w:szCs w:val="22"/>
        </w:rPr>
        <w:t>.</w:t>
      </w:r>
      <w:r w:rsidRPr="00A209DF">
        <w:rPr>
          <w:rStyle w:val="markedcontent"/>
          <w:rFonts w:ascii="Arial" w:hAnsi="Arial" w:cs="Arial"/>
          <w:sz w:val="22"/>
          <w:szCs w:val="22"/>
          <w:lang w:val="id-ID"/>
        </w:rPr>
        <w:t>52</w:t>
      </w:r>
      <w:r w:rsidRPr="00A209DF">
        <w:rPr>
          <w:rStyle w:val="markedcontent"/>
          <w:rFonts w:ascii="Arial" w:hAnsi="Arial" w:cs="Arial"/>
          <w:sz w:val="22"/>
          <w:szCs w:val="22"/>
        </w:rPr>
        <w:t>7 kasus, ditangani 1.</w:t>
      </w:r>
      <w:r w:rsidR="007C7524">
        <w:rPr>
          <w:rStyle w:val="markedcontent"/>
          <w:rFonts w:ascii="Arial" w:hAnsi="Arial" w:cs="Arial"/>
          <w:sz w:val="22"/>
          <w:szCs w:val="22"/>
          <w:lang w:val="id-ID"/>
        </w:rPr>
        <w:t>9</w:t>
      </w:r>
      <w:r w:rsidRPr="00A209DF">
        <w:rPr>
          <w:rStyle w:val="markedcontent"/>
          <w:rFonts w:ascii="Arial" w:hAnsi="Arial" w:cs="Arial"/>
          <w:sz w:val="22"/>
          <w:szCs w:val="22"/>
          <w:lang w:val="id-ID"/>
        </w:rPr>
        <w:t>5</w:t>
      </w:r>
      <w:r w:rsidR="007C7524">
        <w:rPr>
          <w:rStyle w:val="markedcontent"/>
          <w:rFonts w:ascii="Arial" w:hAnsi="Arial" w:cs="Arial"/>
          <w:sz w:val="22"/>
          <w:szCs w:val="22"/>
          <w:lang w:val="id-ID"/>
        </w:rPr>
        <w:t>4</w:t>
      </w:r>
      <w:r w:rsidRPr="00A209DF">
        <w:rPr>
          <w:rStyle w:val="markedcontent"/>
          <w:rFonts w:ascii="Arial" w:hAnsi="Arial" w:cs="Arial"/>
          <w:sz w:val="22"/>
          <w:szCs w:val="22"/>
        </w:rPr>
        <w:t xml:space="preserve"> (</w:t>
      </w:r>
      <w:r w:rsidR="007C7524">
        <w:rPr>
          <w:rStyle w:val="markedcontent"/>
          <w:rFonts w:ascii="Arial" w:hAnsi="Arial" w:cs="Arial"/>
          <w:sz w:val="22"/>
          <w:szCs w:val="22"/>
          <w:lang w:val="id-ID"/>
        </w:rPr>
        <w:t>26</w:t>
      </w:r>
      <w:r w:rsidRPr="00A209DF">
        <w:rPr>
          <w:rStyle w:val="markedcontent"/>
          <w:rFonts w:ascii="Arial" w:hAnsi="Arial" w:cs="Arial"/>
          <w:sz w:val="22"/>
          <w:szCs w:val="22"/>
          <w:lang w:val="id-ID"/>
        </w:rPr>
        <w:t>,</w:t>
      </w:r>
      <w:r w:rsidR="007C7524">
        <w:rPr>
          <w:rStyle w:val="markedcontent"/>
          <w:rFonts w:ascii="Arial" w:hAnsi="Arial" w:cs="Arial"/>
          <w:sz w:val="22"/>
          <w:szCs w:val="22"/>
          <w:lang w:val="id-ID"/>
        </w:rPr>
        <w:t>4</w:t>
      </w:r>
      <w:r w:rsidRPr="00A209DF">
        <w:rPr>
          <w:rStyle w:val="markedcontent"/>
          <w:rFonts w:ascii="Arial" w:hAnsi="Arial" w:cs="Arial"/>
          <w:sz w:val="22"/>
          <w:szCs w:val="22"/>
        </w:rPr>
        <w:t>%). Kasus diare</w:t>
      </w:r>
      <w:r w:rsidRPr="00A209DF">
        <w:rPr>
          <w:rStyle w:val="markedcontent"/>
          <w:rFonts w:ascii="Arial" w:hAnsi="Arial" w:cs="Arial"/>
          <w:sz w:val="22"/>
          <w:szCs w:val="22"/>
          <w:lang w:val="id-ID"/>
        </w:rPr>
        <w:t xml:space="preserve"> </w:t>
      </w:r>
      <w:r w:rsidRPr="00A209DF">
        <w:rPr>
          <w:rStyle w:val="markedcontent"/>
          <w:rFonts w:ascii="Arial" w:hAnsi="Arial" w:cs="Arial"/>
          <w:sz w:val="22"/>
          <w:szCs w:val="22"/>
        </w:rPr>
        <w:t>dilayani pada</w:t>
      </w:r>
      <w:r w:rsidRPr="00A209DF">
        <w:rPr>
          <w:rStyle w:val="markedcontent"/>
          <w:rFonts w:ascii="Arial" w:hAnsi="Arial" w:cs="Arial"/>
          <w:sz w:val="22"/>
          <w:szCs w:val="22"/>
          <w:lang w:val="id-ID"/>
        </w:rPr>
        <w:t xml:space="preserve"> </w:t>
      </w:r>
      <w:r w:rsidRPr="00A209DF">
        <w:rPr>
          <w:rStyle w:val="markedcontent"/>
          <w:rFonts w:ascii="Arial" w:hAnsi="Arial" w:cs="Arial"/>
          <w:sz w:val="22"/>
          <w:szCs w:val="22"/>
        </w:rPr>
        <w:t>semua</w:t>
      </w:r>
      <w:r w:rsidRPr="00A209DF">
        <w:rPr>
          <w:rStyle w:val="markedcontent"/>
          <w:rFonts w:ascii="Arial" w:hAnsi="Arial" w:cs="Arial"/>
          <w:sz w:val="22"/>
          <w:szCs w:val="22"/>
          <w:lang w:val="id-ID"/>
        </w:rPr>
        <w:t xml:space="preserve"> </w:t>
      </w:r>
      <w:r w:rsidRPr="00A209DF">
        <w:rPr>
          <w:rStyle w:val="markedcontent"/>
          <w:rFonts w:ascii="Arial" w:hAnsi="Arial" w:cs="Arial"/>
          <w:sz w:val="22"/>
          <w:szCs w:val="22"/>
        </w:rPr>
        <w:t>umur</w:t>
      </w:r>
      <w:r w:rsidRPr="00A209DF">
        <w:rPr>
          <w:rFonts w:ascii="Arial" w:hAnsi="Arial" w:cs="Arial"/>
          <w:sz w:val="22"/>
          <w:szCs w:val="22"/>
          <w:lang w:val="id-ID"/>
        </w:rPr>
        <w:t xml:space="preserve"> </w:t>
      </w:r>
      <w:r w:rsidRPr="00A209DF">
        <w:rPr>
          <w:rStyle w:val="markedcontent"/>
          <w:rFonts w:ascii="Arial" w:hAnsi="Arial" w:cs="Arial"/>
          <w:sz w:val="22"/>
          <w:szCs w:val="22"/>
        </w:rPr>
        <w:t>dan balita dapat kita lihat pada tabel dibawah ini:</w:t>
      </w:r>
    </w:p>
    <w:p w14:paraId="1B14A87B" w14:textId="77777777" w:rsidR="00E60FF0" w:rsidRPr="00A209DF" w:rsidRDefault="00E60FF0" w:rsidP="00E60FF0">
      <w:pPr>
        <w:pStyle w:val="ListParagraph"/>
        <w:ind w:left="426"/>
        <w:rPr>
          <w:rStyle w:val="markedcontent"/>
          <w:rFonts w:ascii="Arial" w:eastAsia="Tahoma" w:hAnsi="Arial" w:cs="Arial"/>
          <w:b/>
          <w:sz w:val="22"/>
          <w:szCs w:val="22"/>
          <w:lang w:val="id-ID"/>
        </w:rPr>
      </w:pPr>
    </w:p>
    <w:p w14:paraId="029038D9" w14:textId="77777777" w:rsidR="00E60FF0" w:rsidRPr="00A209DF" w:rsidRDefault="00E60FF0" w:rsidP="00E60FF0">
      <w:pPr>
        <w:pStyle w:val="ListParagraph"/>
        <w:ind w:left="426"/>
        <w:jc w:val="center"/>
        <w:rPr>
          <w:rStyle w:val="markedcontent"/>
          <w:rFonts w:ascii="Arial" w:eastAsia="Tahoma" w:hAnsi="Arial" w:cs="Arial"/>
          <w:b/>
          <w:sz w:val="22"/>
          <w:szCs w:val="22"/>
          <w:lang w:val="id-ID"/>
        </w:rPr>
      </w:pPr>
      <w:r w:rsidRPr="00A209DF">
        <w:rPr>
          <w:rStyle w:val="markedcontent"/>
          <w:rFonts w:ascii="Arial" w:eastAsia="Tahoma" w:hAnsi="Arial" w:cs="Arial"/>
          <w:b/>
          <w:sz w:val="22"/>
          <w:szCs w:val="22"/>
          <w:lang w:val="id-ID"/>
        </w:rPr>
        <w:t>Tabel 6.1</w:t>
      </w:r>
    </w:p>
    <w:p w14:paraId="71E19F37" w14:textId="77777777" w:rsidR="00E60FF0" w:rsidRPr="00A209DF" w:rsidRDefault="00270063" w:rsidP="00E60FF0">
      <w:pPr>
        <w:pStyle w:val="ListParagraph"/>
        <w:ind w:left="426"/>
        <w:rPr>
          <w:rStyle w:val="markedcontent"/>
          <w:rFonts w:ascii="Arial" w:eastAsia="Tahoma" w:hAnsi="Arial" w:cs="Arial"/>
          <w:b/>
          <w:sz w:val="22"/>
          <w:szCs w:val="22"/>
          <w:lang w:val="id-ID"/>
        </w:rPr>
      </w:pPr>
      <w:r w:rsidRPr="00270063">
        <w:rPr>
          <w:rStyle w:val="markedcontent"/>
          <w:rFonts w:ascii="Arial" w:eastAsia="Tahoma" w:hAnsi="Arial" w:cs="Arial"/>
          <w:b/>
          <w:noProof/>
          <w:sz w:val="22"/>
          <w:szCs w:val="22"/>
          <w:lang w:eastAsia="en-US"/>
        </w:rPr>
        <w:drawing>
          <wp:inline distT="0" distB="0" distL="0" distR="0" wp14:anchorId="21FB6B7C" wp14:editId="45574186">
            <wp:extent cx="5485130" cy="2954655"/>
            <wp:effectExtent l="0" t="0" r="1270" b="0"/>
            <wp:docPr id="43" name="Picture 43" descr="C:\Users\rue\Pictures\dia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ue\Pictures\diare.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485130" cy="2954655"/>
                    </a:xfrm>
                    <a:prstGeom prst="rect">
                      <a:avLst/>
                    </a:prstGeom>
                    <a:noFill/>
                    <a:ln>
                      <a:noFill/>
                    </a:ln>
                  </pic:spPr>
                </pic:pic>
              </a:graphicData>
            </a:graphic>
          </wp:inline>
        </w:drawing>
      </w:r>
    </w:p>
    <w:p w14:paraId="77A5FEA2" w14:textId="77777777" w:rsidR="00F375FE" w:rsidRDefault="00DC6EE3" w:rsidP="00F375FE">
      <w:pPr>
        <w:pStyle w:val="ListParagraph"/>
        <w:pBdr>
          <w:top w:val="nil"/>
          <w:left w:val="nil"/>
          <w:bottom w:val="nil"/>
          <w:right w:val="nil"/>
          <w:between w:val="nil"/>
        </w:pBdr>
        <w:spacing w:line="276" w:lineRule="auto"/>
        <w:ind w:left="1276" w:hanging="850"/>
        <w:jc w:val="both"/>
        <w:rPr>
          <w:rStyle w:val="markedcontent"/>
          <w:rFonts w:ascii="Arial" w:hAnsi="Arial" w:cs="Arial"/>
          <w:sz w:val="22"/>
          <w:szCs w:val="22"/>
        </w:rPr>
      </w:pPr>
      <w:proofErr w:type="gramStart"/>
      <w:r w:rsidRPr="00A209DF">
        <w:rPr>
          <w:rStyle w:val="markedcontent"/>
          <w:rFonts w:ascii="Arial" w:hAnsi="Arial" w:cs="Arial"/>
          <w:sz w:val="22"/>
          <w:szCs w:val="22"/>
        </w:rPr>
        <w:t>Ket</w:t>
      </w:r>
      <w:r w:rsidR="00F375FE">
        <w:rPr>
          <w:rStyle w:val="markedcontent"/>
          <w:rFonts w:ascii="Arial" w:hAnsi="Arial" w:cs="Arial"/>
          <w:sz w:val="22"/>
          <w:szCs w:val="22"/>
          <w:lang w:val="id-ID"/>
        </w:rPr>
        <w:t xml:space="preserve"> </w:t>
      </w:r>
      <w:r w:rsidRPr="00A209DF">
        <w:rPr>
          <w:rStyle w:val="markedcontent"/>
          <w:rFonts w:ascii="Arial" w:hAnsi="Arial" w:cs="Arial"/>
          <w:sz w:val="22"/>
          <w:szCs w:val="22"/>
        </w:rPr>
        <w:t>:</w:t>
      </w:r>
      <w:proofErr w:type="gramEnd"/>
    </w:p>
    <w:p w14:paraId="36269526" w14:textId="77777777" w:rsidR="00F375FE" w:rsidRDefault="00DC6EE3" w:rsidP="00FC504D">
      <w:pPr>
        <w:pStyle w:val="ListParagraph"/>
        <w:numPr>
          <w:ilvl w:val="0"/>
          <w:numId w:val="38"/>
        </w:numPr>
        <w:pBdr>
          <w:top w:val="nil"/>
          <w:left w:val="nil"/>
          <w:bottom w:val="nil"/>
          <w:right w:val="nil"/>
          <w:between w:val="nil"/>
        </w:pBdr>
        <w:spacing w:line="276" w:lineRule="auto"/>
        <w:ind w:left="709" w:hanging="283"/>
        <w:jc w:val="both"/>
        <w:rPr>
          <w:rStyle w:val="markedcontent"/>
          <w:rFonts w:ascii="Arial" w:hAnsi="Arial" w:cs="Arial"/>
          <w:sz w:val="22"/>
          <w:szCs w:val="22"/>
          <w:lang w:val="id-ID"/>
        </w:rPr>
      </w:pPr>
      <w:r w:rsidRPr="00A209DF">
        <w:rPr>
          <w:rStyle w:val="markedcontent"/>
          <w:rFonts w:ascii="Arial" w:hAnsi="Arial" w:cs="Arial"/>
          <w:sz w:val="22"/>
          <w:szCs w:val="22"/>
        </w:rPr>
        <w:t>Jumlah kasus adalah seluruh kasus yang ada di wilayah kerja puskesmas</w:t>
      </w:r>
      <w:r w:rsidR="00F375FE">
        <w:rPr>
          <w:rStyle w:val="markedcontent"/>
          <w:rFonts w:ascii="Arial" w:hAnsi="Arial" w:cs="Arial"/>
          <w:sz w:val="22"/>
          <w:szCs w:val="22"/>
          <w:lang w:val="id-ID"/>
        </w:rPr>
        <w:t xml:space="preserve"> </w:t>
      </w:r>
      <w:r w:rsidRPr="00A209DF">
        <w:rPr>
          <w:rStyle w:val="markedcontent"/>
          <w:rFonts w:ascii="Arial" w:hAnsi="Arial" w:cs="Arial"/>
          <w:sz w:val="22"/>
          <w:szCs w:val="22"/>
        </w:rPr>
        <w:t>tersebut termasuk kasus yang</w:t>
      </w:r>
      <w:r w:rsidR="00F916F2" w:rsidRPr="00A209DF">
        <w:rPr>
          <w:rStyle w:val="markedcontent"/>
          <w:rFonts w:ascii="Arial" w:hAnsi="Arial" w:cs="Arial"/>
          <w:sz w:val="22"/>
          <w:szCs w:val="22"/>
          <w:lang w:val="id-ID"/>
        </w:rPr>
        <w:t xml:space="preserve"> </w:t>
      </w:r>
      <w:r w:rsidRPr="00A209DF">
        <w:rPr>
          <w:rStyle w:val="markedcontent"/>
          <w:rFonts w:ascii="Arial" w:hAnsi="Arial" w:cs="Arial"/>
          <w:sz w:val="22"/>
          <w:szCs w:val="22"/>
        </w:rPr>
        <w:t>ditemukan di RS</w:t>
      </w:r>
      <w:r w:rsidR="00F375FE">
        <w:rPr>
          <w:rStyle w:val="markedcontent"/>
          <w:rFonts w:ascii="Arial" w:hAnsi="Arial" w:cs="Arial"/>
          <w:sz w:val="22"/>
          <w:szCs w:val="22"/>
          <w:lang w:val="id-ID"/>
        </w:rPr>
        <w:t>.</w:t>
      </w:r>
    </w:p>
    <w:p w14:paraId="013495DF" w14:textId="77777777" w:rsidR="00E60FF0" w:rsidRPr="00F375FE" w:rsidRDefault="00DC6EE3" w:rsidP="00FC504D">
      <w:pPr>
        <w:pStyle w:val="ListParagraph"/>
        <w:numPr>
          <w:ilvl w:val="0"/>
          <w:numId w:val="38"/>
        </w:numPr>
        <w:pBdr>
          <w:top w:val="nil"/>
          <w:left w:val="nil"/>
          <w:bottom w:val="nil"/>
          <w:right w:val="nil"/>
          <w:between w:val="nil"/>
        </w:pBdr>
        <w:spacing w:line="276" w:lineRule="auto"/>
        <w:ind w:left="709" w:hanging="283"/>
        <w:jc w:val="both"/>
        <w:rPr>
          <w:rStyle w:val="markedcontent"/>
          <w:rFonts w:ascii="Arial" w:hAnsi="Arial" w:cs="Arial"/>
          <w:sz w:val="22"/>
          <w:szCs w:val="22"/>
          <w:lang w:val="id-ID"/>
        </w:rPr>
      </w:pPr>
      <w:r w:rsidRPr="00F375FE">
        <w:rPr>
          <w:rStyle w:val="markedcontent"/>
          <w:rFonts w:ascii="Arial" w:hAnsi="Arial" w:cs="Arial"/>
          <w:sz w:val="22"/>
          <w:szCs w:val="22"/>
        </w:rPr>
        <w:t>Persentase perkiraan jumlah kasus diare yang datang ke fasyankes besarnya sesuai dengan perkiraan daerah, namun</w:t>
      </w:r>
      <w:r w:rsidR="00F916F2" w:rsidRPr="00F375FE">
        <w:rPr>
          <w:rFonts w:ascii="Arial" w:hAnsi="Arial" w:cs="Arial"/>
          <w:sz w:val="22"/>
          <w:szCs w:val="22"/>
          <w:lang w:val="id-ID"/>
        </w:rPr>
        <w:t xml:space="preserve"> </w:t>
      </w:r>
      <w:r w:rsidRPr="00F375FE">
        <w:rPr>
          <w:rStyle w:val="markedcontent"/>
          <w:rFonts w:ascii="Arial" w:hAnsi="Arial" w:cs="Arial"/>
          <w:sz w:val="22"/>
          <w:szCs w:val="22"/>
        </w:rPr>
        <w:t>jika tidak tersedia maka menggunakan perkiraan 10% dari perkiraan jumlah penderita untuk semua umur dan 20%</w:t>
      </w:r>
      <w:r w:rsidR="00F916F2" w:rsidRPr="00F375FE">
        <w:rPr>
          <w:rStyle w:val="markedcontent"/>
          <w:rFonts w:ascii="Arial" w:hAnsi="Arial" w:cs="Arial"/>
          <w:sz w:val="22"/>
          <w:szCs w:val="22"/>
          <w:lang w:val="id-ID"/>
        </w:rPr>
        <w:t xml:space="preserve"> </w:t>
      </w:r>
      <w:r w:rsidRPr="00F375FE">
        <w:rPr>
          <w:rStyle w:val="markedcontent"/>
          <w:rFonts w:ascii="Arial" w:hAnsi="Arial" w:cs="Arial"/>
          <w:sz w:val="22"/>
          <w:szCs w:val="22"/>
        </w:rPr>
        <w:t>untuk balita</w:t>
      </w:r>
      <w:r w:rsidR="00F375FE" w:rsidRPr="00F375FE">
        <w:rPr>
          <w:rStyle w:val="markedcontent"/>
          <w:rFonts w:ascii="Arial" w:hAnsi="Arial" w:cs="Arial"/>
          <w:sz w:val="22"/>
          <w:szCs w:val="22"/>
          <w:lang w:val="id-ID"/>
        </w:rPr>
        <w:t>.</w:t>
      </w:r>
    </w:p>
    <w:p w14:paraId="59662EED" w14:textId="77777777" w:rsidR="00E60FF0" w:rsidRPr="00A209DF" w:rsidRDefault="00E60FF0" w:rsidP="00C422B0">
      <w:pPr>
        <w:pStyle w:val="ListParagraph"/>
        <w:ind w:left="426"/>
        <w:rPr>
          <w:rStyle w:val="markedcontent"/>
          <w:rFonts w:ascii="Arial" w:eastAsia="Tahoma" w:hAnsi="Arial" w:cs="Arial"/>
          <w:b/>
          <w:sz w:val="22"/>
          <w:szCs w:val="22"/>
          <w:lang w:val="id-ID"/>
        </w:rPr>
      </w:pPr>
    </w:p>
    <w:p w14:paraId="40232CAA" w14:textId="77777777" w:rsidR="00E60FF0" w:rsidRPr="00A209DF" w:rsidRDefault="000D14B5" w:rsidP="009E571A">
      <w:pPr>
        <w:pStyle w:val="ListParagraph"/>
        <w:numPr>
          <w:ilvl w:val="0"/>
          <w:numId w:val="46"/>
        </w:numPr>
        <w:ind w:left="426" w:hanging="426"/>
        <w:rPr>
          <w:rStyle w:val="markedcontent"/>
          <w:rFonts w:ascii="Arial" w:eastAsia="Tahoma" w:hAnsi="Arial" w:cs="Arial"/>
          <w:b/>
          <w:sz w:val="22"/>
          <w:szCs w:val="22"/>
          <w:lang w:val="id-ID"/>
        </w:rPr>
      </w:pPr>
      <w:r w:rsidRPr="00A209DF">
        <w:rPr>
          <w:rStyle w:val="markedcontent"/>
          <w:rFonts w:ascii="Arial" w:hAnsi="Arial" w:cs="Arial"/>
          <w:b/>
          <w:sz w:val="22"/>
          <w:szCs w:val="22"/>
        </w:rPr>
        <w:t>Angka Penemuan Kasus Baru Kusta (NCDR)</w:t>
      </w:r>
    </w:p>
    <w:p w14:paraId="207550A6" w14:textId="77777777" w:rsidR="00E60FF0" w:rsidRPr="00A209DF" w:rsidRDefault="000D14B5" w:rsidP="000D14B5">
      <w:pPr>
        <w:pStyle w:val="ListParagraph"/>
        <w:pBdr>
          <w:top w:val="nil"/>
          <w:left w:val="nil"/>
          <w:bottom w:val="nil"/>
          <w:right w:val="nil"/>
          <w:between w:val="nil"/>
        </w:pBdr>
        <w:spacing w:line="276" w:lineRule="auto"/>
        <w:ind w:left="426"/>
        <w:jc w:val="both"/>
        <w:rPr>
          <w:rStyle w:val="markedcontent"/>
          <w:rFonts w:ascii="Arial" w:eastAsia="Tahoma" w:hAnsi="Arial" w:cs="Arial"/>
          <w:b/>
          <w:sz w:val="22"/>
          <w:szCs w:val="22"/>
          <w:lang w:val="id-ID"/>
        </w:rPr>
      </w:pPr>
      <w:r w:rsidRPr="00A209DF">
        <w:rPr>
          <w:rStyle w:val="markedcontent"/>
          <w:rFonts w:ascii="Arial" w:hAnsi="Arial" w:cs="Arial"/>
          <w:sz w:val="22"/>
          <w:szCs w:val="22"/>
        </w:rPr>
        <w:t>Penyakit kusta ditandai dengan kulit dengan bercak putih atau kemerahan disertai</w:t>
      </w:r>
      <w:r w:rsidRPr="00A209DF">
        <w:rPr>
          <w:rFonts w:ascii="Arial" w:hAnsi="Arial" w:cs="Arial"/>
          <w:sz w:val="22"/>
          <w:szCs w:val="22"/>
          <w:lang w:val="id-ID"/>
        </w:rPr>
        <w:t xml:space="preserve"> </w:t>
      </w:r>
      <w:r w:rsidRPr="00A209DF">
        <w:rPr>
          <w:rStyle w:val="markedcontent"/>
          <w:rFonts w:ascii="Arial" w:hAnsi="Arial" w:cs="Arial"/>
          <w:sz w:val="22"/>
          <w:szCs w:val="22"/>
        </w:rPr>
        <w:t>mati rasa atau anestesi. Penebalan saraf tepi yang disertai gangguan fungsi saraf</w:t>
      </w:r>
      <w:r w:rsidRPr="00A209DF">
        <w:rPr>
          <w:rStyle w:val="markedcontent"/>
          <w:rFonts w:ascii="Arial" w:hAnsi="Arial" w:cs="Arial"/>
          <w:sz w:val="22"/>
          <w:szCs w:val="22"/>
          <w:lang w:val="id-ID"/>
        </w:rPr>
        <w:t xml:space="preserve"> </w:t>
      </w:r>
      <w:r w:rsidRPr="00A209DF">
        <w:rPr>
          <w:rStyle w:val="markedcontent"/>
          <w:rFonts w:ascii="Arial" w:hAnsi="Arial" w:cs="Arial"/>
          <w:sz w:val="22"/>
          <w:szCs w:val="22"/>
        </w:rPr>
        <w:t>berupa</w:t>
      </w:r>
      <w:r w:rsidRPr="00A209DF">
        <w:rPr>
          <w:rFonts w:ascii="Arial" w:hAnsi="Arial" w:cs="Arial"/>
          <w:sz w:val="22"/>
          <w:szCs w:val="22"/>
          <w:lang w:val="id-ID"/>
        </w:rPr>
        <w:t xml:space="preserve"> </w:t>
      </w:r>
      <w:r w:rsidRPr="00A209DF">
        <w:rPr>
          <w:rStyle w:val="markedcontent"/>
          <w:rFonts w:ascii="Arial" w:hAnsi="Arial" w:cs="Arial"/>
          <w:sz w:val="22"/>
          <w:szCs w:val="22"/>
        </w:rPr>
        <w:t>mati rasa dan kelemahan/kelumpuhan pada otot tangan, kaki dan mata, kulit</w:t>
      </w:r>
      <w:r w:rsidRPr="00A209DF">
        <w:rPr>
          <w:rStyle w:val="markedcontent"/>
          <w:rFonts w:ascii="Arial" w:hAnsi="Arial" w:cs="Arial"/>
          <w:sz w:val="22"/>
          <w:szCs w:val="22"/>
          <w:lang w:val="id-ID"/>
        </w:rPr>
        <w:t xml:space="preserve"> </w:t>
      </w:r>
      <w:r w:rsidRPr="00A209DF">
        <w:rPr>
          <w:rStyle w:val="markedcontent"/>
          <w:rFonts w:ascii="Arial" w:hAnsi="Arial" w:cs="Arial"/>
          <w:sz w:val="22"/>
          <w:szCs w:val="22"/>
        </w:rPr>
        <w:t>kering</w:t>
      </w:r>
      <w:r w:rsidRPr="00A209DF">
        <w:rPr>
          <w:rFonts w:ascii="Arial" w:hAnsi="Arial" w:cs="Arial"/>
          <w:sz w:val="22"/>
          <w:szCs w:val="22"/>
          <w:lang w:val="id-ID"/>
        </w:rPr>
        <w:t xml:space="preserve"> </w:t>
      </w:r>
      <w:r w:rsidRPr="00A209DF">
        <w:rPr>
          <w:rStyle w:val="markedcontent"/>
          <w:rFonts w:ascii="Arial" w:hAnsi="Arial" w:cs="Arial"/>
          <w:sz w:val="22"/>
          <w:szCs w:val="22"/>
        </w:rPr>
        <w:t>serta pertumbuhan rambut yang terganggu. Pada pemeriksaan kerokan</w:t>
      </w:r>
      <w:r w:rsidRPr="00A209DF">
        <w:rPr>
          <w:rStyle w:val="markedcontent"/>
          <w:rFonts w:ascii="Arial" w:hAnsi="Arial" w:cs="Arial"/>
          <w:sz w:val="22"/>
          <w:szCs w:val="22"/>
          <w:lang w:val="id-ID"/>
        </w:rPr>
        <w:t xml:space="preserve"> </w:t>
      </w:r>
      <w:r w:rsidRPr="00A209DF">
        <w:rPr>
          <w:rStyle w:val="markedcontent"/>
          <w:rFonts w:ascii="Arial" w:hAnsi="Arial" w:cs="Arial"/>
          <w:sz w:val="22"/>
          <w:szCs w:val="22"/>
        </w:rPr>
        <w:t>jaringan kulit</w:t>
      </w:r>
      <w:r w:rsidRPr="00A209DF">
        <w:rPr>
          <w:rFonts w:ascii="Arial" w:hAnsi="Arial" w:cs="Arial"/>
          <w:sz w:val="22"/>
          <w:szCs w:val="22"/>
          <w:lang w:val="id-ID"/>
        </w:rPr>
        <w:t xml:space="preserve"> </w:t>
      </w:r>
      <w:r w:rsidRPr="00A209DF">
        <w:rPr>
          <w:rStyle w:val="markedcontent"/>
          <w:rFonts w:ascii="Arial" w:hAnsi="Arial" w:cs="Arial"/>
          <w:sz w:val="22"/>
          <w:szCs w:val="22"/>
        </w:rPr>
        <w:t>didapatkan adanya kuman M. Leprae. Tahun 202</w:t>
      </w:r>
      <w:r w:rsidR="00270063">
        <w:rPr>
          <w:rStyle w:val="markedcontent"/>
          <w:rFonts w:ascii="Arial" w:hAnsi="Arial" w:cs="Arial"/>
          <w:sz w:val="22"/>
          <w:szCs w:val="22"/>
          <w:lang w:val="id-ID"/>
        </w:rPr>
        <w:t>2</w:t>
      </w:r>
      <w:r w:rsidRPr="00A209DF">
        <w:rPr>
          <w:rStyle w:val="markedcontent"/>
          <w:rFonts w:ascii="Arial" w:hAnsi="Arial" w:cs="Arial"/>
          <w:sz w:val="22"/>
          <w:szCs w:val="22"/>
        </w:rPr>
        <w:t xml:space="preserve"> di </w:t>
      </w:r>
      <w:r w:rsidR="000F0C02" w:rsidRPr="00A209DF">
        <w:rPr>
          <w:rStyle w:val="markedcontent"/>
          <w:rFonts w:ascii="Arial" w:hAnsi="Arial" w:cs="Arial"/>
          <w:sz w:val="22"/>
          <w:szCs w:val="22"/>
          <w:lang w:val="id-ID"/>
        </w:rPr>
        <w:t>Kabupaten Rejang Lebong</w:t>
      </w:r>
      <w:r w:rsidRPr="00A209DF">
        <w:rPr>
          <w:rStyle w:val="markedcontent"/>
          <w:rFonts w:ascii="Arial" w:hAnsi="Arial" w:cs="Arial"/>
          <w:sz w:val="22"/>
          <w:szCs w:val="22"/>
          <w:lang w:val="id-ID"/>
        </w:rPr>
        <w:t xml:space="preserve"> </w:t>
      </w:r>
      <w:r w:rsidRPr="00A209DF">
        <w:rPr>
          <w:rStyle w:val="markedcontent"/>
          <w:rFonts w:ascii="Arial" w:hAnsi="Arial" w:cs="Arial"/>
          <w:sz w:val="22"/>
          <w:szCs w:val="22"/>
        </w:rPr>
        <w:t>dilaporkan ada</w:t>
      </w:r>
      <w:r w:rsidRPr="00A209DF">
        <w:rPr>
          <w:rFonts w:ascii="Arial" w:hAnsi="Arial" w:cs="Arial"/>
          <w:sz w:val="22"/>
          <w:szCs w:val="22"/>
          <w:lang w:val="id-ID"/>
        </w:rPr>
        <w:t xml:space="preserve"> </w:t>
      </w:r>
      <w:r w:rsidRPr="00A209DF">
        <w:rPr>
          <w:rStyle w:val="markedcontent"/>
          <w:rFonts w:ascii="Arial" w:hAnsi="Arial" w:cs="Arial"/>
          <w:sz w:val="22"/>
          <w:szCs w:val="22"/>
        </w:rPr>
        <w:t xml:space="preserve">sebanyak </w:t>
      </w:r>
      <w:r w:rsidR="00270063">
        <w:rPr>
          <w:rStyle w:val="markedcontent"/>
          <w:rFonts w:ascii="Arial" w:hAnsi="Arial" w:cs="Arial"/>
          <w:sz w:val="22"/>
          <w:szCs w:val="22"/>
          <w:lang w:val="id-ID"/>
        </w:rPr>
        <w:t>0</w:t>
      </w:r>
      <w:r w:rsidRPr="00A209DF">
        <w:rPr>
          <w:rStyle w:val="markedcontent"/>
          <w:rFonts w:ascii="Arial" w:hAnsi="Arial" w:cs="Arial"/>
          <w:sz w:val="22"/>
          <w:szCs w:val="22"/>
        </w:rPr>
        <w:t xml:space="preserve"> penderita kusta, </w:t>
      </w:r>
      <w:r w:rsidR="000F0C02" w:rsidRPr="00A209DF">
        <w:rPr>
          <w:rStyle w:val="markedcontent"/>
          <w:rFonts w:ascii="Arial" w:hAnsi="Arial" w:cs="Arial"/>
          <w:sz w:val="22"/>
          <w:szCs w:val="22"/>
          <w:lang w:val="id-ID"/>
        </w:rPr>
        <w:t xml:space="preserve">terdiri dari </w:t>
      </w:r>
      <w:r w:rsidR="00270063">
        <w:rPr>
          <w:rStyle w:val="markedcontent"/>
          <w:rFonts w:ascii="Arial" w:hAnsi="Arial" w:cs="Arial"/>
          <w:sz w:val="22"/>
          <w:szCs w:val="22"/>
          <w:lang w:val="id-ID"/>
        </w:rPr>
        <w:t>0</w:t>
      </w:r>
      <w:r w:rsidR="000F0C02" w:rsidRPr="00A209DF">
        <w:rPr>
          <w:rStyle w:val="markedcontent"/>
          <w:rFonts w:ascii="Arial" w:hAnsi="Arial" w:cs="Arial"/>
          <w:sz w:val="22"/>
          <w:szCs w:val="22"/>
          <w:lang w:val="id-ID"/>
        </w:rPr>
        <w:t xml:space="preserve"> kasus</w:t>
      </w:r>
      <w:r w:rsidRPr="00A209DF">
        <w:rPr>
          <w:rStyle w:val="markedcontent"/>
          <w:rFonts w:ascii="Arial" w:hAnsi="Arial" w:cs="Arial"/>
          <w:sz w:val="22"/>
          <w:szCs w:val="22"/>
        </w:rPr>
        <w:t xml:space="preserve"> berjenis kelamin perempuan</w:t>
      </w:r>
      <w:r w:rsidR="000F0C02" w:rsidRPr="00A209DF">
        <w:rPr>
          <w:rStyle w:val="markedcontent"/>
          <w:rFonts w:ascii="Arial" w:hAnsi="Arial" w:cs="Arial"/>
          <w:sz w:val="22"/>
          <w:szCs w:val="22"/>
          <w:lang w:val="id-ID"/>
        </w:rPr>
        <w:t xml:space="preserve"> dan </w:t>
      </w:r>
      <w:r w:rsidR="00270063">
        <w:rPr>
          <w:rStyle w:val="markedcontent"/>
          <w:rFonts w:ascii="Arial" w:hAnsi="Arial" w:cs="Arial"/>
          <w:sz w:val="22"/>
          <w:szCs w:val="22"/>
          <w:lang w:val="id-ID"/>
        </w:rPr>
        <w:t>0</w:t>
      </w:r>
      <w:r w:rsidR="000F0C02" w:rsidRPr="00A209DF">
        <w:rPr>
          <w:rStyle w:val="markedcontent"/>
          <w:rFonts w:ascii="Arial" w:hAnsi="Arial" w:cs="Arial"/>
          <w:sz w:val="22"/>
          <w:szCs w:val="22"/>
          <w:lang w:val="id-ID"/>
        </w:rPr>
        <w:t xml:space="preserve"> kasus laki-laki</w:t>
      </w:r>
      <w:r w:rsidRPr="00A209DF">
        <w:rPr>
          <w:rStyle w:val="markedcontent"/>
          <w:rFonts w:ascii="Arial" w:hAnsi="Arial" w:cs="Arial"/>
          <w:sz w:val="22"/>
          <w:szCs w:val="22"/>
        </w:rPr>
        <w:t>,</w:t>
      </w:r>
      <w:r w:rsidRPr="00A209DF">
        <w:rPr>
          <w:rStyle w:val="markedcontent"/>
          <w:rFonts w:ascii="Arial" w:hAnsi="Arial" w:cs="Arial"/>
          <w:sz w:val="22"/>
          <w:szCs w:val="22"/>
          <w:lang w:val="id-ID"/>
        </w:rPr>
        <w:t xml:space="preserve"> </w:t>
      </w:r>
      <w:r w:rsidRPr="00A209DF">
        <w:rPr>
          <w:rStyle w:val="markedcontent"/>
          <w:rFonts w:ascii="Arial" w:hAnsi="Arial" w:cs="Arial"/>
          <w:sz w:val="22"/>
          <w:szCs w:val="22"/>
        </w:rPr>
        <w:t>dengan Angka</w:t>
      </w:r>
      <w:r w:rsidRPr="00A209DF">
        <w:rPr>
          <w:rFonts w:ascii="Arial" w:hAnsi="Arial" w:cs="Arial"/>
          <w:sz w:val="22"/>
          <w:szCs w:val="22"/>
          <w:lang w:val="id-ID"/>
        </w:rPr>
        <w:t xml:space="preserve"> </w:t>
      </w:r>
      <w:r w:rsidRPr="00A209DF">
        <w:rPr>
          <w:rStyle w:val="markedcontent"/>
          <w:rFonts w:ascii="Arial" w:hAnsi="Arial" w:cs="Arial"/>
          <w:sz w:val="22"/>
          <w:szCs w:val="22"/>
        </w:rPr>
        <w:t>penemuan kasus baru (NCDR/New Case Detection Rate) sebesar 0</w:t>
      </w:r>
      <w:r w:rsidRPr="00A209DF">
        <w:rPr>
          <w:rStyle w:val="markedcontent"/>
          <w:rFonts w:ascii="Arial" w:hAnsi="Arial" w:cs="Arial"/>
          <w:sz w:val="22"/>
          <w:szCs w:val="22"/>
          <w:lang w:val="id-ID"/>
        </w:rPr>
        <w:t xml:space="preserve"> </w:t>
      </w:r>
      <w:r w:rsidRPr="00A209DF">
        <w:rPr>
          <w:rStyle w:val="markedcontent"/>
          <w:rFonts w:ascii="Arial" w:hAnsi="Arial" w:cs="Arial"/>
          <w:sz w:val="22"/>
          <w:szCs w:val="22"/>
        </w:rPr>
        <w:t>per 100.000</w:t>
      </w:r>
      <w:r w:rsidRPr="00A209DF">
        <w:rPr>
          <w:rFonts w:ascii="Arial" w:hAnsi="Arial" w:cs="Arial"/>
          <w:sz w:val="22"/>
          <w:szCs w:val="22"/>
          <w:lang w:val="id-ID"/>
        </w:rPr>
        <w:t xml:space="preserve"> </w:t>
      </w:r>
      <w:r w:rsidRPr="00A209DF">
        <w:rPr>
          <w:rStyle w:val="markedcontent"/>
          <w:rFonts w:ascii="Arial" w:hAnsi="Arial" w:cs="Arial"/>
          <w:sz w:val="22"/>
          <w:szCs w:val="22"/>
        </w:rPr>
        <w:t>penduduk. Rincian jumlah dan persentase penderita kusta yang selesai</w:t>
      </w:r>
      <w:r w:rsidRPr="00A209DF">
        <w:rPr>
          <w:rStyle w:val="markedcontent"/>
          <w:rFonts w:ascii="Arial" w:hAnsi="Arial" w:cs="Arial"/>
          <w:sz w:val="22"/>
          <w:szCs w:val="22"/>
          <w:lang w:val="id-ID"/>
        </w:rPr>
        <w:t xml:space="preserve"> </w:t>
      </w:r>
      <w:r w:rsidRPr="00A209DF">
        <w:rPr>
          <w:rStyle w:val="markedcontent"/>
          <w:rFonts w:ascii="Arial" w:hAnsi="Arial" w:cs="Arial"/>
          <w:sz w:val="22"/>
          <w:szCs w:val="22"/>
        </w:rPr>
        <w:t>berobat dapat</w:t>
      </w:r>
      <w:r w:rsidRPr="00A209DF">
        <w:rPr>
          <w:rFonts w:ascii="Arial" w:hAnsi="Arial" w:cs="Arial"/>
          <w:sz w:val="22"/>
          <w:szCs w:val="22"/>
          <w:lang w:val="id-ID"/>
        </w:rPr>
        <w:t xml:space="preserve"> </w:t>
      </w:r>
      <w:r w:rsidRPr="00A209DF">
        <w:rPr>
          <w:rStyle w:val="markedcontent"/>
          <w:rFonts w:ascii="Arial" w:hAnsi="Arial" w:cs="Arial"/>
          <w:sz w:val="22"/>
          <w:szCs w:val="22"/>
        </w:rPr>
        <w:t xml:space="preserve">dilihat pada </w:t>
      </w:r>
      <w:r w:rsidR="0065627D">
        <w:rPr>
          <w:rStyle w:val="markedcontent"/>
          <w:rFonts w:ascii="Arial" w:hAnsi="Arial" w:cs="Arial"/>
          <w:sz w:val="22"/>
          <w:szCs w:val="22"/>
          <w:lang w:val="id-ID"/>
        </w:rPr>
        <w:t xml:space="preserve">lampiran </w:t>
      </w:r>
      <w:r w:rsidRPr="00A209DF">
        <w:rPr>
          <w:rStyle w:val="markedcontent"/>
          <w:rFonts w:ascii="Arial" w:hAnsi="Arial" w:cs="Arial"/>
          <w:sz w:val="22"/>
          <w:szCs w:val="22"/>
        </w:rPr>
        <w:t xml:space="preserve">tabel </w:t>
      </w:r>
      <w:r w:rsidR="00270063">
        <w:rPr>
          <w:rStyle w:val="markedcontent"/>
          <w:rFonts w:ascii="Arial" w:hAnsi="Arial" w:cs="Arial"/>
          <w:sz w:val="22"/>
          <w:szCs w:val="22"/>
          <w:lang w:val="id-ID"/>
        </w:rPr>
        <w:t>64</w:t>
      </w:r>
      <w:r w:rsidRPr="00A209DF">
        <w:rPr>
          <w:rStyle w:val="markedcontent"/>
          <w:rFonts w:ascii="Arial" w:hAnsi="Arial" w:cs="Arial"/>
          <w:sz w:val="22"/>
          <w:szCs w:val="22"/>
        </w:rPr>
        <w:t>-6</w:t>
      </w:r>
      <w:r w:rsidR="00270063">
        <w:rPr>
          <w:rStyle w:val="markedcontent"/>
          <w:rFonts w:ascii="Arial" w:hAnsi="Arial" w:cs="Arial"/>
          <w:sz w:val="22"/>
          <w:szCs w:val="22"/>
          <w:lang w:val="id-ID"/>
        </w:rPr>
        <w:t>7</w:t>
      </w:r>
      <w:r w:rsidRPr="00A209DF">
        <w:rPr>
          <w:rStyle w:val="markedcontent"/>
          <w:rFonts w:ascii="Arial" w:hAnsi="Arial" w:cs="Arial"/>
          <w:sz w:val="22"/>
          <w:szCs w:val="22"/>
        </w:rPr>
        <w:t>.</w:t>
      </w:r>
    </w:p>
    <w:p w14:paraId="4FA3B071" w14:textId="77777777" w:rsidR="00237C91" w:rsidRDefault="00237C91" w:rsidP="000F0C02">
      <w:pPr>
        <w:pStyle w:val="ListParagraph"/>
        <w:ind w:left="426"/>
        <w:rPr>
          <w:rStyle w:val="markedcontent"/>
          <w:rFonts w:ascii="Arial" w:eastAsia="Tahoma" w:hAnsi="Arial" w:cs="Arial"/>
          <w:b/>
          <w:sz w:val="22"/>
          <w:szCs w:val="22"/>
          <w:lang w:val="id-ID"/>
        </w:rPr>
      </w:pPr>
    </w:p>
    <w:p w14:paraId="55B4CB79" w14:textId="77777777" w:rsidR="0065627D" w:rsidRDefault="0065627D" w:rsidP="000F0C02">
      <w:pPr>
        <w:pStyle w:val="ListParagraph"/>
        <w:ind w:left="426"/>
        <w:rPr>
          <w:rStyle w:val="markedcontent"/>
          <w:rFonts w:ascii="Arial" w:eastAsia="Tahoma" w:hAnsi="Arial" w:cs="Arial"/>
          <w:b/>
          <w:sz w:val="22"/>
          <w:szCs w:val="22"/>
          <w:lang w:val="id-ID"/>
        </w:rPr>
      </w:pPr>
    </w:p>
    <w:p w14:paraId="13EEB46E" w14:textId="77777777" w:rsidR="0065627D" w:rsidRDefault="0065627D" w:rsidP="000F0C02">
      <w:pPr>
        <w:pStyle w:val="ListParagraph"/>
        <w:ind w:left="426"/>
        <w:rPr>
          <w:rStyle w:val="markedcontent"/>
          <w:rFonts w:ascii="Arial" w:eastAsia="Tahoma" w:hAnsi="Arial" w:cs="Arial"/>
          <w:b/>
          <w:sz w:val="22"/>
          <w:szCs w:val="22"/>
          <w:lang w:val="id-ID"/>
        </w:rPr>
      </w:pPr>
    </w:p>
    <w:p w14:paraId="478CA0C6" w14:textId="77777777" w:rsidR="00970A0E" w:rsidRPr="00A209DF" w:rsidRDefault="00970A0E" w:rsidP="000F0C02">
      <w:pPr>
        <w:pStyle w:val="ListParagraph"/>
        <w:ind w:left="426"/>
        <w:rPr>
          <w:rStyle w:val="markedcontent"/>
          <w:rFonts w:ascii="Arial" w:eastAsia="Tahoma" w:hAnsi="Arial" w:cs="Arial"/>
          <w:b/>
          <w:sz w:val="22"/>
          <w:szCs w:val="22"/>
          <w:lang w:val="id-ID"/>
        </w:rPr>
      </w:pPr>
    </w:p>
    <w:p w14:paraId="7900AA56" w14:textId="77777777" w:rsidR="00E60FF0" w:rsidRPr="00A209DF" w:rsidRDefault="00C871C1" w:rsidP="009E571A">
      <w:pPr>
        <w:pStyle w:val="ListParagraph"/>
        <w:numPr>
          <w:ilvl w:val="0"/>
          <w:numId w:val="46"/>
        </w:numPr>
        <w:ind w:left="426" w:hanging="426"/>
        <w:rPr>
          <w:rStyle w:val="markedcontent"/>
          <w:rFonts w:ascii="Arial" w:eastAsia="Tahoma" w:hAnsi="Arial" w:cs="Arial"/>
          <w:b/>
          <w:sz w:val="22"/>
          <w:szCs w:val="22"/>
          <w:lang w:val="id-ID"/>
        </w:rPr>
      </w:pPr>
      <w:r w:rsidRPr="00A209DF">
        <w:rPr>
          <w:rStyle w:val="markedcontent"/>
          <w:rFonts w:ascii="Arial" w:hAnsi="Arial" w:cs="Arial"/>
          <w:b/>
          <w:sz w:val="22"/>
          <w:szCs w:val="22"/>
        </w:rPr>
        <w:t>Persentase Kasus Baru Kusta pada anak 0-14 tahun</w:t>
      </w:r>
    </w:p>
    <w:p w14:paraId="2993A05A" w14:textId="77777777" w:rsidR="00E60FF0" w:rsidRPr="009D7719" w:rsidRDefault="00C871C1" w:rsidP="00C871C1">
      <w:pPr>
        <w:pStyle w:val="ListParagraph"/>
        <w:pBdr>
          <w:top w:val="nil"/>
          <w:left w:val="nil"/>
          <w:bottom w:val="nil"/>
          <w:right w:val="nil"/>
          <w:between w:val="nil"/>
        </w:pBdr>
        <w:spacing w:line="276" w:lineRule="auto"/>
        <w:ind w:left="426"/>
        <w:jc w:val="both"/>
        <w:rPr>
          <w:rStyle w:val="markedcontent"/>
          <w:rFonts w:ascii="Arial" w:eastAsia="Tahoma" w:hAnsi="Arial" w:cs="Arial"/>
          <w:b/>
          <w:sz w:val="22"/>
          <w:szCs w:val="22"/>
          <w:lang w:val="id-ID"/>
        </w:rPr>
      </w:pPr>
      <w:r w:rsidRPr="00A209DF">
        <w:rPr>
          <w:rStyle w:val="markedcontent"/>
          <w:rFonts w:ascii="Arial" w:hAnsi="Arial" w:cs="Arial"/>
          <w:sz w:val="22"/>
          <w:szCs w:val="22"/>
        </w:rPr>
        <w:lastRenderedPageBreak/>
        <w:t xml:space="preserve">Di </w:t>
      </w:r>
      <w:r w:rsidRPr="00A209DF">
        <w:rPr>
          <w:rStyle w:val="markedcontent"/>
          <w:rFonts w:ascii="Arial" w:hAnsi="Arial" w:cs="Arial"/>
          <w:sz w:val="22"/>
          <w:szCs w:val="22"/>
          <w:lang w:val="id-ID"/>
        </w:rPr>
        <w:t>Kabupaten Rejang Lebong</w:t>
      </w:r>
      <w:r w:rsidRPr="00A209DF">
        <w:rPr>
          <w:rStyle w:val="markedcontent"/>
          <w:rFonts w:ascii="Arial" w:hAnsi="Arial" w:cs="Arial"/>
          <w:sz w:val="22"/>
          <w:szCs w:val="22"/>
        </w:rPr>
        <w:t xml:space="preserve"> tahun 202</w:t>
      </w:r>
      <w:r w:rsidR="009D7719">
        <w:rPr>
          <w:rStyle w:val="markedcontent"/>
          <w:rFonts w:ascii="Arial" w:hAnsi="Arial" w:cs="Arial"/>
          <w:sz w:val="22"/>
          <w:szCs w:val="22"/>
          <w:lang w:val="id-ID"/>
        </w:rPr>
        <w:t>2</w:t>
      </w:r>
      <w:r w:rsidRPr="00A209DF">
        <w:rPr>
          <w:rStyle w:val="markedcontent"/>
          <w:rFonts w:ascii="Arial" w:hAnsi="Arial" w:cs="Arial"/>
          <w:sz w:val="22"/>
          <w:szCs w:val="22"/>
        </w:rPr>
        <w:t xml:space="preserve"> tidak ada kasus baru kusta pada anak 0-14 maka</w:t>
      </w:r>
      <w:r w:rsidRPr="00A209DF">
        <w:rPr>
          <w:rFonts w:ascii="Arial" w:hAnsi="Arial" w:cs="Arial"/>
          <w:sz w:val="22"/>
          <w:szCs w:val="22"/>
          <w:lang w:val="id-ID"/>
        </w:rPr>
        <w:t xml:space="preserve"> </w:t>
      </w:r>
      <w:r w:rsidRPr="00A209DF">
        <w:rPr>
          <w:rStyle w:val="markedcontent"/>
          <w:rFonts w:ascii="Arial" w:hAnsi="Arial" w:cs="Arial"/>
          <w:sz w:val="22"/>
          <w:szCs w:val="22"/>
        </w:rPr>
        <w:t xml:space="preserve">kasus kusta pada anak 0-14 adalah 0. </w:t>
      </w:r>
      <w:r w:rsidR="009D7719">
        <w:rPr>
          <w:rStyle w:val="markedcontent"/>
          <w:rFonts w:ascii="Arial" w:hAnsi="Arial" w:cs="Arial"/>
          <w:sz w:val="22"/>
          <w:szCs w:val="22"/>
          <w:lang w:val="id-ID"/>
        </w:rPr>
        <w:t>(</w:t>
      </w:r>
      <w:r w:rsidRPr="00A209DF">
        <w:rPr>
          <w:rStyle w:val="markedcontent"/>
          <w:rFonts w:ascii="Arial" w:hAnsi="Arial" w:cs="Arial"/>
          <w:sz w:val="22"/>
          <w:szCs w:val="22"/>
        </w:rPr>
        <w:t>l</w:t>
      </w:r>
      <w:r w:rsidR="009D7719">
        <w:rPr>
          <w:rStyle w:val="markedcontent"/>
          <w:rFonts w:ascii="Arial" w:hAnsi="Arial" w:cs="Arial"/>
          <w:sz w:val="22"/>
          <w:szCs w:val="22"/>
          <w:lang w:val="id-ID"/>
        </w:rPr>
        <w:t>ampiran</w:t>
      </w:r>
      <w:r w:rsidRPr="00A209DF">
        <w:rPr>
          <w:rStyle w:val="markedcontent"/>
          <w:rFonts w:ascii="Arial" w:hAnsi="Arial" w:cs="Arial"/>
          <w:sz w:val="22"/>
          <w:szCs w:val="22"/>
        </w:rPr>
        <w:t xml:space="preserve"> tabel </w:t>
      </w:r>
      <w:r w:rsidR="009D7719">
        <w:rPr>
          <w:rStyle w:val="markedcontent"/>
          <w:rFonts w:ascii="Arial" w:hAnsi="Arial" w:cs="Arial"/>
          <w:sz w:val="22"/>
          <w:szCs w:val="22"/>
          <w:lang w:val="id-ID"/>
        </w:rPr>
        <w:t>64)</w:t>
      </w:r>
    </w:p>
    <w:p w14:paraId="1F7B60F5" w14:textId="77777777" w:rsidR="00E60FF0" w:rsidRPr="00A209DF" w:rsidRDefault="00E60FF0" w:rsidP="003B5CCB">
      <w:pPr>
        <w:pStyle w:val="ListParagraph"/>
        <w:ind w:left="426"/>
        <w:rPr>
          <w:rStyle w:val="markedcontent"/>
          <w:rFonts w:ascii="Arial" w:eastAsia="Tahoma" w:hAnsi="Arial" w:cs="Arial"/>
          <w:b/>
          <w:sz w:val="22"/>
          <w:szCs w:val="22"/>
          <w:lang w:val="id-ID"/>
        </w:rPr>
      </w:pPr>
    </w:p>
    <w:p w14:paraId="5B435CB0" w14:textId="77777777" w:rsidR="003B5CCB" w:rsidRPr="00A209DF" w:rsidRDefault="003B5CCB" w:rsidP="009E571A">
      <w:pPr>
        <w:pStyle w:val="ListParagraph"/>
        <w:numPr>
          <w:ilvl w:val="0"/>
          <w:numId w:val="46"/>
        </w:numPr>
        <w:ind w:left="426" w:hanging="426"/>
        <w:rPr>
          <w:rStyle w:val="markedcontent"/>
          <w:rFonts w:ascii="Arial" w:eastAsia="Tahoma" w:hAnsi="Arial" w:cs="Arial"/>
          <w:b/>
          <w:sz w:val="22"/>
          <w:szCs w:val="22"/>
          <w:lang w:val="id-ID"/>
        </w:rPr>
      </w:pPr>
      <w:r w:rsidRPr="00A209DF">
        <w:rPr>
          <w:rStyle w:val="markedcontent"/>
          <w:rFonts w:ascii="Arial" w:hAnsi="Arial" w:cs="Arial"/>
          <w:b/>
          <w:sz w:val="22"/>
          <w:szCs w:val="22"/>
        </w:rPr>
        <w:t>Persentase Cacat Tingkat 0 dan Tingkat 2 Penderita Kusta</w:t>
      </w:r>
    </w:p>
    <w:p w14:paraId="4247A2EE" w14:textId="77777777" w:rsidR="00C66DAF" w:rsidRPr="00A209DF" w:rsidRDefault="00C66DAF" w:rsidP="00C66DAF">
      <w:pPr>
        <w:pStyle w:val="ListParagraph"/>
        <w:pBdr>
          <w:top w:val="nil"/>
          <w:left w:val="nil"/>
          <w:bottom w:val="nil"/>
          <w:right w:val="nil"/>
          <w:between w:val="nil"/>
        </w:pBdr>
        <w:spacing w:line="276" w:lineRule="auto"/>
        <w:ind w:left="426"/>
        <w:jc w:val="both"/>
        <w:rPr>
          <w:rStyle w:val="markedcontent"/>
          <w:rFonts w:ascii="Arial" w:hAnsi="Arial" w:cs="Arial"/>
          <w:sz w:val="22"/>
          <w:szCs w:val="22"/>
          <w:lang w:val="id-ID"/>
        </w:rPr>
      </w:pPr>
      <w:r w:rsidRPr="00A209DF">
        <w:rPr>
          <w:rStyle w:val="markedcontent"/>
          <w:rFonts w:ascii="Arial" w:hAnsi="Arial" w:cs="Arial"/>
          <w:sz w:val="22"/>
          <w:szCs w:val="22"/>
        </w:rPr>
        <w:t>Cacat tingkat 0 adalah kasus kusta baru yang tidak memiliki kelainan sensorik</w:t>
      </w:r>
      <w:r w:rsidRPr="00A209DF">
        <w:rPr>
          <w:rFonts w:ascii="Arial" w:hAnsi="Arial" w:cs="Arial"/>
          <w:sz w:val="22"/>
          <w:szCs w:val="22"/>
          <w:lang w:val="id-ID"/>
        </w:rPr>
        <w:t xml:space="preserve"> </w:t>
      </w:r>
      <w:r w:rsidRPr="00A209DF">
        <w:rPr>
          <w:rStyle w:val="markedcontent"/>
          <w:rFonts w:ascii="Arial" w:hAnsi="Arial" w:cs="Arial"/>
          <w:sz w:val="22"/>
          <w:szCs w:val="22"/>
        </w:rPr>
        <w:t>maupun</w:t>
      </w:r>
      <w:r w:rsidRPr="00A209DF">
        <w:rPr>
          <w:rStyle w:val="markedcontent"/>
          <w:rFonts w:ascii="Arial" w:hAnsi="Arial" w:cs="Arial"/>
          <w:sz w:val="22"/>
          <w:szCs w:val="22"/>
          <w:lang w:val="id-ID"/>
        </w:rPr>
        <w:t xml:space="preserve"> </w:t>
      </w:r>
      <w:r w:rsidRPr="00A209DF">
        <w:rPr>
          <w:rStyle w:val="markedcontent"/>
          <w:rFonts w:ascii="Arial" w:hAnsi="Arial" w:cs="Arial"/>
          <w:sz w:val="22"/>
          <w:szCs w:val="22"/>
        </w:rPr>
        <w:t>anatomis, sedangkan Cacat tingkat 2 adalah Cacat pada tangan dan kaki</w:t>
      </w:r>
      <w:r w:rsidRPr="00A209DF">
        <w:rPr>
          <w:rStyle w:val="markedcontent"/>
          <w:rFonts w:ascii="Arial" w:hAnsi="Arial" w:cs="Arial"/>
          <w:sz w:val="22"/>
          <w:szCs w:val="22"/>
          <w:lang w:val="id-ID"/>
        </w:rPr>
        <w:t>,</w:t>
      </w:r>
      <w:r w:rsidRPr="00A209DF">
        <w:rPr>
          <w:rStyle w:val="markedcontent"/>
          <w:rFonts w:ascii="Arial" w:hAnsi="Arial" w:cs="Arial"/>
          <w:sz w:val="22"/>
          <w:szCs w:val="22"/>
        </w:rPr>
        <w:t xml:space="preserve"> terdapat</w:t>
      </w:r>
      <w:r w:rsidRPr="00A209DF">
        <w:rPr>
          <w:rStyle w:val="markedcontent"/>
          <w:rFonts w:ascii="Arial" w:hAnsi="Arial" w:cs="Arial"/>
          <w:sz w:val="22"/>
          <w:szCs w:val="22"/>
          <w:lang w:val="id-ID"/>
        </w:rPr>
        <w:t xml:space="preserve"> </w:t>
      </w:r>
      <w:r w:rsidRPr="00A209DF">
        <w:rPr>
          <w:rStyle w:val="markedcontent"/>
          <w:rFonts w:ascii="Arial" w:hAnsi="Arial" w:cs="Arial"/>
          <w:sz w:val="22"/>
          <w:szCs w:val="22"/>
        </w:rPr>
        <w:t xml:space="preserve">kelainan anatomis dan cacat pada mata </w:t>
      </w:r>
      <w:r w:rsidR="009D7719">
        <w:rPr>
          <w:rStyle w:val="markedcontent"/>
          <w:rFonts w:ascii="Arial" w:hAnsi="Arial" w:cs="Arial"/>
          <w:sz w:val="22"/>
          <w:szCs w:val="22"/>
          <w:lang w:val="id-ID"/>
        </w:rPr>
        <w:t>atau</w:t>
      </w:r>
      <w:r w:rsidRPr="00A209DF">
        <w:rPr>
          <w:rStyle w:val="markedcontent"/>
          <w:rFonts w:ascii="Arial" w:hAnsi="Arial" w:cs="Arial"/>
          <w:sz w:val="22"/>
          <w:szCs w:val="22"/>
        </w:rPr>
        <w:t xml:space="preserve"> lagoptalmus dan visus sangat</w:t>
      </w:r>
      <w:r w:rsidRPr="00A209DF">
        <w:rPr>
          <w:rStyle w:val="markedcontent"/>
          <w:rFonts w:ascii="Arial" w:hAnsi="Arial" w:cs="Arial"/>
          <w:sz w:val="22"/>
          <w:szCs w:val="22"/>
          <w:lang w:val="id-ID"/>
        </w:rPr>
        <w:t xml:space="preserve"> </w:t>
      </w:r>
      <w:r w:rsidRPr="00A209DF">
        <w:rPr>
          <w:rStyle w:val="markedcontent"/>
          <w:rFonts w:ascii="Arial" w:hAnsi="Arial" w:cs="Arial"/>
          <w:sz w:val="22"/>
          <w:szCs w:val="22"/>
        </w:rPr>
        <w:t>terganggu,</w:t>
      </w:r>
      <w:r w:rsidRPr="00A209DF">
        <w:rPr>
          <w:rStyle w:val="markedcontent"/>
          <w:rFonts w:ascii="Arial" w:hAnsi="Arial" w:cs="Arial"/>
          <w:sz w:val="22"/>
          <w:szCs w:val="22"/>
          <w:lang w:val="id-ID"/>
        </w:rPr>
        <w:t xml:space="preserve"> </w:t>
      </w:r>
      <w:r w:rsidRPr="00A209DF">
        <w:rPr>
          <w:rStyle w:val="markedcontent"/>
          <w:rFonts w:ascii="Arial" w:hAnsi="Arial" w:cs="Arial"/>
          <w:sz w:val="22"/>
          <w:szCs w:val="22"/>
        </w:rPr>
        <w:t xml:space="preserve">dari </w:t>
      </w:r>
      <w:r w:rsidR="009D7719">
        <w:rPr>
          <w:rStyle w:val="markedcontent"/>
          <w:rFonts w:ascii="Arial" w:hAnsi="Arial" w:cs="Arial"/>
          <w:sz w:val="22"/>
          <w:szCs w:val="22"/>
          <w:lang w:val="id-ID"/>
        </w:rPr>
        <w:t>0</w:t>
      </w:r>
      <w:r w:rsidRPr="00A209DF">
        <w:rPr>
          <w:rStyle w:val="markedcontent"/>
          <w:rFonts w:ascii="Arial" w:hAnsi="Arial" w:cs="Arial"/>
          <w:sz w:val="22"/>
          <w:szCs w:val="22"/>
        </w:rPr>
        <w:t xml:space="preserve"> penderita kusta yang ada di </w:t>
      </w:r>
      <w:r w:rsidRPr="00A209DF">
        <w:rPr>
          <w:rStyle w:val="markedcontent"/>
          <w:rFonts w:ascii="Arial" w:hAnsi="Arial" w:cs="Arial"/>
          <w:sz w:val="22"/>
          <w:szCs w:val="22"/>
          <w:lang w:val="id-ID"/>
        </w:rPr>
        <w:t>Kabupaten Rejang Lebong</w:t>
      </w:r>
      <w:r w:rsidRPr="00A209DF">
        <w:rPr>
          <w:rStyle w:val="markedcontent"/>
          <w:rFonts w:ascii="Arial" w:hAnsi="Arial" w:cs="Arial"/>
          <w:sz w:val="22"/>
          <w:szCs w:val="22"/>
        </w:rPr>
        <w:t xml:space="preserve"> tedapat </w:t>
      </w:r>
      <w:r w:rsidR="009D7719">
        <w:rPr>
          <w:rStyle w:val="markedcontent"/>
          <w:rFonts w:ascii="Arial" w:hAnsi="Arial" w:cs="Arial"/>
          <w:sz w:val="22"/>
          <w:szCs w:val="22"/>
          <w:lang w:val="id-ID"/>
        </w:rPr>
        <w:t>0</w:t>
      </w:r>
      <w:r w:rsidRPr="00A209DF">
        <w:rPr>
          <w:rStyle w:val="markedcontent"/>
          <w:rFonts w:ascii="Arial" w:hAnsi="Arial" w:cs="Arial"/>
          <w:sz w:val="22"/>
          <w:szCs w:val="22"/>
        </w:rPr>
        <w:t xml:space="preserve"> orang cacat</w:t>
      </w:r>
      <w:r w:rsidRPr="00A209DF">
        <w:rPr>
          <w:rFonts w:ascii="Arial" w:hAnsi="Arial" w:cs="Arial"/>
          <w:sz w:val="22"/>
          <w:szCs w:val="22"/>
          <w:lang w:val="id-ID"/>
        </w:rPr>
        <w:t xml:space="preserve"> </w:t>
      </w:r>
      <w:r w:rsidRPr="00A209DF">
        <w:rPr>
          <w:rStyle w:val="markedcontent"/>
          <w:rFonts w:ascii="Arial" w:hAnsi="Arial" w:cs="Arial"/>
          <w:sz w:val="22"/>
          <w:szCs w:val="22"/>
        </w:rPr>
        <w:t>t</w:t>
      </w:r>
      <w:r w:rsidRPr="00A209DF">
        <w:rPr>
          <w:rStyle w:val="markedcontent"/>
          <w:rFonts w:ascii="Arial" w:hAnsi="Arial" w:cs="Arial"/>
          <w:sz w:val="22"/>
          <w:szCs w:val="22"/>
          <w:lang w:val="id-ID"/>
        </w:rPr>
        <w:t>i</w:t>
      </w:r>
      <w:r w:rsidRPr="00A209DF">
        <w:rPr>
          <w:rStyle w:val="markedcontent"/>
          <w:rFonts w:ascii="Arial" w:hAnsi="Arial" w:cs="Arial"/>
          <w:sz w:val="22"/>
          <w:szCs w:val="22"/>
        </w:rPr>
        <w:t>ngkat 0 (</w:t>
      </w:r>
      <w:r w:rsidRPr="00A209DF">
        <w:rPr>
          <w:rStyle w:val="markedcontent"/>
          <w:rFonts w:ascii="Arial" w:hAnsi="Arial" w:cs="Arial"/>
          <w:sz w:val="22"/>
          <w:szCs w:val="22"/>
          <w:lang w:val="id-ID"/>
        </w:rPr>
        <w:t>10</w:t>
      </w:r>
      <w:r w:rsidRPr="00A209DF">
        <w:rPr>
          <w:rStyle w:val="markedcontent"/>
          <w:rFonts w:ascii="Arial" w:hAnsi="Arial" w:cs="Arial"/>
          <w:sz w:val="22"/>
          <w:szCs w:val="22"/>
        </w:rPr>
        <w:t xml:space="preserve">0%) dan </w:t>
      </w:r>
      <w:r w:rsidRPr="00A209DF">
        <w:rPr>
          <w:rStyle w:val="markedcontent"/>
          <w:rFonts w:ascii="Arial" w:hAnsi="Arial" w:cs="Arial"/>
          <w:sz w:val="22"/>
          <w:szCs w:val="22"/>
          <w:lang w:val="id-ID"/>
        </w:rPr>
        <w:t>0</w:t>
      </w:r>
      <w:r w:rsidRPr="00A209DF">
        <w:rPr>
          <w:rStyle w:val="markedcontent"/>
          <w:rFonts w:ascii="Arial" w:hAnsi="Arial" w:cs="Arial"/>
          <w:sz w:val="22"/>
          <w:szCs w:val="22"/>
        </w:rPr>
        <w:t xml:space="preserve"> orang cacat tingkat 1 (0%).</w:t>
      </w:r>
      <w:r w:rsidRPr="00A209DF">
        <w:rPr>
          <w:rStyle w:val="markedcontent"/>
          <w:rFonts w:ascii="Arial" w:hAnsi="Arial" w:cs="Arial"/>
          <w:sz w:val="22"/>
          <w:szCs w:val="22"/>
          <w:lang w:val="id-ID"/>
        </w:rPr>
        <w:t xml:space="preserve"> (tabel </w:t>
      </w:r>
      <w:r w:rsidR="009D7719">
        <w:rPr>
          <w:rStyle w:val="markedcontent"/>
          <w:rFonts w:ascii="Arial" w:hAnsi="Arial" w:cs="Arial"/>
          <w:sz w:val="22"/>
          <w:szCs w:val="22"/>
          <w:lang w:val="id-ID"/>
        </w:rPr>
        <w:t>6</w:t>
      </w:r>
      <w:r w:rsidRPr="00A209DF">
        <w:rPr>
          <w:rStyle w:val="markedcontent"/>
          <w:rFonts w:ascii="Arial" w:hAnsi="Arial" w:cs="Arial"/>
          <w:sz w:val="22"/>
          <w:szCs w:val="22"/>
          <w:lang w:val="id-ID"/>
        </w:rPr>
        <w:t>5)</w:t>
      </w:r>
    </w:p>
    <w:p w14:paraId="514259E1" w14:textId="77777777" w:rsidR="00C66DAF" w:rsidRPr="00A209DF" w:rsidRDefault="00C66DAF" w:rsidP="00C66DAF">
      <w:pPr>
        <w:pStyle w:val="ListParagraph"/>
        <w:pBdr>
          <w:top w:val="nil"/>
          <w:left w:val="nil"/>
          <w:bottom w:val="nil"/>
          <w:right w:val="nil"/>
          <w:between w:val="nil"/>
        </w:pBdr>
        <w:spacing w:line="276" w:lineRule="auto"/>
        <w:ind w:left="426"/>
        <w:jc w:val="both"/>
        <w:rPr>
          <w:rStyle w:val="markedcontent"/>
          <w:rFonts w:ascii="Arial" w:eastAsia="Tahoma" w:hAnsi="Arial" w:cs="Arial"/>
          <w:b/>
          <w:sz w:val="22"/>
          <w:szCs w:val="22"/>
          <w:lang w:val="id-ID"/>
        </w:rPr>
      </w:pPr>
    </w:p>
    <w:p w14:paraId="797EE946" w14:textId="77777777" w:rsidR="00C66DAF" w:rsidRPr="00A209DF" w:rsidRDefault="00C66DAF" w:rsidP="009E571A">
      <w:pPr>
        <w:pStyle w:val="ListParagraph"/>
        <w:numPr>
          <w:ilvl w:val="0"/>
          <w:numId w:val="46"/>
        </w:numPr>
        <w:ind w:left="426" w:hanging="426"/>
        <w:rPr>
          <w:rStyle w:val="markedcontent"/>
          <w:rFonts w:ascii="Arial" w:eastAsia="Tahoma" w:hAnsi="Arial" w:cs="Arial"/>
          <w:b/>
          <w:sz w:val="22"/>
          <w:szCs w:val="22"/>
          <w:lang w:val="id-ID"/>
        </w:rPr>
      </w:pPr>
      <w:r w:rsidRPr="00A209DF">
        <w:rPr>
          <w:rStyle w:val="markedcontent"/>
          <w:rFonts w:ascii="Arial" w:hAnsi="Arial" w:cs="Arial"/>
          <w:b/>
          <w:sz w:val="22"/>
          <w:szCs w:val="22"/>
        </w:rPr>
        <w:t>Angka Cacat Tingkat 2 Penderita Kusta</w:t>
      </w:r>
    </w:p>
    <w:p w14:paraId="14C808C9" w14:textId="77777777" w:rsidR="003B5CCB" w:rsidRPr="00A209DF" w:rsidRDefault="00C66DAF" w:rsidP="003B5CCB">
      <w:pPr>
        <w:pStyle w:val="ListParagraph"/>
        <w:pBdr>
          <w:top w:val="nil"/>
          <w:left w:val="nil"/>
          <w:bottom w:val="nil"/>
          <w:right w:val="nil"/>
          <w:between w:val="nil"/>
        </w:pBdr>
        <w:spacing w:line="276" w:lineRule="auto"/>
        <w:ind w:left="426"/>
        <w:jc w:val="both"/>
        <w:rPr>
          <w:rStyle w:val="markedcontent"/>
          <w:rFonts w:ascii="Arial" w:eastAsia="Tahoma" w:hAnsi="Arial" w:cs="Arial"/>
          <w:b/>
          <w:sz w:val="22"/>
          <w:szCs w:val="22"/>
          <w:lang w:val="id-ID"/>
        </w:rPr>
      </w:pPr>
      <w:r w:rsidRPr="00A209DF">
        <w:rPr>
          <w:rStyle w:val="markedcontent"/>
          <w:rFonts w:ascii="Arial" w:hAnsi="Arial" w:cs="Arial"/>
          <w:sz w:val="22"/>
          <w:szCs w:val="22"/>
        </w:rPr>
        <w:t>Penemuan cacat tingkat 2 penderita kusta tahun 202</w:t>
      </w:r>
      <w:r w:rsidR="009D7719">
        <w:rPr>
          <w:rStyle w:val="markedcontent"/>
          <w:rFonts w:ascii="Arial" w:hAnsi="Arial" w:cs="Arial"/>
          <w:sz w:val="22"/>
          <w:szCs w:val="22"/>
          <w:lang w:val="id-ID"/>
        </w:rPr>
        <w:t>2</w:t>
      </w:r>
      <w:r w:rsidRPr="00A209DF">
        <w:rPr>
          <w:rStyle w:val="markedcontent"/>
          <w:rFonts w:ascii="Arial" w:hAnsi="Arial" w:cs="Arial"/>
          <w:sz w:val="22"/>
          <w:szCs w:val="22"/>
        </w:rPr>
        <w:t xml:space="preserve"> sebanyak </w:t>
      </w:r>
      <w:r w:rsidRPr="00A209DF">
        <w:rPr>
          <w:rStyle w:val="markedcontent"/>
          <w:rFonts w:ascii="Arial" w:hAnsi="Arial" w:cs="Arial"/>
          <w:sz w:val="22"/>
          <w:szCs w:val="22"/>
          <w:lang w:val="id-ID"/>
        </w:rPr>
        <w:t>0</w:t>
      </w:r>
      <w:r w:rsidRPr="00A209DF">
        <w:rPr>
          <w:rStyle w:val="markedcontent"/>
          <w:rFonts w:ascii="Arial" w:hAnsi="Arial" w:cs="Arial"/>
          <w:sz w:val="22"/>
          <w:szCs w:val="22"/>
        </w:rPr>
        <w:t xml:space="preserve"> orang, maka dengan demikian angka cacat tingkat 2 penderita kusta</w:t>
      </w:r>
      <w:r w:rsidRPr="00A209DF">
        <w:rPr>
          <w:rFonts w:ascii="Arial" w:hAnsi="Arial" w:cs="Arial"/>
          <w:sz w:val="22"/>
          <w:szCs w:val="22"/>
          <w:lang w:val="id-ID"/>
        </w:rPr>
        <w:t xml:space="preserve"> </w:t>
      </w:r>
      <w:r w:rsidRPr="00A209DF">
        <w:rPr>
          <w:rStyle w:val="markedcontent"/>
          <w:rFonts w:ascii="Arial" w:hAnsi="Arial" w:cs="Arial"/>
          <w:sz w:val="22"/>
          <w:szCs w:val="22"/>
        </w:rPr>
        <w:t xml:space="preserve">di </w:t>
      </w:r>
      <w:r w:rsidRPr="00A209DF">
        <w:rPr>
          <w:rStyle w:val="markedcontent"/>
          <w:rFonts w:ascii="Arial" w:hAnsi="Arial" w:cs="Arial"/>
          <w:sz w:val="22"/>
          <w:szCs w:val="22"/>
          <w:lang w:val="id-ID"/>
        </w:rPr>
        <w:t>Kabupaten Rejang Lebong</w:t>
      </w:r>
      <w:r w:rsidRPr="00A209DF">
        <w:rPr>
          <w:rStyle w:val="markedcontent"/>
          <w:rFonts w:ascii="Arial" w:hAnsi="Arial" w:cs="Arial"/>
          <w:sz w:val="22"/>
          <w:szCs w:val="22"/>
        </w:rPr>
        <w:t xml:space="preserve"> adalah 0 per 100.000 penduduk. Persentase kasus baru kusta</w:t>
      </w:r>
      <w:r w:rsidRPr="00A209DF">
        <w:rPr>
          <w:rFonts w:ascii="Arial" w:hAnsi="Arial" w:cs="Arial"/>
          <w:sz w:val="22"/>
          <w:szCs w:val="22"/>
          <w:lang w:val="id-ID"/>
        </w:rPr>
        <w:t xml:space="preserve"> </w:t>
      </w:r>
      <w:r w:rsidRPr="00A209DF">
        <w:rPr>
          <w:rStyle w:val="markedcontent"/>
          <w:rFonts w:ascii="Arial" w:hAnsi="Arial" w:cs="Arial"/>
          <w:sz w:val="22"/>
          <w:szCs w:val="22"/>
        </w:rPr>
        <w:t>pada anak &lt; 15 tahun dan persentase cacat tingkat 0 dan tingkat 2 dapat lihat tab</w:t>
      </w:r>
      <w:r w:rsidRPr="00A209DF">
        <w:rPr>
          <w:rStyle w:val="markedcontent"/>
          <w:rFonts w:ascii="Arial" w:hAnsi="Arial" w:cs="Arial"/>
          <w:sz w:val="22"/>
          <w:szCs w:val="22"/>
          <w:lang w:val="id-ID"/>
        </w:rPr>
        <w:t>el</w:t>
      </w:r>
      <w:r w:rsidRPr="00A209DF">
        <w:rPr>
          <w:rFonts w:ascii="Arial" w:hAnsi="Arial" w:cs="Arial"/>
          <w:sz w:val="22"/>
          <w:szCs w:val="22"/>
          <w:lang w:val="id-ID"/>
        </w:rPr>
        <w:t xml:space="preserve"> </w:t>
      </w:r>
      <w:r w:rsidR="009D7719">
        <w:rPr>
          <w:rFonts w:ascii="Arial" w:hAnsi="Arial" w:cs="Arial"/>
          <w:sz w:val="22"/>
          <w:szCs w:val="22"/>
          <w:lang w:val="id-ID"/>
        </w:rPr>
        <w:t>65</w:t>
      </w:r>
      <w:r w:rsidRPr="00A209DF">
        <w:rPr>
          <w:rStyle w:val="markedcontent"/>
          <w:rFonts w:ascii="Arial" w:hAnsi="Arial" w:cs="Arial"/>
          <w:sz w:val="22"/>
          <w:szCs w:val="22"/>
        </w:rPr>
        <w:t>.</w:t>
      </w:r>
    </w:p>
    <w:p w14:paraId="5905BF4A" w14:textId="77777777" w:rsidR="003B5CCB" w:rsidRPr="00A209DF" w:rsidRDefault="003B5CCB" w:rsidP="00F21410">
      <w:pPr>
        <w:pStyle w:val="ListParagraph"/>
        <w:ind w:left="426"/>
        <w:rPr>
          <w:rStyle w:val="markedcontent"/>
          <w:rFonts w:ascii="Arial" w:eastAsia="Tahoma" w:hAnsi="Arial" w:cs="Arial"/>
          <w:b/>
          <w:sz w:val="22"/>
          <w:szCs w:val="22"/>
          <w:lang w:val="id-ID"/>
        </w:rPr>
      </w:pPr>
    </w:p>
    <w:p w14:paraId="4C886388" w14:textId="77777777" w:rsidR="003B5CCB" w:rsidRPr="00A209DF" w:rsidRDefault="006C34E1" w:rsidP="009E571A">
      <w:pPr>
        <w:pStyle w:val="ListParagraph"/>
        <w:numPr>
          <w:ilvl w:val="0"/>
          <w:numId w:val="46"/>
        </w:numPr>
        <w:ind w:left="426" w:hanging="426"/>
        <w:rPr>
          <w:rStyle w:val="markedcontent"/>
          <w:rFonts w:ascii="Arial" w:eastAsia="Tahoma" w:hAnsi="Arial" w:cs="Arial"/>
          <w:b/>
          <w:sz w:val="22"/>
          <w:szCs w:val="22"/>
          <w:lang w:val="id-ID"/>
        </w:rPr>
      </w:pPr>
      <w:r w:rsidRPr="00A209DF">
        <w:rPr>
          <w:rStyle w:val="markedcontent"/>
          <w:rFonts w:ascii="Arial" w:hAnsi="Arial" w:cs="Arial"/>
          <w:b/>
          <w:sz w:val="22"/>
          <w:szCs w:val="22"/>
        </w:rPr>
        <w:t>Angka Prevalensi Kusta Per 10.000 Penduduk</w:t>
      </w:r>
    </w:p>
    <w:p w14:paraId="275F3698" w14:textId="77777777" w:rsidR="003B5CCB" w:rsidRPr="00A209DF" w:rsidRDefault="00D64E9A" w:rsidP="00D64E9A">
      <w:pPr>
        <w:pStyle w:val="ListParagraph"/>
        <w:pBdr>
          <w:top w:val="nil"/>
          <w:left w:val="nil"/>
          <w:bottom w:val="nil"/>
          <w:right w:val="nil"/>
          <w:between w:val="nil"/>
        </w:pBdr>
        <w:spacing w:line="276" w:lineRule="auto"/>
        <w:ind w:left="426"/>
        <w:jc w:val="both"/>
        <w:rPr>
          <w:rStyle w:val="markedcontent"/>
          <w:rFonts w:ascii="Arial" w:eastAsia="Tahoma" w:hAnsi="Arial" w:cs="Arial"/>
          <w:b/>
          <w:sz w:val="22"/>
          <w:szCs w:val="22"/>
          <w:lang w:val="id-ID"/>
        </w:rPr>
      </w:pPr>
      <w:r w:rsidRPr="00A209DF">
        <w:rPr>
          <w:rStyle w:val="markedcontent"/>
          <w:rFonts w:ascii="Arial" w:hAnsi="Arial" w:cs="Arial"/>
          <w:sz w:val="22"/>
          <w:szCs w:val="22"/>
        </w:rPr>
        <w:t>Kasus kusta terdaftar (kasus baru dan kasus lama) per 10.000 penduduk pada</w:t>
      </w:r>
      <w:r w:rsidRPr="00A209DF">
        <w:rPr>
          <w:rFonts w:ascii="Arial" w:hAnsi="Arial" w:cs="Arial"/>
          <w:sz w:val="22"/>
          <w:szCs w:val="22"/>
          <w:lang w:val="id-ID"/>
        </w:rPr>
        <w:t xml:space="preserve"> </w:t>
      </w:r>
      <w:r w:rsidRPr="00A209DF">
        <w:rPr>
          <w:rStyle w:val="markedcontent"/>
          <w:rFonts w:ascii="Arial" w:hAnsi="Arial" w:cs="Arial"/>
          <w:sz w:val="22"/>
          <w:szCs w:val="22"/>
        </w:rPr>
        <w:t>tahun</w:t>
      </w:r>
      <w:r w:rsidRPr="00A209DF">
        <w:rPr>
          <w:rStyle w:val="markedcontent"/>
          <w:rFonts w:ascii="Arial" w:hAnsi="Arial" w:cs="Arial"/>
          <w:sz w:val="22"/>
          <w:szCs w:val="22"/>
          <w:lang w:val="id-ID"/>
        </w:rPr>
        <w:t xml:space="preserve"> </w:t>
      </w:r>
      <w:r w:rsidRPr="00A209DF">
        <w:rPr>
          <w:rStyle w:val="markedcontent"/>
          <w:rFonts w:ascii="Arial" w:hAnsi="Arial" w:cs="Arial"/>
          <w:sz w:val="22"/>
          <w:szCs w:val="22"/>
        </w:rPr>
        <w:t>202</w:t>
      </w:r>
      <w:r w:rsidR="009D7719">
        <w:rPr>
          <w:rStyle w:val="markedcontent"/>
          <w:rFonts w:ascii="Arial" w:hAnsi="Arial" w:cs="Arial"/>
          <w:sz w:val="22"/>
          <w:szCs w:val="22"/>
          <w:lang w:val="id-ID"/>
        </w:rPr>
        <w:t>2</w:t>
      </w:r>
      <w:r w:rsidRPr="00A209DF">
        <w:rPr>
          <w:rStyle w:val="markedcontent"/>
          <w:rFonts w:ascii="Arial" w:hAnsi="Arial" w:cs="Arial"/>
          <w:sz w:val="22"/>
          <w:szCs w:val="22"/>
        </w:rPr>
        <w:t xml:space="preserve"> di </w:t>
      </w:r>
      <w:r w:rsidRPr="00A209DF">
        <w:rPr>
          <w:rStyle w:val="markedcontent"/>
          <w:rFonts w:ascii="Arial" w:hAnsi="Arial" w:cs="Arial"/>
          <w:sz w:val="22"/>
          <w:szCs w:val="22"/>
          <w:lang w:val="id-ID"/>
        </w:rPr>
        <w:t>Kabupaten Rejang Lebong</w:t>
      </w:r>
      <w:r w:rsidRPr="00A209DF">
        <w:rPr>
          <w:rStyle w:val="markedcontent"/>
          <w:rFonts w:ascii="Arial" w:hAnsi="Arial" w:cs="Arial"/>
          <w:sz w:val="22"/>
          <w:szCs w:val="22"/>
        </w:rPr>
        <w:t xml:space="preserve"> sebanyak </w:t>
      </w:r>
      <w:r w:rsidR="009D7719">
        <w:rPr>
          <w:rStyle w:val="markedcontent"/>
          <w:rFonts w:ascii="Arial" w:hAnsi="Arial" w:cs="Arial"/>
          <w:sz w:val="22"/>
          <w:szCs w:val="22"/>
          <w:lang w:val="id-ID"/>
        </w:rPr>
        <w:t>0</w:t>
      </w:r>
      <w:r w:rsidRPr="00A209DF">
        <w:rPr>
          <w:rStyle w:val="markedcontent"/>
          <w:rFonts w:ascii="Arial" w:hAnsi="Arial" w:cs="Arial"/>
          <w:sz w:val="22"/>
          <w:szCs w:val="22"/>
        </w:rPr>
        <w:t xml:space="preserve"> orang, dengan angka prevalensi 0 per</w:t>
      </w:r>
      <w:r w:rsidRPr="00A209DF">
        <w:rPr>
          <w:rFonts w:ascii="Arial" w:hAnsi="Arial" w:cs="Arial"/>
          <w:sz w:val="22"/>
          <w:szCs w:val="22"/>
          <w:lang w:val="id-ID"/>
        </w:rPr>
        <w:t xml:space="preserve"> </w:t>
      </w:r>
      <w:r w:rsidRPr="00A209DF">
        <w:rPr>
          <w:rStyle w:val="markedcontent"/>
          <w:rFonts w:ascii="Arial" w:hAnsi="Arial" w:cs="Arial"/>
          <w:sz w:val="22"/>
          <w:szCs w:val="22"/>
        </w:rPr>
        <w:t>10.000 penduduk. (l</w:t>
      </w:r>
      <w:r w:rsidR="009D7719">
        <w:rPr>
          <w:rStyle w:val="markedcontent"/>
          <w:rFonts w:ascii="Arial" w:hAnsi="Arial" w:cs="Arial"/>
          <w:sz w:val="22"/>
          <w:szCs w:val="22"/>
          <w:lang w:val="id-ID"/>
        </w:rPr>
        <w:t>ampiran</w:t>
      </w:r>
      <w:r w:rsidRPr="00A209DF">
        <w:rPr>
          <w:rStyle w:val="markedcontent"/>
          <w:rFonts w:ascii="Arial" w:hAnsi="Arial" w:cs="Arial"/>
          <w:sz w:val="22"/>
          <w:szCs w:val="22"/>
        </w:rPr>
        <w:t xml:space="preserve"> tabel </w:t>
      </w:r>
      <w:r w:rsidR="009D7719">
        <w:rPr>
          <w:rStyle w:val="markedcontent"/>
          <w:rFonts w:ascii="Arial" w:hAnsi="Arial" w:cs="Arial"/>
          <w:sz w:val="22"/>
          <w:szCs w:val="22"/>
          <w:lang w:val="id-ID"/>
        </w:rPr>
        <w:t>66</w:t>
      </w:r>
      <w:r w:rsidRPr="00A209DF">
        <w:rPr>
          <w:rStyle w:val="markedcontent"/>
          <w:rFonts w:ascii="Arial" w:hAnsi="Arial" w:cs="Arial"/>
          <w:sz w:val="22"/>
          <w:szCs w:val="22"/>
        </w:rPr>
        <w:t>).</w:t>
      </w:r>
    </w:p>
    <w:p w14:paraId="0ABE2510" w14:textId="77777777" w:rsidR="003B5CCB" w:rsidRPr="00A209DF" w:rsidRDefault="003B5CCB" w:rsidP="00E23D0D">
      <w:pPr>
        <w:pStyle w:val="ListParagraph"/>
        <w:ind w:left="426"/>
        <w:rPr>
          <w:rStyle w:val="markedcontent"/>
          <w:rFonts w:ascii="Arial" w:eastAsia="Tahoma" w:hAnsi="Arial" w:cs="Arial"/>
          <w:b/>
          <w:sz w:val="22"/>
          <w:szCs w:val="22"/>
          <w:lang w:val="id-ID"/>
        </w:rPr>
      </w:pPr>
    </w:p>
    <w:p w14:paraId="3BA080FF" w14:textId="77777777" w:rsidR="003B5CCB" w:rsidRPr="00A209DF" w:rsidRDefault="00E23D0D" w:rsidP="009E571A">
      <w:pPr>
        <w:pStyle w:val="ListParagraph"/>
        <w:numPr>
          <w:ilvl w:val="0"/>
          <w:numId w:val="46"/>
        </w:numPr>
        <w:ind w:left="426" w:hanging="426"/>
        <w:rPr>
          <w:rStyle w:val="markedcontent"/>
          <w:rFonts w:ascii="Arial" w:eastAsia="Tahoma" w:hAnsi="Arial" w:cs="Arial"/>
          <w:b/>
          <w:sz w:val="22"/>
          <w:szCs w:val="22"/>
          <w:lang w:val="id-ID"/>
        </w:rPr>
      </w:pPr>
      <w:r w:rsidRPr="00A209DF">
        <w:rPr>
          <w:rStyle w:val="markedcontent"/>
          <w:rFonts w:ascii="Arial" w:hAnsi="Arial" w:cs="Arial"/>
          <w:b/>
          <w:sz w:val="22"/>
          <w:szCs w:val="22"/>
        </w:rPr>
        <w:t>Penderita Kusta PB dan MB selesai berobat (RFT PB dan MB).</w:t>
      </w:r>
    </w:p>
    <w:p w14:paraId="17819A98" w14:textId="77777777" w:rsidR="003B5CCB" w:rsidRPr="00A209DF" w:rsidRDefault="00E23D0D" w:rsidP="00E23D0D">
      <w:pPr>
        <w:pStyle w:val="ListParagraph"/>
        <w:pBdr>
          <w:top w:val="nil"/>
          <w:left w:val="nil"/>
          <w:bottom w:val="nil"/>
          <w:right w:val="nil"/>
          <w:between w:val="nil"/>
        </w:pBdr>
        <w:spacing w:line="276" w:lineRule="auto"/>
        <w:ind w:left="426"/>
        <w:jc w:val="both"/>
        <w:rPr>
          <w:rFonts w:ascii="Arial" w:hAnsi="Arial" w:cs="Arial"/>
          <w:sz w:val="22"/>
          <w:szCs w:val="22"/>
          <w:lang w:val="id-ID"/>
        </w:rPr>
      </w:pPr>
      <w:r w:rsidRPr="00A209DF">
        <w:rPr>
          <w:rStyle w:val="markedcontent"/>
          <w:rFonts w:ascii="Arial" w:hAnsi="Arial" w:cs="Arial"/>
          <w:sz w:val="22"/>
          <w:szCs w:val="22"/>
        </w:rPr>
        <w:t xml:space="preserve">Penderita kusta </w:t>
      </w:r>
      <w:r w:rsidR="007740AE" w:rsidRPr="00A209DF">
        <w:rPr>
          <w:rStyle w:val="markedcontent"/>
          <w:rFonts w:ascii="Arial" w:hAnsi="Arial" w:cs="Arial"/>
          <w:sz w:val="22"/>
          <w:szCs w:val="22"/>
          <w:lang w:val="id-ID"/>
        </w:rPr>
        <w:t xml:space="preserve">di Kabupaten Rejang Lebong </w:t>
      </w:r>
      <w:r w:rsidRPr="00A209DF">
        <w:rPr>
          <w:rStyle w:val="markedcontent"/>
          <w:rFonts w:ascii="Arial" w:hAnsi="Arial" w:cs="Arial"/>
          <w:sz w:val="22"/>
          <w:szCs w:val="22"/>
        </w:rPr>
        <w:t>dengan RFT PB (</w:t>
      </w:r>
      <w:r w:rsidRPr="0025228D">
        <w:rPr>
          <w:rStyle w:val="markedcontent"/>
          <w:rFonts w:ascii="Arial" w:hAnsi="Arial" w:cs="Arial"/>
          <w:i/>
          <w:sz w:val="22"/>
          <w:szCs w:val="22"/>
        </w:rPr>
        <w:t>Release From Treatment PB</w:t>
      </w:r>
      <w:r w:rsidRPr="00A209DF">
        <w:rPr>
          <w:rStyle w:val="markedcontent"/>
          <w:rFonts w:ascii="Arial" w:hAnsi="Arial" w:cs="Arial"/>
          <w:sz w:val="22"/>
          <w:szCs w:val="22"/>
        </w:rPr>
        <w:t>) yang menyelesaikan</w:t>
      </w:r>
      <w:r w:rsidRPr="00A209DF">
        <w:rPr>
          <w:rFonts w:ascii="Arial" w:hAnsi="Arial" w:cs="Arial"/>
          <w:sz w:val="22"/>
          <w:szCs w:val="22"/>
          <w:lang w:val="id-ID"/>
        </w:rPr>
        <w:t xml:space="preserve"> </w:t>
      </w:r>
      <w:r w:rsidRPr="00A209DF">
        <w:rPr>
          <w:rStyle w:val="markedcontent"/>
          <w:rFonts w:ascii="Arial" w:hAnsi="Arial" w:cs="Arial"/>
          <w:sz w:val="22"/>
          <w:szCs w:val="22"/>
        </w:rPr>
        <w:t xml:space="preserve">pengobatan tepat waktu 6 blister dalam 6-9 bulan sebanyak </w:t>
      </w:r>
      <w:r w:rsidR="00375213" w:rsidRPr="00A209DF">
        <w:rPr>
          <w:rStyle w:val="markedcontent"/>
          <w:rFonts w:ascii="Arial" w:hAnsi="Arial" w:cs="Arial"/>
          <w:sz w:val="22"/>
          <w:szCs w:val="22"/>
          <w:lang w:val="id-ID"/>
        </w:rPr>
        <w:t>0</w:t>
      </w:r>
      <w:r w:rsidRPr="00A209DF">
        <w:rPr>
          <w:rStyle w:val="markedcontent"/>
          <w:rFonts w:ascii="Arial" w:hAnsi="Arial" w:cs="Arial"/>
          <w:sz w:val="22"/>
          <w:szCs w:val="22"/>
        </w:rPr>
        <w:t xml:space="preserve"> orang (0%), dan</w:t>
      </w:r>
      <w:r w:rsidRPr="00A209DF">
        <w:rPr>
          <w:rStyle w:val="markedcontent"/>
          <w:rFonts w:ascii="Arial" w:hAnsi="Arial" w:cs="Arial"/>
          <w:sz w:val="22"/>
          <w:szCs w:val="22"/>
          <w:lang w:val="id-ID"/>
        </w:rPr>
        <w:t xml:space="preserve"> </w:t>
      </w:r>
      <w:r w:rsidRPr="00A209DF">
        <w:rPr>
          <w:rStyle w:val="markedcontent"/>
          <w:rFonts w:ascii="Arial" w:hAnsi="Arial" w:cs="Arial"/>
          <w:sz w:val="22"/>
          <w:szCs w:val="22"/>
        </w:rPr>
        <w:t>RFT</w:t>
      </w:r>
      <w:r w:rsidRPr="00A209DF">
        <w:rPr>
          <w:rFonts w:ascii="Arial" w:hAnsi="Arial" w:cs="Arial"/>
          <w:sz w:val="22"/>
          <w:szCs w:val="22"/>
          <w:lang w:val="id-ID"/>
        </w:rPr>
        <w:t xml:space="preserve"> </w:t>
      </w:r>
      <w:r w:rsidRPr="00A209DF">
        <w:rPr>
          <w:rStyle w:val="markedcontent"/>
          <w:rFonts w:ascii="Arial" w:hAnsi="Arial" w:cs="Arial"/>
          <w:sz w:val="22"/>
          <w:szCs w:val="22"/>
        </w:rPr>
        <w:t>(</w:t>
      </w:r>
      <w:r w:rsidRPr="00980E75">
        <w:rPr>
          <w:rStyle w:val="markedcontent"/>
          <w:rFonts w:ascii="Arial" w:hAnsi="Arial" w:cs="Arial"/>
          <w:i/>
          <w:sz w:val="22"/>
          <w:szCs w:val="22"/>
        </w:rPr>
        <w:t>Release From Treatment MB</w:t>
      </w:r>
      <w:r w:rsidRPr="00A209DF">
        <w:rPr>
          <w:rStyle w:val="markedcontent"/>
          <w:rFonts w:ascii="Arial" w:hAnsi="Arial" w:cs="Arial"/>
          <w:sz w:val="22"/>
          <w:szCs w:val="22"/>
        </w:rPr>
        <w:t>) yaitu yang menyelesaikan pengobatan tepat</w:t>
      </w:r>
      <w:r w:rsidRPr="00A209DF">
        <w:rPr>
          <w:rStyle w:val="markedcontent"/>
          <w:rFonts w:ascii="Arial" w:hAnsi="Arial" w:cs="Arial"/>
          <w:sz w:val="22"/>
          <w:szCs w:val="22"/>
          <w:lang w:val="id-ID"/>
        </w:rPr>
        <w:t xml:space="preserve"> </w:t>
      </w:r>
      <w:r w:rsidRPr="00A209DF">
        <w:rPr>
          <w:rStyle w:val="markedcontent"/>
          <w:rFonts w:ascii="Arial" w:hAnsi="Arial" w:cs="Arial"/>
          <w:sz w:val="22"/>
          <w:szCs w:val="22"/>
        </w:rPr>
        <w:t>waktu (12</w:t>
      </w:r>
      <w:r w:rsidRPr="00A209DF">
        <w:rPr>
          <w:rFonts w:ascii="Arial" w:hAnsi="Arial" w:cs="Arial"/>
          <w:sz w:val="22"/>
          <w:szCs w:val="22"/>
          <w:lang w:val="id-ID"/>
        </w:rPr>
        <w:t xml:space="preserve"> </w:t>
      </w:r>
      <w:r w:rsidRPr="00A209DF">
        <w:rPr>
          <w:rStyle w:val="markedcontent"/>
          <w:rFonts w:ascii="Arial" w:hAnsi="Arial" w:cs="Arial"/>
          <w:sz w:val="22"/>
          <w:szCs w:val="22"/>
        </w:rPr>
        <w:t>blister dalam 12-18 bulan) sebanyak 1 orang (</w:t>
      </w:r>
      <w:r w:rsidR="00375213" w:rsidRPr="00A209DF">
        <w:rPr>
          <w:rStyle w:val="markedcontent"/>
          <w:rFonts w:ascii="Arial" w:hAnsi="Arial" w:cs="Arial"/>
          <w:sz w:val="22"/>
          <w:szCs w:val="22"/>
          <w:lang w:val="id-ID"/>
        </w:rPr>
        <w:t>100</w:t>
      </w:r>
      <w:r w:rsidRPr="00A209DF">
        <w:rPr>
          <w:rStyle w:val="markedcontent"/>
          <w:rFonts w:ascii="Arial" w:hAnsi="Arial" w:cs="Arial"/>
          <w:sz w:val="22"/>
          <w:szCs w:val="22"/>
        </w:rPr>
        <w:t xml:space="preserve">%). </w:t>
      </w:r>
      <w:r w:rsidR="00375213" w:rsidRPr="00A209DF">
        <w:rPr>
          <w:rStyle w:val="markedcontent"/>
          <w:rFonts w:ascii="Arial" w:hAnsi="Arial" w:cs="Arial"/>
          <w:sz w:val="22"/>
          <w:szCs w:val="22"/>
          <w:lang w:val="id-ID"/>
        </w:rPr>
        <w:t>(</w:t>
      </w:r>
      <w:r w:rsidRPr="00A209DF">
        <w:rPr>
          <w:rStyle w:val="markedcontent"/>
          <w:rFonts w:ascii="Arial" w:hAnsi="Arial" w:cs="Arial"/>
          <w:sz w:val="22"/>
          <w:szCs w:val="22"/>
        </w:rPr>
        <w:t>l</w:t>
      </w:r>
      <w:r w:rsidR="00980E75">
        <w:rPr>
          <w:rStyle w:val="markedcontent"/>
          <w:rFonts w:ascii="Arial" w:hAnsi="Arial" w:cs="Arial"/>
          <w:sz w:val="22"/>
          <w:szCs w:val="22"/>
          <w:lang w:val="id-ID"/>
        </w:rPr>
        <w:t>ampiran</w:t>
      </w:r>
      <w:r w:rsidRPr="00A209DF">
        <w:rPr>
          <w:rStyle w:val="markedcontent"/>
          <w:rFonts w:ascii="Arial" w:hAnsi="Arial" w:cs="Arial"/>
          <w:sz w:val="22"/>
          <w:szCs w:val="22"/>
        </w:rPr>
        <w:t xml:space="preserve"> tabel </w:t>
      </w:r>
      <w:r w:rsidR="00980E75">
        <w:rPr>
          <w:rStyle w:val="markedcontent"/>
          <w:rFonts w:ascii="Arial" w:hAnsi="Arial" w:cs="Arial"/>
          <w:sz w:val="22"/>
          <w:szCs w:val="22"/>
          <w:lang w:val="id-ID"/>
        </w:rPr>
        <w:t>67</w:t>
      </w:r>
      <w:r w:rsidR="00996697" w:rsidRPr="00A209DF">
        <w:rPr>
          <w:rStyle w:val="markedcontent"/>
          <w:rFonts w:ascii="Arial" w:hAnsi="Arial" w:cs="Arial"/>
          <w:sz w:val="22"/>
          <w:szCs w:val="22"/>
          <w:lang w:val="id-ID"/>
        </w:rPr>
        <w:t>)</w:t>
      </w:r>
    </w:p>
    <w:p w14:paraId="62147888" w14:textId="77777777" w:rsidR="00541D7A" w:rsidRPr="00A54732" w:rsidRDefault="00541D7A" w:rsidP="00A54732">
      <w:pPr>
        <w:pBdr>
          <w:top w:val="nil"/>
          <w:left w:val="nil"/>
          <w:bottom w:val="nil"/>
          <w:right w:val="nil"/>
          <w:between w:val="nil"/>
        </w:pBdr>
        <w:spacing w:line="276" w:lineRule="auto"/>
        <w:jc w:val="both"/>
        <w:rPr>
          <w:rFonts w:ascii="Arial" w:eastAsia="Tahoma" w:hAnsi="Arial" w:cs="Arial"/>
          <w:b/>
          <w:sz w:val="22"/>
          <w:szCs w:val="22"/>
          <w:lang w:val="id-ID"/>
        </w:rPr>
      </w:pPr>
    </w:p>
    <w:p w14:paraId="4660E5E7" w14:textId="77777777" w:rsidR="000D0AAD" w:rsidRPr="00A209DF" w:rsidRDefault="002B0C24" w:rsidP="009E571A">
      <w:pPr>
        <w:pStyle w:val="ListParagraph"/>
        <w:numPr>
          <w:ilvl w:val="0"/>
          <w:numId w:val="45"/>
        </w:numPr>
        <w:ind w:left="0" w:hanging="426"/>
        <w:rPr>
          <w:rStyle w:val="markedcontent"/>
          <w:rFonts w:ascii="Arial" w:eastAsia="Tahoma" w:hAnsi="Arial" w:cs="Arial"/>
          <w:b/>
          <w:sz w:val="22"/>
          <w:szCs w:val="22"/>
          <w:lang w:val="id-ID"/>
        </w:rPr>
      </w:pPr>
      <w:r w:rsidRPr="00A209DF">
        <w:rPr>
          <w:rStyle w:val="markedcontent"/>
          <w:rFonts w:ascii="Arial" w:hAnsi="Arial" w:cs="Arial"/>
          <w:b/>
          <w:sz w:val="22"/>
          <w:szCs w:val="22"/>
        </w:rPr>
        <w:t>PENGENDALIAN PENYAKIT YANG DAPAT DICEGAH DENGAN IMUNISASI</w:t>
      </w:r>
    </w:p>
    <w:p w14:paraId="0E60A95C" w14:textId="77777777" w:rsidR="002B0C24" w:rsidRPr="00A209DF" w:rsidRDefault="002B0C24" w:rsidP="002B0C24">
      <w:pPr>
        <w:pStyle w:val="ListParagraph"/>
        <w:ind w:left="0"/>
        <w:rPr>
          <w:rFonts w:ascii="Arial" w:eastAsia="Tahoma" w:hAnsi="Arial" w:cs="Arial"/>
          <w:b/>
          <w:sz w:val="22"/>
          <w:szCs w:val="22"/>
          <w:lang w:val="id-ID"/>
        </w:rPr>
      </w:pPr>
    </w:p>
    <w:p w14:paraId="2D4DEB1E" w14:textId="77777777" w:rsidR="000D0AAD" w:rsidRPr="00A209DF" w:rsidRDefault="002B0C24" w:rsidP="009E571A">
      <w:pPr>
        <w:pStyle w:val="ListParagraph"/>
        <w:numPr>
          <w:ilvl w:val="0"/>
          <w:numId w:val="47"/>
        </w:numPr>
        <w:ind w:left="426" w:hanging="426"/>
        <w:rPr>
          <w:rFonts w:ascii="Arial" w:eastAsia="Tahoma" w:hAnsi="Arial" w:cs="Arial"/>
          <w:b/>
          <w:sz w:val="22"/>
          <w:szCs w:val="22"/>
          <w:lang w:val="id-ID"/>
        </w:rPr>
      </w:pPr>
      <w:r w:rsidRPr="00A209DF">
        <w:rPr>
          <w:rStyle w:val="markedcontent"/>
          <w:rFonts w:ascii="Arial" w:hAnsi="Arial" w:cs="Arial"/>
          <w:b/>
          <w:sz w:val="22"/>
          <w:szCs w:val="22"/>
        </w:rPr>
        <w:t>Acute Flacid Parallysis (AFP) Non Polio per 100.000 Penduduk &lt; 15 tahu</w:t>
      </w:r>
      <w:r w:rsidRPr="00A209DF">
        <w:rPr>
          <w:rStyle w:val="markedcontent"/>
          <w:rFonts w:ascii="Arial" w:hAnsi="Arial" w:cs="Arial"/>
          <w:b/>
          <w:sz w:val="22"/>
          <w:szCs w:val="22"/>
          <w:lang w:val="id-ID"/>
        </w:rPr>
        <w:t>n</w:t>
      </w:r>
    </w:p>
    <w:p w14:paraId="21419652" w14:textId="77777777" w:rsidR="002B0C24" w:rsidRPr="00A209DF" w:rsidRDefault="005C6A1A" w:rsidP="005C6A1A">
      <w:pPr>
        <w:pStyle w:val="ListParagraph"/>
        <w:pBdr>
          <w:top w:val="nil"/>
          <w:left w:val="nil"/>
          <w:bottom w:val="nil"/>
          <w:right w:val="nil"/>
          <w:between w:val="nil"/>
        </w:pBdr>
        <w:spacing w:line="276" w:lineRule="auto"/>
        <w:ind w:left="426"/>
        <w:jc w:val="both"/>
        <w:rPr>
          <w:rStyle w:val="markedcontent"/>
          <w:rFonts w:ascii="Arial" w:hAnsi="Arial" w:cs="Arial"/>
          <w:sz w:val="22"/>
          <w:szCs w:val="22"/>
          <w:lang w:val="id-ID"/>
        </w:rPr>
      </w:pPr>
      <w:r w:rsidRPr="001D6DA4">
        <w:rPr>
          <w:rStyle w:val="markedcontent"/>
          <w:rFonts w:ascii="Arial" w:hAnsi="Arial" w:cs="Arial"/>
          <w:i/>
          <w:sz w:val="22"/>
          <w:szCs w:val="22"/>
        </w:rPr>
        <w:t>Acute Flaccid Paralysys</w:t>
      </w:r>
      <w:r w:rsidRPr="00A209DF">
        <w:rPr>
          <w:rStyle w:val="markedcontent"/>
          <w:rFonts w:ascii="Arial" w:hAnsi="Arial" w:cs="Arial"/>
          <w:sz w:val="22"/>
          <w:szCs w:val="22"/>
        </w:rPr>
        <w:t xml:space="preserve"> (AFP) non polio adalah kelumpuhan pada anak berusia &lt;15</w:t>
      </w:r>
      <w:r w:rsidR="006E4376" w:rsidRPr="00A209DF">
        <w:rPr>
          <w:rStyle w:val="markedcontent"/>
          <w:rFonts w:ascii="Arial" w:hAnsi="Arial" w:cs="Arial"/>
          <w:sz w:val="22"/>
          <w:szCs w:val="22"/>
          <w:lang w:val="id-ID"/>
        </w:rPr>
        <w:t xml:space="preserve"> </w:t>
      </w:r>
      <w:r w:rsidRPr="00A209DF">
        <w:rPr>
          <w:rStyle w:val="markedcontent"/>
          <w:rFonts w:ascii="Arial" w:hAnsi="Arial" w:cs="Arial"/>
          <w:sz w:val="22"/>
          <w:szCs w:val="22"/>
        </w:rPr>
        <w:t>tahun yang bersifat layuh (</w:t>
      </w:r>
      <w:r w:rsidRPr="001D6DA4">
        <w:rPr>
          <w:rStyle w:val="markedcontent"/>
          <w:rFonts w:ascii="Arial" w:hAnsi="Arial" w:cs="Arial"/>
          <w:i/>
          <w:sz w:val="22"/>
          <w:szCs w:val="22"/>
        </w:rPr>
        <w:t>flaccid</w:t>
      </w:r>
      <w:r w:rsidRPr="00A209DF">
        <w:rPr>
          <w:rStyle w:val="markedcontent"/>
          <w:rFonts w:ascii="Arial" w:hAnsi="Arial" w:cs="Arial"/>
          <w:sz w:val="22"/>
          <w:szCs w:val="22"/>
        </w:rPr>
        <w:t>) terjadi secara akut, mendadak dan bukan</w:t>
      </w:r>
      <w:r w:rsidR="006E4376" w:rsidRPr="00A209DF">
        <w:rPr>
          <w:rFonts w:ascii="Arial" w:hAnsi="Arial" w:cs="Arial"/>
          <w:sz w:val="22"/>
          <w:szCs w:val="22"/>
          <w:lang w:val="id-ID"/>
        </w:rPr>
        <w:t xml:space="preserve"> </w:t>
      </w:r>
      <w:r w:rsidRPr="00A209DF">
        <w:rPr>
          <w:rStyle w:val="markedcontent"/>
          <w:rFonts w:ascii="Arial" w:hAnsi="Arial" w:cs="Arial"/>
          <w:sz w:val="22"/>
          <w:szCs w:val="22"/>
        </w:rPr>
        <w:t xml:space="preserve">disebabkan ruda paksa. Jumlah kasus </w:t>
      </w:r>
      <w:r w:rsidRPr="001D6DA4">
        <w:rPr>
          <w:rStyle w:val="markedcontent"/>
          <w:rFonts w:ascii="Arial" w:hAnsi="Arial" w:cs="Arial"/>
          <w:i/>
          <w:sz w:val="22"/>
          <w:szCs w:val="22"/>
        </w:rPr>
        <w:t>Acute Flaccid Paralysys</w:t>
      </w:r>
      <w:r w:rsidRPr="00A209DF">
        <w:rPr>
          <w:rStyle w:val="markedcontent"/>
          <w:rFonts w:ascii="Arial" w:hAnsi="Arial" w:cs="Arial"/>
          <w:sz w:val="22"/>
          <w:szCs w:val="22"/>
        </w:rPr>
        <w:t xml:space="preserve"> (AFP) non polio di</w:t>
      </w:r>
      <w:r w:rsidR="006E4376" w:rsidRPr="00A209DF">
        <w:rPr>
          <w:rStyle w:val="markedcontent"/>
          <w:rFonts w:ascii="Arial" w:hAnsi="Arial" w:cs="Arial"/>
          <w:sz w:val="22"/>
          <w:szCs w:val="22"/>
          <w:lang w:val="id-ID"/>
        </w:rPr>
        <w:t xml:space="preserve"> Kabupaten Rejang Lebong</w:t>
      </w:r>
      <w:r w:rsidRPr="00A209DF">
        <w:rPr>
          <w:rStyle w:val="markedcontent"/>
          <w:rFonts w:ascii="Arial" w:hAnsi="Arial" w:cs="Arial"/>
          <w:sz w:val="22"/>
          <w:szCs w:val="22"/>
        </w:rPr>
        <w:t xml:space="preserve"> tahun 202</w:t>
      </w:r>
      <w:r w:rsidR="001D6DA4">
        <w:rPr>
          <w:rStyle w:val="markedcontent"/>
          <w:rFonts w:ascii="Arial" w:hAnsi="Arial" w:cs="Arial"/>
          <w:sz w:val="22"/>
          <w:szCs w:val="22"/>
          <w:lang w:val="id-ID"/>
        </w:rPr>
        <w:t>2</w:t>
      </w:r>
      <w:r w:rsidRPr="00A209DF">
        <w:rPr>
          <w:rStyle w:val="markedcontent"/>
          <w:rFonts w:ascii="Arial" w:hAnsi="Arial" w:cs="Arial"/>
          <w:sz w:val="22"/>
          <w:szCs w:val="22"/>
        </w:rPr>
        <w:t xml:space="preserve"> secara </w:t>
      </w:r>
      <w:r w:rsidRPr="001D6DA4">
        <w:rPr>
          <w:rStyle w:val="markedcontent"/>
          <w:rFonts w:ascii="Arial" w:hAnsi="Arial" w:cs="Arial"/>
          <w:i/>
          <w:sz w:val="22"/>
          <w:szCs w:val="22"/>
        </w:rPr>
        <w:t>absolute</w:t>
      </w:r>
      <w:r w:rsidRPr="00A209DF">
        <w:rPr>
          <w:rStyle w:val="markedcontent"/>
          <w:rFonts w:ascii="Arial" w:hAnsi="Arial" w:cs="Arial"/>
          <w:sz w:val="22"/>
          <w:szCs w:val="22"/>
        </w:rPr>
        <w:t xml:space="preserve"> mengalami sedikit </w:t>
      </w:r>
      <w:r w:rsidR="006E4376" w:rsidRPr="00A209DF">
        <w:rPr>
          <w:rStyle w:val="markedcontent"/>
          <w:rFonts w:ascii="Arial" w:hAnsi="Arial" w:cs="Arial"/>
          <w:sz w:val="22"/>
          <w:szCs w:val="22"/>
          <w:lang w:val="id-ID"/>
        </w:rPr>
        <w:t>kenaik</w:t>
      </w:r>
      <w:r w:rsidRPr="00A209DF">
        <w:rPr>
          <w:rStyle w:val="markedcontent"/>
          <w:rFonts w:ascii="Arial" w:hAnsi="Arial" w:cs="Arial"/>
          <w:sz w:val="22"/>
          <w:szCs w:val="22"/>
        </w:rPr>
        <w:t>an dari</w:t>
      </w:r>
      <w:r w:rsidR="006E4376" w:rsidRPr="00A209DF">
        <w:rPr>
          <w:rStyle w:val="markedcontent"/>
          <w:rFonts w:ascii="Arial" w:hAnsi="Arial" w:cs="Arial"/>
          <w:sz w:val="22"/>
          <w:szCs w:val="22"/>
          <w:lang w:val="id-ID"/>
        </w:rPr>
        <w:t xml:space="preserve"> </w:t>
      </w:r>
      <w:r w:rsidRPr="00A209DF">
        <w:rPr>
          <w:rStyle w:val="markedcontent"/>
          <w:rFonts w:ascii="Arial" w:hAnsi="Arial" w:cs="Arial"/>
          <w:sz w:val="22"/>
          <w:szCs w:val="22"/>
        </w:rPr>
        <w:t>tahun 202</w:t>
      </w:r>
      <w:r w:rsidR="001D6DA4">
        <w:rPr>
          <w:rStyle w:val="markedcontent"/>
          <w:rFonts w:ascii="Arial" w:hAnsi="Arial" w:cs="Arial"/>
          <w:sz w:val="22"/>
          <w:szCs w:val="22"/>
          <w:lang w:val="id-ID"/>
        </w:rPr>
        <w:t>1</w:t>
      </w:r>
      <w:r w:rsidR="006E4376" w:rsidRPr="00A209DF">
        <w:rPr>
          <w:rFonts w:ascii="Arial" w:hAnsi="Arial" w:cs="Arial"/>
          <w:sz w:val="22"/>
          <w:szCs w:val="22"/>
          <w:lang w:val="id-ID"/>
        </w:rPr>
        <w:t xml:space="preserve"> </w:t>
      </w:r>
      <w:r w:rsidRPr="00A209DF">
        <w:rPr>
          <w:rStyle w:val="markedcontent"/>
          <w:rFonts w:ascii="Arial" w:hAnsi="Arial" w:cs="Arial"/>
          <w:sz w:val="22"/>
          <w:szCs w:val="22"/>
        </w:rPr>
        <w:t xml:space="preserve">yang berjumlah </w:t>
      </w:r>
      <w:r w:rsidR="001D6DA4">
        <w:rPr>
          <w:rStyle w:val="markedcontent"/>
          <w:rFonts w:ascii="Arial" w:hAnsi="Arial" w:cs="Arial"/>
          <w:sz w:val="22"/>
          <w:szCs w:val="22"/>
          <w:lang w:val="id-ID"/>
        </w:rPr>
        <w:t>2</w:t>
      </w:r>
      <w:r w:rsidRPr="00A209DF">
        <w:rPr>
          <w:rStyle w:val="markedcontent"/>
          <w:rFonts w:ascii="Arial" w:hAnsi="Arial" w:cs="Arial"/>
          <w:sz w:val="22"/>
          <w:szCs w:val="22"/>
        </w:rPr>
        <w:t xml:space="preserve"> kasus dengan AFP Rate </w:t>
      </w:r>
      <w:r w:rsidR="001D6DA4">
        <w:rPr>
          <w:rStyle w:val="markedcontent"/>
          <w:rFonts w:ascii="Arial" w:hAnsi="Arial" w:cs="Arial"/>
          <w:sz w:val="22"/>
          <w:szCs w:val="22"/>
          <w:lang w:val="id-ID"/>
        </w:rPr>
        <w:t>2</w:t>
      </w:r>
      <w:r w:rsidRPr="00A209DF">
        <w:rPr>
          <w:rStyle w:val="markedcontent"/>
          <w:rFonts w:ascii="Arial" w:hAnsi="Arial" w:cs="Arial"/>
          <w:sz w:val="22"/>
          <w:szCs w:val="22"/>
        </w:rPr>
        <w:t>,</w:t>
      </w:r>
      <w:r w:rsidR="001D6DA4">
        <w:rPr>
          <w:rStyle w:val="markedcontent"/>
          <w:rFonts w:ascii="Arial" w:hAnsi="Arial" w:cs="Arial"/>
          <w:sz w:val="22"/>
          <w:szCs w:val="22"/>
          <w:lang w:val="id-ID"/>
        </w:rPr>
        <w:t>8</w:t>
      </w:r>
      <w:r w:rsidRPr="00A209DF">
        <w:rPr>
          <w:rStyle w:val="markedcontent"/>
          <w:rFonts w:ascii="Arial" w:hAnsi="Arial" w:cs="Arial"/>
          <w:sz w:val="22"/>
          <w:szCs w:val="22"/>
        </w:rPr>
        <w:t xml:space="preserve"> per 100.000 penduduk,</w:t>
      </w:r>
      <w:r w:rsidR="006E4376" w:rsidRPr="00A209DF">
        <w:rPr>
          <w:rStyle w:val="markedcontent"/>
          <w:rFonts w:ascii="Arial" w:hAnsi="Arial" w:cs="Arial"/>
          <w:sz w:val="22"/>
          <w:szCs w:val="22"/>
          <w:lang w:val="id-ID"/>
        </w:rPr>
        <w:t xml:space="preserve"> </w:t>
      </w:r>
      <w:r w:rsidRPr="00A209DF">
        <w:rPr>
          <w:rStyle w:val="markedcontent"/>
          <w:rFonts w:ascii="Arial" w:hAnsi="Arial" w:cs="Arial"/>
          <w:sz w:val="22"/>
          <w:szCs w:val="22"/>
        </w:rPr>
        <w:t>Pada tahun 202</w:t>
      </w:r>
      <w:r w:rsidR="001D6DA4">
        <w:rPr>
          <w:rStyle w:val="markedcontent"/>
          <w:rFonts w:ascii="Arial" w:hAnsi="Arial" w:cs="Arial"/>
          <w:sz w:val="22"/>
          <w:szCs w:val="22"/>
          <w:lang w:val="id-ID"/>
        </w:rPr>
        <w:t>2</w:t>
      </w:r>
      <w:r w:rsidR="006E4376" w:rsidRPr="00A209DF">
        <w:rPr>
          <w:rFonts w:ascii="Arial" w:hAnsi="Arial" w:cs="Arial"/>
          <w:sz w:val="22"/>
          <w:szCs w:val="22"/>
          <w:lang w:val="id-ID"/>
        </w:rPr>
        <w:t xml:space="preserve"> </w:t>
      </w:r>
      <w:r w:rsidR="001D6DA4">
        <w:rPr>
          <w:rFonts w:ascii="Arial" w:hAnsi="Arial" w:cs="Arial"/>
          <w:sz w:val="22"/>
          <w:szCs w:val="22"/>
          <w:lang w:val="id-ID"/>
        </w:rPr>
        <w:t xml:space="preserve">tidak </w:t>
      </w:r>
      <w:r w:rsidRPr="00A209DF">
        <w:rPr>
          <w:rStyle w:val="markedcontent"/>
          <w:rFonts w:ascii="Arial" w:hAnsi="Arial" w:cs="Arial"/>
          <w:sz w:val="22"/>
          <w:szCs w:val="22"/>
        </w:rPr>
        <w:t>ditemu</w:t>
      </w:r>
      <w:r w:rsidR="001D6DA4">
        <w:rPr>
          <w:rStyle w:val="markedcontent"/>
          <w:rFonts w:ascii="Arial" w:hAnsi="Arial" w:cs="Arial"/>
          <w:sz w:val="22"/>
          <w:szCs w:val="22"/>
          <w:lang w:val="id-ID"/>
        </w:rPr>
        <w:t>kan</w:t>
      </w:r>
      <w:r w:rsidRPr="00A209DF">
        <w:rPr>
          <w:rStyle w:val="markedcontent"/>
          <w:rFonts w:ascii="Arial" w:hAnsi="Arial" w:cs="Arial"/>
          <w:sz w:val="22"/>
          <w:szCs w:val="22"/>
        </w:rPr>
        <w:t xml:space="preserve"> kasus dengan AFP. per 100.000 penduduk usia &lt;15</w:t>
      </w:r>
      <w:r w:rsidR="006E4376" w:rsidRPr="00A209DF">
        <w:rPr>
          <w:rStyle w:val="markedcontent"/>
          <w:rFonts w:ascii="Arial" w:hAnsi="Arial" w:cs="Arial"/>
          <w:sz w:val="22"/>
          <w:szCs w:val="22"/>
          <w:lang w:val="id-ID"/>
        </w:rPr>
        <w:t xml:space="preserve"> </w:t>
      </w:r>
      <w:r w:rsidRPr="00A209DF">
        <w:rPr>
          <w:rStyle w:val="markedcontent"/>
          <w:rFonts w:ascii="Arial" w:hAnsi="Arial" w:cs="Arial"/>
          <w:sz w:val="22"/>
          <w:szCs w:val="22"/>
        </w:rPr>
        <w:t xml:space="preserve">tahun </w:t>
      </w:r>
      <w:r w:rsidR="008F7350" w:rsidRPr="00A209DF">
        <w:rPr>
          <w:rStyle w:val="markedcontent"/>
          <w:rFonts w:ascii="Arial" w:hAnsi="Arial" w:cs="Arial"/>
          <w:sz w:val="22"/>
          <w:szCs w:val="22"/>
          <w:lang w:val="id-ID"/>
        </w:rPr>
        <w:t>dapat di</w:t>
      </w:r>
      <w:r w:rsidRPr="00A209DF">
        <w:rPr>
          <w:rStyle w:val="markedcontent"/>
          <w:rFonts w:ascii="Arial" w:hAnsi="Arial" w:cs="Arial"/>
          <w:sz w:val="22"/>
          <w:szCs w:val="22"/>
        </w:rPr>
        <w:t xml:space="preserve">lihat </w:t>
      </w:r>
      <w:r w:rsidR="001D6DA4">
        <w:rPr>
          <w:rStyle w:val="markedcontent"/>
          <w:rFonts w:ascii="Arial" w:hAnsi="Arial" w:cs="Arial"/>
          <w:sz w:val="22"/>
          <w:szCs w:val="22"/>
          <w:lang w:val="id-ID"/>
        </w:rPr>
        <w:t xml:space="preserve">lampiran </w:t>
      </w:r>
      <w:r w:rsidRPr="00A209DF">
        <w:rPr>
          <w:rStyle w:val="markedcontent"/>
          <w:rFonts w:ascii="Arial" w:hAnsi="Arial" w:cs="Arial"/>
          <w:sz w:val="22"/>
          <w:szCs w:val="22"/>
        </w:rPr>
        <w:t>tabel 6</w:t>
      </w:r>
      <w:r w:rsidR="001D6DA4">
        <w:rPr>
          <w:rStyle w:val="markedcontent"/>
          <w:rFonts w:ascii="Arial" w:hAnsi="Arial" w:cs="Arial"/>
          <w:sz w:val="22"/>
          <w:szCs w:val="22"/>
          <w:lang w:val="id-ID"/>
        </w:rPr>
        <w:t>8</w:t>
      </w:r>
      <w:r w:rsidRPr="00A209DF">
        <w:rPr>
          <w:rStyle w:val="markedcontent"/>
          <w:rFonts w:ascii="Arial" w:hAnsi="Arial" w:cs="Arial"/>
          <w:sz w:val="22"/>
          <w:szCs w:val="22"/>
        </w:rPr>
        <w:t>.</w:t>
      </w:r>
    </w:p>
    <w:p w14:paraId="6C309902" w14:textId="77777777" w:rsidR="002B0C24" w:rsidRPr="00A54732" w:rsidRDefault="002B0C24" w:rsidP="00A54732">
      <w:pPr>
        <w:rPr>
          <w:rFonts w:ascii="Arial" w:eastAsia="Tahoma" w:hAnsi="Arial" w:cs="Arial"/>
          <w:b/>
          <w:sz w:val="22"/>
          <w:szCs w:val="22"/>
          <w:lang w:val="id-ID"/>
        </w:rPr>
      </w:pPr>
    </w:p>
    <w:p w14:paraId="1F6ADE09" w14:textId="77777777" w:rsidR="002B0C24" w:rsidRPr="00A209DF" w:rsidRDefault="00142F62" w:rsidP="009E571A">
      <w:pPr>
        <w:pStyle w:val="ListParagraph"/>
        <w:numPr>
          <w:ilvl w:val="0"/>
          <w:numId w:val="47"/>
        </w:numPr>
        <w:ind w:left="426" w:hanging="426"/>
        <w:rPr>
          <w:rFonts w:ascii="Arial" w:eastAsia="Tahoma" w:hAnsi="Arial" w:cs="Arial"/>
          <w:b/>
          <w:sz w:val="22"/>
          <w:szCs w:val="22"/>
          <w:lang w:val="id-ID"/>
        </w:rPr>
      </w:pPr>
      <w:r w:rsidRPr="00A209DF">
        <w:rPr>
          <w:rStyle w:val="markedcontent"/>
          <w:rFonts w:ascii="Arial" w:hAnsi="Arial" w:cs="Arial"/>
          <w:b/>
          <w:sz w:val="22"/>
          <w:szCs w:val="22"/>
        </w:rPr>
        <w:t>Jumlah dan CFR difteri</w:t>
      </w:r>
    </w:p>
    <w:p w14:paraId="61D4BFEE" w14:textId="77777777" w:rsidR="002B0C24" w:rsidRPr="00705637" w:rsidRDefault="00142F62" w:rsidP="00705637">
      <w:pPr>
        <w:pStyle w:val="ListParagraph"/>
        <w:pBdr>
          <w:top w:val="nil"/>
          <w:left w:val="nil"/>
          <w:bottom w:val="nil"/>
          <w:right w:val="nil"/>
          <w:between w:val="nil"/>
        </w:pBdr>
        <w:spacing w:line="276" w:lineRule="auto"/>
        <w:ind w:left="426"/>
        <w:jc w:val="both"/>
        <w:rPr>
          <w:rFonts w:ascii="Arial" w:eastAsia="Tahoma" w:hAnsi="Arial" w:cs="Arial"/>
          <w:b/>
          <w:sz w:val="22"/>
          <w:szCs w:val="22"/>
          <w:lang w:val="id-ID"/>
        </w:rPr>
      </w:pPr>
      <w:r w:rsidRPr="00A209DF">
        <w:rPr>
          <w:rStyle w:val="markedcontent"/>
          <w:rFonts w:ascii="Arial" w:hAnsi="Arial" w:cs="Arial"/>
          <w:sz w:val="22"/>
          <w:szCs w:val="22"/>
        </w:rPr>
        <w:t>Difteri adalah penyakit yang disebabkan oleh bakteri Corynebacterium</w:t>
      </w:r>
      <w:r w:rsidRPr="00A209DF">
        <w:rPr>
          <w:rFonts w:ascii="Arial" w:hAnsi="Arial" w:cs="Arial"/>
          <w:sz w:val="22"/>
          <w:szCs w:val="22"/>
          <w:lang w:val="id-ID"/>
        </w:rPr>
        <w:t xml:space="preserve"> </w:t>
      </w:r>
      <w:r w:rsidRPr="00A209DF">
        <w:rPr>
          <w:rStyle w:val="markedcontent"/>
          <w:rFonts w:ascii="Arial" w:hAnsi="Arial" w:cs="Arial"/>
          <w:sz w:val="22"/>
          <w:szCs w:val="22"/>
        </w:rPr>
        <w:t>diphtheriae.</w:t>
      </w:r>
      <w:r w:rsidRPr="00A209DF">
        <w:rPr>
          <w:rStyle w:val="markedcontent"/>
          <w:rFonts w:ascii="Arial" w:hAnsi="Arial" w:cs="Arial"/>
          <w:sz w:val="22"/>
          <w:szCs w:val="22"/>
          <w:lang w:val="id-ID"/>
        </w:rPr>
        <w:t xml:space="preserve"> </w:t>
      </w:r>
      <w:r w:rsidRPr="00A209DF">
        <w:rPr>
          <w:rStyle w:val="markedcontent"/>
          <w:rFonts w:ascii="Arial" w:hAnsi="Arial" w:cs="Arial"/>
          <w:sz w:val="22"/>
          <w:szCs w:val="22"/>
        </w:rPr>
        <w:t>Penyebarannya adalah melalui kontak fisik dan pernafasan. Gejala awal</w:t>
      </w:r>
      <w:r w:rsidRPr="00A209DF">
        <w:rPr>
          <w:rFonts w:ascii="Arial" w:hAnsi="Arial" w:cs="Arial"/>
          <w:sz w:val="22"/>
          <w:szCs w:val="22"/>
          <w:lang w:val="id-ID"/>
        </w:rPr>
        <w:t xml:space="preserve"> </w:t>
      </w:r>
      <w:r w:rsidRPr="00A209DF">
        <w:rPr>
          <w:rStyle w:val="markedcontent"/>
          <w:rFonts w:ascii="Arial" w:hAnsi="Arial" w:cs="Arial"/>
          <w:sz w:val="22"/>
          <w:szCs w:val="22"/>
        </w:rPr>
        <w:t>penyakit</w:t>
      </w:r>
      <w:r w:rsidRPr="00A209DF">
        <w:rPr>
          <w:rStyle w:val="markedcontent"/>
          <w:rFonts w:ascii="Arial" w:hAnsi="Arial" w:cs="Arial"/>
          <w:sz w:val="22"/>
          <w:szCs w:val="22"/>
          <w:lang w:val="id-ID"/>
        </w:rPr>
        <w:t xml:space="preserve"> </w:t>
      </w:r>
      <w:r w:rsidRPr="00A209DF">
        <w:rPr>
          <w:rStyle w:val="markedcontent"/>
          <w:rFonts w:ascii="Arial" w:hAnsi="Arial" w:cs="Arial"/>
          <w:sz w:val="22"/>
          <w:szCs w:val="22"/>
        </w:rPr>
        <w:t>adalah radang tenggorokan, hilang nafsu makan dan demam ringan. Dalam 2-</w:t>
      </w:r>
      <w:r w:rsidR="0052118F" w:rsidRPr="00A209DF">
        <w:rPr>
          <w:rStyle w:val="markedcontent"/>
          <w:rFonts w:ascii="Arial" w:hAnsi="Arial" w:cs="Arial"/>
          <w:sz w:val="22"/>
          <w:szCs w:val="22"/>
        </w:rPr>
        <w:t>3 hari</w:t>
      </w:r>
      <w:r w:rsidR="0052118F" w:rsidRPr="00A209DF">
        <w:rPr>
          <w:rStyle w:val="markedcontent"/>
          <w:rFonts w:ascii="Arial" w:hAnsi="Arial" w:cs="Arial"/>
          <w:sz w:val="22"/>
          <w:szCs w:val="22"/>
          <w:lang w:val="id-ID"/>
        </w:rPr>
        <w:t xml:space="preserve"> </w:t>
      </w:r>
      <w:r w:rsidR="0052118F" w:rsidRPr="00A209DF">
        <w:rPr>
          <w:rStyle w:val="markedcontent"/>
          <w:rFonts w:ascii="Arial" w:hAnsi="Arial" w:cs="Arial"/>
          <w:sz w:val="22"/>
          <w:szCs w:val="22"/>
        </w:rPr>
        <w:t>timbul selaput putih kebiru-biruan pada tenggorokan dan tonsil. Difteri dapat</w:t>
      </w:r>
      <w:r w:rsidR="0052118F" w:rsidRPr="00A209DF">
        <w:rPr>
          <w:rFonts w:ascii="Arial" w:hAnsi="Arial" w:cs="Arial"/>
          <w:sz w:val="22"/>
          <w:szCs w:val="22"/>
          <w:lang w:val="id-ID"/>
        </w:rPr>
        <w:t xml:space="preserve"> </w:t>
      </w:r>
      <w:r w:rsidR="0052118F" w:rsidRPr="00A209DF">
        <w:rPr>
          <w:rStyle w:val="markedcontent"/>
          <w:rFonts w:ascii="Arial" w:hAnsi="Arial" w:cs="Arial"/>
          <w:sz w:val="22"/>
          <w:szCs w:val="22"/>
        </w:rPr>
        <w:t>menimbulkan komplikasi berupa gangguan pernafasan yang berakibat kematian.</w:t>
      </w:r>
      <w:r w:rsidR="0052118F" w:rsidRPr="00A209DF">
        <w:rPr>
          <w:rFonts w:ascii="Arial" w:hAnsi="Arial" w:cs="Arial"/>
          <w:sz w:val="22"/>
          <w:szCs w:val="22"/>
          <w:lang w:val="id-ID"/>
        </w:rPr>
        <w:t xml:space="preserve"> </w:t>
      </w:r>
      <w:r w:rsidR="0052118F" w:rsidRPr="00A209DF">
        <w:rPr>
          <w:rStyle w:val="markedcontent"/>
          <w:rFonts w:ascii="Arial" w:hAnsi="Arial" w:cs="Arial"/>
          <w:sz w:val="22"/>
          <w:szCs w:val="22"/>
        </w:rPr>
        <w:t>Sepanjang tahun 202</w:t>
      </w:r>
      <w:r w:rsidR="00F02C92">
        <w:rPr>
          <w:rStyle w:val="markedcontent"/>
          <w:rFonts w:ascii="Arial" w:hAnsi="Arial" w:cs="Arial"/>
          <w:sz w:val="22"/>
          <w:szCs w:val="22"/>
          <w:lang w:val="id-ID"/>
        </w:rPr>
        <w:t>2</w:t>
      </w:r>
      <w:r w:rsidR="0052118F" w:rsidRPr="00A209DF">
        <w:rPr>
          <w:rStyle w:val="markedcontent"/>
          <w:rFonts w:ascii="Arial" w:hAnsi="Arial" w:cs="Arial"/>
          <w:sz w:val="22"/>
          <w:szCs w:val="22"/>
        </w:rPr>
        <w:t xml:space="preserve"> di </w:t>
      </w:r>
      <w:r w:rsidR="0052118F" w:rsidRPr="00A209DF">
        <w:rPr>
          <w:rStyle w:val="markedcontent"/>
          <w:rFonts w:ascii="Arial" w:hAnsi="Arial" w:cs="Arial"/>
          <w:sz w:val="22"/>
          <w:szCs w:val="22"/>
          <w:lang w:val="id-ID"/>
        </w:rPr>
        <w:t>Kabupaten Rejang Lebong</w:t>
      </w:r>
      <w:r w:rsidR="0052118F" w:rsidRPr="00A209DF">
        <w:rPr>
          <w:rStyle w:val="markedcontent"/>
          <w:rFonts w:ascii="Arial" w:hAnsi="Arial" w:cs="Arial"/>
          <w:sz w:val="22"/>
          <w:szCs w:val="22"/>
        </w:rPr>
        <w:t xml:space="preserve"> tidak ditemui adaya kasus difteri.</w:t>
      </w:r>
      <w:r w:rsidR="00A24283" w:rsidRPr="00A209DF">
        <w:rPr>
          <w:rStyle w:val="markedcontent"/>
          <w:rFonts w:ascii="Arial" w:hAnsi="Arial" w:cs="Arial"/>
          <w:sz w:val="22"/>
          <w:szCs w:val="22"/>
          <w:lang w:val="id-ID"/>
        </w:rPr>
        <w:t xml:space="preserve"> (tabel 6</w:t>
      </w:r>
      <w:r w:rsidR="00F02C92">
        <w:rPr>
          <w:rStyle w:val="markedcontent"/>
          <w:rFonts w:ascii="Arial" w:hAnsi="Arial" w:cs="Arial"/>
          <w:sz w:val="22"/>
          <w:szCs w:val="22"/>
          <w:lang w:val="id-ID"/>
        </w:rPr>
        <w:t>9</w:t>
      </w:r>
      <w:r w:rsidR="00A24283" w:rsidRPr="00A209DF">
        <w:rPr>
          <w:rStyle w:val="markedcontent"/>
          <w:rFonts w:ascii="Arial" w:hAnsi="Arial" w:cs="Arial"/>
          <w:sz w:val="22"/>
          <w:szCs w:val="22"/>
          <w:lang w:val="id-ID"/>
        </w:rPr>
        <w:t>)</w:t>
      </w:r>
    </w:p>
    <w:p w14:paraId="39D4044C" w14:textId="77777777" w:rsidR="002B0C24" w:rsidRPr="00A209DF" w:rsidRDefault="003C358A" w:rsidP="009E571A">
      <w:pPr>
        <w:pStyle w:val="ListParagraph"/>
        <w:numPr>
          <w:ilvl w:val="0"/>
          <w:numId w:val="47"/>
        </w:numPr>
        <w:ind w:left="426" w:hanging="426"/>
        <w:rPr>
          <w:rFonts w:ascii="Arial" w:eastAsia="Tahoma" w:hAnsi="Arial" w:cs="Arial"/>
          <w:b/>
          <w:sz w:val="22"/>
          <w:szCs w:val="22"/>
          <w:lang w:val="id-ID"/>
        </w:rPr>
      </w:pPr>
      <w:r w:rsidRPr="00A209DF">
        <w:rPr>
          <w:rStyle w:val="markedcontent"/>
          <w:rFonts w:ascii="Arial" w:hAnsi="Arial" w:cs="Arial"/>
          <w:b/>
          <w:sz w:val="22"/>
          <w:szCs w:val="22"/>
        </w:rPr>
        <w:t>Jumlah Pertusis dan Hepatisis B</w:t>
      </w:r>
    </w:p>
    <w:p w14:paraId="15B5B499" w14:textId="77777777" w:rsidR="002B0C24" w:rsidRPr="00A209DF" w:rsidRDefault="003C358A" w:rsidP="00A24283">
      <w:pPr>
        <w:pStyle w:val="ListParagraph"/>
        <w:pBdr>
          <w:top w:val="nil"/>
          <w:left w:val="nil"/>
          <w:bottom w:val="nil"/>
          <w:right w:val="nil"/>
          <w:between w:val="nil"/>
        </w:pBdr>
        <w:spacing w:line="276" w:lineRule="auto"/>
        <w:ind w:left="426"/>
        <w:jc w:val="both"/>
        <w:rPr>
          <w:rFonts w:ascii="Arial" w:eastAsia="Tahoma" w:hAnsi="Arial" w:cs="Arial"/>
          <w:b/>
          <w:sz w:val="22"/>
          <w:szCs w:val="22"/>
          <w:lang w:val="id-ID"/>
        </w:rPr>
      </w:pPr>
      <w:r w:rsidRPr="00A209DF">
        <w:rPr>
          <w:rStyle w:val="markedcontent"/>
          <w:rFonts w:ascii="Arial" w:hAnsi="Arial" w:cs="Arial"/>
          <w:sz w:val="22"/>
          <w:szCs w:val="22"/>
        </w:rPr>
        <w:lastRenderedPageBreak/>
        <w:t>Disebut juga batuk rejan atau batuk 100 hari adalah penyakit pada saluran</w:t>
      </w:r>
      <w:r w:rsidR="00A24283" w:rsidRPr="00A209DF">
        <w:rPr>
          <w:rFonts w:ascii="Arial" w:hAnsi="Arial" w:cs="Arial"/>
          <w:sz w:val="22"/>
          <w:szCs w:val="22"/>
          <w:lang w:val="id-ID"/>
        </w:rPr>
        <w:t xml:space="preserve"> </w:t>
      </w:r>
      <w:r w:rsidRPr="00A209DF">
        <w:rPr>
          <w:rStyle w:val="markedcontent"/>
          <w:rFonts w:ascii="Arial" w:hAnsi="Arial" w:cs="Arial"/>
          <w:sz w:val="22"/>
          <w:szCs w:val="22"/>
        </w:rPr>
        <w:t xml:space="preserve">pernafasan yang disebabkan oleh bakteri </w:t>
      </w:r>
      <w:r w:rsidRPr="00F02C92">
        <w:rPr>
          <w:rStyle w:val="markedcontent"/>
          <w:rFonts w:ascii="Arial" w:hAnsi="Arial" w:cs="Arial"/>
          <w:i/>
          <w:sz w:val="22"/>
          <w:szCs w:val="22"/>
        </w:rPr>
        <w:t>Bordetella pertusis</w:t>
      </w:r>
      <w:r w:rsidRPr="00A209DF">
        <w:rPr>
          <w:rStyle w:val="markedcontent"/>
          <w:rFonts w:ascii="Arial" w:hAnsi="Arial" w:cs="Arial"/>
          <w:sz w:val="22"/>
          <w:szCs w:val="22"/>
        </w:rPr>
        <w:t>. Penyebaran pertusis</w:t>
      </w:r>
      <w:r w:rsidR="00A24283" w:rsidRPr="00A209DF">
        <w:rPr>
          <w:rFonts w:ascii="Arial" w:hAnsi="Arial" w:cs="Arial"/>
          <w:sz w:val="22"/>
          <w:szCs w:val="22"/>
          <w:lang w:val="id-ID"/>
        </w:rPr>
        <w:t xml:space="preserve"> </w:t>
      </w:r>
      <w:r w:rsidRPr="00A209DF">
        <w:rPr>
          <w:rStyle w:val="markedcontent"/>
          <w:rFonts w:ascii="Arial" w:hAnsi="Arial" w:cs="Arial"/>
          <w:sz w:val="22"/>
          <w:szCs w:val="22"/>
        </w:rPr>
        <w:t>adalah melalui percikan ludah (</w:t>
      </w:r>
      <w:r w:rsidRPr="00F02C92">
        <w:rPr>
          <w:rStyle w:val="markedcontent"/>
          <w:rFonts w:ascii="Arial" w:hAnsi="Arial" w:cs="Arial"/>
          <w:i/>
          <w:sz w:val="22"/>
          <w:szCs w:val="22"/>
        </w:rPr>
        <w:t>droplet infection</w:t>
      </w:r>
      <w:r w:rsidRPr="00A209DF">
        <w:rPr>
          <w:rStyle w:val="markedcontent"/>
          <w:rFonts w:ascii="Arial" w:hAnsi="Arial" w:cs="Arial"/>
          <w:sz w:val="22"/>
          <w:szCs w:val="22"/>
        </w:rPr>
        <w:t>) yang keluar dari batuk atau bersin.</w:t>
      </w:r>
      <w:r w:rsidR="00A24283" w:rsidRPr="00A209DF">
        <w:rPr>
          <w:rFonts w:ascii="Arial" w:hAnsi="Arial" w:cs="Arial"/>
          <w:sz w:val="22"/>
          <w:szCs w:val="22"/>
          <w:lang w:val="id-ID"/>
        </w:rPr>
        <w:t xml:space="preserve"> </w:t>
      </w:r>
      <w:r w:rsidRPr="00A209DF">
        <w:rPr>
          <w:rStyle w:val="markedcontent"/>
          <w:rFonts w:ascii="Arial" w:hAnsi="Arial" w:cs="Arial"/>
          <w:sz w:val="22"/>
          <w:szCs w:val="22"/>
        </w:rPr>
        <w:t>Gejala penyakit adalah pilek, mata merah, bersin, demam, dan batuk ringan yang</w:t>
      </w:r>
      <w:r w:rsidR="00A24283" w:rsidRPr="00A209DF">
        <w:rPr>
          <w:rStyle w:val="markedcontent"/>
          <w:rFonts w:ascii="Arial" w:hAnsi="Arial" w:cs="Arial"/>
          <w:sz w:val="22"/>
          <w:szCs w:val="22"/>
          <w:lang w:val="id-ID"/>
        </w:rPr>
        <w:t xml:space="preserve"> </w:t>
      </w:r>
      <w:r w:rsidRPr="00A209DF">
        <w:rPr>
          <w:rStyle w:val="markedcontent"/>
          <w:rFonts w:ascii="Arial" w:hAnsi="Arial" w:cs="Arial"/>
          <w:sz w:val="22"/>
          <w:szCs w:val="22"/>
        </w:rPr>
        <w:t>lama-kelamaan batuk menjadi parah dan menimbulkan batuk menggigil yang cepat</w:t>
      </w:r>
      <w:r w:rsidR="00A24283" w:rsidRPr="00A209DF">
        <w:rPr>
          <w:rStyle w:val="markedcontent"/>
          <w:rFonts w:ascii="Arial" w:hAnsi="Arial" w:cs="Arial"/>
          <w:sz w:val="22"/>
          <w:szCs w:val="22"/>
          <w:lang w:val="id-ID"/>
        </w:rPr>
        <w:t xml:space="preserve"> </w:t>
      </w:r>
      <w:r w:rsidRPr="00A209DF">
        <w:rPr>
          <w:rStyle w:val="markedcontent"/>
          <w:rFonts w:ascii="Arial" w:hAnsi="Arial" w:cs="Arial"/>
          <w:sz w:val="22"/>
          <w:szCs w:val="22"/>
        </w:rPr>
        <w:t>dan keras.</w:t>
      </w:r>
      <w:r w:rsidRPr="00A209DF">
        <w:rPr>
          <w:rFonts w:ascii="Arial" w:hAnsi="Arial" w:cs="Arial"/>
          <w:sz w:val="22"/>
          <w:szCs w:val="22"/>
          <w:lang w:val="id-ID"/>
        </w:rPr>
        <w:t xml:space="preserve"> </w:t>
      </w:r>
      <w:r w:rsidRPr="00A209DF">
        <w:rPr>
          <w:rStyle w:val="markedcontent"/>
          <w:rFonts w:ascii="Arial" w:hAnsi="Arial" w:cs="Arial"/>
          <w:sz w:val="22"/>
          <w:szCs w:val="22"/>
        </w:rPr>
        <w:t xml:space="preserve">Komplikasi pertusis adalah </w:t>
      </w:r>
      <w:r w:rsidRPr="00F02C92">
        <w:rPr>
          <w:rStyle w:val="markedcontent"/>
          <w:rFonts w:ascii="Arial" w:hAnsi="Arial" w:cs="Arial"/>
          <w:i/>
          <w:sz w:val="22"/>
          <w:szCs w:val="22"/>
        </w:rPr>
        <w:t>pneumania bacterialis</w:t>
      </w:r>
      <w:r w:rsidRPr="00A209DF">
        <w:rPr>
          <w:rStyle w:val="markedcontent"/>
          <w:rFonts w:ascii="Arial" w:hAnsi="Arial" w:cs="Arial"/>
          <w:sz w:val="22"/>
          <w:szCs w:val="22"/>
        </w:rPr>
        <w:t xml:space="preserve"> yang dapat</w:t>
      </w:r>
      <w:r w:rsidR="00A24283" w:rsidRPr="00A209DF">
        <w:rPr>
          <w:rStyle w:val="markedcontent"/>
          <w:rFonts w:ascii="Arial" w:hAnsi="Arial" w:cs="Arial"/>
          <w:sz w:val="22"/>
          <w:szCs w:val="22"/>
          <w:lang w:val="id-ID"/>
        </w:rPr>
        <w:t xml:space="preserve"> </w:t>
      </w:r>
      <w:r w:rsidRPr="00A209DF">
        <w:rPr>
          <w:rStyle w:val="markedcontent"/>
          <w:rFonts w:ascii="Arial" w:hAnsi="Arial" w:cs="Arial"/>
          <w:sz w:val="22"/>
          <w:szCs w:val="22"/>
        </w:rPr>
        <w:t>menyebabkan kematian.</w:t>
      </w:r>
      <w:r w:rsidRPr="00A209DF">
        <w:rPr>
          <w:rFonts w:ascii="Arial" w:hAnsi="Arial" w:cs="Arial"/>
          <w:sz w:val="22"/>
          <w:szCs w:val="22"/>
          <w:lang w:val="id-ID"/>
        </w:rPr>
        <w:t xml:space="preserve"> </w:t>
      </w:r>
      <w:r w:rsidRPr="00A209DF">
        <w:rPr>
          <w:rStyle w:val="markedcontent"/>
          <w:rFonts w:ascii="Arial" w:hAnsi="Arial" w:cs="Arial"/>
          <w:sz w:val="22"/>
          <w:szCs w:val="22"/>
        </w:rPr>
        <w:t>Sepanjang tahun 202</w:t>
      </w:r>
      <w:r w:rsidR="00F02C92">
        <w:rPr>
          <w:rStyle w:val="markedcontent"/>
          <w:rFonts w:ascii="Arial" w:hAnsi="Arial" w:cs="Arial"/>
          <w:sz w:val="22"/>
          <w:szCs w:val="22"/>
          <w:lang w:val="id-ID"/>
        </w:rPr>
        <w:t>2</w:t>
      </w:r>
      <w:r w:rsidRPr="00A209DF">
        <w:rPr>
          <w:rStyle w:val="markedcontent"/>
          <w:rFonts w:ascii="Arial" w:hAnsi="Arial" w:cs="Arial"/>
          <w:sz w:val="22"/>
          <w:szCs w:val="22"/>
        </w:rPr>
        <w:t xml:space="preserve"> di </w:t>
      </w:r>
      <w:r w:rsidR="00A24283" w:rsidRPr="00A209DF">
        <w:rPr>
          <w:rStyle w:val="markedcontent"/>
          <w:rFonts w:ascii="Arial" w:hAnsi="Arial" w:cs="Arial"/>
          <w:sz w:val="22"/>
          <w:szCs w:val="22"/>
          <w:lang w:val="id-ID"/>
        </w:rPr>
        <w:t>Kabupaten Rejang Lebong</w:t>
      </w:r>
      <w:r w:rsidRPr="00A209DF">
        <w:rPr>
          <w:rStyle w:val="markedcontent"/>
          <w:rFonts w:ascii="Arial" w:hAnsi="Arial" w:cs="Arial"/>
          <w:sz w:val="22"/>
          <w:szCs w:val="22"/>
        </w:rPr>
        <w:t xml:space="preserve"> tidak ditemui</w:t>
      </w:r>
      <w:r w:rsidR="00A24283" w:rsidRPr="00A209DF">
        <w:rPr>
          <w:rStyle w:val="markedcontent"/>
          <w:rFonts w:ascii="Arial" w:hAnsi="Arial" w:cs="Arial"/>
          <w:sz w:val="22"/>
          <w:szCs w:val="22"/>
          <w:lang w:val="id-ID"/>
        </w:rPr>
        <w:t xml:space="preserve"> </w:t>
      </w:r>
      <w:r w:rsidRPr="00A209DF">
        <w:rPr>
          <w:rStyle w:val="markedcontent"/>
          <w:rFonts w:ascii="Arial" w:hAnsi="Arial" w:cs="Arial"/>
          <w:sz w:val="22"/>
          <w:szCs w:val="22"/>
        </w:rPr>
        <w:t>adaya kasus pertusis.</w:t>
      </w:r>
      <w:r w:rsidR="00A24283" w:rsidRPr="00A209DF">
        <w:rPr>
          <w:rStyle w:val="markedcontent"/>
          <w:rFonts w:ascii="Arial" w:hAnsi="Arial" w:cs="Arial"/>
          <w:sz w:val="22"/>
          <w:szCs w:val="22"/>
          <w:lang w:val="id-ID"/>
        </w:rPr>
        <w:t xml:space="preserve"> </w:t>
      </w:r>
      <w:r w:rsidR="00253A99" w:rsidRPr="00A209DF">
        <w:rPr>
          <w:rStyle w:val="markedcontent"/>
          <w:rFonts w:ascii="Arial" w:hAnsi="Arial" w:cs="Arial"/>
          <w:sz w:val="22"/>
          <w:szCs w:val="22"/>
          <w:lang w:val="id-ID"/>
        </w:rPr>
        <w:t xml:space="preserve">Sedangkan kasus Hepatitis B </w:t>
      </w:r>
      <w:r w:rsidR="00F02C92">
        <w:rPr>
          <w:rStyle w:val="markedcontent"/>
          <w:rFonts w:ascii="Arial" w:hAnsi="Arial" w:cs="Arial"/>
          <w:sz w:val="22"/>
          <w:szCs w:val="22"/>
          <w:lang w:val="id-ID"/>
        </w:rPr>
        <w:t xml:space="preserve">menurun drastis </w:t>
      </w:r>
      <w:r w:rsidR="00253A99" w:rsidRPr="00A209DF">
        <w:rPr>
          <w:rStyle w:val="markedcontent"/>
          <w:rFonts w:ascii="Arial" w:hAnsi="Arial" w:cs="Arial"/>
          <w:sz w:val="22"/>
          <w:szCs w:val="22"/>
          <w:lang w:val="id-ID"/>
        </w:rPr>
        <w:t xml:space="preserve">ditemukan </w:t>
      </w:r>
      <w:r w:rsidR="00F02C92">
        <w:rPr>
          <w:rStyle w:val="markedcontent"/>
          <w:rFonts w:ascii="Arial" w:hAnsi="Arial" w:cs="Arial"/>
          <w:sz w:val="22"/>
          <w:szCs w:val="22"/>
          <w:lang w:val="id-ID"/>
        </w:rPr>
        <w:t>0</w:t>
      </w:r>
      <w:r w:rsidR="00253A99" w:rsidRPr="00A209DF">
        <w:rPr>
          <w:rStyle w:val="markedcontent"/>
          <w:rFonts w:ascii="Arial" w:hAnsi="Arial" w:cs="Arial"/>
          <w:sz w:val="22"/>
          <w:szCs w:val="22"/>
          <w:lang w:val="id-ID"/>
        </w:rPr>
        <w:t xml:space="preserve"> kasus. </w:t>
      </w:r>
      <w:r w:rsidR="00A24283" w:rsidRPr="00A209DF">
        <w:rPr>
          <w:rStyle w:val="markedcontent"/>
          <w:rFonts w:ascii="Arial" w:hAnsi="Arial" w:cs="Arial"/>
          <w:sz w:val="22"/>
          <w:szCs w:val="22"/>
          <w:lang w:val="id-ID"/>
        </w:rPr>
        <w:t>(tabel 6</w:t>
      </w:r>
      <w:r w:rsidR="00F02C92">
        <w:rPr>
          <w:rStyle w:val="markedcontent"/>
          <w:rFonts w:ascii="Arial" w:hAnsi="Arial" w:cs="Arial"/>
          <w:sz w:val="22"/>
          <w:szCs w:val="22"/>
          <w:lang w:val="id-ID"/>
        </w:rPr>
        <w:t>9</w:t>
      </w:r>
      <w:r w:rsidR="00A24283" w:rsidRPr="00A209DF">
        <w:rPr>
          <w:rStyle w:val="markedcontent"/>
          <w:rFonts w:ascii="Arial" w:hAnsi="Arial" w:cs="Arial"/>
          <w:sz w:val="22"/>
          <w:szCs w:val="22"/>
          <w:lang w:val="id-ID"/>
        </w:rPr>
        <w:t>)</w:t>
      </w:r>
    </w:p>
    <w:p w14:paraId="76DE1504" w14:textId="77777777" w:rsidR="002B0C24" w:rsidRPr="00A209DF" w:rsidRDefault="002B0C24" w:rsidP="00253A99">
      <w:pPr>
        <w:pStyle w:val="ListParagraph"/>
        <w:ind w:left="426"/>
        <w:rPr>
          <w:rFonts w:ascii="Arial" w:eastAsia="Tahoma" w:hAnsi="Arial" w:cs="Arial"/>
          <w:b/>
          <w:sz w:val="22"/>
          <w:szCs w:val="22"/>
          <w:lang w:val="id-ID"/>
        </w:rPr>
      </w:pPr>
    </w:p>
    <w:p w14:paraId="40D92693" w14:textId="77777777" w:rsidR="002B0C24" w:rsidRPr="00A209DF" w:rsidRDefault="00253A99" w:rsidP="009E571A">
      <w:pPr>
        <w:pStyle w:val="ListParagraph"/>
        <w:numPr>
          <w:ilvl w:val="0"/>
          <w:numId w:val="47"/>
        </w:numPr>
        <w:ind w:left="426" w:hanging="426"/>
        <w:rPr>
          <w:rFonts w:ascii="Arial" w:eastAsia="Tahoma" w:hAnsi="Arial" w:cs="Arial"/>
          <w:b/>
          <w:sz w:val="22"/>
          <w:szCs w:val="22"/>
          <w:lang w:val="id-ID"/>
        </w:rPr>
      </w:pPr>
      <w:r w:rsidRPr="00A209DF">
        <w:rPr>
          <w:rStyle w:val="markedcontent"/>
          <w:rFonts w:ascii="Arial" w:hAnsi="Arial" w:cs="Arial"/>
          <w:b/>
          <w:sz w:val="22"/>
          <w:szCs w:val="22"/>
        </w:rPr>
        <w:t>Jumlah dan CFR Tetanus Neonatorum</w:t>
      </w:r>
    </w:p>
    <w:p w14:paraId="65A9B36F" w14:textId="77777777" w:rsidR="002B0C24" w:rsidRPr="00A209DF" w:rsidRDefault="00063F9A" w:rsidP="00063F9A">
      <w:pPr>
        <w:pStyle w:val="ListParagraph"/>
        <w:pBdr>
          <w:top w:val="nil"/>
          <w:left w:val="nil"/>
          <w:bottom w:val="nil"/>
          <w:right w:val="nil"/>
          <w:between w:val="nil"/>
        </w:pBdr>
        <w:spacing w:line="276" w:lineRule="auto"/>
        <w:ind w:left="426"/>
        <w:jc w:val="both"/>
        <w:rPr>
          <w:rFonts w:ascii="Arial" w:eastAsia="Tahoma" w:hAnsi="Arial" w:cs="Arial"/>
          <w:b/>
          <w:sz w:val="22"/>
          <w:szCs w:val="22"/>
          <w:lang w:val="id-ID"/>
        </w:rPr>
      </w:pPr>
      <w:r w:rsidRPr="00A209DF">
        <w:rPr>
          <w:rStyle w:val="markedcontent"/>
          <w:rFonts w:ascii="Arial" w:hAnsi="Arial" w:cs="Arial"/>
          <w:sz w:val="22"/>
          <w:szCs w:val="22"/>
        </w:rPr>
        <w:t>Adalah penyakit yang disebabkan oleh Clostridium tetani yang menghasilkan</w:t>
      </w:r>
      <w:r w:rsidRPr="00A209DF">
        <w:rPr>
          <w:rFonts w:ascii="Arial" w:hAnsi="Arial" w:cs="Arial"/>
          <w:sz w:val="22"/>
          <w:szCs w:val="22"/>
          <w:lang w:val="id-ID"/>
        </w:rPr>
        <w:t xml:space="preserve"> </w:t>
      </w:r>
      <w:r w:rsidRPr="00A209DF">
        <w:rPr>
          <w:rStyle w:val="markedcontent"/>
          <w:rFonts w:ascii="Arial" w:hAnsi="Arial" w:cs="Arial"/>
          <w:sz w:val="22"/>
          <w:szCs w:val="22"/>
        </w:rPr>
        <w:t>neurotoksin. Penyakit ini tidak menyebar dari orang ke orang, tetapi melalui kotoran</w:t>
      </w:r>
      <w:r w:rsidRPr="00A209DF">
        <w:rPr>
          <w:rFonts w:ascii="Arial" w:hAnsi="Arial" w:cs="Arial"/>
          <w:sz w:val="22"/>
          <w:szCs w:val="22"/>
          <w:lang w:val="id-ID"/>
        </w:rPr>
        <w:t xml:space="preserve"> </w:t>
      </w:r>
      <w:r w:rsidRPr="00A209DF">
        <w:rPr>
          <w:rStyle w:val="markedcontent"/>
          <w:rFonts w:ascii="Arial" w:hAnsi="Arial" w:cs="Arial"/>
          <w:sz w:val="22"/>
          <w:szCs w:val="22"/>
        </w:rPr>
        <w:t>yang masuk ke dalam luka yang dalam. Gejala awal penyakit adalah kaku otot pada</w:t>
      </w:r>
      <w:r w:rsidRPr="00A209DF">
        <w:rPr>
          <w:rFonts w:ascii="Arial" w:hAnsi="Arial" w:cs="Arial"/>
          <w:sz w:val="22"/>
          <w:szCs w:val="22"/>
          <w:lang w:val="id-ID"/>
        </w:rPr>
        <w:t xml:space="preserve"> </w:t>
      </w:r>
      <w:r w:rsidRPr="00A209DF">
        <w:rPr>
          <w:rStyle w:val="markedcontent"/>
          <w:rFonts w:ascii="Arial" w:hAnsi="Arial" w:cs="Arial"/>
          <w:sz w:val="22"/>
          <w:szCs w:val="22"/>
        </w:rPr>
        <w:t>rahang, disertai kaku pada leher, kesulitan menelan, kaku otot perut, berkeringat dan</w:t>
      </w:r>
      <w:r w:rsidRPr="00A209DF">
        <w:rPr>
          <w:rFonts w:ascii="Arial" w:hAnsi="Arial" w:cs="Arial"/>
          <w:sz w:val="22"/>
          <w:szCs w:val="22"/>
          <w:lang w:val="id-ID"/>
        </w:rPr>
        <w:t xml:space="preserve"> </w:t>
      </w:r>
      <w:r w:rsidRPr="00A209DF">
        <w:rPr>
          <w:rStyle w:val="markedcontent"/>
          <w:rFonts w:ascii="Arial" w:hAnsi="Arial" w:cs="Arial"/>
          <w:sz w:val="22"/>
          <w:szCs w:val="22"/>
        </w:rPr>
        <w:t>demam. Pada bayi terdapat juga gejala berhenti menetek (</w:t>
      </w:r>
      <w:r w:rsidRPr="00EE7E1E">
        <w:rPr>
          <w:rStyle w:val="markedcontent"/>
          <w:rFonts w:ascii="Arial" w:hAnsi="Arial" w:cs="Arial"/>
          <w:i/>
          <w:sz w:val="22"/>
          <w:szCs w:val="22"/>
        </w:rPr>
        <w:t>sucking</w:t>
      </w:r>
      <w:r w:rsidRPr="00A209DF">
        <w:rPr>
          <w:rStyle w:val="markedcontent"/>
          <w:rFonts w:ascii="Arial" w:hAnsi="Arial" w:cs="Arial"/>
          <w:sz w:val="22"/>
          <w:szCs w:val="22"/>
        </w:rPr>
        <w:t>) antara 3 sampai</w:t>
      </w:r>
      <w:r w:rsidRPr="00A209DF">
        <w:rPr>
          <w:rFonts w:ascii="Arial" w:hAnsi="Arial" w:cs="Arial"/>
          <w:sz w:val="22"/>
          <w:szCs w:val="22"/>
          <w:lang w:val="id-ID"/>
        </w:rPr>
        <w:t xml:space="preserve"> </w:t>
      </w:r>
      <w:r w:rsidRPr="00A209DF">
        <w:rPr>
          <w:rStyle w:val="markedcontent"/>
          <w:rFonts w:ascii="Arial" w:hAnsi="Arial" w:cs="Arial"/>
          <w:sz w:val="22"/>
          <w:szCs w:val="22"/>
        </w:rPr>
        <w:t>dengan 28 hari setelah lahir. Gejala berikutnya adalah kejang yang hebat dan tubuh</w:t>
      </w:r>
      <w:r w:rsidRPr="00A209DF">
        <w:rPr>
          <w:rFonts w:ascii="Arial" w:hAnsi="Arial" w:cs="Arial"/>
          <w:sz w:val="22"/>
          <w:szCs w:val="22"/>
          <w:lang w:val="id-ID"/>
        </w:rPr>
        <w:t xml:space="preserve"> </w:t>
      </w:r>
      <w:r w:rsidRPr="00A209DF">
        <w:rPr>
          <w:rStyle w:val="markedcontent"/>
          <w:rFonts w:ascii="Arial" w:hAnsi="Arial" w:cs="Arial"/>
          <w:sz w:val="22"/>
          <w:szCs w:val="22"/>
        </w:rPr>
        <w:t>menjadi kaku. Komplikasi tetanus adalah patah tulang akibat kejang, pneumonia dan</w:t>
      </w:r>
      <w:r w:rsidRPr="00A209DF">
        <w:rPr>
          <w:rFonts w:ascii="Arial" w:hAnsi="Arial" w:cs="Arial"/>
          <w:sz w:val="22"/>
          <w:szCs w:val="22"/>
          <w:lang w:val="id-ID"/>
        </w:rPr>
        <w:t xml:space="preserve"> </w:t>
      </w:r>
      <w:r w:rsidRPr="00A209DF">
        <w:rPr>
          <w:rStyle w:val="markedcontent"/>
          <w:rFonts w:ascii="Arial" w:hAnsi="Arial" w:cs="Arial"/>
          <w:sz w:val="22"/>
          <w:szCs w:val="22"/>
        </w:rPr>
        <w:t>infeksi lain yang dapat menimbulkan kematian. Sama halnya dengan difteri dan</w:t>
      </w:r>
      <w:r w:rsidRPr="00A209DF">
        <w:rPr>
          <w:rStyle w:val="markedcontent"/>
          <w:rFonts w:ascii="Arial" w:hAnsi="Arial" w:cs="Arial"/>
          <w:sz w:val="22"/>
          <w:szCs w:val="22"/>
          <w:lang w:val="id-ID"/>
        </w:rPr>
        <w:t xml:space="preserve"> </w:t>
      </w:r>
      <w:r w:rsidRPr="00A209DF">
        <w:rPr>
          <w:rStyle w:val="markedcontent"/>
          <w:rFonts w:ascii="Arial" w:hAnsi="Arial" w:cs="Arial"/>
          <w:sz w:val="22"/>
          <w:szCs w:val="22"/>
        </w:rPr>
        <w:t>pertusis,</w:t>
      </w:r>
      <w:r w:rsidRPr="00A209DF">
        <w:rPr>
          <w:rFonts w:ascii="Arial" w:hAnsi="Arial" w:cs="Arial"/>
          <w:sz w:val="22"/>
          <w:szCs w:val="22"/>
          <w:lang w:val="id-ID"/>
        </w:rPr>
        <w:t xml:space="preserve"> </w:t>
      </w:r>
      <w:r w:rsidRPr="00A209DF">
        <w:rPr>
          <w:rStyle w:val="markedcontent"/>
          <w:rFonts w:ascii="Arial" w:hAnsi="Arial" w:cs="Arial"/>
          <w:sz w:val="22"/>
          <w:szCs w:val="22"/>
        </w:rPr>
        <w:t>sepanjang tahun 202</w:t>
      </w:r>
      <w:r w:rsidR="00DE604E">
        <w:rPr>
          <w:rStyle w:val="markedcontent"/>
          <w:rFonts w:ascii="Arial" w:hAnsi="Arial" w:cs="Arial"/>
          <w:sz w:val="22"/>
          <w:szCs w:val="22"/>
          <w:lang w:val="id-ID"/>
        </w:rPr>
        <w:t>2</w:t>
      </w:r>
      <w:r w:rsidRPr="00A209DF">
        <w:rPr>
          <w:rStyle w:val="markedcontent"/>
          <w:rFonts w:ascii="Arial" w:hAnsi="Arial" w:cs="Arial"/>
          <w:sz w:val="22"/>
          <w:szCs w:val="22"/>
        </w:rPr>
        <w:t xml:space="preserve"> Tetanus Neonatorum juga tidak ditemui di </w:t>
      </w:r>
      <w:r w:rsidRPr="00A209DF">
        <w:rPr>
          <w:rStyle w:val="markedcontent"/>
          <w:rFonts w:ascii="Arial" w:hAnsi="Arial" w:cs="Arial"/>
          <w:sz w:val="22"/>
          <w:szCs w:val="22"/>
          <w:lang w:val="id-ID"/>
        </w:rPr>
        <w:t>Kabupaten Rejang Lebong</w:t>
      </w:r>
      <w:r w:rsidRPr="00A209DF">
        <w:rPr>
          <w:rStyle w:val="markedcontent"/>
          <w:rFonts w:ascii="Arial" w:hAnsi="Arial" w:cs="Arial"/>
          <w:sz w:val="22"/>
          <w:szCs w:val="22"/>
        </w:rPr>
        <w:t>.</w:t>
      </w:r>
      <w:r w:rsidR="001A631C" w:rsidRPr="00A209DF">
        <w:rPr>
          <w:rStyle w:val="markedcontent"/>
          <w:rFonts w:ascii="Arial" w:hAnsi="Arial" w:cs="Arial"/>
          <w:sz w:val="22"/>
          <w:szCs w:val="22"/>
          <w:lang w:val="id-ID"/>
        </w:rPr>
        <w:t xml:space="preserve"> (tabel 6</w:t>
      </w:r>
      <w:r w:rsidR="00EE7E1E">
        <w:rPr>
          <w:rStyle w:val="markedcontent"/>
          <w:rFonts w:ascii="Arial" w:hAnsi="Arial" w:cs="Arial"/>
          <w:sz w:val="22"/>
          <w:szCs w:val="22"/>
          <w:lang w:val="id-ID"/>
        </w:rPr>
        <w:t>9</w:t>
      </w:r>
      <w:r w:rsidR="001A631C" w:rsidRPr="00A209DF">
        <w:rPr>
          <w:rStyle w:val="markedcontent"/>
          <w:rFonts w:ascii="Arial" w:hAnsi="Arial" w:cs="Arial"/>
          <w:sz w:val="22"/>
          <w:szCs w:val="22"/>
          <w:lang w:val="id-ID"/>
        </w:rPr>
        <w:t>)</w:t>
      </w:r>
    </w:p>
    <w:p w14:paraId="3A55A7F4" w14:textId="77777777" w:rsidR="002B0C24" w:rsidRPr="00A209DF" w:rsidRDefault="002B0C24" w:rsidP="001A631C">
      <w:pPr>
        <w:pStyle w:val="ListParagraph"/>
        <w:ind w:left="426"/>
        <w:rPr>
          <w:rFonts w:ascii="Arial" w:eastAsia="Tahoma" w:hAnsi="Arial" w:cs="Arial"/>
          <w:b/>
          <w:sz w:val="22"/>
          <w:szCs w:val="22"/>
          <w:lang w:val="id-ID"/>
        </w:rPr>
      </w:pPr>
    </w:p>
    <w:p w14:paraId="0319146F" w14:textId="77777777" w:rsidR="002B0C24" w:rsidRPr="00A209DF" w:rsidRDefault="001A631C" w:rsidP="009E571A">
      <w:pPr>
        <w:pStyle w:val="ListParagraph"/>
        <w:numPr>
          <w:ilvl w:val="0"/>
          <w:numId w:val="47"/>
        </w:numPr>
        <w:ind w:left="426" w:hanging="426"/>
        <w:rPr>
          <w:rFonts w:ascii="Arial" w:eastAsia="Tahoma" w:hAnsi="Arial" w:cs="Arial"/>
          <w:b/>
          <w:sz w:val="22"/>
          <w:szCs w:val="22"/>
          <w:lang w:val="id-ID"/>
        </w:rPr>
      </w:pPr>
      <w:r w:rsidRPr="00A209DF">
        <w:rPr>
          <w:rStyle w:val="markedcontent"/>
          <w:rFonts w:ascii="Arial" w:hAnsi="Arial" w:cs="Arial"/>
          <w:b/>
          <w:sz w:val="22"/>
          <w:szCs w:val="22"/>
        </w:rPr>
        <w:t>Jumlah Suspek Campak</w:t>
      </w:r>
    </w:p>
    <w:p w14:paraId="7431A32A" w14:textId="77777777" w:rsidR="002B0C24" w:rsidRPr="00A209DF" w:rsidRDefault="001A631C" w:rsidP="001A631C">
      <w:pPr>
        <w:pStyle w:val="ListParagraph"/>
        <w:pBdr>
          <w:top w:val="nil"/>
          <w:left w:val="nil"/>
          <w:bottom w:val="nil"/>
          <w:right w:val="nil"/>
          <w:between w:val="nil"/>
        </w:pBdr>
        <w:spacing w:line="276" w:lineRule="auto"/>
        <w:ind w:left="426"/>
        <w:jc w:val="both"/>
        <w:rPr>
          <w:rFonts w:ascii="Arial" w:eastAsia="Tahoma" w:hAnsi="Arial" w:cs="Arial"/>
          <w:b/>
          <w:sz w:val="22"/>
          <w:szCs w:val="22"/>
          <w:lang w:val="id-ID"/>
        </w:rPr>
      </w:pPr>
      <w:r w:rsidRPr="00A209DF">
        <w:rPr>
          <w:rStyle w:val="markedcontent"/>
          <w:rFonts w:ascii="Arial" w:hAnsi="Arial" w:cs="Arial"/>
          <w:sz w:val="22"/>
          <w:szCs w:val="22"/>
        </w:rPr>
        <w:t>Adalah penyakit yang disebabkan oleh virus myxovirus viridaemeasles. Disebarkan</w:t>
      </w:r>
      <w:r w:rsidRPr="00A209DF">
        <w:rPr>
          <w:rFonts w:ascii="Arial" w:hAnsi="Arial" w:cs="Arial"/>
          <w:sz w:val="22"/>
          <w:szCs w:val="22"/>
          <w:lang w:val="id-ID"/>
        </w:rPr>
        <w:t xml:space="preserve"> </w:t>
      </w:r>
      <w:r w:rsidRPr="00A209DF">
        <w:rPr>
          <w:rStyle w:val="markedcontent"/>
          <w:rFonts w:ascii="Arial" w:hAnsi="Arial" w:cs="Arial"/>
          <w:sz w:val="22"/>
          <w:szCs w:val="22"/>
        </w:rPr>
        <w:t>melalui udara (percikan ludah) sewaktu bersin atau batuk dari penderita. Gejala</w:t>
      </w:r>
      <w:r w:rsidRPr="00A209DF">
        <w:rPr>
          <w:rStyle w:val="markedcontent"/>
          <w:rFonts w:ascii="Arial" w:hAnsi="Arial" w:cs="Arial"/>
          <w:sz w:val="22"/>
          <w:szCs w:val="22"/>
          <w:lang w:val="id-ID"/>
        </w:rPr>
        <w:t xml:space="preserve"> </w:t>
      </w:r>
      <w:r w:rsidRPr="00A209DF">
        <w:rPr>
          <w:rStyle w:val="markedcontent"/>
          <w:rFonts w:ascii="Arial" w:hAnsi="Arial" w:cs="Arial"/>
          <w:sz w:val="22"/>
          <w:szCs w:val="22"/>
        </w:rPr>
        <w:t>awal</w:t>
      </w:r>
      <w:r w:rsidRPr="00A209DF">
        <w:rPr>
          <w:rFonts w:ascii="Arial" w:hAnsi="Arial" w:cs="Arial"/>
          <w:sz w:val="22"/>
          <w:szCs w:val="22"/>
          <w:lang w:val="id-ID"/>
        </w:rPr>
        <w:t xml:space="preserve"> </w:t>
      </w:r>
      <w:r w:rsidRPr="00A209DF">
        <w:rPr>
          <w:rStyle w:val="markedcontent"/>
          <w:rFonts w:ascii="Arial" w:hAnsi="Arial" w:cs="Arial"/>
          <w:sz w:val="22"/>
          <w:szCs w:val="22"/>
        </w:rPr>
        <w:t>penyakit adalah demam, bercak kemerahan, batuk, pilek, konjunctivitis (mata</w:t>
      </w:r>
      <w:r w:rsidRPr="00A209DF">
        <w:rPr>
          <w:rStyle w:val="markedcontent"/>
          <w:rFonts w:ascii="Arial" w:hAnsi="Arial" w:cs="Arial"/>
          <w:sz w:val="22"/>
          <w:szCs w:val="22"/>
          <w:lang w:val="id-ID"/>
        </w:rPr>
        <w:t xml:space="preserve"> </w:t>
      </w:r>
      <w:r w:rsidRPr="00A209DF">
        <w:rPr>
          <w:rStyle w:val="markedcontent"/>
          <w:rFonts w:ascii="Arial" w:hAnsi="Arial" w:cs="Arial"/>
          <w:sz w:val="22"/>
          <w:szCs w:val="22"/>
        </w:rPr>
        <w:t>merah).</w:t>
      </w:r>
      <w:r w:rsidRPr="00A209DF">
        <w:rPr>
          <w:rFonts w:ascii="Arial" w:hAnsi="Arial" w:cs="Arial"/>
          <w:sz w:val="22"/>
          <w:szCs w:val="22"/>
          <w:lang w:val="id-ID"/>
        </w:rPr>
        <w:t xml:space="preserve"> </w:t>
      </w:r>
      <w:r w:rsidRPr="00A209DF">
        <w:rPr>
          <w:rStyle w:val="markedcontent"/>
          <w:rFonts w:ascii="Arial" w:hAnsi="Arial" w:cs="Arial"/>
          <w:sz w:val="22"/>
          <w:szCs w:val="22"/>
        </w:rPr>
        <w:t>Selanjutnya timbul ruam pada muka dan leher, kemudian menyebar ke</w:t>
      </w:r>
      <w:r w:rsidRPr="00A209DF">
        <w:rPr>
          <w:rStyle w:val="markedcontent"/>
          <w:rFonts w:ascii="Arial" w:hAnsi="Arial" w:cs="Arial"/>
          <w:sz w:val="22"/>
          <w:szCs w:val="22"/>
          <w:lang w:val="id-ID"/>
        </w:rPr>
        <w:t xml:space="preserve"> </w:t>
      </w:r>
      <w:r w:rsidRPr="00A209DF">
        <w:rPr>
          <w:rStyle w:val="markedcontent"/>
          <w:rFonts w:ascii="Arial" w:hAnsi="Arial" w:cs="Arial"/>
          <w:sz w:val="22"/>
          <w:szCs w:val="22"/>
        </w:rPr>
        <w:t>tubuh</w:t>
      </w:r>
      <w:r w:rsidRPr="00A209DF">
        <w:rPr>
          <w:rStyle w:val="markedcontent"/>
          <w:rFonts w:ascii="Arial" w:hAnsi="Arial" w:cs="Arial"/>
          <w:sz w:val="22"/>
          <w:szCs w:val="22"/>
          <w:lang w:val="id-ID"/>
        </w:rPr>
        <w:t xml:space="preserve"> </w:t>
      </w:r>
      <w:r w:rsidRPr="00A209DF">
        <w:rPr>
          <w:rStyle w:val="markedcontent"/>
          <w:rFonts w:ascii="Arial" w:hAnsi="Arial" w:cs="Arial"/>
          <w:sz w:val="22"/>
          <w:szCs w:val="22"/>
        </w:rPr>
        <w:t>dan</w:t>
      </w:r>
      <w:r w:rsidRPr="00A209DF">
        <w:rPr>
          <w:rFonts w:ascii="Arial" w:hAnsi="Arial" w:cs="Arial"/>
          <w:sz w:val="22"/>
          <w:szCs w:val="22"/>
          <w:lang w:val="id-ID"/>
        </w:rPr>
        <w:t xml:space="preserve"> </w:t>
      </w:r>
      <w:r w:rsidRPr="00A209DF">
        <w:rPr>
          <w:rStyle w:val="markedcontent"/>
          <w:rFonts w:ascii="Arial" w:hAnsi="Arial" w:cs="Arial"/>
          <w:sz w:val="22"/>
          <w:szCs w:val="22"/>
        </w:rPr>
        <w:t>tangan serta kaki. Komplikasi campak adalah diare hebat, peradangan</w:t>
      </w:r>
      <w:r w:rsidRPr="00A209DF">
        <w:rPr>
          <w:rStyle w:val="markedcontent"/>
          <w:rFonts w:ascii="Arial" w:hAnsi="Arial" w:cs="Arial"/>
          <w:sz w:val="22"/>
          <w:szCs w:val="22"/>
          <w:lang w:val="id-ID"/>
        </w:rPr>
        <w:t xml:space="preserve"> </w:t>
      </w:r>
      <w:r w:rsidRPr="00A209DF">
        <w:rPr>
          <w:rStyle w:val="markedcontent"/>
          <w:rFonts w:ascii="Arial" w:hAnsi="Arial" w:cs="Arial"/>
          <w:sz w:val="22"/>
          <w:szCs w:val="22"/>
        </w:rPr>
        <w:t>pada</w:t>
      </w:r>
      <w:r w:rsidRPr="00A209DF">
        <w:rPr>
          <w:rStyle w:val="markedcontent"/>
          <w:rFonts w:ascii="Arial" w:hAnsi="Arial" w:cs="Arial"/>
          <w:sz w:val="22"/>
          <w:szCs w:val="22"/>
          <w:lang w:val="id-ID"/>
        </w:rPr>
        <w:t xml:space="preserve"> </w:t>
      </w:r>
      <w:r w:rsidRPr="00A209DF">
        <w:rPr>
          <w:rStyle w:val="markedcontent"/>
          <w:rFonts w:ascii="Arial" w:hAnsi="Arial" w:cs="Arial"/>
          <w:sz w:val="22"/>
          <w:szCs w:val="22"/>
        </w:rPr>
        <w:t>telinga dan</w:t>
      </w:r>
      <w:r w:rsidRPr="00A209DF">
        <w:rPr>
          <w:rFonts w:ascii="Arial" w:hAnsi="Arial" w:cs="Arial"/>
          <w:sz w:val="22"/>
          <w:szCs w:val="22"/>
          <w:lang w:val="id-ID"/>
        </w:rPr>
        <w:t xml:space="preserve"> </w:t>
      </w:r>
      <w:r w:rsidRPr="00A209DF">
        <w:rPr>
          <w:rStyle w:val="markedcontent"/>
          <w:rFonts w:ascii="Arial" w:hAnsi="Arial" w:cs="Arial"/>
          <w:sz w:val="22"/>
          <w:szCs w:val="22"/>
        </w:rPr>
        <w:t>infeksi saluran napas (pneumonia). Pada tahun 202</w:t>
      </w:r>
      <w:r w:rsidR="00EE7E1E">
        <w:rPr>
          <w:rStyle w:val="markedcontent"/>
          <w:rFonts w:ascii="Arial" w:hAnsi="Arial" w:cs="Arial"/>
          <w:sz w:val="22"/>
          <w:szCs w:val="22"/>
          <w:lang w:val="id-ID"/>
        </w:rPr>
        <w:t>2</w:t>
      </w:r>
      <w:r w:rsidRPr="00A209DF">
        <w:rPr>
          <w:rStyle w:val="markedcontent"/>
          <w:rFonts w:ascii="Arial" w:hAnsi="Arial" w:cs="Arial"/>
          <w:sz w:val="22"/>
          <w:szCs w:val="22"/>
        </w:rPr>
        <w:t xml:space="preserve"> suspek</w:t>
      </w:r>
      <w:r w:rsidRPr="00A209DF">
        <w:rPr>
          <w:rStyle w:val="markedcontent"/>
          <w:rFonts w:ascii="Arial" w:hAnsi="Arial" w:cs="Arial"/>
          <w:sz w:val="22"/>
          <w:szCs w:val="22"/>
          <w:lang w:val="id-ID"/>
        </w:rPr>
        <w:t xml:space="preserve"> </w:t>
      </w:r>
      <w:r w:rsidRPr="00A209DF">
        <w:rPr>
          <w:rStyle w:val="markedcontent"/>
          <w:rFonts w:ascii="Arial" w:hAnsi="Arial" w:cs="Arial"/>
          <w:sz w:val="22"/>
          <w:szCs w:val="22"/>
        </w:rPr>
        <w:t>campak di</w:t>
      </w:r>
      <w:r w:rsidRPr="00A209DF">
        <w:rPr>
          <w:rStyle w:val="markedcontent"/>
          <w:rFonts w:ascii="Arial" w:hAnsi="Arial" w:cs="Arial"/>
          <w:sz w:val="22"/>
          <w:szCs w:val="22"/>
          <w:lang w:val="id-ID"/>
        </w:rPr>
        <w:t xml:space="preserve"> Kabupaten Rejang Lebong</w:t>
      </w:r>
      <w:r w:rsidRPr="00A209DF">
        <w:rPr>
          <w:rStyle w:val="markedcontent"/>
          <w:rFonts w:ascii="Arial" w:hAnsi="Arial" w:cs="Arial"/>
          <w:sz w:val="22"/>
          <w:szCs w:val="22"/>
        </w:rPr>
        <w:t xml:space="preserve"> adalah </w:t>
      </w:r>
      <w:r w:rsidR="00EE7E1E">
        <w:rPr>
          <w:rStyle w:val="markedcontent"/>
          <w:rFonts w:ascii="Arial" w:hAnsi="Arial" w:cs="Arial"/>
          <w:sz w:val="22"/>
          <w:szCs w:val="22"/>
          <w:lang w:val="id-ID"/>
        </w:rPr>
        <w:t>0</w:t>
      </w:r>
      <w:r w:rsidRPr="00A209DF">
        <w:rPr>
          <w:rStyle w:val="markedcontent"/>
          <w:rFonts w:ascii="Arial" w:hAnsi="Arial" w:cs="Arial"/>
          <w:sz w:val="22"/>
          <w:szCs w:val="22"/>
        </w:rPr>
        <w:t xml:space="preserve"> orang, dengan rincian </w:t>
      </w:r>
      <w:r w:rsidR="00EE7E1E">
        <w:rPr>
          <w:rStyle w:val="markedcontent"/>
          <w:rFonts w:ascii="Arial" w:hAnsi="Arial" w:cs="Arial"/>
          <w:sz w:val="22"/>
          <w:szCs w:val="22"/>
          <w:lang w:val="id-ID"/>
        </w:rPr>
        <w:t>0</w:t>
      </w:r>
      <w:r w:rsidRPr="00A209DF">
        <w:rPr>
          <w:rStyle w:val="markedcontent"/>
          <w:rFonts w:ascii="Arial" w:hAnsi="Arial" w:cs="Arial"/>
          <w:sz w:val="22"/>
          <w:szCs w:val="22"/>
        </w:rPr>
        <w:t xml:space="preserve"> laki-laki dan </w:t>
      </w:r>
      <w:r w:rsidR="00EE7E1E">
        <w:rPr>
          <w:rStyle w:val="markedcontent"/>
          <w:rFonts w:ascii="Arial" w:hAnsi="Arial" w:cs="Arial"/>
          <w:sz w:val="22"/>
          <w:szCs w:val="22"/>
          <w:lang w:val="id-ID"/>
        </w:rPr>
        <w:t>0</w:t>
      </w:r>
      <w:r w:rsidRPr="00A209DF">
        <w:rPr>
          <w:rStyle w:val="markedcontent"/>
          <w:rFonts w:ascii="Arial" w:hAnsi="Arial" w:cs="Arial"/>
          <w:sz w:val="22"/>
          <w:szCs w:val="22"/>
        </w:rPr>
        <w:t xml:space="preserve"> perempuan.</w:t>
      </w:r>
      <w:r w:rsidRPr="00A209DF">
        <w:rPr>
          <w:rStyle w:val="markedcontent"/>
          <w:rFonts w:ascii="Arial" w:hAnsi="Arial" w:cs="Arial"/>
          <w:sz w:val="22"/>
          <w:szCs w:val="22"/>
          <w:lang w:val="id-ID"/>
        </w:rPr>
        <w:t xml:space="preserve"> (tabel 6</w:t>
      </w:r>
      <w:r w:rsidR="00EE7E1E">
        <w:rPr>
          <w:rStyle w:val="markedcontent"/>
          <w:rFonts w:ascii="Arial" w:hAnsi="Arial" w:cs="Arial"/>
          <w:sz w:val="22"/>
          <w:szCs w:val="22"/>
          <w:lang w:val="id-ID"/>
        </w:rPr>
        <w:t>9</w:t>
      </w:r>
      <w:r w:rsidRPr="00A209DF">
        <w:rPr>
          <w:rStyle w:val="markedcontent"/>
          <w:rFonts w:ascii="Arial" w:hAnsi="Arial" w:cs="Arial"/>
          <w:sz w:val="22"/>
          <w:szCs w:val="22"/>
          <w:lang w:val="id-ID"/>
        </w:rPr>
        <w:t>)</w:t>
      </w:r>
    </w:p>
    <w:p w14:paraId="2F4D6EFC" w14:textId="77777777" w:rsidR="002B0C24" w:rsidRPr="00A209DF" w:rsidRDefault="002B0C24" w:rsidP="00AB7E39">
      <w:pPr>
        <w:pStyle w:val="ListParagraph"/>
        <w:ind w:left="426"/>
        <w:rPr>
          <w:rFonts w:ascii="Arial" w:eastAsia="Tahoma" w:hAnsi="Arial" w:cs="Arial"/>
          <w:b/>
          <w:sz w:val="22"/>
          <w:szCs w:val="22"/>
          <w:lang w:val="id-ID"/>
        </w:rPr>
      </w:pPr>
    </w:p>
    <w:p w14:paraId="48A7732B" w14:textId="77777777" w:rsidR="002B0C24" w:rsidRPr="00A209DF" w:rsidRDefault="00AB7E39" w:rsidP="009E571A">
      <w:pPr>
        <w:pStyle w:val="ListParagraph"/>
        <w:numPr>
          <w:ilvl w:val="0"/>
          <w:numId w:val="47"/>
        </w:numPr>
        <w:ind w:left="426" w:hanging="426"/>
        <w:rPr>
          <w:rFonts w:ascii="Arial" w:eastAsia="Tahoma" w:hAnsi="Arial" w:cs="Arial"/>
          <w:b/>
          <w:sz w:val="22"/>
          <w:szCs w:val="22"/>
          <w:lang w:val="id-ID"/>
        </w:rPr>
      </w:pPr>
      <w:r w:rsidRPr="00A209DF">
        <w:rPr>
          <w:rStyle w:val="markedcontent"/>
          <w:rFonts w:ascii="Arial" w:hAnsi="Arial" w:cs="Arial"/>
          <w:b/>
          <w:sz w:val="22"/>
          <w:szCs w:val="22"/>
        </w:rPr>
        <w:t>Insiden Race (IR) Suspek campak per 100.000 penduduk</w:t>
      </w:r>
    </w:p>
    <w:p w14:paraId="5AFA063F" w14:textId="77777777" w:rsidR="002B0C24" w:rsidRPr="00907C1B" w:rsidRDefault="00D734E6" w:rsidP="00D734E6">
      <w:pPr>
        <w:pStyle w:val="ListParagraph"/>
        <w:pBdr>
          <w:top w:val="nil"/>
          <w:left w:val="nil"/>
          <w:bottom w:val="nil"/>
          <w:right w:val="nil"/>
          <w:between w:val="nil"/>
        </w:pBdr>
        <w:spacing w:line="276" w:lineRule="auto"/>
        <w:ind w:left="426"/>
        <w:jc w:val="both"/>
        <w:rPr>
          <w:rFonts w:ascii="Arial" w:eastAsia="Tahoma" w:hAnsi="Arial" w:cs="Arial"/>
          <w:b/>
          <w:sz w:val="22"/>
          <w:szCs w:val="22"/>
          <w:lang w:val="id-ID"/>
        </w:rPr>
      </w:pPr>
      <w:r w:rsidRPr="00A209DF">
        <w:rPr>
          <w:rStyle w:val="markedcontent"/>
          <w:rFonts w:ascii="Arial" w:hAnsi="Arial" w:cs="Arial"/>
          <w:sz w:val="22"/>
          <w:szCs w:val="22"/>
        </w:rPr>
        <w:t xml:space="preserve">Secara keseluruan jumlah suspek campak di </w:t>
      </w:r>
      <w:r w:rsidR="00AB2510" w:rsidRPr="00A209DF">
        <w:rPr>
          <w:rStyle w:val="markedcontent"/>
          <w:rFonts w:ascii="Arial" w:hAnsi="Arial" w:cs="Arial"/>
          <w:sz w:val="22"/>
          <w:szCs w:val="22"/>
        </w:rPr>
        <w:t>Kabupaten Rejang Lebong</w:t>
      </w:r>
      <w:r w:rsidRPr="00A209DF">
        <w:rPr>
          <w:rStyle w:val="markedcontent"/>
          <w:rFonts w:ascii="Arial" w:hAnsi="Arial" w:cs="Arial"/>
          <w:sz w:val="22"/>
          <w:szCs w:val="22"/>
        </w:rPr>
        <w:t xml:space="preserve"> sebanyak </w:t>
      </w:r>
      <w:r w:rsidR="00907C1B">
        <w:rPr>
          <w:rStyle w:val="markedcontent"/>
          <w:rFonts w:ascii="Arial" w:hAnsi="Arial" w:cs="Arial"/>
          <w:sz w:val="22"/>
          <w:szCs w:val="22"/>
          <w:lang w:val="id-ID"/>
        </w:rPr>
        <w:t>0</w:t>
      </w:r>
      <w:r w:rsidRPr="00A209DF">
        <w:rPr>
          <w:rStyle w:val="markedcontent"/>
          <w:rFonts w:ascii="Arial" w:hAnsi="Arial" w:cs="Arial"/>
          <w:sz w:val="22"/>
          <w:szCs w:val="22"/>
        </w:rPr>
        <w:t xml:space="preserve"> orang</w:t>
      </w:r>
      <w:r w:rsidRPr="00A209DF">
        <w:rPr>
          <w:rFonts w:ascii="Arial" w:hAnsi="Arial" w:cs="Arial"/>
          <w:sz w:val="22"/>
          <w:szCs w:val="22"/>
          <w:lang w:val="id-ID"/>
        </w:rPr>
        <w:t xml:space="preserve"> </w:t>
      </w:r>
      <w:r w:rsidRPr="00A209DF">
        <w:rPr>
          <w:rStyle w:val="markedcontent"/>
          <w:rFonts w:ascii="Arial" w:hAnsi="Arial" w:cs="Arial"/>
          <w:sz w:val="22"/>
          <w:szCs w:val="22"/>
        </w:rPr>
        <w:t xml:space="preserve">yang terdiri dari </w:t>
      </w:r>
      <w:r w:rsidR="00907C1B">
        <w:rPr>
          <w:rStyle w:val="markedcontent"/>
          <w:rFonts w:ascii="Arial" w:hAnsi="Arial" w:cs="Arial"/>
          <w:sz w:val="22"/>
          <w:szCs w:val="22"/>
          <w:lang w:val="id-ID"/>
        </w:rPr>
        <w:t>0</w:t>
      </w:r>
      <w:r w:rsidRPr="00A209DF">
        <w:rPr>
          <w:rStyle w:val="markedcontent"/>
          <w:rFonts w:ascii="Arial" w:hAnsi="Arial" w:cs="Arial"/>
          <w:sz w:val="22"/>
          <w:szCs w:val="22"/>
        </w:rPr>
        <w:t xml:space="preserve"> laki-laki dan </w:t>
      </w:r>
      <w:r w:rsidR="00907C1B">
        <w:rPr>
          <w:rStyle w:val="markedcontent"/>
          <w:rFonts w:ascii="Arial" w:hAnsi="Arial" w:cs="Arial"/>
          <w:sz w:val="22"/>
          <w:szCs w:val="22"/>
          <w:lang w:val="id-ID"/>
        </w:rPr>
        <w:t>0</w:t>
      </w:r>
      <w:r w:rsidRPr="00A209DF">
        <w:rPr>
          <w:rStyle w:val="markedcontent"/>
          <w:rFonts w:ascii="Arial" w:hAnsi="Arial" w:cs="Arial"/>
          <w:sz w:val="22"/>
          <w:szCs w:val="22"/>
        </w:rPr>
        <w:t xml:space="preserve"> perempuan, maka dengan demikian </w:t>
      </w:r>
      <w:r w:rsidRPr="003801CA">
        <w:rPr>
          <w:rStyle w:val="markedcontent"/>
          <w:rFonts w:ascii="Arial" w:hAnsi="Arial" w:cs="Arial"/>
          <w:i/>
          <w:sz w:val="22"/>
          <w:szCs w:val="22"/>
        </w:rPr>
        <w:t>Insiden Ra</w:t>
      </w:r>
      <w:r w:rsidR="003801CA" w:rsidRPr="003801CA">
        <w:rPr>
          <w:rStyle w:val="markedcontent"/>
          <w:rFonts w:ascii="Arial" w:hAnsi="Arial" w:cs="Arial"/>
          <w:i/>
          <w:sz w:val="22"/>
          <w:szCs w:val="22"/>
          <w:lang w:val="id-ID"/>
        </w:rPr>
        <w:t>t</w:t>
      </w:r>
      <w:r w:rsidRPr="003801CA">
        <w:rPr>
          <w:rStyle w:val="markedcontent"/>
          <w:rFonts w:ascii="Arial" w:hAnsi="Arial" w:cs="Arial"/>
          <w:i/>
          <w:sz w:val="22"/>
          <w:szCs w:val="22"/>
        </w:rPr>
        <w:t>e</w:t>
      </w:r>
      <w:r w:rsidRPr="00A209DF">
        <w:rPr>
          <w:rStyle w:val="markedcontent"/>
          <w:rFonts w:ascii="Arial" w:hAnsi="Arial" w:cs="Arial"/>
          <w:sz w:val="22"/>
          <w:szCs w:val="22"/>
          <w:lang w:val="id-ID"/>
        </w:rPr>
        <w:t xml:space="preserve"> </w:t>
      </w:r>
      <w:r w:rsidRPr="00A209DF">
        <w:rPr>
          <w:rStyle w:val="markedcontent"/>
          <w:rFonts w:ascii="Arial" w:hAnsi="Arial" w:cs="Arial"/>
          <w:sz w:val="22"/>
          <w:szCs w:val="22"/>
        </w:rPr>
        <w:t>(IR)</w:t>
      </w:r>
      <w:r w:rsidRPr="00A209DF">
        <w:rPr>
          <w:rFonts w:ascii="Arial" w:hAnsi="Arial" w:cs="Arial"/>
          <w:sz w:val="22"/>
          <w:szCs w:val="22"/>
          <w:lang w:val="id-ID"/>
        </w:rPr>
        <w:t xml:space="preserve"> </w:t>
      </w:r>
      <w:r w:rsidRPr="00A209DF">
        <w:rPr>
          <w:rStyle w:val="markedcontent"/>
          <w:rFonts w:ascii="Arial" w:hAnsi="Arial" w:cs="Arial"/>
          <w:sz w:val="22"/>
          <w:szCs w:val="22"/>
        </w:rPr>
        <w:t xml:space="preserve">suspek campak di </w:t>
      </w:r>
      <w:r w:rsidRPr="00A209DF">
        <w:rPr>
          <w:rStyle w:val="markedcontent"/>
          <w:rFonts w:ascii="Arial" w:hAnsi="Arial" w:cs="Arial"/>
          <w:sz w:val="22"/>
          <w:szCs w:val="22"/>
          <w:lang w:val="id-ID"/>
        </w:rPr>
        <w:t>Kabupaten Rejang Lebong</w:t>
      </w:r>
      <w:r w:rsidRPr="00A209DF">
        <w:rPr>
          <w:rStyle w:val="markedcontent"/>
          <w:rFonts w:ascii="Arial" w:hAnsi="Arial" w:cs="Arial"/>
          <w:sz w:val="22"/>
          <w:szCs w:val="22"/>
        </w:rPr>
        <w:t xml:space="preserve"> adalah </w:t>
      </w:r>
      <w:r w:rsidR="003801CA">
        <w:rPr>
          <w:rStyle w:val="markedcontent"/>
          <w:rFonts w:ascii="Arial" w:hAnsi="Arial" w:cs="Arial"/>
          <w:sz w:val="22"/>
          <w:szCs w:val="22"/>
          <w:lang w:val="id-ID"/>
        </w:rPr>
        <w:t>0</w:t>
      </w:r>
      <w:r w:rsidRPr="00A209DF">
        <w:rPr>
          <w:rStyle w:val="markedcontent"/>
          <w:rFonts w:ascii="Arial" w:hAnsi="Arial" w:cs="Arial"/>
          <w:sz w:val="22"/>
          <w:szCs w:val="22"/>
        </w:rPr>
        <w:t xml:space="preserve"> per 100.000 penduduk. </w:t>
      </w:r>
      <w:r w:rsidR="00907C1B">
        <w:rPr>
          <w:rStyle w:val="markedcontent"/>
          <w:rFonts w:ascii="Arial" w:hAnsi="Arial" w:cs="Arial"/>
          <w:sz w:val="22"/>
          <w:szCs w:val="22"/>
          <w:lang w:val="id-ID"/>
        </w:rPr>
        <w:t>(lampiran</w:t>
      </w:r>
      <w:r w:rsidRPr="00A209DF">
        <w:rPr>
          <w:rStyle w:val="markedcontent"/>
          <w:rFonts w:ascii="Arial" w:hAnsi="Arial" w:cs="Arial"/>
          <w:sz w:val="22"/>
          <w:szCs w:val="22"/>
        </w:rPr>
        <w:t xml:space="preserve"> table</w:t>
      </w:r>
      <w:r w:rsidRPr="00A209DF">
        <w:rPr>
          <w:rStyle w:val="markedcontent"/>
          <w:rFonts w:ascii="Arial" w:hAnsi="Arial" w:cs="Arial"/>
          <w:sz w:val="22"/>
          <w:szCs w:val="22"/>
          <w:lang w:val="id-ID"/>
        </w:rPr>
        <w:t xml:space="preserve"> </w:t>
      </w:r>
      <w:r w:rsidRPr="00A209DF">
        <w:rPr>
          <w:rStyle w:val="markedcontent"/>
          <w:rFonts w:ascii="Arial" w:hAnsi="Arial" w:cs="Arial"/>
          <w:sz w:val="22"/>
          <w:szCs w:val="22"/>
        </w:rPr>
        <w:t>6</w:t>
      </w:r>
      <w:r w:rsidR="003801CA">
        <w:rPr>
          <w:rStyle w:val="markedcontent"/>
          <w:rFonts w:ascii="Arial" w:hAnsi="Arial" w:cs="Arial"/>
          <w:sz w:val="22"/>
          <w:szCs w:val="22"/>
          <w:lang w:val="id-ID"/>
        </w:rPr>
        <w:t>9</w:t>
      </w:r>
      <w:r w:rsidR="00907C1B">
        <w:rPr>
          <w:rStyle w:val="markedcontent"/>
          <w:rFonts w:ascii="Arial" w:hAnsi="Arial" w:cs="Arial"/>
          <w:sz w:val="22"/>
          <w:szCs w:val="22"/>
          <w:lang w:val="id-ID"/>
        </w:rPr>
        <w:t>)</w:t>
      </w:r>
    </w:p>
    <w:p w14:paraId="44CE7F9F" w14:textId="77777777" w:rsidR="002B0C24" w:rsidRPr="00A209DF" w:rsidRDefault="002B0C24" w:rsidP="00D734E6">
      <w:pPr>
        <w:pStyle w:val="ListParagraph"/>
        <w:ind w:left="426"/>
        <w:rPr>
          <w:rFonts w:ascii="Arial" w:eastAsia="Tahoma" w:hAnsi="Arial" w:cs="Arial"/>
          <w:b/>
          <w:sz w:val="22"/>
          <w:szCs w:val="22"/>
          <w:lang w:val="id-ID"/>
        </w:rPr>
      </w:pPr>
    </w:p>
    <w:p w14:paraId="4102BD58" w14:textId="77777777" w:rsidR="002B0C24" w:rsidRPr="00A209DF" w:rsidRDefault="000C754C" w:rsidP="009E571A">
      <w:pPr>
        <w:pStyle w:val="ListParagraph"/>
        <w:numPr>
          <w:ilvl w:val="0"/>
          <w:numId w:val="47"/>
        </w:numPr>
        <w:ind w:left="426" w:hanging="426"/>
        <w:rPr>
          <w:rFonts w:ascii="Arial" w:eastAsia="Tahoma" w:hAnsi="Arial" w:cs="Arial"/>
          <w:b/>
          <w:sz w:val="22"/>
          <w:szCs w:val="22"/>
          <w:lang w:val="id-ID"/>
        </w:rPr>
      </w:pPr>
      <w:r w:rsidRPr="00A209DF">
        <w:rPr>
          <w:rStyle w:val="markedcontent"/>
          <w:rFonts w:ascii="Arial" w:hAnsi="Arial" w:cs="Arial"/>
          <w:b/>
          <w:sz w:val="22"/>
          <w:szCs w:val="22"/>
        </w:rPr>
        <w:t>Persentase KLB ditangani &lt; 24 jam</w:t>
      </w:r>
    </w:p>
    <w:p w14:paraId="2126B6DB" w14:textId="77777777" w:rsidR="002B0C24" w:rsidRPr="00A209DF" w:rsidRDefault="000C754C" w:rsidP="000C754C">
      <w:pPr>
        <w:pStyle w:val="ListParagraph"/>
        <w:pBdr>
          <w:top w:val="nil"/>
          <w:left w:val="nil"/>
          <w:bottom w:val="nil"/>
          <w:right w:val="nil"/>
          <w:between w:val="nil"/>
        </w:pBdr>
        <w:spacing w:line="276" w:lineRule="auto"/>
        <w:ind w:left="426"/>
        <w:jc w:val="both"/>
        <w:rPr>
          <w:rFonts w:ascii="Arial" w:eastAsia="Tahoma" w:hAnsi="Arial" w:cs="Arial"/>
          <w:b/>
          <w:sz w:val="22"/>
          <w:szCs w:val="22"/>
          <w:lang w:val="id-ID"/>
        </w:rPr>
      </w:pPr>
      <w:r w:rsidRPr="00A209DF">
        <w:rPr>
          <w:rStyle w:val="markedcontent"/>
          <w:rFonts w:ascii="Arial" w:hAnsi="Arial" w:cs="Arial"/>
          <w:sz w:val="22"/>
          <w:szCs w:val="22"/>
        </w:rPr>
        <w:t>Kejadian Luar Biasa adalah timbulnya atau meningkatnya kejadian kesakitan</w:t>
      </w:r>
      <w:r w:rsidRPr="00A209DF">
        <w:rPr>
          <w:rFonts w:ascii="Arial" w:hAnsi="Arial" w:cs="Arial"/>
          <w:sz w:val="22"/>
          <w:szCs w:val="22"/>
          <w:lang w:val="id-ID"/>
        </w:rPr>
        <w:t xml:space="preserve"> </w:t>
      </w:r>
      <w:r w:rsidRPr="00A209DF">
        <w:rPr>
          <w:rStyle w:val="markedcontent"/>
          <w:rFonts w:ascii="Arial" w:hAnsi="Arial" w:cs="Arial"/>
          <w:sz w:val="22"/>
          <w:szCs w:val="22"/>
        </w:rPr>
        <w:t>dan/atau</w:t>
      </w:r>
      <w:r w:rsidRPr="00A209DF">
        <w:rPr>
          <w:rStyle w:val="markedcontent"/>
          <w:rFonts w:ascii="Arial" w:hAnsi="Arial" w:cs="Arial"/>
          <w:sz w:val="22"/>
          <w:szCs w:val="22"/>
          <w:lang w:val="id-ID"/>
        </w:rPr>
        <w:t xml:space="preserve"> </w:t>
      </w:r>
      <w:r w:rsidRPr="00A209DF">
        <w:rPr>
          <w:rStyle w:val="markedcontent"/>
          <w:rFonts w:ascii="Arial" w:hAnsi="Arial" w:cs="Arial"/>
          <w:sz w:val="22"/>
          <w:szCs w:val="22"/>
        </w:rPr>
        <w:t>kematian yang bermakna secara epidemiologi pada suatu daerah dalam kurun</w:t>
      </w:r>
      <w:r w:rsidRPr="00A209DF">
        <w:rPr>
          <w:rFonts w:ascii="Arial" w:hAnsi="Arial" w:cs="Arial"/>
          <w:sz w:val="22"/>
          <w:szCs w:val="22"/>
          <w:lang w:val="id-ID"/>
        </w:rPr>
        <w:t xml:space="preserve"> </w:t>
      </w:r>
      <w:r w:rsidRPr="00A209DF">
        <w:rPr>
          <w:rStyle w:val="markedcontent"/>
          <w:rFonts w:ascii="Arial" w:hAnsi="Arial" w:cs="Arial"/>
          <w:sz w:val="22"/>
          <w:szCs w:val="22"/>
        </w:rPr>
        <w:t>waktu</w:t>
      </w:r>
      <w:r w:rsidRPr="00A209DF">
        <w:rPr>
          <w:rStyle w:val="markedcontent"/>
          <w:rFonts w:ascii="Arial" w:hAnsi="Arial" w:cs="Arial"/>
          <w:sz w:val="22"/>
          <w:szCs w:val="22"/>
          <w:lang w:val="id-ID"/>
        </w:rPr>
        <w:t xml:space="preserve"> </w:t>
      </w:r>
      <w:r w:rsidRPr="00A209DF">
        <w:rPr>
          <w:rStyle w:val="markedcontent"/>
          <w:rFonts w:ascii="Arial" w:hAnsi="Arial" w:cs="Arial"/>
          <w:sz w:val="22"/>
          <w:szCs w:val="22"/>
        </w:rPr>
        <w:t>tertentu, dan merupakan keadaan yang dapat menjurus pada terjadinya wabah.</w:t>
      </w:r>
      <w:r w:rsidRPr="00A209DF">
        <w:rPr>
          <w:rFonts w:ascii="Arial" w:hAnsi="Arial" w:cs="Arial"/>
          <w:sz w:val="22"/>
          <w:szCs w:val="22"/>
          <w:lang w:val="id-ID"/>
        </w:rPr>
        <w:t xml:space="preserve"> </w:t>
      </w:r>
      <w:r w:rsidRPr="00A209DF">
        <w:rPr>
          <w:rStyle w:val="markedcontent"/>
          <w:rFonts w:ascii="Arial" w:hAnsi="Arial" w:cs="Arial"/>
          <w:sz w:val="22"/>
          <w:szCs w:val="22"/>
        </w:rPr>
        <w:t>Penyelidikan epidemiologi adalah penyelidikan yang dilakukan untuk mengenal sifat</w:t>
      </w:r>
      <w:r w:rsidRPr="00A209DF">
        <w:rPr>
          <w:rStyle w:val="markedcontent"/>
          <w:rFonts w:ascii="Arial" w:hAnsi="Arial" w:cs="Arial"/>
          <w:sz w:val="22"/>
          <w:szCs w:val="22"/>
          <w:lang w:val="id-ID"/>
        </w:rPr>
        <w:t xml:space="preserve"> </w:t>
      </w:r>
      <w:r w:rsidRPr="00A209DF">
        <w:rPr>
          <w:rStyle w:val="markedcontent"/>
          <w:rFonts w:ascii="Arial" w:hAnsi="Arial" w:cs="Arial"/>
          <w:sz w:val="22"/>
          <w:szCs w:val="22"/>
        </w:rPr>
        <w:t>-sifat penyebab, sumber dan cara penularan serta faktor yang dapat mempengaruhi</w:t>
      </w:r>
      <w:r w:rsidRPr="00A209DF">
        <w:rPr>
          <w:rFonts w:ascii="Arial" w:hAnsi="Arial" w:cs="Arial"/>
          <w:sz w:val="22"/>
          <w:szCs w:val="22"/>
          <w:lang w:val="id-ID"/>
        </w:rPr>
        <w:t xml:space="preserve"> </w:t>
      </w:r>
      <w:r w:rsidRPr="00A209DF">
        <w:rPr>
          <w:rStyle w:val="markedcontent"/>
          <w:rFonts w:ascii="Arial" w:hAnsi="Arial" w:cs="Arial"/>
          <w:sz w:val="22"/>
          <w:szCs w:val="22"/>
        </w:rPr>
        <w:t>timbulnya wabah. Penanggulangan KLB/Wabah dilakukan secara terpadu oleh</w:t>
      </w:r>
      <w:r w:rsidRPr="00A209DF">
        <w:rPr>
          <w:rFonts w:ascii="Arial" w:hAnsi="Arial" w:cs="Arial"/>
          <w:sz w:val="22"/>
          <w:szCs w:val="22"/>
          <w:lang w:val="id-ID"/>
        </w:rPr>
        <w:t xml:space="preserve"> </w:t>
      </w:r>
      <w:r w:rsidRPr="00A209DF">
        <w:rPr>
          <w:rStyle w:val="markedcontent"/>
          <w:rFonts w:ascii="Arial" w:hAnsi="Arial" w:cs="Arial"/>
          <w:sz w:val="22"/>
          <w:szCs w:val="22"/>
        </w:rPr>
        <w:t>Pemerintah Daerah dan Masyarakat. Selama tahun 202</w:t>
      </w:r>
      <w:r w:rsidR="003801CA">
        <w:rPr>
          <w:rStyle w:val="markedcontent"/>
          <w:rFonts w:ascii="Arial" w:hAnsi="Arial" w:cs="Arial"/>
          <w:sz w:val="22"/>
          <w:szCs w:val="22"/>
          <w:lang w:val="id-ID"/>
        </w:rPr>
        <w:t>2</w:t>
      </w:r>
      <w:r w:rsidRPr="00A209DF">
        <w:rPr>
          <w:rStyle w:val="markedcontent"/>
          <w:rFonts w:ascii="Arial" w:hAnsi="Arial" w:cs="Arial"/>
          <w:sz w:val="22"/>
          <w:szCs w:val="22"/>
        </w:rPr>
        <w:t>, dari 1</w:t>
      </w:r>
      <w:r w:rsidRPr="00A209DF">
        <w:rPr>
          <w:rStyle w:val="markedcontent"/>
          <w:rFonts w:ascii="Arial" w:hAnsi="Arial" w:cs="Arial"/>
          <w:sz w:val="22"/>
          <w:szCs w:val="22"/>
          <w:lang w:val="id-ID"/>
        </w:rPr>
        <w:t>56</w:t>
      </w:r>
      <w:r w:rsidRPr="00A209DF">
        <w:rPr>
          <w:rStyle w:val="markedcontent"/>
          <w:rFonts w:ascii="Arial" w:hAnsi="Arial" w:cs="Arial"/>
          <w:sz w:val="22"/>
          <w:szCs w:val="22"/>
        </w:rPr>
        <w:t xml:space="preserve"> Desa/Kelurahan</w:t>
      </w:r>
      <w:r w:rsidRPr="00A209DF">
        <w:rPr>
          <w:rFonts w:ascii="Arial" w:hAnsi="Arial" w:cs="Arial"/>
          <w:sz w:val="22"/>
          <w:szCs w:val="22"/>
          <w:lang w:val="id-ID"/>
        </w:rPr>
        <w:t xml:space="preserve"> </w:t>
      </w:r>
      <w:r w:rsidRPr="00A209DF">
        <w:rPr>
          <w:rStyle w:val="markedcontent"/>
          <w:rFonts w:ascii="Arial" w:hAnsi="Arial" w:cs="Arial"/>
          <w:sz w:val="22"/>
          <w:szCs w:val="22"/>
        </w:rPr>
        <w:t xml:space="preserve">yang ada di </w:t>
      </w:r>
      <w:r w:rsidRPr="00A209DF">
        <w:rPr>
          <w:rStyle w:val="markedcontent"/>
          <w:rFonts w:ascii="Arial" w:hAnsi="Arial" w:cs="Arial"/>
          <w:sz w:val="22"/>
          <w:szCs w:val="22"/>
          <w:lang w:val="id-ID"/>
        </w:rPr>
        <w:t>Kabupaten Rejang Lebong</w:t>
      </w:r>
      <w:r w:rsidRPr="00A209DF">
        <w:rPr>
          <w:rStyle w:val="markedcontent"/>
          <w:rFonts w:ascii="Arial" w:hAnsi="Arial" w:cs="Arial"/>
          <w:sz w:val="22"/>
          <w:szCs w:val="22"/>
        </w:rPr>
        <w:t xml:space="preserve">, terdapat </w:t>
      </w:r>
      <w:r w:rsidR="00232254">
        <w:rPr>
          <w:rStyle w:val="markedcontent"/>
          <w:rFonts w:ascii="Arial" w:hAnsi="Arial" w:cs="Arial"/>
          <w:sz w:val="22"/>
          <w:szCs w:val="22"/>
          <w:lang w:val="id-ID"/>
        </w:rPr>
        <w:t>0</w:t>
      </w:r>
      <w:r w:rsidRPr="00A209DF">
        <w:rPr>
          <w:rStyle w:val="markedcontent"/>
          <w:rFonts w:ascii="Arial" w:hAnsi="Arial" w:cs="Arial"/>
          <w:sz w:val="22"/>
          <w:szCs w:val="22"/>
        </w:rPr>
        <w:t xml:space="preserve"> Desa yang terkena KLB </w:t>
      </w:r>
      <w:r w:rsidR="00445E09" w:rsidRPr="00A209DF">
        <w:rPr>
          <w:rStyle w:val="markedcontent"/>
          <w:rFonts w:ascii="Arial" w:hAnsi="Arial" w:cs="Arial"/>
          <w:sz w:val="22"/>
          <w:szCs w:val="22"/>
          <w:lang w:val="id-ID"/>
        </w:rPr>
        <w:t>penyakit menular</w:t>
      </w:r>
      <w:r w:rsidRPr="00A209DF">
        <w:rPr>
          <w:rStyle w:val="markedcontent"/>
          <w:rFonts w:ascii="Arial" w:hAnsi="Arial" w:cs="Arial"/>
          <w:sz w:val="22"/>
          <w:szCs w:val="22"/>
        </w:rPr>
        <w:t>,</w:t>
      </w:r>
      <w:r w:rsidRPr="00A209DF">
        <w:rPr>
          <w:rFonts w:ascii="Arial" w:hAnsi="Arial" w:cs="Arial"/>
          <w:sz w:val="22"/>
          <w:szCs w:val="22"/>
          <w:lang w:val="id-ID"/>
        </w:rPr>
        <w:t xml:space="preserve"> </w:t>
      </w:r>
      <w:r w:rsidRPr="00A209DF">
        <w:rPr>
          <w:rStyle w:val="markedcontent"/>
          <w:rFonts w:ascii="Arial" w:hAnsi="Arial" w:cs="Arial"/>
          <w:sz w:val="22"/>
          <w:szCs w:val="22"/>
        </w:rPr>
        <w:t xml:space="preserve">dan 0% ditangani &lt;24 jam, yaitu </w:t>
      </w:r>
      <w:r w:rsidR="00445E09" w:rsidRPr="00A209DF">
        <w:rPr>
          <w:rStyle w:val="markedcontent"/>
          <w:rFonts w:ascii="Arial" w:hAnsi="Arial" w:cs="Arial"/>
          <w:sz w:val="22"/>
          <w:szCs w:val="22"/>
          <w:lang w:val="id-ID"/>
        </w:rPr>
        <w:t xml:space="preserve">yang tertinggi </w:t>
      </w:r>
      <w:r w:rsidR="00445E09" w:rsidRPr="00A209DF">
        <w:rPr>
          <w:rStyle w:val="markedcontent"/>
          <w:rFonts w:ascii="Arial" w:hAnsi="Arial" w:cs="Arial"/>
          <w:sz w:val="22"/>
          <w:szCs w:val="22"/>
          <w:lang w:val="id-ID"/>
        </w:rPr>
        <w:lastRenderedPageBreak/>
        <w:t xml:space="preserve">kasus </w:t>
      </w:r>
      <w:r w:rsidRPr="00A209DF">
        <w:rPr>
          <w:rStyle w:val="markedcontent"/>
          <w:rFonts w:ascii="Arial" w:hAnsi="Arial" w:cs="Arial"/>
          <w:sz w:val="22"/>
          <w:szCs w:val="22"/>
          <w:lang w:val="id-ID"/>
        </w:rPr>
        <w:t xml:space="preserve">diwilayah Puskesmas </w:t>
      </w:r>
      <w:r w:rsidR="00232254">
        <w:rPr>
          <w:rStyle w:val="markedcontent"/>
          <w:rFonts w:ascii="Arial" w:hAnsi="Arial" w:cs="Arial"/>
          <w:sz w:val="22"/>
          <w:szCs w:val="22"/>
          <w:lang w:val="id-ID"/>
        </w:rPr>
        <w:t xml:space="preserve">0 </w:t>
      </w:r>
      <w:r w:rsidR="00445E09" w:rsidRPr="00A209DF">
        <w:rPr>
          <w:rStyle w:val="markedcontent"/>
          <w:rFonts w:ascii="Arial" w:hAnsi="Arial" w:cs="Arial"/>
          <w:sz w:val="22"/>
          <w:szCs w:val="22"/>
          <w:lang w:val="id-ID"/>
        </w:rPr>
        <w:t xml:space="preserve">terdapat </w:t>
      </w:r>
      <w:r w:rsidR="00232254">
        <w:rPr>
          <w:rStyle w:val="markedcontent"/>
          <w:rFonts w:ascii="Arial" w:hAnsi="Arial" w:cs="Arial"/>
          <w:sz w:val="22"/>
          <w:szCs w:val="22"/>
          <w:lang w:val="id-ID"/>
        </w:rPr>
        <w:t>0</w:t>
      </w:r>
      <w:r w:rsidR="00445E09" w:rsidRPr="00A209DF">
        <w:rPr>
          <w:rStyle w:val="markedcontent"/>
          <w:rFonts w:ascii="Arial" w:hAnsi="Arial" w:cs="Arial"/>
          <w:sz w:val="22"/>
          <w:szCs w:val="22"/>
          <w:lang w:val="id-ID"/>
        </w:rPr>
        <w:t xml:space="preserve"> kasus</w:t>
      </w:r>
      <w:r w:rsidRPr="00A209DF">
        <w:rPr>
          <w:rStyle w:val="markedcontent"/>
          <w:rFonts w:ascii="Arial" w:hAnsi="Arial" w:cs="Arial"/>
          <w:sz w:val="22"/>
          <w:szCs w:val="22"/>
        </w:rPr>
        <w:t>. Jumlah</w:t>
      </w:r>
      <w:r w:rsidRPr="00A209DF">
        <w:rPr>
          <w:rStyle w:val="markedcontent"/>
          <w:rFonts w:ascii="Arial" w:hAnsi="Arial" w:cs="Arial"/>
          <w:sz w:val="22"/>
          <w:szCs w:val="22"/>
          <w:lang w:val="id-ID"/>
        </w:rPr>
        <w:t xml:space="preserve"> </w:t>
      </w:r>
      <w:r w:rsidRPr="00A209DF">
        <w:rPr>
          <w:rStyle w:val="markedcontent"/>
          <w:rFonts w:ascii="Arial" w:hAnsi="Arial" w:cs="Arial"/>
          <w:sz w:val="22"/>
          <w:szCs w:val="22"/>
        </w:rPr>
        <w:t>penduduk yang</w:t>
      </w:r>
      <w:r w:rsidRPr="00A209DF">
        <w:rPr>
          <w:rFonts w:ascii="Arial" w:hAnsi="Arial" w:cs="Arial"/>
          <w:sz w:val="22"/>
          <w:szCs w:val="22"/>
          <w:lang w:val="id-ID"/>
        </w:rPr>
        <w:t xml:space="preserve"> </w:t>
      </w:r>
      <w:r w:rsidRPr="00A209DF">
        <w:rPr>
          <w:rStyle w:val="markedcontent"/>
          <w:rFonts w:ascii="Arial" w:hAnsi="Arial" w:cs="Arial"/>
          <w:sz w:val="22"/>
          <w:szCs w:val="22"/>
        </w:rPr>
        <w:t>terancam selama KLB diketahu</w:t>
      </w:r>
      <w:r w:rsidR="00445E09" w:rsidRPr="00A209DF">
        <w:rPr>
          <w:rStyle w:val="markedcontent"/>
          <w:rFonts w:ascii="Arial" w:hAnsi="Arial" w:cs="Arial"/>
          <w:sz w:val="22"/>
          <w:szCs w:val="22"/>
          <w:lang w:val="id-ID"/>
        </w:rPr>
        <w:t>i</w:t>
      </w:r>
      <w:r w:rsidRPr="00A209DF">
        <w:rPr>
          <w:rStyle w:val="markedcontent"/>
          <w:rFonts w:ascii="Arial" w:hAnsi="Arial" w:cs="Arial"/>
          <w:sz w:val="22"/>
          <w:szCs w:val="22"/>
        </w:rPr>
        <w:t xml:space="preserve"> sebanyak </w:t>
      </w:r>
      <w:r w:rsidR="001524A5">
        <w:rPr>
          <w:rStyle w:val="markedcontent"/>
          <w:rFonts w:ascii="Arial" w:hAnsi="Arial" w:cs="Arial"/>
          <w:sz w:val="22"/>
          <w:szCs w:val="22"/>
          <w:lang w:val="id-ID"/>
        </w:rPr>
        <w:t>0</w:t>
      </w:r>
      <w:r w:rsidRPr="00A209DF">
        <w:rPr>
          <w:rStyle w:val="markedcontent"/>
          <w:rFonts w:ascii="Arial" w:hAnsi="Arial" w:cs="Arial"/>
          <w:sz w:val="22"/>
          <w:szCs w:val="22"/>
        </w:rPr>
        <w:t xml:space="preserve"> jiwa, dan yang</w:t>
      </w:r>
      <w:r w:rsidRPr="00A209DF">
        <w:rPr>
          <w:rStyle w:val="markedcontent"/>
          <w:rFonts w:ascii="Arial" w:hAnsi="Arial" w:cs="Arial"/>
          <w:sz w:val="22"/>
          <w:szCs w:val="22"/>
          <w:lang w:val="id-ID"/>
        </w:rPr>
        <w:t xml:space="preserve"> </w:t>
      </w:r>
      <w:r w:rsidRPr="00A209DF">
        <w:rPr>
          <w:rStyle w:val="markedcontent"/>
          <w:rFonts w:ascii="Arial" w:hAnsi="Arial" w:cs="Arial"/>
          <w:sz w:val="22"/>
          <w:szCs w:val="22"/>
        </w:rPr>
        <w:t xml:space="preserve">meninggal sebanyak </w:t>
      </w:r>
      <w:r w:rsidR="00445E09" w:rsidRPr="00A209DF">
        <w:rPr>
          <w:rStyle w:val="markedcontent"/>
          <w:rFonts w:ascii="Arial" w:hAnsi="Arial" w:cs="Arial"/>
          <w:sz w:val="22"/>
          <w:szCs w:val="22"/>
          <w:lang w:val="id-ID"/>
        </w:rPr>
        <w:t>0</w:t>
      </w:r>
      <w:r w:rsidRPr="00A209DF">
        <w:rPr>
          <w:rStyle w:val="markedcontent"/>
          <w:rFonts w:ascii="Arial" w:hAnsi="Arial" w:cs="Arial"/>
          <w:sz w:val="22"/>
          <w:szCs w:val="22"/>
        </w:rPr>
        <w:t xml:space="preserve"> orang.</w:t>
      </w:r>
      <w:r w:rsidRPr="00A209DF">
        <w:rPr>
          <w:rFonts w:ascii="Arial" w:hAnsi="Arial" w:cs="Arial"/>
          <w:sz w:val="22"/>
          <w:szCs w:val="22"/>
          <w:lang w:val="id-ID"/>
        </w:rPr>
        <w:t xml:space="preserve"> </w:t>
      </w:r>
      <w:r w:rsidRPr="00A209DF">
        <w:rPr>
          <w:rStyle w:val="markedcontent"/>
          <w:rFonts w:ascii="Arial" w:hAnsi="Arial" w:cs="Arial"/>
          <w:sz w:val="22"/>
          <w:szCs w:val="22"/>
        </w:rPr>
        <w:t xml:space="preserve">Sehingga dapat diketahui </w:t>
      </w:r>
      <w:r w:rsidRPr="001524A5">
        <w:rPr>
          <w:rStyle w:val="markedcontent"/>
          <w:rFonts w:ascii="Arial" w:hAnsi="Arial" w:cs="Arial"/>
          <w:i/>
          <w:sz w:val="22"/>
          <w:szCs w:val="22"/>
        </w:rPr>
        <w:t>Attack Rate</w:t>
      </w:r>
      <w:r w:rsidRPr="00A209DF">
        <w:rPr>
          <w:rStyle w:val="markedcontent"/>
          <w:rFonts w:ascii="Arial" w:hAnsi="Arial" w:cs="Arial"/>
          <w:sz w:val="22"/>
          <w:szCs w:val="22"/>
        </w:rPr>
        <w:t xml:space="preserve"> dalam KLB</w:t>
      </w:r>
      <w:r w:rsidRPr="00A209DF">
        <w:rPr>
          <w:rStyle w:val="markedcontent"/>
          <w:rFonts w:ascii="Arial" w:hAnsi="Arial" w:cs="Arial"/>
          <w:sz w:val="22"/>
          <w:szCs w:val="22"/>
          <w:lang w:val="id-ID"/>
        </w:rPr>
        <w:t xml:space="preserve"> </w:t>
      </w:r>
      <w:r w:rsidRPr="00A209DF">
        <w:rPr>
          <w:rStyle w:val="markedcontent"/>
          <w:rFonts w:ascii="Arial" w:hAnsi="Arial" w:cs="Arial"/>
          <w:sz w:val="22"/>
          <w:szCs w:val="22"/>
        </w:rPr>
        <w:t xml:space="preserve">tersebut sebesar 0% dan </w:t>
      </w:r>
      <w:r w:rsidRPr="001524A5">
        <w:rPr>
          <w:rStyle w:val="markedcontent"/>
          <w:rFonts w:ascii="Arial" w:hAnsi="Arial" w:cs="Arial"/>
          <w:i/>
          <w:sz w:val="22"/>
          <w:szCs w:val="22"/>
        </w:rPr>
        <w:t>Case</w:t>
      </w:r>
      <w:r w:rsidRPr="001524A5">
        <w:rPr>
          <w:rFonts w:ascii="Arial" w:hAnsi="Arial" w:cs="Arial"/>
          <w:i/>
          <w:sz w:val="22"/>
          <w:szCs w:val="22"/>
          <w:lang w:val="id-ID"/>
        </w:rPr>
        <w:t xml:space="preserve"> </w:t>
      </w:r>
      <w:r w:rsidRPr="001524A5">
        <w:rPr>
          <w:rStyle w:val="markedcontent"/>
          <w:rFonts w:ascii="Arial" w:hAnsi="Arial" w:cs="Arial"/>
          <w:i/>
          <w:sz w:val="22"/>
          <w:szCs w:val="22"/>
        </w:rPr>
        <w:t>Fatality Rate</w:t>
      </w:r>
      <w:r w:rsidRPr="00A209DF">
        <w:rPr>
          <w:rStyle w:val="markedcontent"/>
          <w:rFonts w:ascii="Arial" w:hAnsi="Arial" w:cs="Arial"/>
          <w:sz w:val="22"/>
          <w:szCs w:val="22"/>
        </w:rPr>
        <w:t xml:space="preserve"> (CFR) sebesar </w:t>
      </w:r>
      <w:r w:rsidR="00445E09" w:rsidRPr="00A209DF">
        <w:rPr>
          <w:rStyle w:val="markedcontent"/>
          <w:rFonts w:ascii="Arial" w:hAnsi="Arial" w:cs="Arial"/>
          <w:sz w:val="22"/>
          <w:szCs w:val="22"/>
          <w:lang w:val="id-ID"/>
        </w:rPr>
        <w:t>0</w:t>
      </w:r>
      <w:r w:rsidRPr="00A209DF">
        <w:rPr>
          <w:rStyle w:val="markedcontent"/>
          <w:rFonts w:ascii="Arial" w:hAnsi="Arial" w:cs="Arial"/>
          <w:sz w:val="22"/>
          <w:szCs w:val="22"/>
        </w:rPr>
        <w:t>%. Data mengenai</w:t>
      </w:r>
      <w:r w:rsidRPr="00A209DF">
        <w:rPr>
          <w:rStyle w:val="markedcontent"/>
          <w:rFonts w:ascii="Arial" w:hAnsi="Arial" w:cs="Arial"/>
          <w:sz w:val="22"/>
          <w:szCs w:val="22"/>
          <w:lang w:val="id-ID"/>
        </w:rPr>
        <w:t xml:space="preserve"> </w:t>
      </w:r>
      <w:r w:rsidRPr="00A209DF">
        <w:rPr>
          <w:rStyle w:val="markedcontent"/>
          <w:rFonts w:ascii="Arial" w:hAnsi="Arial" w:cs="Arial"/>
          <w:sz w:val="22"/>
          <w:szCs w:val="22"/>
        </w:rPr>
        <w:t>kejadian KLB secara rinci dapat kita lihat</w:t>
      </w:r>
      <w:r w:rsidRPr="00A209DF">
        <w:rPr>
          <w:rFonts w:ascii="Arial" w:hAnsi="Arial" w:cs="Arial"/>
          <w:sz w:val="22"/>
          <w:szCs w:val="22"/>
          <w:lang w:val="id-ID"/>
        </w:rPr>
        <w:t xml:space="preserve"> </w:t>
      </w:r>
      <w:r w:rsidRPr="00A209DF">
        <w:rPr>
          <w:rStyle w:val="markedcontent"/>
          <w:rFonts w:ascii="Arial" w:hAnsi="Arial" w:cs="Arial"/>
          <w:sz w:val="22"/>
          <w:szCs w:val="22"/>
        </w:rPr>
        <w:t xml:space="preserve">pada lampiran (tabel </w:t>
      </w:r>
      <w:r w:rsidR="001524A5">
        <w:rPr>
          <w:rStyle w:val="markedcontent"/>
          <w:rFonts w:ascii="Arial" w:hAnsi="Arial" w:cs="Arial"/>
          <w:sz w:val="22"/>
          <w:szCs w:val="22"/>
          <w:lang w:val="id-ID"/>
        </w:rPr>
        <w:t>70</w:t>
      </w:r>
      <w:r w:rsidRPr="00A209DF">
        <w:rPr>
          <w:rStyle w:val="markedcontent"/>
          <w:rFonts w:ascii="Arial" w:hAnsi="Arial" w:cs="Arial"/>
          <w:sz w:val="22"/>
          <w:szCs w:val="22"/>
        </w:rPr>
        <w:t xml:space="preserve"> dan </w:t>
      </w:r>
      <w:r w:rsidR="001524A5">
        <w:rPr>
          <w:rStyle w:val="markedcontent"/>
          <w:rFonts w:ascii="Arial" w:hAnsi="Arial" w:cs="Arial"/>
          <w:sz w:val="22"/>
          <w:szCs w:val="22"/>
          <w:lang w:val="id-ID"/>
        </w:rPr>
        <w:t>71</w:t>
      </w:r>
      <w:r w:rsidRPr="00A209DF">
        <w:rPr>
          <w:rStyle w:val="markedcontent"/>
          <w:rFonts w:ascii="Arial" w:hAnsi="Arial" w:cs="Arial"/>
          <w:sz w:val="22"/>
          <w:szCs w:val="22"/>
        </w:rPr>
        <w:t>).</w:t>
      </w:r>
    </w:p>
    <w:p w14:paraId="6541B9E3" w14:textId="77777777" w:rsidR="002B0C24" w:rsidRPr="00A209DF" w:rsidRDefault="002B0C24" w:rsidP="00F35D73">
      <w:pPr>
        <w:rPr>
          <w:rFonts w:ascii="Arial" w:eastAsia="Tahoma" w:hAnsi="Arial" w:cs="Arial"/>
          <w:b/>
          <w:sz w:val="22"/>
          <w:szCs w:val="22"/>
          <w:lang w:val="id-ID"/>
        </w:rPr>
      </w:pPr>
    </w:p>
    <w:p w14:paraId="25851A80" w14:textId="77777777" w:rsidR="000D0AAD" w:rsidRPr="00A209DF" w:rsidRDefault="002E0F52" w:rsidP="009E571A">
      <w:pPr>
        <w:pStyle w:val="ListParagraph"/>
        <w:numPr>
          <w:ilvl w:val="0"/>
          <w:numId w:val="45"/>
        </w:numPr>
        <w:ind w:left="0" w:hanging="426"/>
        <w:rPr>
          <w:rStyle w:val="markedcontent"/>
          <w:rFonts w:ascii="Arial" w:eastAsia="Tahoma" w:hAnsi="Arial" w:cs="Arial"/>
          <w:b/>
          <w:sz w:val="22"/>
          <w:szCs w:val="22"/>
          <w:lang w:val="id-ID"/>
        </w:rPr>
      </w:pPr>
      <w:r w:rsidRPr="00A209DF">
        <w:rPr>
          <w:rStyle w:val="markedcontent"/>
          <w:rFonts w:ascii="Arial" w:hAnsi="Arial" w:cs="Arial"/>
          <w:b/>
          <w:sz w:val="22"/>
          <w:szCs w:val="22"/>
        </w:rPr>
        <w:t>PENGENDALIAN PENYAKIT MENULAR VEKTOR DAN ZOONOTIK</w:t>
      </w:r>
    </w:p>
    <w:p w14:paraId="7E565C97" w14:textId="77777777" w:rsidR="00C645D8" w:rsidRPr="00A209DF" w:rsidRDefault="00C645D8" w:rsidP="00C645D8">
      <w:pPr>
        <w:pStyle w:val="ListParagraph"/>
        <w:ind w:left="0"/>
        <w:rPr>
          <w:rFonts w:ascii="Arial" w:eastAsia="Tahoma" w:hAnsi="Arial" w:cs="Arial"/>
          <w:b/>
          <w:sz w:val="22"/>
          <w:szCs w:val="22"/>
          <w:lang w:val="id-ID"/>
        </w:rPr>
      </w:pPr>
    </w:p>
    <w:p w14:paraId="522B009E" w14:textId="77777777" w:rsidR="000D0AAD" w:rsidRPr="00A209DF" w:rsidRDefault="00095F2B" w:rsidP="009E571A">
      <w:pPr>
        <w:pStyle w:val="ListParagraph"/>
        <w:numPr>
          <w:ilvl w:val="0"/>
          <w:numId w:val="48"/>
        </w:numPr>
        <w:ind w:left="426" w:hanging="426"/>
        <w:rPr>
          <w:rFonts w:ascii="Arial" w:eastAsia="Tahoma" w:hAnsi="Arial" w:cs="Arial"/>
          <w:b/>
          <w:sz w:val="22"/>
          <w:szCs w:val="22"/>
          <w:lang w:val="id-ID"/>
        </w:rPr>
      </w:pPr>
      <w:r w:rsidRPr="00A209DF">
        <w:rPr>
          <w:rStyle w:val="markedcontent"/>
          <w:rFonts w:ascii="Arial" w:hAnsi="Arial" w:cs="Arial"/>
          <w:b/>
          <w:sz w:val="22"/>
          <w:szCs w:val="22"/>
        </w:rPr>
        <w:t>Angka Kesakitan Demam Berdarah Dengue (DBD) per-100.000 penduduk</w:t>
      </w:r>
    </w:p>
    <w:p w14:paraId="56C39FAA" w14:textId="77777777" w:rsidR="00792DD0" w:rsidRPr="00A209DF" w:rsidRDefault="00095F2B" w:rsidP="00095F2B">
      <w:pPr>
        <w:pStyle w:val="ListParagraph"/>
        <w:pBdr>
          <w:top w:val="nil"/>
          <w:left w:val="nil"/>
          <w:bottom w:val="nil"/>
          <w:right w:val="nil"/>
          <w:between w:val="nil"/>
        </w:pBdr>
        <w:spacing w:line="276" w:lineRule="auto"/>
        <w:ind w:left="426"/>
        <w:jc w:val="both"/>
        <w:rPr>
          <w:rFonts w:ascii="Arial" w:eastAsia="Tahoma" w:hAnsi="Arial" w:cs="Arial"/>
          <w:b/>
          <w:sz w:val="22"/>
          <w:szCs w:val="22"/>
          <w:lang w:val="id-ID"/>
        </w:rPr>
      </w:pPr>
      <w:r w:rsidRPr="00A209DF">
        <w:rPr>
          <w:rStyle w:val="markedcontent"/>
          <w:rFonts w:ascii="Arial" w:hAnsi="Arial" w:cs="Arial"/>
          <w:sz w:val="22"/>
          <w:szCs w:val="22"/>
        </w:rPr>
        <w:t>Penyakit Demam Berdarah Dengue (DBD) yang ditularkan melalui gigitan nyamuk</w:t>
      </w:r>
      <w:r w:rsidRPr="00A209DF">
        <w:rPr>
          <w:rFonts w:ascii="Arial" w:hAnsi="Arial" w:cs="Arial"/>
          <w:sz w:val="22"/>
          <w:szCs w:val="22"/>
          <w:lang w:val="id-ID"/>
        </w:rPr>
        <w:t xml:space="preserve"> </w:t>
      </w:r>
      <w:r w:rsidRPr="00A209DF">
        <w:rPr>
          <w:rStyle w:val="markedcontent"/>
          <w:rFonts w:ascii="Arial" w:hAnsi="Arial" w:cs="Arial"/>
          <w:sz w:val="22"/>
          <w:szCs w:val="22"/>
        </w:rPr>
        <w:t xml:space="preserve">dari genus </w:t>
      </w:r>
      <w:r w:rsidRPr="00C62EA3">
        <w:rPr>
          <w:rStyle w:val="markedcontent"/>
          <w:rFonts w:ascii="Arial" w:hAnsi="Arial" w:cs="Arial"/>
          <w:i/>
          <w:sz w:val="22"/>
          <w:szCs w:val="22"/>
        </w:rPr>
        <w:t>Aedes</w:t>
      </w:r>
      <w:r w:rsidRPr="00A209DF">
        <w:rPr>
          <w:rStyle w:val="markedcontent"/>
          <w:rFonts w:ascii="Arial" w:hAnsi="Arial" w:cs="Arial"/>
          <w:sz w:val="22"/>
          <w:szCs w:val="22"/>
        </w:rPr>
        <w:t xml:space="preserve">, terutama </w:t>
      </w:r>
      <w:r w:rsidRPr="00C62EA3">
        <w:rPr>
          <w:rStyle w:val="markedcontent"/>
          <w:rFonts w:ascii="Arial" w:hAnsi="Arial" w:cs="Arial"/>
          <w:i/>
          <w:sz w:val="22"/>
          <w:szCs w:val="22"/>
        </w:rPr>
        <w:t>Aedes aegypti</w:t>
      </w:r>
      <w:r w:rsidRPr="00A209DF">
        <w:rPr>
          <w:rStyle w:val="markedcontent"/>
          <w:rFonts w:ascii="Arial" w:hAnsi="Arial" w:cs="Arial"/>
          <w:sz w:val="22"/>
          <w:szCs w:val="22"/>
        </w:rPr>
        <w:t xml:space="preserve"> atau </w:t>
      </w:r>
      <w:r w:rsidRPr="00C62EA3">
        <w:rPr>
          <w:rStyle w:val="markedcontent"/>
          <w:rFonts w:ascii="Arial" w:hAnsi="Arial" w:cs="Arial"/>
          <w:i/>
          <w:sz w:val="22"/>
          <w:szCs w:val="22"/>
        </w:rPr>
        <w:t>Aedes albopictus</w:t>
      </w:r>
      <w:r w:rsidRPr="00A209DF">
        <w:rPr>
          <w:rStyle w:val="markedcontent"/>
          <w:rFonts w:ascii="Arial" w:hAnsi="Arial" w:cs="Arial"/>
          <w:sz w:val="22"/>
          <w:szCs w:val="22"/>
        </w:rPr>
        <w:t xml:space="preserve"> dapat muncul</w:t>
      </w:r>
      <w:r w:rsidRPr="00A209DF">
        <w:rPr>
          <w:rFonts w:ascii="Arial" w:hAnsi="Arial" w:cs="Arial"/>
          <w:sz w:val="22"/>
          <w:szCs w:val="22"/>
          <w:lang w:val="id-ID"/>
        </w:rPr>
        <w:t xml:space="preserve"> </w:t>
      </w:r>
      <w:r w:rsidRPr="00A209DF">
        <w:rPr>
          <w:rStyle w:val="markedcontent"/>
          <w:rFonts w:ascii="Arial" w:hAnsi="Arial" w:cs="Arial"/>
          <w:sz w:val="22"/>
          <w:szCs w:val="22"/>
        </w:rPr>
        <w:t>sepanjang tahun dan dapat menyerang seluruh kelompok umur. Penyakit ini</w:t>
      </w:r>
      <w:r w:rsidRPr="00A209DF">
        <w:rPr>
          <w:rStyle w:val="markedcontent"/>
          <w:rFonts w:ascii="Arial" w:hAnsi="Arial" w:cs="Arial"/>
          <w:sz w:val="22"/>
          <w:szCs w:val="22"/>
          <w:lang w:val="id-ID"/>
        </w:rPr>
        <w:t xml:space="preserve"> </w:t>
      </w:r>
      <w:r w:rsidRPr="00A209DF">
        <w:rPr>
          <w:rStyle w:val="markedcontent"/>
          <w:rFonts w:ascii="Arial" w:hAnsi="Arial" w:cs="Arial"/>
          <w:sz w:val="22"/>
          <w:szCs w:val="22"/>
        </w:rPr>
        <w:t>berkaitan</w:t>
      </w:r>
      <w:r w:rsidRPr="00A209DF">
        <w:rPr>
          <w:rFonts w:ascii="Arial" w:hAnsi="Arial" w:cs="Arial"/>
          <w:sz w:val="22"/>
          <w:szCs w:val="22"/>
          <w:lang w:val="id-ID"/>
        </w:rPr>
        <w:t xml:space="preserve"> </w:t>
      </w:r>
      <w:r w:rsidRPr="00A209DF">
        <w:rPr>
          <w:rStyle w:val="markedcontent"/>
          <w:rFonts w:ascii="Arial" w:hAnsi="Arial" w:cs="Arial"/>
          <w:sz w:val="22"/>
          <w:szCs w:val="22"/>
        </w:rPr>
        <w:t>dengan kondisi lingkungan, iklim, mobilisasi yang tinggi, kepadatan</w:t>
      </w:r>
      <w:r w:rsidRPr="00A209DF">
        <w:rPr>
          <w:rStyle w:val="markedcontent"/>
          <w:rFonts w:ascii="Arial" w:hAnsi="Arial" w:cs="Arial"/>
          <w:sz w:val="22"/>
          <w:szCs w:val="22"/>
          <w:lang w:val="id-ID"/>
        </w:rPr>
        <w:t xml:space="preserve"> </w:t>
      </w:r>
      <w:r w:rsidRPr="00A209DF">
        <w:rPr>
          <w:rStyle w:val="markedcontent"/>
          <w:rFonts w:ascii="Arial" w:hAnsi="Arial" w:cs="Arial"/>
          <w:sz w:val="22"/>
          <w:szCs w:val="22"/>
        </w:rPr>
        <w:t>penduduk,</w:t>
      </w:r>
      <w:r w:rsidRPr="00A209DF">
        <w:rPr>
          <w:rFonts w:ascii="Arial" w:hAnsi="Arial" w:cs="Arial"/>
          <w:sz w:val="22"/>
          <w:szCs w:val="22"/>
          <w:lang w:val="id-ID"/>
        </w:rPr>
        <w:t xml:space="preserve"> </w:t>
      </w:r>
      <w:r w:rsidRPr="00A209DF">
        <w:rPr>
          <w:rStyle w:val="markedcontent"/>
          <w:rFonts w:ascii="Arial" w:hAnsi="Arial" w:cs="Arial"/>
          <w:sz w:val="22"/>
          <w:szCs w:val="22"/>
        </w:rPr>
        <w:t xml:space="preserve">perluasan perumahan dan perilaku masyarakat. Di </w:t>
      </w:r>
      <w:r w:rsidRPr="00A209DF">
        <w:rPr>
          <w:rStyle w:val="markedcontent"/>
          <w:rFonts w:ascii="Arial" w:hAnsi="Arial" w:cs="Arial"/>
          <w:sz w:val="22"/>
          <w:szCs w:val="22"/>
          <w:lang w:val="id-ID"/>
        </w:rPr>
        <w:t xml:space="preserve">Kabupaten Rejang Lebong </w:t>
      </w:r>
      <w:r w:rsidRPr="00A209DF">
        <w:rPr>
          <w:rStyle w:val="markedcontent"/>
          <w:rFonts w:ascii="Arial" w:hAnsi="Arial" w:cs="Arial"/>
          <w:sz w:val="22"/>
          <w:szCs w:val="22"/>
        </w:rPr>
        <w:t>tahun 202</w:t>
      </w:r>
      <w:r w:rsidR="00C62EA3">
        <w:rPr>
          <w:rStyle w:val="markedcontent"/>
          <w:rFonts w:ascii="Arial" w:hAnsi="Arial" w:cs="Arial"/>
          <w:sz w:val="22"/>
          <w:szCs w:val="22"/>
          <w:lang w:val="id-ID"/>
        </w:rPr>
        <w:t>2</w:t>
      </w:r>
      <w:r w:rsidRPr="00A209DF">
        <w:rPr>
          <w:rStyle w:val="markedcontent"/>
          <w:rFonts w:ascii="Arial" w:hAnsi="Arial" w:cs="Arial"/>
          <w:sz w:val="22"/>
          <w:szCs w:val="22"/>
        </w:rPr>
        <w:t xml:space="preserve"> kasus</w:t>
      </w:r>
      <w:r w:rsidRPr="00A209DF">
        <w:rPr>
          <w:rFonts w:ascii="Arial" w:hAnsi="Arial" w:cs="Arial"/>
          <w:sz w:val="22"/>
          <w:szCs w:val="22"/>
          <w:lang w:val="id-ID"/>
        </w:rPr>
        <w:t xml:space="preserve"> </w:t>
      </w:r>
      <w:r w:rsidRPr="00A209DF">
        <w:rPr>
          <w:rStyle w:val="markedcontent"/>
          <w:rFonts w:ascii="Arial" w:hAnsi="Arial" w:cs="Arial"/>
          <w:sz w:val="22"/>
          <w:szCs w:val="22"/>
        </w:rPr>
        <w:t xml:space="preserve">(DBD) ditemui sebanyak </w:t>
      </w:r>
      <w:r w:rsidR="00C62EA3">
        <w:rPr>
          <w:rStyle w:val="markedcontent"/>
          <w:rFonts w:ascii="Arial" w:hAnsi="Arial" w:cs="Arial"/>
          <w:sz w:val="22"/>
          <w:szCs w:val="22"/>
          <w:lang w:val="id-ID"/>
        </w:rPr>
        <w:t>10</w:t>
      </w:r>
      <w:r w:rsidRPr="00A209DF">
        <w:rPr>
          <w:rStyle w:val="markedcontent"/>
          <w:rFonts w:ascii="Arial" w:hAnsi="Arial" w:cs="Arial"/>
          <w:sz w:val="22"/>
          <w:szCs w:val="22"/>
          <w:lang w:val="id-ID"/>
        </w:rPr>
        <w:t>2</w:t>
      </w:r>
      <w:r w:rsidRPr="00A209DF">
        <w:rPr>
          <w:rStyle w:val="markedcontent"/>
          <w:rFonts w:ascii="Arial" w:hAnsi="Arial" w:cs="Arial"/>
          <w:sz w:val="22"/>
          <w:szCs w:val="22"/>
        </w:rPr>
        <w:t xml:space="preserve"> kasus, terdiri dari laki-laki </w:t>
      </w:r>
      <w:r w:rsidR="00C62EA3">
        <w:rPr>
          <w:rStyle w:val="markedcontent"/>
          <w:rFonts w:ascii="Arial" w:hAnsi="Arial" w:cs="Arial"/>
          <w:sz w:val="22"/>
          <w:szCs w:val="22"/>
          <w:lang w:val="id-ID"/>
        </w:rPr>
        <w:t>58</w:t>
      </w:r>
      <w:r w:rsidRPr="00A209DF">
        <w:rPr>
          <w:rStyle w:val="markedcontent"/>
          <w:rFonts w:ascii="Arial" w:hAnsi="Arial" w:cs="Arial"/>
          <w:sz w:val="22"/>
          <w:szCs w:val="22"/>
        </w:rPr>
        <w:t xml:space="preserve"> orang</w:t>
      </w:r>
      <w:r w:rsidRPr="00A209DF">
        <w:rPr>
          <w:rStyle w:val="markedcontent"/>
          <w:rFonts w:ascii="Arial" w:hAnsi="Arial" w:cs="Arial"/>
          <w:sz w:val="22"/>
          <w:szCs w:val="22"/>
          <w:lang w:val="id-ID"/>
        </w:rPr>
        <w:t xml:space="preserve"> </w:t>
      </w:r>
      <w:r w:rsidRPr="00A209DF">
        <w:rPr>
          <w:rStyle w:val="markedcontent"/>
          <w:rFonts w:ascii="Arial" w:hAnsi="Arial" w:cs="Arial"/>
          <w:sz w:val="22"/>
          <w:szCs w:val="22"/>
        </w:rPr>
        <w:t xml:space="preserve">dan perempuan </w:t>
      </w:r>
      <w:r w:rsidR="00C62EA3">
        <w:rPr>
          <w:rStyle w:val="markedcontent"/>
          <w:rFonts w:ascii="Arial" w:hAnsi="Arial" w:cs="Arial"/>
          <w:sz w:val="22"/>
          <w:szCs w:val="22"/>
          <w:lang w:val="id-ID"/>
        </w:rPr>
        <w:t>44</w:t>
      </w:r>
      <w:r w:rsidRPr="00A209DF">
        <w:rPr>
          <w:rFonts w:ascii="Arial" w:hAnsi="Arial" w:cs="Arial"/>
          <w:sz w:val="22"/>
          <w:szCs w:val="22"/>
          <w:lang w:val="id-ID"/>
        </w:rPr>
        <w:t xml:space="preserve"> </w:t>
      </w:r>
      <w:r w:rsidRPr="00A209DF">
        <w:rPr>
          <w:rStyle w:val="markedcontent"/>
          <w:rFonts w:ascii="Arial" w:hAnsi="Arial" w:cs="Arial"/>
          <w:sz w:val="22"/>
          <w:szCs w:val="22"/>
        </w:rPr>
        <w:t xml:space="preserve">orang. Kasus terbanyak terjadi di </w:t>
      </w:r>
      <w:r w:rsidRPr="00A209DF">
        <w:rPr>
          <w:rStyle w:val="markedcontent"/>
          <w:rFonts w:ascii="Arial" w:hAnsi="Arial" w:cs="Arial"/>
          <w:sz w:val="22"/>
          <w:szCs w:val="22"/>
          <w:lang w:val="id-ID"/>
        </w:rPr>
        <w:t xml:space="preserve">wilayah Puskesmas </w:t>
      </w:r>
      <w:r w:rsidR="00C62EA3">
        <w:rPr>
          <w:rStyle w:val="markedcontent"/>
          <w:rFonts w:ascii="Arial" w:hAnsi="Arial" w:cs="Arial"/>
          <w:sz w:val="22"/>
          <w:szCs w:val="22"/>
          <w:lang w:val="id-ID"/>
        </w:rPr>
        <w:t>Curup</w:t>
      </w:r>
      <w:r w:rsidRPr="00A209DF">
        <w:rPr>
          <w:rStyle w:val="markedcontent"/>
          <w:rFonts w:ascii="Arial" w:hAnsi="Arial" w:cs="Arial"/>
          <w:sz w:val="22"/>
          <w:szCs w:val="22"/>
        </w:rPr>
        <w:t xml:space="preserve"> yaitu </w:t>
      </w:r>
      <w:r w:rsidR="00C62EA3">
        <w:rPr>
          <w:rStyle w:val="markedcontent"/>
          <w:rFonts w:ascii="Arial" w:hAnsi="Arial" w:cs="Arial"/>
          <w:sz w:val="22"/>
          <w:szCs w:val="22"/>
          <w:lang w:val="id-ID"/>
        </w:rPr>
        <w:t>30</w:t>
      </w:r>
      <w:r w:rsidRPr="00A209DF">
        <w:rPr>
          <w:rStyle w:val="markedcontent"/>
          <w:rFonts w:ascii="Arial" w:hAnsi="Arial" w:cs="Arial"/>
          <w:sz w:val="22"/>
          <w:szCs w:val="22"/>
          <w:lang w:val="id-ID"/>
        </w:rPr>
        <w:t xml:space="preserve"> </w:t>
      </w:r>
      <w:r w:rsidRPr="00A209DF">
        <w:rPr>
          <w:rStyle w:val="markedcontent"/>
          <w:rFonts w:ascii="Arial" w:hAnsi="Arial" w:cs="Arial"/>
          <w:sz w:val="22"/>
          <w:szCs w:val="22"/>
        </w:rPr>
        <w:t>kasus, dengan demikian</w:t>
      </w:r>
      <w:r w:rsidRPr="00A209DF">
        <w:rPr>
          <w:rFonts w:ascii="Arial" w:hAnsi="Arial" w:cs="Arial"/>
          <w:sz w:val="22"/>
          <w:szCs w:val="22"/>
          <w:lang w:val="id-ID"/>
        </w:rPr>
        <w:t xml:space="preserve"> </w:t>
      </w:r>
      <w:r w:rsidRPr="00A209DF">
        <w:rPr>
          <w:rStyle w:val="markedcontent"/>
          <w:rFonts w:ascii="Arial" w:hAnsi="Arial" w:cs="Arial"/>
          <w:sz w:val="22"/>
          <w:szCs w:val="22"/>
        </w:rPr>
        <w:t>angka kasus kesakitan (</w:t>
      </w:r>
      <w:r w:rsidRPr="00C62EA3">
        <w:rPr>
          <w:rStyle w:val="markedcontent"/>
          <w:rFonts w:ascii="Arial" w:hAnsi="Arial" w:cs="Arial"/>
          <w:i/>
          <w:sz w:val="22"/>
          <w:szCs w:val="22"/>
        </w:rPr>
        <w:t>incidence r</w:t>
      </w:r>
      <w:r w:rsidRPr="00C62EA3">
        <w:rPr>
          <w:rStyle w:val="markedcontent"/>
          <w:rFonts w:ascii="Arial" w:hAnsi="Arial" w:cs="Arial"/>
          <w:i/>
          <w:sz w:val="22"/>
          <w:szCs w:val="22"/>
          <w:lang w:val="id-ID"/>
        </w:rPr>
        <w:t>a</w:t>
      </w:r>
      <w:r w:rsidRPr="00C62EA3">
        <w:rPr>
          <w:rStyle w:val="markedcontent"/>
          <w:rFonts w:ascii="Arial" w:hAnsi="Arial" w:cs="Arial"/>
          <w:i/>
          <w:sz w:val="22"/>
          <w:szCs w:val="22"/>
        </w:rPr>
        <w:t>te</w:t>
      </w:r>
      <w:r w:rsidRPr="00A209DF">
        <w:rPr>
          <w:rStyle w:val="markedcontent"/>
          <w:rFonts w:ascii="Arial" w:hAnsi="Arial" w:cs="Arial"/>
          <w:sz w:val="22"/>
          <w:szCs w:val="22"/>
        </w:rPr>
        <w:t xml:space="preserve">) sebesar </w:t>
      </w:r>
      <w:r w:rsidR="00C62EA3">
        <w:rPr>
          <w:rStyle w:val="markedcontent"/>
          <w:rFonts w:ascii="Arial" w:hAnsi="Arial" w:cs="Arial"/>
          <w:sz w:val="22"/>
          <w:szCs w:val="22"/>
          <w:lang w:val="id-ID"/>
        </w:rPr>
        <w:t>37</w:t>
      </w:r>
      <w:r w:rsidRPr="00A209DF">
        <w:rPr>
          <w:rStyle w:val="markedcontent"/>
          <w:rFonts w:ascii="Arial" w:hAnsi="Arial" w:cs="Arial"/>
          <w:sz w:val="22"/>
          <w:szCs w:val="22"/>
        </w:rPr>
        <w:t xml:space="preserve"> per</w:t>
      </w:r>
      <w:r w:rsidRPr="00A209DF">
        <w:rPr>
          <w:rStyle w:val="markedcontent"/>
          <w:rFonts w:ascii="Arial" w:hAnsi="Arial" w:cs="Arial"/>
          <w:sz w:val="22"/>
          <w:szCs w:val="22"/>
          <w:lang w:val="id-ID"/>
        </w:rPr>
        <w:t xml:space="preserve"> </w:t>
      </w:r>
      <w:r w:rsidRPr="00A209DF">
        <w:rPr>
          <w:rStyle w:val="markedcontent"/>
          <w:rFonts w:ascii="Arial" w:hAnsi="Arial" w:cs="Arial"/>
          <w:sz w:val="22"/>
          <w:szCs w:val="22"/>
        </w:rPr>
        <w:t>100.000 penduduk.</w:t>
      </w:r>
    </w:p>
    <w:p w14:paraId="29D116AC" w14:textId="77777777" w:rsidR="00792DD0" w:rsidRPr="00A209DF" w:rsidRDefault="00792DD0" w:rsidP="00003F70">
      <w:pPr>
        <w:pStyle w:val="ListParagraph"/>
        <w:ind w:left="426"/>
        <w:rPr>
          <w:rFonts w:ascii="Arial" w:eastAsia="Tahoma" w:hAnsi="Arial" w:cs="Arial"/>
          <w:b/>
          <w:sz w:val="22"/>
          <w:szCs w:val="22"/>
          <w:lang w:val="id-ID"/>
        </w:rPr>
      </w:pPr>
    </w:p>
    <w:p w14:paraId="555F9D20" w14:textId="77777777" w:rsidR="00792DD0" w:rsidRPr="00A209DF" w:rsidRDefault="00003F70" w:rsidP="009E571A">
      <w:pPr>
        <w:pStyle w:val="ListParagraph"/>
        <w:numPr>
          <w:ilvl w:val="0"/>
          <w:numId w:val="48"/>
        </w:numPr>
        <w:ind w:left="426" w:hanging="426"/>
        <w:rPr>
          <w:rFonts w:ascii="Arial" w:eastAsia="Tahoma" w:hAnsi="Arial" w:cs="Arial"/>
          <w:b/>
          <w:sz w:val="22"/>
          <w:szCs w:val="22"/>
          <w:lang w:val="id-ID"/>
        </w:rPr>
      </w:pPr>
      <w:r w:rsidRPr="00A209DF">
        <w:rPr>
          <w:rStyle w:val="markedcontent"/>
          <w:rFonts w:ascii="Arial" w:hAnsi="Arial" w:cs="Arial"/>
          <w:b/>
          <w:sz w:val="22"/>
          <w:szCs w:val="22"/>
        </w:rPr>
        <w:t>Angka Kematian Demam Bedarah</w:t>
      </w:r>
    </w:p>
    <w:p w14:paraId="501BA9E5" w14:textId="77777777" w:rsidR="00792DD0" w:rsidRPr="00A209DF" w:rsidRDefault="00AE7A52" w:rsidP="00AE7A52">
      <w:pPr>
        <w:pStyle w:val="ListParagraph"/>
        <w:pBdr>
          <w:top w:val="nil"/>
          <w:left w:val="nil"/>
          <w:bottom w:val="nil"/>
          <w:right w:val="nil"/>
          <w:between w:val="nil"/>
        </w:pBdr>
        <w:spacing w:line="276" w:lineRule="auto"/>
        <w:ind w:left="426"/>
        <w:jc w:val="both"/>
        <w:rPr>
          <w:rFonts w:ascii="Arial" w:eastAsia="Tahoma" w:hAnsi="Arial" w:cs="Arial"/>
          <w:b/>
          <w:sz w:val="22"/>
          <w:szCs w:val="22"/>
          <w:lang w:val="id-ID"/>
        </w:rPr>
      </w:pPr>
      <w:r w:rsidRPr="00A209DF">
        <w:rPr>
          <w:rStyle w:val="markedcontent"/>
          <w:rFonts w:ascii="Arial" w:hAnsi="Arial" w:cs="Arial"/>
          <w:sz w:val="22"/>
          <w:szCs w:val="22"/>
        </w:rPr>
        <w:t xml:space="preserve">Jumlah meninggal akibat demam berdarah di </w:t>
      </w:r>
      <w:r w:rsidR="00AF016B" w:rsidRPr="00A209DF">
        <w:rPr>
          <w:rStyle w:val="markedcontent"/>
          <w:rFonts w:ascii="Arial" w:hAnsi="Arial" w:cs="Arial"/>
          <w:sz w:val="22"/>
          <w:szCs w:val="22"/>
          <w:lang w:val="id-ID"/>
        </w:rPr>
        <w:t>Kabupaten Rejang Lebong</w:t>
      </w:r>
      <w:r w:rsidRPr="00A209DF">
        <w:rPr>
          <w:rStyle w:val="markedcontent"/>
          <w:rFonts w:ascii="Arial" w:hAnsi="Arial" w:cs="Arial"/>
          <w:sz w:val="22"/>
          <w:szCs w:val="22"/>
        </w:rPr>
        <w:t xml:space="preserve"> sebanyak </w:t>
      </w:r>
      <w:r w:rsidR="00263796">
        <w:rPr>
          <w:rStyle w:val="markedcontent"/>
          <w:rFonts w:ascii="Arial" w:hAnsi="Arial" w:cs="Arial"/>
          <w:sz w:val="22"/>
          <w:szCs w:val="22"/>
          <w:lang w:val="id-ID"/>
        </w:rPr>
        <w:t>3</w:t>
      </w:r>
      <w:r w:rsidRPr="00A209DF">
        <w:rPr>
          <w:rFonts w:ascii="Arial" w:hAnsi="Arial" w:cs="Arial"/>
          <w:sz w:val="22"/>
          <w:szCs w:val="22"/>
          <w:lang w:val="id-ID"/>
        </w:rPr>
        <w:t xml:space="preserve"> </w:t>
      </w:r>
      <w:r w:rsidRPr="00A209DF">
        <w:rPr>
          <w:rStyle w:val="markedcontent"/>
          <w:rFonts w:ascii="Arial" w:hAnsi="Arial" w:cs="Arial"/>
          <w:sz w:val="22"/>
          <w:szCs w:val="22"/>
        </w:rPr>
        <w:t>orang</w:t>
      </w:r>
      <w:r w:rsidRPr="00A209DF">
        <w:rPr>
          <w:rStyle w:val="markedcontent"/>
          <w:rFonts w:ascii="Arial" w:hAnsi="Arial" w:cs="Arial"/>
          <w:sz w:val="22"/>
          <w:szCs w:val="22"/>
          <w:lang w:val="id-ID"/>
        </w:rPr>
        <w:t xml:space="preserve"> </w:t>
      </w:r>
      <w:r w:rsidRPr="00A209DF">
        <w:rPr>
          <w:rStyle w:val="markedcontent"/>
          <w:rFonts w:ascii="Arial" w:hAnsi="Arial" w:cs="Arial"/>
          <w:sz w:val="22"/>
          <w:szCs w:val="22"/>
        </w:rPr>
        <w:t xml:space="preserve">terdiri dari laki-laki sebanyak </w:t>
      </w:r>
      <w:r w:rsidR="00263796">
        <w:rPr>
          <w:rStyle w:val="markedcontent"/>
          <w:rFonts w:ascii="Arial" w:hAnsi="Arial" w:cs="Arial"/>
          <w:sz w:val="22"/>
          <w:szCs w:val="22"/>
          <w:lang w:val="id-ID"/>
        </w:rPr>
        <w:t>3</w:t>
      </w:r>
      <w:r w:rsidRPr="00A209DF">
        <w:rPr>
          <w:rStyle w:val="markedcontent"/>
          <w:rFonts w:ascii="Arial" w:hAnsi="Arial" w:cs="Arial"/>
          <w:sz w:val="22"/>
          <w:szCs w:val="22"/>
        </w:rPr>
        <w:t xml:space="preserve"> dan perempuan </w:t>
      </w:r>
      <w:r w:rsidR="00AF016B" w:rsidRPr="00A209DF">
        <w:rPr>
          <w:rStyle w:val="markedcontent"/>
          <w:rFonts w:ascii="Arial" w:hAnsi="Arial" w:cs="Arial"/>
          <w:sz w:val="22"/>
          <w:szCs w:val="22"/>
          <w:lang w:val="id-ID"/>
        </w:rPr>
        <w:t>0</w:t>
      </w:r>
      <w:r w:rsidRPr="00A209DF">
        <w:rPr>
          <w:rStyle w:val="markedcontent"/>
          <w:rFonts w:ascii="Arial" w:hAnsi="Arial" w:cs="Arial"/>
          <w:sz w:val="22"/>
          <w:szCs w:val="22"/>
        </w:rPr>
        <w:t xml:space="preserve"> orang. </w:t>
      </w:r>
      <w:r w:rsidRPr="00263796">
        <w:rPr>
          <w:rStyle w:val="markedcontent"/>
          <w:rFonts w:ascii="Arial" w:hAnsi="Arial" w:cs="Arial"/>
          <w:i/>
          <w:sz w:val="22"/>
          <w:szCs w:val="22"/>
        </w:rPr>
        <w:t>Case Fatality Rate</w:t>
      </w:r>
      <w:r w:rsidRPr="00A209DF">
        <w:rPr>
          <w:rStyle w:val="markedcontent"/>
          <w:rFonts w:ascii="Arial" w:hAnsi="Arial" w:cs="Arial"/>
          <w:sz w:val="22"/>
          <w:szCs w:val="22"/>
        </w:rPr>
        <w:t xml:space="preserve"> (CFR)</w:t>
      </w:r>
      <w:r w:rsidRPr="00A209DF">
        <w:rPr>
          <w:rFonts w:ascii="Arial" w:hAnsi="Arial" w:cs="Arial"/>
          <w:sz w:val="22"/>
          <w:szCs w:val="22"/>
          <w:lang w:val="id-ID"/>
        </w:rPr>
        <w:t xml:space="preserve"> </w:t>
      </w:r>
      <w:r w:rsidRPr="00A209DF">
        <w:rPr>
          <w:rStyle w:val="markedcontent"/>
          <w:rFonts w:ascii="Arial" w:hAnsi="Arial" w:cs="Arial"/>
          <w:sz w:val="22"/>
          <w:szCs w:val="22"/>
        </w:rPr>
        <w:t>DBD</w:t>
      </w:r>
      <w:r w:rsidRPr="00A209DF">
        <w:rPr>
          <w:rStyle w:val="markedcontent"/>
          <w:rFonts w:ascii="Arial" w:hAnsi="Arial" w:cs="Arial"/>
          <w:sz w:val="22"/>
          <w:szCs w:val="22"/>
          <w:lang w:val="id-ID"/>
        </w:rPr>
        <w:t xml:space="preserve"> </w:t>
      </w:r>
      <w:r w:rsidRPr="00A209DF">
        <w:rPr>
          <w:rStyle w:val="markedcontent"/>
          <w:rFonts w:ascii="Arial" w:hAnsi="Arial" w:cs="Arial"/>
          <w:sz w:val="22"/>
          <w:szCs w:val="22"/>
        </w:rPr>
        <w:t xml:space="preserve">di </w:t>
      </w:r>
      <w:r w:rsidR="00AF016B" w:rsidRPr="00A209DF">
        <w:rPr>
          <w:rStyle w:val="markedcontent"/>
          <w:rFonts w:ascii="Arial" w:hAnsi="Arial" w:cs="Arial"/>
          <w:sz w:val="22"/>
          <w:szCs w:val="22"/>
          <w:lang w:val="id-ID"/>
        </w:rPr>
        <w:t>Kabupaten Rejang Lebong</w:t>
      </w:r>
      <w:r w:rsidRPr="00A209DF">
        <w:rPr>
          <w:rStyle w:val="markedcontent"/>
          <w:rFonts w:ascii="Arial" w:hAnsi="Arial" w:cs="Arial"/>
          <w:sz w:val="22"/>
          <w:szCs w:val="22"/>
        </w:rPr>
        <w:t xml:space="preserve"> Tahun 202</w:t>
      </w:r>
      <w:r w:rsidR="00263796">
        <w:rPr>
          <w:rStyle w:val="markedcontent"/>
          <w:rFonts w:ascii="Arial" w:hAnsi="Arial" w:cs="Arial"/>
          <w:sz w:val="22"/>
          <w:szCs w:val="22"/>
          <w:lang w:val="id-ID"/>
        </w:rPr>
        <w:t>2</w:t>
      </w:r>
      <w:r w:rsidRPr="00A209DF">
        <w:rPr>
          <w:rStyle w:val="markedcontent"/>
          <w:rFonts w:ascii="Arial" w:hAnsi="Arial" w:cs="Arial"/>
          <w:sz w:val="22"/>
          <w:szCs w:val="22"/>
        </w:rPr>
        <w:t xml:space="preserve"> yaitu sebesar </w:t>
      </w:r>
      <w:r w:rsidR="00263796">
        <w:rPr>
          <w:rStyle w:val="markedcontent"/>
          <w:rFonts w:ascii="Arial" w:hAnsi="Arial" w:cs="Arial"/>
          <w:sz w:val="22"/>
          <w:szCs w:val="22"/>
          <w:lang w:val="id-ID"/>
        </w:rPr>
        <w:t>2,9</w:t>
      </w:r>
      <w:r w:rsidRPr="00A209DF">
        <w:rPr>
          <w:rStyle w:val="markedcontent"/>
          <w:rFonts w:ascii="Arial" w:hAnsi="Arial" w:cs="Arial"/>
          <w:sz w:val="22"/>
          <w:szCs w:val="22"/>
        </w:rPr>
        <w:t>%. Gambaran jumlah kasus DBD</w:t>
      </w:r>
      <w:r w:rsidRPr="00A209DF">
        <w:rPr>
          <w:rFonts w:ascii="Arial" w:hAnsi="Arial" w:cs="Arial"/>
          <w:sz w:val="22"/>
          <w:szCs w:val="22"/>
          <w:lang w:val="id-ID"/>
        </w:rPr>
        <w:t xml:space="preserve"> </w:t>
      </w:r>
      <w:r w:rsidRPr="00A209DF">
        <w:rPr>
          <w:rStyle w:val="markedcontent"/>
          <w:rFonts w:ascii="Arial" w:hAnsi="Arial" w:cs="Arial"/>
          <w:sz w:val="22"/>
          <w:szCs w:val="22"/>
        </w:rPr>
        <w:t xml:space="preserve">dan kasus DBD yang ditangani dapat dilihat pada lampiran (tabel </w:t>
      </w:r>
      <w:r w:rsidR="008643FA">
        <w:rPr>
          <w:rStyle w:val="markedcontent"/>
          <w:rFonts w:ascii="Arial" w:hAnsi="Arial" w:cs="Arial"/>
          <w:sz w:val="22"/>
          <w:szCs w:val="22"/>
          <w:lang w:val="id-ID"/>
        </w:rPr>
        <w:t>72</w:t>
      </w:r>
      <w:r w:rsidRPr="00A209DF">
        <w:rPr>
          <w:rStyle w:val="markedcontent"/>
          <w:rFonts w:ascii="Arial" w:hAnsi="Arial" w:cs="Arial"/>
          <w:sz w:val="22"/>
          <w:szCs w:val="22"/>
        </w:rPr>
        <w:t>).</w:t>
      </w:r>
    </w:p>
    <w:p w14:paraId="505184CA" w14:textId="77777777" w:rsidR="00792DD0" w:rsidRPr="00A209DF" w:rsidRDefault="00792DD0" w:rsidP="00B3540C">
      <w:pPr>
        <w:pStyle w:val="ListParagraph"/>
        <w:ind w:left="426"/>
        <w:rPr>
          <w:rFonts w:ascii="Arial" w:eastAsia="Tahoma" w:hAnsi="Arial" w:cs="Arial"/>
          <w:b/>
          <w:sz w:val="22"/>
          <w:szCs w:val="22"/>
          <w:lang w:val="id-ID"/>
        </w:rPr>
      </w:pPr>
    </w:p>
    <w:p w14:paraId="626027FA" w14:textId="77777777" w:rsidR="00792DD0" w:rsidRPr="00A209DF" w:rsidRDefault="00B3540C" w:rsidP="009E571A">
      <w:pPr>
        <w:pStyle w:val="ListParagraph"/>
        <w:numPr>
          <w:ilvl w:val="0"/>
          <w:numId w:val="48"/>
        </w:numPr>
        <w:ind w:left="426" w:hanging="426"/>
        <w:rPr>
          <w:rFonts w:ascii="Arial" w:eastAsia="Tahoma" w:hAnsi="Arial" w:cs="Arial"/>
          <w:b/>
          <w:sz w:val="22"/>
          <w:szCs w:val="22"/>
          <w:lang w:val="id-ID"/>
        </w:rPr>
      </w:pPr>
      <w:r w:rsidRPr="00A209DF">
        <w:rPr>
          <w:rStyle w:val="markedcontent"/>
          <w:rFonts w:ascii="Arial" w:hAnsi="Arial" w:cs="Arial"/>
          <w:b/>
          <w:sz w:val="22"/>
          <w:szCs w:val="22"/>
        </w:rPr>
        <w:t>Angka Kesakitan Malaria per-1000 Penduduk</w:t>
      </w:r>
    </w:p>
    <w:p w14:paraId="1DEA7F8F" w14:textId="77777777" w:rsidR="00792DD0" w:rsidRPr="00A209DF" w:rsidRDefault="002E295B" w:rsidP="002E295B">
      <w:pPr>
        <w:pStyle w:val="ListParagraph"/>
        <w:pBdr>
          <w:top w:val="nil"/>
          <w:left w:val="nil"/>
          <w:bottom w:val="nil"/>
          <w:right w:val="nil"/>
          <w:between w:val="nil"/>
        </w:pBdr>
        <w:spacing w:line="276" w:lineRule="auto"/>
        <w:ind w:left="426"/>
        <w:jc w:val="both"/>
        <w:rPr>
          <w:rStyle w:val="markedcontent"/>
          <w:rFonts w:ascii="Arial" w:hAnsi="Arial" w:cs="Arial"/>
          <w:sz w:val="22"/>
          <w:szCs w:val="22"/>
        </w:rPr>
      </w:pPr>
      <w:r w:rsidRPr="00A209DF">
        <w:rPr>
          <w:rStyle w:val="markedcontent"/>
          <w:rFonts w:ascii="Arial" w:hAnsi="Arial" w:cs="Arial"/>
          <w:sz w:val="22"/>
          <w:szCs w:val="22"/>
        </w:rPr>
        <w:t>Malaria adalah sala satu penyakit menular yang masih menjadi masalah kesehatan</w:t>
      </w:r>
      <w:r w:rsidR="00036BC0" w:rsidRPr="00A209DF">
        <w:rPr>
          <w:rFonts w:ascii="Arial" w:hAnsi="Arial" w:cs="Arial"/>
          <w:sz w:val="22"/>
          <w:szCs w:val="22"/>
          <w:lang w:val="id-ID"/>
        </w:rPr>
        <w:t xml:space="preserve"> </w:t>
      </w:r>
      <w:r w:rsidRPr="00A209DF">
        <w:rPr>
          <w:rStyle w:val="markedcontent"/>
          <w:rFonts w:ascii="Arial" w:hAnsi="Arial" w:cs="Arial"/>
          <w:sz w:val="22"/>
          <w:szCs w:val="22"/>
        </w:rPr>
        <w:t>di</w:t>
      </w:r>
      <w:r w:rsidR="00036BC0" w:rsidRPr="00A209DF">
        <w:rPr>
          <w:rStyle w:val="markedcontent"/>
          <w:rFonts w:ascii="Arial" w:hAnsi="Arial" w:cs="Arial"/>
          <w:sz w:val="22"/>
          <w:szCs w:val="22"/>
          <w:lang w:val="id-ID"/>
        </w:rPr>
        <w:t xml:space="preserve"> </w:t>
      </w:r>
      <w:r w:rsidRPr="00A209DF">
        <w:rPr>
          <w:rStyle w:val="markedcontent"/>
          <w:rFonts w:ascii="Arial" w:hAnsi="Arial" w:cs="Arial"/>
          <w:sz w:val="22"/>
          <w:szCs w:val="22"/>
          <w:lang w:val="id-ID"/>
        </w:rPr>
        <w:t>Kabupaten Rejang Lebong</w:t>
      </w:r>
      <w:r w:rsidRPr="00A209DF">
        <w:rPr>
          <w:rStyle w:val="markedcontent"/>
          <w:rFonts w:ascii="Arial" w:hAnsi="Arial" w:cs="Arial"/>
          <w:sz w:val="22"/>
          <w:szCs w:val="22"/>
        </w:rPr>
        <w:t>, dalam upaya penurunan kasusnya masih terkait dengan</w:t>
      </w:r>
      <w:r w:rsidR="00036BC0" w:rsidRPr="00A209DF">
        <w:rPr>
          <w:rStyle w:val="markedcontent"/>
          <w:rFonts w:ascii="Arial" w:hAnsi="Arial" w:cs="Arial"/>
          <w:sz w:val="22"/>
          <w:szCs w:val="22"/>
          <w:lang w:val="id-ID"/>
        </w:rPr>
        <w:t xml:space="preserve"> </w:t>
      </w:r>
      <w:r w:rsidRPr="00A209DF">
        <w:rPr>
          <w:rStyle w:val="markedcontent"/>
          <w:rFonts w:ascii="Arial" w:hAnsi="Arial" w:cs="Arial"/>
          <w:sz w:val="22"/>
          <w:szCs w:val="22"/>
        </w:rPr>
        <w:t>komitmen</w:t>
      </w:r>
      <w:r w:rsidR="00036BC0" w:rsidRPr="00A209DF">
        <w:rPr>
          <w:rFonts w:ascii="Arial" w:hAnsi="Arial" w:cs="Arial"/>
          <w:sz w:val="22"/>
          <w:szCs w:val="22"/>
          <w:lang w:val="id-ID"/>
        </w:rPr>
        <w:t xml:space="preserve"> </w:t>
      </w:r>
      <w:r w:rsidRPr="00A209DF">
        <w:rPr>
          <w:rStyle w:val="markedcontent"/>
          <w:rFonts w:ascii="Arial" w:hAnsi="Arial" w:cs="Arial"/>
          <w:sz w:val="22"/>
          <w:szCs w:val="22"/>
        </w:rPr>
        <w:t xml:space="preserve">pemerintah. Angka kesakitan </w:t>
      </w:r>
      <w:r w:rsidR="0077794B">
        <w:rPr>
          <w:rStyle w:val="markedcontent"/>
          <w:rFonts w:ascii="Arial" w:hAnsi="Arial" w:cs="Arial"/>
          <w:sz w:val="22"/>
          <w:szCs w:val="22"/>
          <w:lang w:val="id-ID"/>
        </w:rPr>
        <w:t>M</w:t>
      </w:r>
      <w:r w:rsidRPr="00A209DF">
        <w:rPr>
          <w:rStyle w:val="markedcontent"/>
          <w:rFonts w:ascii="Arial" w:hAnsi="Arial" w:cs="Arial"/>
          <w:sz w:val="22"/>
          <w:szCs w:val="22"/>
        </w:rPr>
        <w:t xml:space="preserve">alaria diukur dengan menggunakan </w:t>
      </w:r>
      <w:r w:rsidR="0077794B">
        <w:rPr>
          <w:rStyle w:val="markedcontent"/>
          <w:rFonts w:ascii="Arial" w:hAnsi="Arial" w:cs="Arial"/>
          <w:sz w:val="22"/>
          <w:szCs w:val="22"/>
          <w:lang w:val="id-ID"/>
        </w:rPr>
        <w:t>M</w:t>
      </w:r>
      <w:r w:rsidRPr="00A209DF">
        <w:rPr>
          <w:rStyle w:val="markedcontent"/>
          <w:rFonts w:ascii="Arial" w:hAnsi="Arial" w:cs="Arial"/>
          <w:sz w:val="22"/>
          <w:szCs w:val="22"/>
        </w:rPr>
        <w:t>alaria</w:t>
      </w:r>
      <w:r w:rsidR="00036BC0" w:rsidRPr="00A209DF">
        <w:rPr>
          <w:rStyle w:val="markedcontent"/>
          <w:rFonts w:ascii="Arial" w:hAnsi="Arial" w:cs="Arial"/>
          <w:sz w:val="22"/>
          <w:szCs w:val="22"/>
          <w:lang w:val="id-ID"/>
        </w:rPr>
        <w:t xml:space="preserve"> </w:t>
      </w:r>
      <w:r w:rsidRPr="00A209DF">
        <w:rPr>
          <w:rStyle w:val="markedcontent"/>
          <w:rFonts w:ascii="Arial" w:hAnsi="Arial" w:cs="Arial"/>
          <w:sz w:val="22"/>
          <w:szCs w:val="22"/>
        </w:rPr>
        <w:t>klinis dalam</w:t>
      </w:r>
      <w:r w:rsidR="00036BC0" w:rsidRPr="00A209DF">
        <w:rPr>
          <w:rFonts w:ascii="Arial" w:hAnsi="Arial" w:cs="Arial"/>
          <w:sz w:val="22"/>
          <w:szCs w:val="22"/>
          <w:lang w:val="id-ID"/>
        </w:rPr>
        <w:t xml:space="preserve"> </w:t>
      </w:r>
      <w:r w:rsidRPr="00A209DF">
        <w:rPr>
          <w:rStyle w:val="markedcontent"/>
          <w:rFonts w:ascii="Arial" w:hAnsi="Arial" w:cs="Arial"/>
          <w:sz w:val="22"/>
          <w:szCs w:val="22"/>
        </w:rPr>
        <w:t>bentuk Angka Kesakitan/</w:t>
      </w:r>
      <w:r w:rsidRPr="00864A83">
        <w:rPr>
          <w:rStyle w:val="markedcontent"/>
          <w:rFonts w:ascii="Arial" w:hAnsi="Arial" w:cs="Arial"/>
          <w:i/>
          <w:sz w:val="22"/>
          <w:szCs w:val="22"/>
        </w:rPr>
        <w:t>Annual Parassite Incidence</w:t>
      </w:r>
      <w:r w:rsidRPr="00A209DF">
        <w:rPr>
          <w:rStyle w:val="markedcontent"/>
          <w:rFonts w:ascii="Arial" w:hAnsi="Arial" w:cs="Arial"/>
          <w:sz w:val="22"/>
          <w:szCs w:val="22"/>
        </w:rPr>
        <w:t xml:space="preserve"> (API), artinya</w:t>
      </w:r>
      <w:r w:rsidR="00036BC0" w:rsidRPr="00A209DF">
        <w:rPr>
          <w:rStyle w:val="markedcontent"/>
          <w:rFonts w:ascii="Arial" w:hAnsi="Arial" w:cs="Arial"/>
          <w:sz w:val="22"/>
          <w:szCs w:val="22"/>
          <w:lang w:val="id-ID"/>
        </w:rPr>
        <w:t xml:space="preserve"> </w:t>
      </w:r>
      <w:r w:rsidRPr="00A209DF">
        <w:rPr>
          <w:rStyle w:val="markedcontent"/>
          <w:rFonts w:ascii="Arial" w:hAnsi="Arial" w:cs="Arial"/>
          <w:sz w:val="22"/>
          <w:szCs w:val="22"/>
        </w:rPr>
        <w:t>indikator ini</w:t>
      </w:r>
      <w:r w:rsidR="00036BC0" w:rsidRPr="00A209DF">
        <w:rPr>
          <w:rFonts w:ascii="Arial" w:hAnsi="Arial" w:cs="Arial"/>
          <w:sz w:val="22"/>
          <w:szCs w:val="22"/>
          <w:lang w:val="id-ID"/>
        </w:rPr>
        <w:t xml:space="preserve"> </w:t>
      </w:r>
      <w:r w:rsidRPr="00A209DF">
        <w:rPr>
          <w:rStyle w:val="markedcontent"/>
          <w:rFonts w:ascii="Arial" w:hAnsi="Arial" w:cs="Arial"/>
          <w:sz w:val="22"/>
          <w:szCs w:val="22"/>
        </w:rPr>
        <w:t>menyatakan kesakitan berdasarkan gejala klinis bukan berdasarkan pada</w:t>
      </w:r>
      <w:r w:rsidR="00036BC0" w:rsidRPr="00A209DF">
        <w:rPr>
          <w:rStyle w:val="markedcontent"/>
          <w:rFonts w:ascii="Arial" w:hAnsi="Arial" w:cs="Arial"/>
          <w:sz w:val="22"/>
          <w:szCs w:val="22"/>
          <w:lang w:val="id-ID"/>
        </w:rPr>
        <w:t xml:space="preserve"> </w:t>
      </w:r>
      <w:r w:rsidRPr="00A209DF">
        <w:rPr>
          <w:rStyle w:val="markedcontent"/>
          <w:rFonts w:ascii="Arial" w:hAnsi="Arial" w:cs="Arial"/>
          <w:sz w:val="22"/>
          <w:szCs w:val="22"/>
        </w:rPr>
        <w:t>pemeriksaan</w:t>
      </w:r>
      <w:r w:rsidR="00036BC0" w:rsidRPr="00A209DF">
        <w:rPr>
          <w:rFonts w:ascii="Arial" w:hAnsi="Arial" w:cs="Arial"/>
          <w:sz w:val="22"/>
          <w:szCs w:val="22"/>
          <w:lang w:val="id-ID"/>
        </w:rPr>
        <w:t xml:space="preserve"> </w:t>
      </w:r>
      <w:r w:rsidRPr="00A209DF">
        <w:rPr>
          <w:rStyle w:val="markedcontent"/>
          <w:rFonts w:ascii="Arial" w:hAnsi="Arial" w:cs="Arial"/>
          <w:sz w:val="22"/>
          <w:szCs w:val="22"/>
        </w:rPr>
        <w:t xml:space="preserve">laboratorium. Jumlah penderita </w:t>
      </w:r>
      <w:r w:rsidR="0077794B">
        <w:rPr>
          <w:rStyle w:val="markedcontent"/>
          <w:rFonts w:ascii="Arial" w:hAnsi="Arial" w:cs="Arial"/>
          <w:sz w:val="22"/>
          <w:szCs w:val="22"/>
          <w:lang w:val="id-ID"/>
        </w:rPr>
        <w:t>M</w:t>
      </w:r>
      <w:r w:rsidRPr="00A209DF">
        <w:rPr>
          <w:rStyle w:val="markedcontent"/>
          <w:rFonts w:ascii="Arial" w:hAnsi="Arial" w:cs="Arial"/>
          <w:sz w:val="22"/>
          <w:szCs w:val="22"/>
        </w:rPr>
        <w:t>alaria tanpa pemeriksaan sediaan</w:t>
      </w:r>
      <w:r w:rsidR="00036BC0" w:rsidRPr="00A209DF">
        <w:rPr>
          <w:rStyle w:val="markedcontent"/>
          <w:rFonts w:ascii="Arial" w:hAnsi="Arial" w:cs="Arial"/>
          <w:sz w:val="22"/>
          <w:szCs w:val="22"/>
          <w:lang w:val="id-ID"/>
        </w:rPr>
        <w:t xml:space="preserve"> </w:t>
      </w:r>
      <w:r w:rsidRPr="00A209DF">
        <w:rPr>
          <w:rStyle w:val="markedcontent"/>
          <w:rFonts w:ascii="Arial" w:hAnsi="Arial" w:cs="Arial"/>
          <w:sz w:val="22"/>
          <w:szCs w:val="22"/>
        </w:rPr>
        <w:t xml:space="preserve">darah di </w:t>
      </w:r>
      <w:r w:rsidRPr="00A209DF">
        <w:rPr>
          <w:rStyle w:val="markedcontent"/>
          <w:rFonts w:ascii="Arial" w:hAnsi="Arial" w:cs="Arial"/>
          <w:sz w:val="22"/>
          <w:szCs w:val="22"/>
          <w:lang w:val="id-ID"/>
        </w:rPr>
        <w:t>Kabupaten Rejang Lebong</w:t>
      </w:r>
      <w:r w:rsidRPr="00A209DF">
        <w:rPr>
          <w:rStyle w:val="markedcontent"/>
          <w:rFonts w:ascii="Arial" w:hAnsi="Arial" w:cs="Arial"/>
          <w:sz w:val="22"/>
          <w:szCs w:val="22"/>
        </w:rPr>
        <w:t xml:space="preserve"> pada tahun 202</w:t>
      </w:r>
      <w:r w:rsidR="00F222C8">
        <w:rPr>
          <w:rStyle w:val="markedcontent"/>
          <w:rFonts w:ascii="Arial" w:hAnsi="Arial" w:cs="Arial"/>
          <w:sz w:val="22"/>
          <w:szCs w:val="22"/>
          <w:lang w:val="id-ID"/>
        </w:rPr>
        <w:t>2</w:t>
      </w:r>
      <w:r w:rsidRPr="00A209DF">
        <w:rPr>
          <w:rStyle w:val="markedcontent"/>
          <w:rFonts w:ascii="Arial" w:hAnsi="Arial" w:cs="Arial"/>
          <w:sz w:val="22"/>
          <w:szCs w:val="22"/>
        </w:rPr>
        <w:t xml:space="preserve"> sebanyak </w:t>
      </w:r>
      <w:r w:rsidR="00754CE1">
        <w:rPr>
          <w:rStyle w:val="markedcontent"/>
          <w:rFonts w:ascii="Arial" w:hAnsi="Arial" w:cs="Arial"/>
          <w:sz w:val="22"/>
          <w:szCs w:val="22"/>
          <w:lang w:val="id-ID"/>
        </w:rPr>
        <w:t>695</w:t>
      </w:r>
      <w:r w:rsidRPr="00A209DF">
        <w:rPr>
          <w:rStyle w:val="markedcontent"/>
          <w:rFonts w:ascii="Arial" w:hAnsi="Arial" w:cs="Arial"/>
          <w:sz w:val="22"/>
          <w:szCs w:val="22"/>
        </w:rPr>
        <w:t xml:space="preserve"> orang. Angka</w:t>
      </w:r>
      <w:r w:rsidR="00036BC0" w:rsidRPr="00A209DF">
        <w:rPr>
          <w:rStyle w:val="markedcontent"/>
          <w:rFonts w:ascii="Arial" w:hAnsi="Arial" w:cs="Arial"/>
          <w:sz w:val="22"/>
          <w:szCs w:val="22"/>
          <w:lang w:val="id-ID"/>
        </w:rPr>
        <w:t xml:space="preserve"> </w:t>
      </w:r>
      <w:r w:rsidRPr="00A209DF">
        <w:rPr>
          <w:rStyle w:val="markedcontent"/>
          <w:rFonts w:ascii="Arial" w:hAnsi="Arial" w:cs="Arial"/>
          <w:sz w:val="22"/>
          <w:szCs w:val="22"/>
        </w:rPr>
        <w:t xml:space="preserve">kesakitan </w:t>
      </w:r>
      <w:r w:rsidR="0077794B">
        <w:rPr>
          <w:rStyle w:val="markedcontent"/>
          <w:rFonts w:ascii="Arial" w:hAnsi="Arial" w:cs="Arial"/>
          <w:sz w:val="22"/>
          <w:szCs w:val="22"/>
          <w:lang w:val="id-ID"/>
        </w:rPr>
        <w:t>M</w:t>
      </w:r>
      <w:r w:rsidRPr="00A209DF">
        <w:rPr>
          <w:rStyle w:val="markedcontent"/>
          <w:rFonts w:ascii="Arial" w:hAnsi="Arial" w:cs="Arial"/>
          <w:sz w:val="22"/>
          <w:szCs w:val="22"/>
        </w:rPr>
        <w:t>alaria dalam</w:t>
      </w:r>
      <w:r w:rsidR="00036BC0" w:rsidRPr="00A209DF">
        <w:rPr>
          <w:rFonts w:ascii="Arial" w:hAnsi="Arial" w:cs="Arial"/>
          <w:sz w:val="22"/>
          <w:szCs w:val="22"/>
          <w:lang w:val="id-ID"/>
        </w:rPr>
        <w:t xml:space="preserve"> </w:t>
      </w:r>
      <w:r w:rsidRPr="00A209DF">
        <w:rPr>
          <w:rStyle w:val="markedcontent"/>
          <w:rFonts w:ascii="Arial" w:hAnsi="Arial" w:cs="Arial"/>
          <w:sz w:val="22"/>
          <w:szCs w:val="22"/>
        </w:rPr>
        <w:t xml:space="preserve">bentuk API di </w:t>
      </w:r>
      <w:r w:rsidRPr="00A209DF">
        <w:rPr>
          <w:rStyle w:val="markedcontent"/>
          <w:rFonts w:ascii="Arial" w:hAnsi="Arial" w:cs="Arial"/>
          <w:sz w:val="22"/>
          <w:szCs w:val="22"/>
          <w:lang w:val="id-ID"/>
        </w:rPr>
        <w:t>Kabupaten Rejang Lebong</w:t>
      </w:r>
      <w:r w:rsidRPr="00A209DF">
        <w:rPr>
          <w:rStyle w:val="markedcontent"/>
          <w:rFonts w:ascii="Arial" w:hAnsi="Arial" w:cs="Arial"/>
          <w:sz w:val="22"/>
          <w:szCs w:val="22"/>
        </w:rPr>
        <w:t xml:space="preserve"> pada tahun 202</w:t>
      </w:r>
      <w:r w:rsidR="0077794B">
        <w:rPr>
          <w:rStyle w:val="markedcontent"/>
          <w:rFonts w:ascii="Arial" w:hAnsi="Arial" w:cs="Arial"/>
          <w:sz w:val="22"/>
          <w:szCs w:val="22"/>
          <w:lang w:val="id-ID"/>
        </w:rPr>
        <w:t>2</w:t>
      </w:r>
      <w:r w:rsidR="00036BC0" w:rsidRPr="00A209DF">
        <w:rPr>
          <w:rStyle w:val="markedcontent"/>
          <w:rFonts w:ascii="Arial" w:hAnsi="Arial" w:cs="Arial"/>
          <w:sz w:val="22"/>
          <w:szCs w:val="22"/>
          <w:lang w:val="id-ID"/>
        </w:rPr>
        <w:t xml:space="preserve"> </w:t>
      </w:r>
      <w:r w:rsidRPr="00A209DF">
        <w:rPr>
          <w:rStyle w:val="markedcontent"/>
          <w:rFonts w:ascii="Arial" w:hAnsi="Arial" w:cs="Arial"/>
          <w:sz w:val="22"/>
          <w:szCs w:val="22"/>
        </w:rPr>
        <w:t>sebesar 0,0</w:t>
      </w:r>
      <w:r w:rsidR="0077794B">
        <w:rPr>
          <w:rStyle w:val="markedcontent"/>
          <w:rFonts w:ascii="Arial" w:hAnsi="Arial" w:cs="Arial"/>
          <w:sz w:val="22"/>
          <w:szCs w:val="22"/>
          <w:lang w:val="id-ID"/>
        </w:rPr>
        <w:t>2</w:t>
      </w:r>
      <w:r w:rsidRPr="00A209DF">
        <w:rPr>
          <w:rStyle w:val="markedcontent"/>
          <w:rFonts w:ascii="Arial" w:hAnsi="Arial" w:cs="Arial"/>
          <w:sz w:val="22"/>
          <w:szCs w:val="22"/>
        </w:rPr>
        <w:t xml:space="preserve"> per 1000 penduduk.</w:t>
      </w:r>
      <w:r w:rsidR="00036BC0" w:rsidRPr="00A209DF">
        <w:rPr>
          <w:rFonts w:ascii="Arial" w:hAnsi="Arial" w:cs="Arial"/>
          <w:sz w:val="22"/>
          <w:szCs w:val="22"/>
          <w:lang w:val="id-ID"/>
        </w:rPr>
        <w:t xml:space="preserve"> </w:t>
      </w:r>
      <w:r w:rsidRPr="00A209DF">
        <w:rPr>
          <w:rStyle w:val="markedcontent"/>
          <w:rFonts w:ascii="Arial" w:hAnsi="Arial" w:cs="Arial"/>
          <w:sz w:val="22"/>
          <w:szCs w:val="22"/>
        </w:rPr>
        <w:t xml:space="preserve">Gambaran untuk masing-masing </w:t>
      </w:r>
      <w:r w:rsidRPr="00A209DF">
        <w:rPr>
          <w:rStyle w:val="markedcontent"/>
          <w:rFonts w:ascii="Arial" w:hAnsi="Arial" w:cs="Arial"/>
          <w:sz w:val="22"/>
          <w:szCs w:val="22"/>
          <w:lang w:val="id-ID"/>
        </w:rPr>
        <w:t>Puskesmas</w:t>
      </w:r>
      <w:r w:rsidRPr="00A209DF">
        <w:rPr>
          <w:rStyle w:val="markedcontent"/>
          <w:rFonts w:ascii="Arial" w:hAnsi="Arial" w:cs="Arial"/>
          <w:sz w:val="22"/>
          <w:szCs w:val="22"/>
        </w:rPr>
        <w:t xml:space="preserve"> dapat</w:t>
      </w:r>
      <w:r w:rsidR="00036BC0" w:rsidRPr="00A209DF">
        <w:rPr>
          <w:rStyle w:val="markedcontent"/>
          <w:rFonts w:ascii="Arial" w:hAnsi="Arial" w:cs="Arial"/>
          <w:sz w:val="22"/>
          <w:szCs w:val="22"/>
          <w:lang w:val="id-ID"/>
        </w:rPr>
        <w:t xml:space="preserve"> </w:t>
      </w:r>
      <w:r w:rsidRPr="00A209DF">
        <w:rPr>
          <w:rStyle w:val="markedcontent"/>
          <w:rFonts w:ascii="Arial" w:hAnsi="Arial" w:cs="Arial"/>
          <w:sz w:val="22"/>
          <w:szCs w:val="22"/>
        </w:rPr>
        <w:t xml:space="preserve">dilihat pada lampiran tabel </w:t>
      </w:r>
      <w:r w:rsidR="0077794B">
        <w:rPr>
          <w:rStyle w:val="markedcontent"/>
          <w:rFonts w:ascii="Arial" w:hAnsi="Arial" w:cs="Arial"/>
          <w:sz w:val="22"/>
          <w:szCs w:val="22"/>
          <w:lang w:val="id-ID"/>
        </w:rPr>
        <w:t>73</w:t>
      </w:r>
      <w:r w:rsidRPr="00A209DF">
        <w:rPr>
          <w:rStyle w:val="markedcontent"/>
          <w:rFonts w:ascii="Arial" w:hAnsi="Arial" w:cs="Arial"/>
          <w:sz w:val="22"/>
          <w:szCs w:val="22"/>
        </w:rPr>
        <w:t>.</w:t>
      </w:r>
    </w:p>
    <w:p w14:paraId="482C4D57" w14:textId="77777777" w:rsidR="00792DD0" w:rsidRPr="00705637" w:rsidRDefault="00792DD0" w:rsidP="00705637">
      <w:pPr>
        <w:rPr>
          <w:rFonts w:ascii="Arial" w:eastAsia="Tahoma" w:hAnsi="Arial" w:cs="Arial"/>
          <w:b/>
          <w:sz w:val="22"/>
          <w:szCs w:val="22"/>
          <w:lang w:val="id-ID"/>
        </w:rPr>
      </w:pPr>
    </w:p>
    <w:p w14:paraId="669FEBE1" w14:textId="77777777" w:rsidR="00792DD0" w:rsidRPr="00A209DF" w:rsidRDefault="00DC3891" w:rsidP="009E571A">
      <w:pPr>
        <w:pStyle w:val="ListParagraph"/>
        <w:numPr>
          <w:ilvl w:val="0"/>
          <w:numId w:val="48"/>
        </w:numPr>
        <w:ind w:left="426" w:hanging="426"/>
        <w:rPr>
          <w:rFonts w:ascii="Arial" w:eastAsia="Tahoma" w:hAnsi="Arial" w:cs="Arial"/>
          <w:b/>
          <w:sz w:val="22"/>
          <w:szCs w:val="22"/>
          <w:lang w:val="id-ID"/>
        </w:rPr>
      </w:pPr>
      <w:r w:rsidRPr="00A209DF">
        <w:rPr>
          <w:rStyle w:val="markedcontent"/>
          <w:rFonts w:ascii="Arial" w:hAnsi="Arial" w:cs="Arial"/>
          <w:b/>
          <w:sz w:val="22"/>
          <w:szCs w:val="22"/>
        </w:rPr>
        <w:t>Persentase Konfirmasi Laboratorium pada Malaria</w:t>
      </w:r>
    </w:p>
    <w:p w14:paraId="2028F872" w14:textId="77777777" w:rsidR="00792DD0" w:rsidRPr="00A209DF" w:rsidRDefault="00EB1423" w:rsidP="00EB1423">
      <w:pPr>
        <w:pStyle w:val="ListParagraph"/>
        <w:pBdr>
          <w:top w:val="nil"/>
          <w:left w:val="nil"/>
          <w:bottom w:val="nil"/>
          <w:right w:val="nil"/>
          <w:between w:val="nil"/>
        </w:pBdr>
        <w:spacing w:line="276" w:lineRule="auto"/>
        <w:ind w:left="426"/>
        <w:jc w:val="both"/>
        <w:rPr>
          <w:rFonts w:ascii="Arial" w:eastAsia="Tahoma" w:hAnsi="Arial" w:cs="Arial"/>
          <w:b/>
          <w:sz w:val="22"/>
          <w:szCs w:val="22"/>
          <w:lang w:val="id-ID"/>
        </w:rPr>
      </w:pPr>
      <w:r w:rsidRPr="00A209DF">
        <w:rPr>
          <w:rStyle w:val="markedcontent"/>
          <w:rFonts w:ascii="Arial" w:hAnsi="Arial" w:cs="Arial"/>
          <w:sz w:val="22"/>
          <w:szCs w:val="22"/>
        </w:rPr>
        <w:t>Seseorang dengan hasil pemeriksaan sediaan darah positif malaria berdasarkan</w:t>
      </w:r>
      <w:r w:rsidRPr="00A209DF">
        <w:rPr>
          <w:rFonts w:ascii="Arial" w:hAnsi="Arial" w:cs="Arial"/>
          <w:sz w:val="22"/>
          <w:szCs w:val="22"/>
          <w:lang w:val="id-ID"/>
        </w:rPr>
        <w:t xml:space="preserve"> </w:t>
      </w:r>
      <w:r w:rsidRPr="00A209DF">
        <w:rPr>
          <w:rStyle w:val="markedcontent"/>
          <w:rFonts w:ascii="Arial" w:hAnsi="Arial" w:cs="Arial"/>
          <w:sz w:val="22"/>
          <w:szCs w:val="22"/>
        </w:rPr>
        <w:t xml:space="preserve">pengujian mikroskopis ataupun </w:t>
      </w:r>
      <w:r w:rsidRPr="00754CE1">
        <w:rPr>
          <w:rStyle w:val="markedcontent"/>
          <w:rFonts w:ascii="Arial" w:hAnsi="Arial" w:cs="Arial"/>
          <w:i/>
          <w:sz w:val="22"/>
          <w:szCs w:val="22"/>
        </w:rPr>
        <w:t>Rapid Diagnostic Test</w:t>
      </w:r>
      <w:r w:rsidRPr="00A209DF">
        <w:rPr>
          <w:rStyle w:val="markedcontent"/>
          <w:rFonts w:ascii="Arial" w:hAnsi="Arial" w:cs="Arial"/>
          <w:sz w:val="22"/>
          <w:szCs w:val="22"/>
        </w:rPr>
        <w:t xml:space="preserve"> (RDT). Kasus </w:t>
      </w:r>
      <w:r w:rsidR="00754CE1">
        <w:rPr>
          <w:rStyle w:val="markedcontent"/>
          <w:rFonts w:ascii="Arial" w:hAnsi="Arial" w:cs="Arial"/>
          <w:sz w:val="22"/>
          <w:szCs w:val="22"/>
          <w:lang w:val="id-ID"/>
        </w:rPr>
        <w:t>M</w:t>
      </w:r>
      <w:r w:rsidRPr="00A209DF">
        <w:rPr>
          <w:rStyle w:val="markedcontent"/>
          <w:rFonts w:ascii="Arial" w:hAnsi="Arial" w:cs="Arial"/>
          <w:sz w:val="22"/>
          <w:szCs w:val="22"/>
        </w:rPr>
        <w:t>alaria</w:t>
      </w:r>
      <w:r w:rsidRPr="00A209DF">
        <w:rPr>
          <w:rStyle w:val="markedcontent"/>
          <w:rFonts w:ascii="Arial" w:hAnsi="Arial" w:cs="Arial"/>
          <w:sz w:val="22"/>
          <w:szCs w:val="22"/>
          <w:lang w:val="id-ID"/>
        </w:rPr>
        <w:t xml:space="preserve"> </w:t>
      </w:r>
      <w:r w:rsidRPr="00A209DF">
        <w:rPr>
          <w:rStyle w:val="markedcontent"/>
          <w:rFonts w:ascii="Arial" w:hAnsi="Arial" w:cs="Arial"/>
          <w:sz w:val="22"/>
          <w:szCs w:val="22"/>
        </w:rPr>
        <w:t>konfirmasi</w:t>
      </w:r>
      <w:r w:rsidRPr="00A209DF">
        <w:rPr>
          <w:rFonts w:ascii="Arial" w:hAnsi="Arial" w:cs="Arial"/>
          <w:sz w:val="22"/>
          <w:szCs w:val="22"/>
          <w:lang w:val="id-ID"/>
        </w:rPr>
        <w:t xml:space="preserve"> </w:t>
      </w:r>
      <w:r w:rsidRPr="00A209DF">
        <w:rPr>
          <w:rStyle w:val="markedcontent"/>
          <w:rFonts w:ascii="Arial" w:hAnsi="Arial" w:cs="Arial"/>
          <w:sz w:val="22"/>
          <w:szCs w:val="22"/>
        </w:rPr>
        <w:t xml:space="preserve">terbagi menjadi kasus malaria indigenous, kasus </w:t>
      </w:r>
      <w:r w:rsidR="00754CE1">
        <w:rPr>
          <w:rStyle w:val="markedcontent"/>
          <w:rFonts w:ascii="Arial" w:hAnsi="Arial" w:cs="Arial"/>
          <w:sz w:val="22"/>
          <w:szCs w:val="22"/>
          <w:lang w:val="id-ID"/>
        </w:rPr>
        <w:t>M</w:t>
      </w:r>
      <w:r w:rsidRPr="00A209DF">
        <w:rPr>
          <w:rStyle w:val="markedcontent"/>
          <w:rFonts w:ascii="Arial" w:hAnsi="Arial" w:cs="Arial"/>
          <w:sz w:val="22"/>
          <w:szCs w:val="22"/>
        </w:rPr>
        <w:t>alaria impor dan kasus</w:t>
      </w:r>
      <w:r w:rsidRPr="00A209DF">
        <w:rPr>
          <w:rStyle w:val="markedcontent"/>
          <w:rFonts w:ascii="Arial" w:hAnsi="Arial" w:cs="Arial"/>
          <w:sz w:val="22"/>
          <w:szCs w:val="22"/>
          <w:lang w:val="id-ID"/>
        </w:rPr>
        <w:t xml:space="preserve"> </w:t>
      </w:r>
      <w:r w:rsidR="00754CE1">
        <w:rPr>
          <w:rStyle w:val="markedcontent"/>
          <w:rFonts w:ascii="Arial" w:hAnsi="Arial" w:cs="Arial"/>
          <w:sz w:val="22"/>
          <w:szCs w:val="22"/>
          <w:lang w:val="id-ID"/>
        </w:rPr>
        <w:t>M</w:t>
      </w:r>
      <w:r w:rsidRPr="00A209DF">
        <w:rPr>
          <w:rStyle w:val="markedcontent"/>
          <w:rFonts w:ascii="Arial" w:hAnsi="Arial" w:cs="Arial"/>
          <w:sz w:val="22"/>
          <w:szCs w:val="22"/>
        </w:rPr>
        <w:t>alaria</w:t>
      </w:r>
      <w:r w:rsidRPr="00A209DF">
        <w:rPr>
          <w:rFonts w:ascii="Arial" w:hAnsi="Arial" w:cs="Arial"/>
          <w:sz w:val="22"/>
          <w:szCs w:val="22"/>
          <w:lang w:val="id-ID"/>
        </w:rPr>
        <w:t xml:space="preserve"> </w:t>
      </w:r>
      <w:r w:rsidRPr="00A209DF">
        <w:rPr>
          <w:rStyle w:val="markedcontent"/>
          <w:rFonts w:ascii="Arial" w:hAnsi="Arial" w:cs="Arial"/>
          <w:sz w:val="22"/>
          <w:szCs w:val="22"/>
        </w:rPr>
        <w:t xml:space="preserve">konfirmasi </w:t>
      </w:r>
      <w:r w:rsidRPr="00754CE1">
        <w:rPr>
          <w:rStyle w:val="markedcontent"/>
          <w:rFonts w:ascii="Arial" w:hAnsi="Arial" w:cs="Arial"/>
          <w:i/>
          <w:sz w:val="22"/>
          <w:szCs w:val="22"/>
        </w:rPr>
        <w:t>asimtomatis</w:t>
      </w:r>
      <w:r w:rsidRPr="00A209DF">
        <w:rPr>
          <w:rStyle w:val="markedcontent"/>
          <w:rFonts w:ascii="Arial" w:hAnsi="Arial" w:cs="Arial"/>
          <w:sz w:val="22"/>
          <w:szCs w:val="22"/>
        </w:rPr>
        <w:t>. Dari hasil Konfirmasi Laboratorium persentase pada</w:t>
      </w:r>
      <w:r w:rsidRPr="00A209DF">
        <w:rPr>
          <w:rStyle w:val="markedcontent"/>
          <w:rFonts w:ascii="Arial" w:hAnsi="Arial" w:cs="Arial"/>
          <w:sz w:val="22"/>
          <w:szCs w:val="22"/>
          <w:lang w:val="id-ID"/>
        </w:rPr>
        <w:t xml:space="preserve"> </w:t>
      </w:r>
      <w:r w:rsidRPr="00A209DF">
        <w:rPr>
          <w:rStyle w:val="markedcontent"/>
          <w:rFonts w:ascii="Arial" w:hAnsi="Arial" w:cs="Arial"/>
          <w:sz w:val="22"/>
          <w:szCs w:val="22"/>
        </w:rPr>
        <w:t>suspek</w:t>
      </w:r>
      <w:r w:rsidRPr="00A209DF">
        <w:rPr>
          <w:rFonts w:ascii="Arial" w:hAnsi="Arial" w:cs="Arial"/>
          <w:sz w:val="22"/>
          <w:szCs w:val="22"/>
          <w:lang w:val="id-ID"/>
        </w:rPr>
        <w:t xml:space="preserve"> </w:t>
      </w:r>
      <w:r w:rsidR="00754CE1">
        <w:rPr>
          <w:rFonts w:ascii="Arial" w:hAnsi="Arial" w:cs="Arial"/>
          <w:sz w:val="22"/>
          <w:szCs w:val="22"/>
          <w:lang w:val="id-ID"/>
        </w:rPr>
        <w:t>M</w:t>
      </w:r>
      <w:r w:rsidRPr="00A209DF">
        <w:rPr>
          <w:rStyle w:val="markedcontent"/>
          <w:rFonts w:ascii="Arial" w:hAnsi="Arial" w:cs="Arial"/>
          <w:sz w:val="22"/>
          <w:szCs w:val="22"/>
        </w:rPr>
        <w:t xml:space="preserve">alaria di </w:t>
      </w:r>
      <w:r w:rsidRPr="00A209DF">
        <w:rPr>
          <w:rStyle w:val="markedcontent"/>
          <w:rFonts w:ascii="Arial" w:hAnsi="Arial" w:cs="Arial"/>
          <w:sz w:val="22"/>
          <w:szCs w:val="22"/>
          <w:lang w:val="id-ID"/>
        </w:rPr>
        <w:t>Kabupaten Rejang Lebong</w:t>
      </w:r>
      <w:r w:rsidRPr="00A209DF">
        <w:rPr>
          <w:rStyle w:val="markedcontent"/>
          <w:rFonts w:ascii="Arial" w:hAnsi="Arial" w:cs="Arial"/>
          <w:sz w:val="22"/>
          <w:szCs w:val="22"/>
        </w:rPr>
        <w:t xml:space="preserve"> tahun 202</w:t>
      </w:r>
      <w:r w:rsidR="00754CE1">
        <w:rPr>
          <w:rStyle w:val="markedcontent"/>
          <w:rFonts w:ascii="Arial" w:hAnsi="Arial" w:cs="Arial"/>
          <w:sz w:val="22"/>
          <w:szCs w:val="22"/>
          <w:lang w:val="id-ID"/>
        </w:rPr>
        <w:t>2</w:t>
      </w:r>
      <w:r w:rsidRPr="00A209DF">
        <w:rPr>
          <w:rStyle w:val="markedcontent"/>
          <w:rFonts w:ascii="Arial" w:hAnsi="Arial" w:cs="Arial"/>
          <w:sz w:val="22"/>
          <w:szCs w:val="22"/>
        </w:rPr>
        <w:t xml:space="preserve"> adalah </w:t>
      </w:r>
      <w:r w:rsidR="00C41DD4" w:rsidRPr="00A209DF">
        <w:rPr>
          <w:rStyle w:val="markedcontent"/>
          <w:rFonts w:ascii="Arial" w:hAnsi="Arial" w:cs="Arial"/>
          <w:sz w:val="22"/>
          <w:szCs w:val="22"/>
          <w:lang w:val="id-ID"/>
        </w:rPr>
        <w:t>100</w:t>
      </w:r>
      <w:r w:rsidRPr="00A209DF">
        <w:rPr>
          <w:rStyle w:val="markedcontent"/>
          <w:rFonts w:ascii="Arial" w:hAnsi="Arial" w:cs="Arial"/>
          <w:sz w:val="22"/>
          <w:szCs w:val="22"/>
        </w:rPr>
        <w:t>%.</w:t>
      </w:r>
    </w:p>
    <w:p w14:paraId="5ED001DB" w14:textId="77777777" w:rsidR="00792DD0" w:rsidRDefault="00792DD0" w:rsidP="00741717">
      <w:pPr>
        <w:pStyle w:val="ListParagraph"/>
        <w:ind w:left="426"/>
        <w:rPr>
          <w:rFonts w:ascii="Arial" w:eastAsia="Tahoma" w:hAnsi="Arial" w:cs="Arial"/>
          <w:b/>
          <w:sz w:val="22"/>
          <w:szCs w:val="22"/>
          <w:lang w:val="id-ID"/>
        </w:rPr>
      </w:pPr>
    </w:p>
    <w:p w14:paraId="6CE42398" w14:textId="77777777" w:rsidR="00705637" w:rsidRDefault="00705637" w:rsidP="00741717">
      <w:pPr>
        <w:pStyle w:val="ListParagraph"/>
        <w:ind w:left="426"/>
        <w:rPr>
          <w:rFonts w:ascii="Arial" w:eastAsia="Tahoma" w:hAnsi="Arial" w:cs="Arial"/>
          <w:b/>
          <w:sz w:val="22"/>
          <w:szCs w:val="22"/>
          <w:lang w:val="id-ID"/>
        </w:rPr>
      </w:pPr>
    </w:p>
    <w:p w14:paraId="073673C9" w14:textId="77777777" w:rsidR="00970A0E" w:rsidRPr="00A209DF" w:rsidRDefault="00970A0E" w:rsidP="00741717">
      <w:pPr>
        <w:pStyle w:val="ListParagraph"/>
        <w:ind w:left="426"/>
        <w:rPr>
          <w:rFonts w:ascii="Arial" w:eastAsia="Tahoma" w:hAnsi="Arial" w:cs="Arial"/>
          <w:b/>
          <w:sz w:val="22"/>
          <w:szCs w:val="22"/>
          <w:lang w:val="id-ID"/>
        </w:rPr>
      </w:pPr>
    </w:p>
    <w:p w14:paraId="4F049958" w14:textId="77777777" w:rsidR="00792DD0" w:rsidRPr="00A209DF" w:rsidRDefault="00741717" w:rsidP="009E571A">
      <w:pPr>
        <w:pStyle w:val="ListParagraph"/>
        <w:numPr>
          <w:ilvl w:val="0"/>
          <w:numId w:val="48"/>
        </w:numPr>
        <w:ind w:left="426" w:hanging="426"/>
        <w:rPr>
          <w:rFonts w:ascii="Arial" w:eastAsia="Tahoma" w:hAnsi="Arial" w:cs="Arial"/>
          <w:b/>
          <w:sz w:val="22"/>
          <w:szCs w:val="22"/>
          <w:lang w:val="id-ID"/>
        </w:rPr>
      </w:pPr>
      <w:r w:rsidRPr="00A209DF">
        <w:rPr>
          <w:rStyle w:val="markedcontent"/>
          <w:rFonts w:ascii="Arial" w:hAnsi="Arial" w:cs="Arial"/>
          <w:b/>
          <w:sz w:val="22"/>
          <w:szCs w:val="22"/>
        </w:rPr>
        <w:t>Persentase Pengobatan Standar Kasus Malaria Positif</w:t>
      </w:r>
    </w:p>
    <w:p w14:paraId="7E7BAF10" w14:textId="77777777" w:rsidR="00792DD0" w:rsidRPr="00A209DF" w:rsidRDefault="00741717" w:rsidP="00741717">
      <w:pPr>
        <w:pStyle w:val="ListParagraph"/>
        <w:pBdr>
          <w:top w:val="nil"/>
          <w:left w:val="nil"/>
          <w:bottom w:val="nil"/>
          <w:right w:val="nil"/>
          <w:between w:val="nil"/>
        </w:pBdr>
        <w:spacing w:line="276" w:lineRule="auto"/>
        <w:ind w:left="426"/>
        <w:jc w:val="both"/>
        <w:rPr>
          <w:rFonts w:ascii="Arial" w:eastAsia="Tahoma" w:hAnsi="Arial" w:cs="Arial"/>
          <w:b/>
          <w:sz w:val="22"/>
          <w:szCs w:val="22"/>
          <w:lang w:val="id-ID"/>
        </w:rPr>
      </w:pPr>
      <w:r w:rsidRPr="00A209DF">
        <w:rPr>
          <w:rStyle w:val="markedcontent"/>
          <w:rFonts w:ascii="Arial" w:hAnsi="Arial" w:cs="Arial"/>
          <w:sz w:val="22"/>
          <w:szCs w:val="22"/>
        </w:rPr>
        <w:lastRenderedPageBreak/>
        <w:t xml:space="preserve">Di </w:t>
      </w:r>
      <w:r w:rsidRPr="00A209DF">
        <w:rPr>
          <w:rStyle w:val="markedcontent"/>
          <w:rFonts w:ascii="Arial" w:hAnsi="Arial" w:cs="Arial"/>
          <w:sz w:val="22"/>
          <w:szCs w:val="22"/>
          <w:lang w:val="id-ID"/>
        </w:rPr>
        <w:t>Kabupaten Rejang Lebong</w:t>
      </w:r>
      <w:r w:rsidRPr="00A209DF">
        <w:rPr>
          <w:rStyle w:val="markedcontent"/>
          <w:rFonts w:ascii="Arial" w:hAnsi="Arial" w:cs="Arial"/>
          <w:sz w:val="22"/>
          <w:szCs w:val="22"/>
        </w:rPr>
        <w:t xml:space="preserve"> pada tahun 202</w:t>
      </w:r>
      <w:r w:rsidR="00426AD1">
        <w:rPr>
          <w:rStyle w:val="markedcontent"/>
          <w:rFonts w:ascii="Arial" w:hAnsi="Arial" w:cs="Arial"/>
          <w:sz w:val="22"/>
          <w:szCs w:val="22"/>
          <w:lang w:val="id-ID"/>
        </w:rPr>
        <w:t>2</w:t>
      </w:r>
      <w:r w:rsidRPr="00A209DF">
        <w:rPr>
          <w:rStyle w:val="markedcontent"/>
          <w:rFonts w:ascii="Arial" w:hAnsi="Arial" w:cs="Arial"/>
          <w:sz w:val="22"/>
          <w:szCs w:val="22"/>
        </w:rPr>
        <w:t xml:space="preserve"> sebanyak </w:t>
      </w:r>
      <w:r w:rsidR="00426AD1">
        <w:rPr>
          <w:rStyle w:val="markedcontent"/>
          <w:rFonts w:ascii="Arial" w:hAnsi="Arial" w:cs="Arial"/>
          <w:sz w:val="22"/>
          <w:szCs w:val="22"/>
          <w:lang w:val="id-ID"/>
        </w:rPr>
        <w:t>695</w:t>
      </w:r>
      <w:r w:rsidRPr="00A209DF">
        <w:rPr>
          <w:rStyle w:val="markedcontent"/>
          <w:rFonts w:ascii="Arial" w:hAnsi="Arial" w:cs="Arial"/>
          <w:sz w:val="22"/>
          <w:szCs w:val="22"/>
        </w:rPr>
        <w:t xml:space="preserve"> penderita suspek</w:t>
      </w:r>
      <w:r w:rsidR="009D0C86" w:rsidRPr="00A209DF">
        <w:rPr>
          <w:rStyle w:val="markedcontent"/>
          <w:rFonts w:ascii="Arial" w:hAnsi="Arial" w:cs="Arial"/>
          <w:sz w:val="22"/>
          <w:szCs w:val="22"/>
          <w:lang w:val="id-ID"/>
        </w:rPr>
        <w:t xml:space="preserve"> </w:t>
      </w:r>
      <w:r w:rsidR="00426AD1">
        <w:rPr>
          <w:rStyle w:val="markedcontent"/>
          <w:rFonts w:ascii="Arial" w:hAnsi="Arial" w:cs="Arial"/>
          <w:sz w:val="22"/>
          <w:szCs w:val="22"/>
          <w:lang w:val="id-ID"/>
        </w:rPr>
        <w:t>M</w:t>
      </w:r>
      <w:r w:rsidRPr="00A209DF">
        <w:rPr>
          <w:rStyle w:val="markedcontent"/>
          <w:rFonts w:ascii="Arial" w:hAnsi="Arial" w:cs="Arial"/>
          <w:sz w:val="22"/>
          <w:szCs w:val="22"/>
        </w:rPr>
        <w:t>alaria</w:t>
      </w:r>
      <w:r w:rsidRPr="00A209DF">
        <w:rPr>
          <w:rFonts w:ascii="Arial" w:hAnsi="Arial" w:cs="Arial"/>
          <w:sz w:val="22"/>
          <w:szCs w:val="22"/>
          <w:lang w:val="id-ID"/>
        </w:rPr>
        <w:t xml:space="preserve"> </w:t>
      </w:r>
      <w:r w:rsidRPr="00A209DF">
        <w:rPr>
          <w:rStyle w:val="markedcontent"/>
          <w:rFonts w:ascii="Arial" w:hAnsi="Arial" w:cs="Arial"/>
          <w:sz w:val="22"/>
          <w:szCs w:val="22"/>
        </w:rPr>
        <w:t xml:space="preserve">terdapat </w:t>
      </w:r>
      <w:r w:rsidR="00426AD1">
        <w:rPr>
          <w:rStyle w:val="markedcontent"/>
          <w:rFonts w:ascii="Arial" w:hAnsi="Arial" w:cs="Arial"/>
          <w:sz w:val="22"/>
          <w:szCs w:val="22"/>
          <w:lang w:val="id-ID"/>
        </w:rPr>
        <w:t>6</w:t>
      </w:r>
      <w:r w:rsidRPr="00A209DF">
        <w:rPr>
          <w:rStyle w:val="markedcontent"/>
          <w:rFonts w:ascii="Arial" w:hAnsi="Arial" w:cs="Arial"/>
          <w:sz w:val="22"/>
          <w:szCs w:val="22"/>
        </w:rPr>
        <w:t xml:space="preserve"> penderita positif, dan telah dilakukan pengobatan sesuai standar</w:t>
      </w:r>
      <w:r w:rsidR="009D0C86" w:rsidRPr="00A209DF">
        <w:rPr>
          <w:rStyle w:val="markedcontent"/>
          <w:rFonts w:ascii="Arial" w:hAnsi="Arial" w:cs="Arial"/>
          <w:sz w:val="22"/>
          <w:szCs w:val="22"/>
          <w:lang w:val="id-ID"/>
        </w:rPr>
        <w:t xml:space="preserve"> </w:t>
      </w:r>
      <w:r w:rsidRPr="00A209DF">
        <w:rPr>
          <w:rStyle w:val="markedcontent"/>
          <w:rFonts w:ascii="Arial" w:hAnsi="Arial" w:cs="Arial"/>
          <w:sz w:val="22"/>
          <w:szCs w:val="22"/>
        </w:rPr>
        <w:t>100%.</w:t>
      </w:r>
    </w:p>
    <w:p w14:paraId="69F800CE" w14:textId="77777777" w:rsidR="00741717" w:rsidRPr="00A209DF" w:rsidRDefault="00741717" w:rsidP="00D33E92">
      <w:pPr>
        <w:pStyle w:val="ListParagraph"/>
        <w:ind w:left="426"/>
        <w:rPr>
          <w:rFonts w:ascii="Arial" w:eastAsia="Tahoma" w:hAnsi="Arial" w:cs="Arial"/>
          <w:b/>
          <w:sz w:val="22"/>
          <w:szCs w:val="22"/>
          <w:lang w:val="id-ID"/>
        </w:rPr>
      </w:pPr>
    </w:p>
    <w:p w14:paraId="6A43D2BF" w14:textId="77777777" w:rsidR="00741717" w:rsidRPr="00A209DF" w:rsidRDefault="00974D2C" w:rsidP="009E571A">
      <w:pPr>
        <w:pStyle w:val="ListParagraph"/>
        <w:numPr>
          <w:ilvl w:val="0"/>
          <w:numId w:val="48"/>
        </w:numPr>
        <w:ind w:left="426" w:hanging="426"/>
        <w:rPr>
          <w:rFonts w:ascii="Arial" w:eastAsia="Tahoma" w:hAnsi="Arial" w:cs="Arial"/>
          <w:b/>
          <w:sz w:val="22"/>
          <w:szCs w:val="22"/>
          <w:lang w:val="id-ID"/>
        </w:rPr>
      </w:pPr>
      <w:r w:rsidRPr="00A209DF">
        <w:rPr>
          <w:rStyle w:val="markedcontent"/>
          <w:rFonts w:ascii="Arial" w:hAnsi="Arial" w:cs="Arial"/>
          <w:b/>
          <w:sz w:val="22"/>
          <w:szCs w:val="22"/>
        </w:rPr>
        <w:t>Case Fatality Rate (CFR)</w:t>
      </w:r>
    </w:p>
    <w:p w14:paraId="46F8E984" w14:textId="77777777" w:rsidR="00741717" w:rsidRPr="00A209DF" w:rsidRDefault="00974D2C" w:rsidP="00974D2C">
      <w:pPr>
        <w:pStyle w:val="ListParagraph"/>
        <w:pBdr>
          <w:top w:val="nil"/>
          <w:left w:val="nil"/>
          <w:bottom w:val="nil"/>
          <w:right w:val="nil"/>
          <w:between w:val="nil"/>
        </w:pBdr>
        <w:spacing w:line="276" w:lineRule="auto"/>
        <w:ind w:left="426"/>
        <w:jc w:val="both"/>
        <w:rPr>
          <w:rFonts w:ascii="Arial" w:eastAsia="Tahoma" w:hAnsi="Arial" w:cs="Arial"/>
          <w:b/>
          <w:sz w:val="22"/>
          <w:szCs w:val="22"/>
          <w:lang w:val="id-ID"/>
        </w:rPr>
      </w:pPr>
      <w:r w:rsidRPr="00A209DF">
        <w:rPr>
          <w:rStyle w:val="markedcontent"/>
          <w:rFonts w:ascii="Arial" w:hAnsi="Arial" w:cs="Arial"/>
          <w:sz w:val="22"/>
          <w:szCs w:val="22"/>
        </w:rPr>
        <w:t xml:space="preserve">Dari sebanyak </w:t>
      </w:r>
      <w:r w:rsidR="00426AD1">
        <w:rPr>
          <w:rStyle w:val="markedcontent"/>
          <w:rFonts w:ascii="Arial" w:hAnsi="Arial" w:cs="Arial"/>
          <w:sz w:val="22"/>
          <w:szCs w:val="22"/>
          <w:lang w:val="id-ID"/>
        </w:rPr>
        <w:t>695</w:t>
      </w:r>
      <w:r w:rsidRPr="00A209DF">
        <w:rPr>
          <w:rStyle w:val="markedcontent"/>
          <w:rFonts w:ascii="Arial" w:hAnsi="Arial" w:cs="Arial"/>
          <w:sz w:val="22"/>
          <w:szCs w:val="22"/>
        </w:rPr>
        <w:t xml:space="preserve"> penderita suspek </w:t>
      </w:r>
      <w:r w:rsidR="00426AD1">
        <w:rPr>
          <w:rStyle w:val="markedcontent"/>
          <w:rFonts w:ascii="Arial" w:hAnsi="Arial" w:cs="Arial"/>
          <w:sz w:val="22"/>
          <w:szCs w:val="22"/>
          <w:lang w:val="id-ID"/>
        </w:rPr>
        <w:t>M</w:t>
      </w:r>
      <w:r w:rsidRPr="00A209DF">
        <w:rPr>
          <w:rStyle w:val="markedcontent"/>
          <w:rFonts w:ascii="Arial" w:hAnsi="Arial" w:cs="Arial"/>
          <w:sz w:val="22"/>
          <w:szCs w:val="22"/>
        </w:rPr>
        <w:t xml:space="preserve">alaria dan terdapat </w:t>
      </w:r>
      <w:r w:rsidR="00426AD1">
        <w:rPr>
          <w:rStyle w:val="markedcontent"/>
          <w:rFonts w:ascii="Arial" w:hAnsi="Arial" w:cs="Arial"/>
          <w:sz w:val="22"/>
          <w:szCs w:val="22"/>
          <w:lang w:val="id-ID"/>
        </w:rPr>
        <w:t>6</w:t>
      </w:r>
      <w:r w:rsidRPr="00A209DF">
        <w:rPr>
          <w:rStyle w:val="markedcontent"/>
          <w:rFonts w:ascii="Arial" w:hAnsi="Arial" w:cs="Arial"/>
          <w:sz w:val="22"/>
          <w:szCs w:val="22"/>
        </w:rPr>
        <w:t xml:space="preserve"> penderita positif</w:t>
      </w:r>
      <w:r w:rsidR="007875E8" w:rsidRPr="00A209DF">
        <w:rPr>
          <w:rStyle w:val="markedcontent"/>
          <w:rFonts w:ascii="Arial" w:hAnsi="Arial" w:cs="Arial"/>
          <w:sz w:val="22"/>
          <w:szCs w:val="22"/>
          <w:lang w:val="id-ID"/>
        </w:rPr>
        <w:t>,</w:t>
      </w:r>
      <w:r w:rsidR="007875E8" w:rsidRPr="00A209DF">
        <w:rPr>
          <w:rFonts w:ascii="Arial" w:hAnsi="Arial" w:cs="Arial"/>
          <w:sz w:val="22"/>
          <w:szCs w:val="22"/>
          <w:lang w:val="id-ID"/>
        </w:rPr>
        <w:t xml:space="preserve"> </w:t>
      </w:r>
      <w:r w:rsidR="007875E8" w:rsidRPr="00A209DF">
        <w:rPr>
          <w:rStyle w:val="markedcontent"/>
          <w:rFonts w:ascii="Arial" w:hAnsi="Arial" w:cs="Arial"/>
          <w:sz w:val="22"/>
          <w:szCs w:val="22"/>
          <w:lang w:val="id-ID"/>
        </w:rPr>
        <w:t xml:space="preserve">terdapat </w:t>
      </w:r>
      <w:r w:rsidRPr="00A209DF">
        <w:rPr>
          <w:rStyle w:val="markedcontent"/>
          <w:rFonts w:ascii="Arial" w:hAnsi="Arial" w:cs="Arial"/>
          <w:sz w:val="22"/>
          <w:szCs w:val="22"/>
        </w:rPr>
        <w:t xml:space="preserve">penderita meninggal </w:t>
      </w:r>
      <w:r w:rsidR="00426AD1">
        <w:rPr>
          <w:rStyle w:val="markedcontent"/>
          <w:rFonts w:ascii="Arial" w:hAnsi="Arial" w:cs="Arial"/>
          <w:sz w:val="22"/>
          <w:szCs w:val="22"/>
          <w:lang w:val="id-ID"/>
        </w:rPr>
        <w:t xml:space="preserve">1 orang </w:t>
      </w:r>
      <w:r w:rsidRPr="00A209DF">
        <w:rPr>
          <w:rStyle w:val="markedcontent"/>
          <w:rFonts w:ascii="Arial" w:hAnsi="Arial" w:cs="Arial"/>
          <w:sz w:val="22"/>
          <w:szCs w:val="22"/>
        </w:rPr>
        <w:t xml:space="preserve">sehingga </w:t>
      </w:r>
      <w:r w:rsidRPr="00426AD1">
        <w:rPr>
          <w:rStyle w:val="markedcontent"/>
          <w:rFonts w:ascii="Arial" w:hAnsi="Arial" w:cs="Arial"/>
          <w:i/>
          <w:sz w:val="22"/>
          <w:szCs w:val="22"/>
        </w:rPr>
        <w:t>Case Fatality Rate</w:t>
      </w:r>
      <w:r w:rsidRPr="00A209DF">
        <w:rPr>
          <w:rStyle w:val="markedcontent"/>
          <w:rFonts w:ascii="Arial" w:hAnsi="Arial" w:cs="Arial"/>
          <w:sz w:val="22"/>
          <w:szCs w:val="22"/>
        </w:rPr>
        <w:t xml:space="preserve"> (CFR) </w:t>
      </w:r>
      <w:r w:rsidR="00426AD1">
        <w:rPr>
          <w:rStyle w:val="markedcontent"/>
          <w:rFonts w:ascii="Arial" w:hAnsi="Arial" w:cs="Arial"/>
          <w:sz w:val="22"/>
          <w:szCs w:val="22"/>
          <w:lang w:val="id-ID"/>
        </w:rPr>
        <w:t>M</w:t>
      </w:r>
      <w:r w:rsidRPr="00A209DF">
        <w:rPr>
          <w:rStyle w:val="markedcontent"/>
          <w:rFonts w:ascii="Arial" w:hAnsi="Arial" w:cs="Arial"/>
          <w:sz w:val="22"/>
          <w:szCs w:val="22"/>
        </w:rPr>
        <w:t xml:space="preserve">alaria di </w:t>
      </w:r>
      <w:r w:rsidR="006D6609" w:rsidRPr="00A209DF">
        <w:rPr>
          <w:rStyle w:val="markedcontent"/>
          <w:rFonts w:ascii="Arial" w:hAnsi="Arial" w:cs="Arial"/>
          <w:sz w:val="22"/>
          <w:szCs w:val="22"/>
          <w:lang w:val="id-ID"/>
        </w:rPr>
        <w:t>Kabupaten</w:t>
      </w:r>
      <w:r w:rsidR="007875E8" w:rsidRPr="00A209DF">
        <w:rPr>
          <w:rStyle w:val="markedcontent"/>
          <w:rFonts w:ascii="Arial" w:hAnsi="Arial" w:cs="Arial"/>
          <w:sz w:val="22"/>
          <w:szCs w:val="22"/>
          <w:lang w:val="id-ID"/>
        </w:rPr>
        <w:t xml:space="preserve"> </w:t>
      </w:r>
      <w:r w:rsidR="006D6609" w:rsidRPr="00A209DF">
        <w:rPr>
          <w:rStyle w:val="markedcontent"/>
          <w:rFonts w:ascii="Arial" w:hAnsi="Arial" w:cs="Arial"/>
          <w:sz w:val="22"/>
          <w:szCs w:val="22"/>
          <w:lang w:val="id-ID"/>
        </w:rPr>
        <w:t>Rejang</w:t>
      </w:r>
      <w:r w:rsidRPr="00A209DF">
        <w:rPr>
          <w:rStyle w:val="markedcontent"/>
          <w:rFonts w:ascii="Arial" w:hAnsi="Arial" w:cs="Arial"/>
          <w:sz w:val="22"/>
          <w:szCs w:val="22"/>
        </w:rPr>
        <w:t xml:space="preserve"> adalah </w:t>
      </w:r>
      <w:r w:rsidR="00426AD1">
        <w:rPr>
          <w:rStyle w:val="markedcontent"/>
          <w:rFonts w:ascii="Arial" w:hAnsi="Arial" w:cs="Arial"/>
          <w:sz w:val="22"/>
          <w:szCs w:val="22"/>
          <w:lang w:val="id-ID"/>
        </w:rPr>
        <w:t>16,7</w:t>
      </w:r>
      <w:r w:rsidRPr="00A209DF">
        <w:rPr>
          <w:rStyle w:val="markedcontent"/>
          <w:rFonts w:ascii="Arial" w:hAnsi="Arial" w:cs="Arial"/>
          <w:sz w:val="22"/>
          <w:szCs w:val="22"/>
        </w:rPr>
        <w:t>%.</w:t>
      </w:r>
    </w:p>
    <w:p w14:paraId="562337A8" w14:textId="77777777" w:rsidR="00741717" w:rsidRPr="00A209DF" w:rsidRDefault="00741717" w:rsidP="007875E8">
      <w:pPr>
        <w:pStyle w:val="ListParagraph"/>
        <w:ind w:left="426"/>
        <w:rPr>
          <w:rFonts w:ascii="Arial" w:eastAsia="Tahoma" w:hAnsi="Arial" w:cs="Arial"/>
          <w:b/>
          <w:sz w:val="22"/>
          <w:szCs w:val="22"/>
          <w:lang w:val="id-ID"/>
        </w:rPr>
      </w:pPr>
    </w:p>
    <w:p w14:paraId="201B058B" w14:textId="77777777" w:rsidR="00741717" w:rsidRPr="00A209DF" w:rsidRDefault="007875E8" w:rsidP="009E571A">
      <w:pPr>
        <w:pStyle w:val="ListParagraph"/>
        <w:numPr>
          <w:ilvl w:val="0"/>
          <w:numId w:val="48"/>
        </w:numPr>
        <w:ind w:left="426" w:hanging="426"/>
        <w:rPr>
          <w:rFonts w:ascii="Arial" w:eastAsia="Tahoma" w:hAnsi="Arial" w:cs="Arial"/>
          <w:b/>
          <w:sz w:val="22"/>
          <w:szCs w:val="22"/>
          <w:lang w:val="id-ID"/>
        </w:rPr>
      </w:pPr>
      <w:r w:rsidRPr="00A209DF">
        <w:rPr>
          <w:rStyle w:val="markedcontent"/>
          <w:rFonts w:ascii="Arial" w:hAnsi="Arial" w:cs="Arial"/>
          <w:b/>
          <w:sz w:val="22"/>
          <w:szCs w:val="22"/>
        </w:rPr>
        <w:t>Penderita Kronis Filariasis</w:t>
      </w:r>
    </w:p>
    <w:p w14:paraId="47B07359" w14:textId="77777777" w:rsidR="00741717" w:rsidRPr="00DB675B" w:rsidRDefault="007875E8" w:rsidP="007875E8">
      <w:pPr>
        <w:pStyle w:val="ListParagraph"/>
        <w:pBdr>
          <w:top w:val="nil"/>
          <w:left w:val="nil"/>
          <w:bottom w:val="nil"/>
          <w:right w:val="nil"/>
          <w:between w:val="nil"/>
        </w:pBdr>
        <w:spacing w:line="276" w:lineRule="auto"/>
        <w:ind w:left="426"/>
        <w:jc w:val="both"/>
        <w:rPr>
          <w:rFonts w:ascii="Arial" w:eastAsia="Tahoma" w:hAnsi="Arial" w:cs="Arial"/>
          <w:b/>
          <w:sz w:val="22"/>
          <w:szCs w:val="22"/>
          <w:lang w:val="id-ID"/>
        </w:rPr>
      </w:pPr>
      <w:r w:rsidRPr="00A209DF">
        <w:rPr>
          <w:rStyle w:val="markedcontent"/>
          <w:rFonts w:ascii="Arial" w:hAnsi="Arial" w:cs="Arial"/>
          <w:sz w:val="22"/>
          <w:szCs w:val="22"/>
        </w:rPr>
        <w:t xml:space="preserve">Filariasis merupakan penyakit infeksi menahun yang disebabkan oleh cacing </w:t>
      </w:r>
      <w:r w:rsidR="00DE76AF" w:rsidRPr="00DE76AF">
        <w:rPr>
          <w:rStyle w:val="markedcontent"/>
          <w:rFonts w:ascii="Arial" w:hAnsi="Arial" w:cs="Arial"/>
          <w:i/>
          <w:sz w:val="22"/>
          <w:szCs w:val="22"/>
          <w:lang w:val="id-ID"/>
        </w:rPr>
        <w:t>F</w:t>
      </w:r>
      <w:r w:rsidRPr="00DE76AF">
        <w:rPr>
          <w:rStyle w:val="markedcontent"/>
          <w:rFonts w:ascii="Arial" w:hAnsi="Arial" w:cs="Arial"/>
          <w:i/>
          <w:sz w:val="22"/>
          <w:szCs w:val="22"/>
        </w:rPr>
        <w:t>ilaria</w:t>
      </w:r>
      <w:r w:rsidRPr="00A209DF">
        <w:rPr>
          <w:rFonts w:ascii="Arial" w:hAnsi="Arial" w:cs="Arial"/>
          <w:sz w:val="22"/>
          <w:szCs w:val="22"/>
          <w:lang w:val="id-ID"/>
        </w:rPr>
        <w:t xml:space="preserve"> </w:t>
      </w:r>
      <w:r w:rsidRPr="00A209DF">
        <w:rPr>
          <w:rStyle w:val="markedcontent"/>
          <w:rFonts w:ascii="Arial" w:hAnsi="Arial" w:cs="Arial"/>
          <w:sz w:val="22"/>
          <w:szCs w:val="22"/>
        </w:rPr>
        <w:t>yaitu nematoda (cacing gelang) berbentuk benang dan ditularkan oleh vektor nyamuk</w:t>
      </w:r>
      <w:r w:rsidRPr="00A209DF">
        <w:rPr>
          <w:rFonts w:ascii="Arial" w:hAnsi="Arial" w:cs="Arial"/>
          <w:sz w:val="22"/>
          <w:szCs w:val="22"/>
          <w:lang w:val="id-ID"/>
        </w:rPr>
        <w:t xml:space="preserve"> </w:t>
      </w:r>
      <w:r w:rsidRPr="00A209DF">
        <w:rPr>
          <w:rStyle w:val="markedcontent"/>
          <w:rFonts w:ascii="Arial" w:hAnsi="Arial" w:cs="Arial"/>
          <w:sz w:val="22"/>
          <w:szCs w:val="22"/>
        </w:rPr>
        <w:t>yang menyerang saluran kelenjar getah bening dan serta menyebabkan kecacatan</w:t>
      </w:r>
      <w:r w:rsidRPr="00A209DF">
        <w:rPr>
          <w:rFonts w:ascii="Arial" w:hAnsi="Arial" w:cs="Arial"/>
          <w:sz w:val="22"/>
          <w:szCs w:val="22"/>
          <w:lang w:val="id-ID"/>
        </w:rPr>
        <w:t xml:space="preserve"> </w:t>
      </w:r>
      <w:r w:rsidRPr="00A209DF">
        <w:rPr>
          <w:rStyle w:val="markedcontent"/>
          <w:rFonts w:ascii="Arial" w:hAnsi="Arial" w:cs="Arial"/>
          <w:sz w:val="22"/>
          <w:szCs w:val="22"/>
        </w:rPr>
        <w:t>seumur hidup. Manifestasi yang sering dijumpai adalah manifestasi kronis berupa kaki</w:t>
      </w:r>
      <w:r w:rsidRPr="00A209DF">
        <w:rPr>
          <w:rFonts w:ascii="Arial" w:hAnsi="Arial" w:cs="Arial"/>
          <w:sz w:val="22"/>
          <w:szCs w:val="22"/>
          <w:lang w:val="id-ID"/>
        </w:rPr>
        <w:t xml:space="preserve"> </w:t>
      </w:r>
      <w:r w:rsidRPr="00A209DF">
        <w:rPr>
          <w:rStyle w:val="markedcontent"/>
          <w:rFonts w:ascii="Arial" w:hAnsi="Arial" w:cs="Arial"/>
          <w:sz w:val="22"/>
          <w:szCs w:val="22"/>
        </w:rPr>
        <w:t>gajah dan timbunan cairan setempat khususnya terjadi pada buah zakar. Pada tahun</w:t>
      </w:r>
      <w:r w:rsidRPr="00A209DF">
        <w:rPr>
          <w:rFonts w:ascii="Arial" w:hAnsi="Arial" w:cs="Arial"/>
          <w:sz w:val="22"/>
          <w:szCs w:val="22"/>
          <w:lang w:val="id-ID"/>
        </w:rPr>
        <w:t xml:space="preserve"> </w:t>
      </w:r>
      <w:r w:rsidRPr="00A209DF">
        <w:rPr>
          <w:rStyle w:val="markedcontent"/>
          <w:rFonts w:ascii="Arial" w:hAnsi="Arial" w:cs="Arial"/>
          <w:sz w:val="22"/>
          <w:szCs w:val="22"/>
        </w:rPr>
        <w:t>202</w:t>
      </w:r>
      <w:r w:rsidR="00DE76AF">
        <w:rPr>
          <w:rStyle w:val="markedcontent"/>
          <w:rFonts w:ascii="Arial" w:hAnsi="Arial" w:cs="Arial"/>
          <w:sz w:val="22"/>
          <w:szCs w:val="22"/>
          <w:lang w:val="id-ID"/>
        </w:rPr>
        <w:t>2</w:t>
      </w:r>
      <w:r w:rsidRPr="00A209DF">
        <w:rPr>
          <w:rStyle w:val="markedcontent"/>
          <w:rFonts w:ascii="Arial" w:hAnsi="Arial" w:cs="Arial"/>
          <w:sz w:val="22"/>
          <w:szCs w:val="22"/>
        </w:rPr>
        <w:t xml:space="preserve"> di </w:t>
      </w:r>
      <w:r w:rsidRPr="00A209DF">
        <w:rPr>
          <w:rStyle w:val="markedcontent"/>
          <w:rFonts w:ascii="Arial" w:hAnsi="Arial" w:cs="Arial"/>
          <w:sz w:val="22"/>
          <w:szCs w:val="22"/>
          <w:lang w:val="id-ID"/>
        </w:rPr>
        <w:t>Kabupaten Rejang</w:t>
      </w:r>
      <w:r w:rsidRPr="00A209DF">
        <w:rPr>
          <w:rStyle w:val="markedcontent"/>
          <w:rFonts w:ascii="Arial" w:hAnsi="Arial" w:cs="Arial"/>
          <w:sz w:val="22"/>
          <w:szCs w:val="22"/>
        </w:rPr>
        <w:t xml:space="preserve"> dilaporkan ada </w:t>
      </w:r>
      <w:r w:rsidRPr="00A209DF">
        <w:rPr>
          <w:rStyle w:val="markedcontent"/>
          <w:rFonts w:ascii="Arial" w:hAnsi="Arial" w:cs="Arial"/>
          <w:sz w:val="22"/>
          <w:szCs w:val="22"/>
          <w:lang w:val="id-ID"/>
        </w:rPr>
        <w:t>0</w:t>
      </w:r>
      <w:r w:rsidRPr="00A209DF">
        <w:rPr>
          <w:rStyle w:val="markedcontent"/>
          <w:rFonts w:ascii="Arial" w:hAnsi="Arial" w:cs="Arial"/>
          <w:sz w:val="22"/>
          <w:szCs w:val="22"/>
        </w:rPr>
        <w:t xml:space="preserve"> kasus kronis tahun sebelumnya dan </w:t>
      </w:r>
      <w:r w:rsidRPr="00A209DF">
        <w:rPr>
          <w:rStyle w:val="markedcontent"/>
          <w:rFonts w:ascii="Arial" w:hAnsi="Arial" w:cs="Arial"/>
          <w:sz w:val="22"/>
          <w:szCs w:val="22"/>
          <w:lang w:val="id-ID"/>
        </w:rPr>
        <w:t xml:space="preserve">0 </w:t>
      </w:r>
      <w:r w:rsidRPr="00A209DF">
        <w:rPr>
          <w:rStyle w:val="markedcontent"/>
          <w:rFonts w:ascii="Arial" w:hAnsi="Arial" w:cs="Arial"/>
          <w:sz w:val="22"/>
          <w:szCs w:val="22"/>
        </w:rPr>
        <w:t>orang</w:t>
      </w:r>
      <w:r w:rsidRPr="00A209DF">
        <w:rPr>
          <w:rFonts w:ascii="Arial" w:hAnsi="Arial" w:cs="Arial"/>
          <w:sz w:val="22"/>
          <w:szCs w:val="22"/>
          <w:lang w:val="id-ID"/>
        </w:rPr>
        <w:t xml:space="preserve"> </w:t>
      </w:r>
      <w:r w:rsidRPr="00A209DF">
        <w:rPr>
          <w:rStyle w:val="markedcontent"/>
          <w:rFonts w:ascii="Arial" w:hAnsi="Arial" w:cs="Arial"/>
          <w:sz w:val="22"/>
          <w:szCs w:val="22"/>
        </w:rPr>
        <w:t xml:space="preserve">kasus kronis baru. </w:t>
      </w:r>
      <w:r w:rsidR="00DB675B">
        <w:rPr>
          <w:rStyle w:val="markedcontent"/>
          <w:rFonts w:ascii="Arial" w:hAnsi="Arial" w:cs="Arial"/>
          <w:sz w:val="22"/>
          <w:szCs w:val="22"/>
          <w:lang w:val="id-ID"/>
        </w:rPr>
        <w:t>(</w:t>
      </w:r>
      <w:r w:rsidRPr="00A209DF">
        <w:rPr>
          <w:rStyle w:val="markedcontent"/>
          <w:rFonts w:ascii="Arial" w:hAnsi="Arial" w:cs="Arial"/>
          <w:sz w:val="22"/>
          <w:szCs w:val="22"/>
        </w:rPr>
        <w:t>l</w:t>
      </w:r>
      <w:r w:rsidR="00DB675B">
        <w:rPr>
          <w:rStyle w:val="markedcontent"/>
          <w:rFonts w:ascii="Arial" w:hAnsi="Arial" w:cs="Arial"/>
          <w:sz w:val="22"/>
          <w:szCs w:val="22"/>
          <w:lang w:val="id-ID"/>
        </w:rPr>
        <w:t>ampiran</w:t>
      </w:r>
      <w:r w:rsidRPr="00A209DF">
        <w:rPr>
          <w:rStyle w:val="markedcontent"/>
          <w:rFonts w:ascii="Arial" w:hAnsi="Arial" w:cs="Arial"/>
          <w:sz w:val="22"/>
          <w:szCs w:val="22"/>
        </w:rPr>
        <w:t xml:space="preserve"> tabel </w:t>
      </w:r>
      <w:r w:rsidR="00DE76AF">
        <w:rPr>
          <w:rStyle w:val="markedcontent"/>
          <w:rFonts w:ascii="Arial" w:hAnsi="Arial" w:cs="Arial"/>
          <w:sz w:val="22"/>
          <w:szCs w:val="22"/>
          <w:lang w:val="id-ID"/>
        </w:rPr>
        <w:t>74</w:t>
      </w:r>
      <w:r w:rsidR="00DB675B">
        <w:rPr>
          <w:rStyle w:val="markedcontent"/>
          <w:rFonts w:ascii="Arial" w:hAnsi="Arial" w:cs="Arial"/>
          <w:sz w:val="22"/>
          <w:szCs w:val="22"/>
          <w:lang w:val="id-ID"/>
        </w:rPr>
        <w:t>)</w:t>
      </w:r>
    </w:p>
    <w:p w14:paraId="5745EC9B" w14:textId="77777777" w:rsidR="00741717" w:rsidRPr="00A209DF" w:rsidRDefault="00741717" w:rsidP="001B2ED8">
      <w:pPr>
        <w:pStyle w:val="ListParagraph"/>
        <w:ind w:left="426"/>
        <w:rPr>
          <w:rFonts w:ascii="Arial" w:eastAsia="Tahoma" w:hAnsi="Arial" w:cs="Arial"/>
          <w:b/>
          <w:sz w:val="22"/>
          <w:szCs w:val="22"/>
          <w:lang w:val="id-ID"/>
        </w:rPr>
      </w:pPr>
    </w:p>
    <w:p w14:paraId="3092D6E4" w14:textId="77777777" w:rsidR="00741717" w:rsidRPr="00A209DF" w:rsidRDefault="00741717" w:rsidP="001B2ED8">
      <w:pPr>
        <w:pStyle w:val="ListParagraph"/>
        <w:ind w:left="426"/>
        <w:rPr>
          <w:rFonts w:ascii="Arial" w:eastAsia="Tahoma" w:hAnsi="Arial" w:cs="Arial"/>
          <w:b/>
          <w:sz w:val="22"/>
          <w:szCs w:val="22"/>
          <w:lang w:val="id-ID"/>
        </w:rPr>
      </w:pPr>
    </w:p>
    <w:p w14:paraId="0C4AC7D7" w14:textId="77777777" w:rsidR="000D0AAD" w:rsidRPr="00A209DF" w:rsidRDefault="001B2ED8" w:rsidP="009E571A">
      <w:pPr>
        <w:pStyle w:val="ListParagraph"/>
        <w:numPr>
          <w:ilvl w:val="0"/>
          <w:numId w:val="45"/>
        </w:numPr>
        <w:ind w:left="0" w:hanging="426"/>
        <w:rPr>
          <w:rStyle w:val="markedcontent"/>
          <w:rFonts w:ascii="Arial" w:eastAsia="Tahoma" w:hAnsi="Arial" w:cs="Arial"/>
          <w:b/>
          <w:sz w:val="22"/>
          <w:szCs w:val="22"/>
          <w:lang w:val="id-ID"/>
        </w:rPr>
      </w:pPr>
      <w:r w:rsidRPr="00A209DF">
        <w:rPr>
          <w:rStyle w:val="markedcontent"/>
          <w:rFonts w:ascii="Arial" w:hAnsi="Arial" w:cs="Arial"/>
          <w:b/>
          <w:sz w:val="22"/>
          <w:szCs w:val="22"/>
        </w:rPr>
        <w:t>PENGENDALIAN PENYAKIT TIDAK MENULAR</w:t>
      </w:r>
    </w:p>
    <w:p w14:paraId="2BE142DF" w14:textId="77777777" w:rsidR="005D55F6" w:rsidRPr="00A209DF" w:rsidRDefault="005D55F6" w:rsidP="005D55F6">
      <w:pPr>
        <w:pStyle w:val="ListParagraph"/>
        <w:ind w:left="0"/>
        <w:rPr>
          <w:rFonts w:ascii="Arial" w:eastAsia="Tahoma" w:hAnsi="Arial" w:cs="Arial"/>
          <w:b/>
          <w:sz w:val="22"/>
          <w:szCs w:val="22"/>
          <w:lang w:val="id-ID"/>
        </w:rPr>
      </w:pPr>
    </w:p>
    <w:p w14:paraId="7BCF2E97" w14:textId="77777777" w:rsidR="000D0AAD" w:rsidRPr="00A209DF" w:rsidRDefault="005D55F6" w:rsidP="009E571A">
      <w:pPr>
        <w:pStyle w:val="ListParagraph"/>
        <w:numPr>
          <w:ilvl w:val="0"/>
          <w:numId w:val="49"/>
        </w:numPr>
        <w:ind w:left="426" w:hanging="426"/>
        <w:rPr>
          <w:rFonts w:ascii="Arial" w:eastAsia="Tahoma" w:hAnsi="Arial" w:cs="Arial"/>
          <w:b/>
          <w:sz w:val="22"/>
          <w:szCs w:val="22"/>
          <w:lang w:val="id-ID"/>
        </w:rPr>
      </w:pPr>
      <w:r w:rsidRPr="00A209DF">
        <w:rPr>
          <w:rStyle w:val="markedcontent"/>
          <w:rFonts w:ascii="Arial" w:hAnsi="Arial" w:cs="Arial"/>
          <w:b/>
          <w:sz w:val="22"/>
          <w:szCs w:val="22"/>
        </w:rPr>
        <w:t>Persentase Penderita Hipertensi yang mendapatkan Pelayanan Kesehatan</w:t>
      </w:r>
      <w:r w:rsidRPr="00A209DF">
        <w:rPr>
          <w:rStyle w:val="markedcontent"/>
          <w:rFonts w:ascii="Arial" w:hAnsi="Arial" w:cs="Arial"/>
          <w:b/>
          <w:sz w:val="22"/>
          <w:szCs w:val="22"/>
          <w:lang w:val="id-ID"/>
        </w:rPr>
        <w:t xml:space="preserve"> </w:t>
      </w:r>
      <w:r w:rsidRPr="00A209DF">
        <w:rPr>
          <w:rStyle w:val="markedcontent"/>
          <w:rFonts w:ascii="Arial" w:hAnsi="Arial" w:cs="Arial"/>
          <w:b/>
          <w:sz w:val="22"/>
          <w:szCs w:val="22"/>
        </w:rPr>
        <w:t>sesuai</w:t>
      </w:r>
      <w:r w:rsidRPr="00A209DF">
        <w:rPr>
          <w:rFonts w:ascii="Arial" w:hAnsi="Arial" w:cs="Arial"/>
          <w:b/>
          <w:sz w:val="22"/>
          <w:szCs w:val="22"/>
          <w:lang w:val="id-ID"/>
        </w:rPr>
        <w:t xml:space="preserve"> </w:t>
      </w:r>
      <w:r w:rsidRPr="00A209DF">
        <w:rPr>
          <w:rStyle w:val="markedcontent"/>
          <w:rFonts w:ascii="Arial" w:hAnsi="Arial" w:cs="Arial"/>
          <w:b/>
          <w:sz w:val="22"/>
          <w:szCs w:val="22"/>
        </w:rPr>
        <w:t>Standar</w:t>
      </w:r>
    </w:p>
    <w:p w14:paraId="563B3EEE" w14:textId="77777777" w:rsidR="005B65E4" w:rsidRPr="004647EF" w:rsidRDefault="005B65E4" w:rsidP="005B65E4">
      <w:pPr>
        <w:pStyle w:val="ListParagraph"/>
        <w:pBdr>
          <w:top w:val="nil"/>
          <w:left w:val="nil"/>
          <w:bottom w:val="nil"/>
          <w:right w:val="nil"/>
          <w:between w:val="nil"/>
        </w:pBdr>
        <w:spacing w:line="276" w:lineRule="auto"/>
        <w:ind w:left="426"/>
        <w:jc w:val="both"/>
        <w:rPr>
          <w:rFonts w:ascii="Arial" w:hAnsi="Arial" w:cs="Arial"/>
          <w:sz w:val="22"/>
          <w:szCs w:val="22"/>
          <w:lang w:val="id-ID"/>
        </w:rPr>
      </w:pPr>
      <w:r w:rsidRPr="004647EF">
        <w:rPr>
          <w:rStyle w:val="markedcontent"/>
          <w:rFonts w:ascii="Arial" w:hAnsi="Arial" w:cs="Arial"/>
          <w:sz w:val="22"/>
          <w:szCs w:val="22"/>
        </w:rPr>
        <w:t>Hipertensi adalah nama lain dari tekanan darah tinggi. Tekanan darah itu sendiri</w:t>
      </w:r>
      <w:r w:rsidRPr="004647EF">
        <w:rPr>
          <w:rFonts w:ascii="Arial" w:hAnsi="Arial" w:cs="Arial"/>
          <w:sz w:val="22"/>
          <w:szCs w:val="22"/>
          <w:lang w:val="id-ID"/>
        </w:rPr>
        <w:t xml:space="preserve"> </w:t>
      </w:r>
      <w:r w:rsidRPr="004647EF">
        <w:rPr>
          <w:rStyle w:val="markedcontent"/>
          <w:rFonts w:ascii="Arial" w:hAnsi="Arial" w:cs="Arial"/>
          <w:sz w:val="22"/>
          <w:szCs w:val="22"/>
        </w:rPr>
        <w:t>adalah kekuatan aliran darah dari jantung yang mendorong dinding pembuluh darah</w:t>
      </w:r>
      <w:r w:rsidRPr="004647EF">
        <w:rPr>
          <w:rFonts w:ascii="Arial" w:hAnsi="Arial" w:cs="Arial"/>
          <w:sz w:val="22"/>
          <w:szCs w:val="22"/>
          <w:lang w:val="id-ID"/>
        </w:rPr>
        <w:t xml:space="preserve"> </w:t>
      </w:r>
      <w:r w:rsidRPr="004647EF">
        <w:rPr>
          <w:rStyle w:val="markedcontent"/>
          <w:rFonts w:ascii="Arial" w:hAnsi="Arial" w:cs="Arial"/>
          <w:sz w:val="22"/>
          <w:szCs w:val="22"/>
        </w:rPr>
        <w:t>(arteri). Angka 140 mmHG merujuk pada bacaan sistolik, ketika jantung memompa</w:t>
      </w:r>
      <w:r w:rsidRPr="004647EF">
        <w:rPr>
          <w:rFonts w:ascii="Arial" w:hAnsi="Arial" w:cs="Arial"/>
          <w:sz w:val="22"/>
          <w:szCs w:val="22"/>
          <w:lang w:val="id-ID"/>
        </w:rPr>
        <w:t xml:space="preserve"> </w:t>
      </w:r>
      <w:r w:rsidRPr="004647EF">
        <w:rPr>
          <w:rStyle w:val="markedcontent"/>
          <w:rFonts w:ascii="Arial" w:hAnsi="Arial" w:cs="Arial"/>
          <w:sz w:val="22"/>
          <w:szCs w:val="22"/>
        </w:rPr>
        <w:t>darah ke seluruh tubuh. Pelayanan kesehatan sesuai standar kepada seluruh</w:t>
      </w:r>
      <w:r w:rsidRPr="004647EF">
        <w:rPr>
          <w:rStyle w:val="markedcontent"/>
          <w:rFonts w:ascii="Arial" w:hAnsi="Arial" w:cs="Arial"/>
          <w:sz w:val="22"/>
          <w:szCs w:val="22"/>
          <w:lang w:val="id-ID"/>
        </w:rPr>
        <w:t xml:space="preserve"> </w:t>
      </w:r>
      <w:r w:rsidRPr="004647EF">
        <w:rPr>
          <w:rStyle w:val="markedcontent"/>
          <w:rFonts w:ascii="Arial" w:hAnsi="Arial" w:cs="Arial"/>
          <w:sz w:val="22"/>
          <w:szCs w:val="22"/>
        </w:rPr>
        <w:t>penderita</w:t>
      </w:r>
      <w:r w:rsidRPr="004647EF">
        <w:rPr>
          <w:rFonts w:ascii="Arial" w:hAnsi="Arial" w:cs="Arial"/>
          <w:sz w:val="22"/>
          <w:szCs w:val="22"/>
          <w:lang w:val="id-ID"/>
        </w:rPr>
        <w:t xml:space="preserve"> </w:t>
      </w:r>
      <w:r w:rsidRPr="004647EF">
        <w:rPr>
          <w:rStyle w:val="markedcontent"/>
          <w:rFonts w:ascii="Arial" w:hAnsi="Arial" w:cs="Arial"/>
          <w:sz w:val="22"/>
          <w:szCs w:val="22"/>
        </w:rPr>
        <w:t>hipertensi usia 15 tahun ke atas sebagai upaya pencegahan sekunder di</w:t>
      </w:r>
      <w:r w:rsidRPr="004647EF">
        <w:rPr>
          <w:rStyle w:val="markedcontent"/>
          <w:rFonts w:ascii="Arial" w:hAnsi="Arial" w:cs="Arial"/>
          <w:sz w:val="22"/>
          <w:szCs w:val="22"/>
          <w:lang w:val="id-ID"/>
        </w:rPr>
        <w:t xml:space="preserve"> </w:t>
      </w:r>
      <w:r w:rsidRPr="004647EF">
        <w:rPr>
          <w:rStyle w:val="markedcontent"/>
          <w:rFonts w:ascii="Arial" w:hAnsi="Arial" w:cs="Arial"/>
          <w:sz w:val="22"/>
          <w:szCs w:val="22"/>
        </w:rPr>
        <w:t>wilayah kerjanya</w:t>
      </w:r>
      <w:r w:rsidRPr="004647EF">
        <w:rPr>
          <w:rFonts w:ascii="Arial" w:hAnsi="Arial" w:cs="Arial"/>
          <w:sz w:val="22"/>
          <w:szCs w:val="22"/>
          <w:lang w:val="id-ID"/>
        </w:rPr>
        <w:t xml:space="preserve"> </w:t>
      </w:r>
      <w:r w:rsidRPr="004647EF">
        <w:rPr>
          <w:rStyle w:val="markedcontent"/>
          <w:rFonts w:ascii="Arial" w:hAnsi="Arial" w:cs="Arial"/>
          <w:sz w:val="22"/>
          <w:szCs w:val="22"/>
        </w:rPr>
        <w:t>dalam kurun waktu satu tahun meliputi:</w:t>
      </w:r>
    </w:p>
    <w:p w14:paraId="39EA15D7" w14:textId="77777777" w:rsidR="005B65E4" w:rsidRPr="00A209DF" w:rsidRDefault="00705637" w:rsidP="00705637">
      <w:pPr>
        <w:pStyle w:val="ListParagraph"/>
        <w:pBdr>
          <w:top w:val="nil"/>
          <w:left w:val="nil"/>
          <w:bottom w:val="nil"/>
          <w:right w:val="nil"/>
          <w:between w:val="nil"/>
        </w:pBdr>
        <w:spacing w:line="276" w:lineRule="auto"/>
        <w:ind w:left="709" w:hanging="283"/>
        <w:jc w:val="both"/>
        <w:rPr>
          <w:rFonts w:ascii="Arial" w:hAnsi="Arial" w:cs="Arial"/>
          <w:sz w:val="22"/>
          <w:szCs w:val="22"/>
        </w:rPr>
      </w:pPr>
      <w:r w:rsidRPr="004647EF">
        <w:rPr>
          <w:rStyle w:val="markedcontent"/>
          <w:rFonts w:ascii="Arial" w:hAnsi="Arial" w:cs="Arial"/>
          <w:sz w:val="22"/>
          <w:szCs w:val="22"/>
          <w:lang w:val="id-ID"/>
        </w:rPr>
        <w:t xml:space="preserve">- </w:t>
      </w:r>
      <w:r w:rsidR="005B65E4" w:rsidRPr="004647EF">
        <w:rPr>
          <w:rStyle w:val="markedcontent"/>
          <w:rFonts w:ascii="Arial" w:hAnsi="Arial" w:cs="Arial"/>
          <w:sz w:val="22"/>
          <w:szCs w:val="22"/>
        </w:rPr>
        <w:t xml:space="preserve">Pengukuran </w:t>
      </w:r>
      <w:r w:rsidR="005B65E4" w:rsidRPr="00A209DF">
        <w:rPr>
          <w:rStyle w:val="markedcontent"/>
          <w:rFonts w:ascii="Arial" w:hAnsi="Arial" w:cs="Arial"/>
          <w:sz w:val="22"/>
          <w:szCs w:val="22"/>
        </w:rPr>
        <w:t>tekanan darah dilakukan minimal satu kali sebulan di fasilitas</w:t>
      </w:r>
      <w:r w:rsidR="00CB7C30">
        <w:rPr>
          <w:rStyle w:val="markedcontent"/>
          <w:rFonts w:ascii="Arial" w:hAnsi="Arial" w:cs="Arial"/>
          <w:sz w:val="22"/>
          <w:szCs w:val="22"/>
          <w:lang w:val="id-ID"/>
        </w:rPr>
        <w:t xml:space="preserve"> </w:t>
      </w:r>
      <w:r w:rsidR="005B65E4" w:rsidRPr="00A209DF">
        <w:rPr>
          <w:rStyle w:val="markedcontent"/>
          <w:rFonts w:ascii="Arial" w:hAnsi="Arial" w:cs="Arial"/>
          <w:sz w:val="22"/>
          <w:szCs w:val="22"/>
        </w:rPr>
        <w:t>pelayanan</w:t>
      </w:r>
      <w:r w:rsidR="005B65E4" w:rsidRPr="00A209DF">
        <w:rPr>
          <w:rFonts w:ascii="Arial" w:hAnsi="Arial" w:cs="Arial"/>
          <w:sz w:val="22"/>
          <w:szCs w:val="22"/>
          <w:lang w:val="id-ID"/>
        </w:rPr>
        <w:t xml:space="preserve"> </w:t>
      </w:r>
      <w:r w:rsidR="005B65E4" w:rsidRPr="00A209DF">
        <w:rPr>
          <w:rStyle w:val="markedcontent"/>
          <w:rFonts w:ascii="Arial" w:hAnsi="Arial" w:cs="Arial"/>
          <w:sz w:val="22"/>
          <w:szCs w:val="22"/>
        </w:rPr>
        <w:t>kesehatan</w:t>
      </w:r>
    </w:p>
    <w:p w14:paraId="6454A9BA" w14:textId="77777777" w:rsidR="002D34AE" w:rsidRPr="0038134A" w:rsidRDefault="00C335DA" w:rsidP="00705637">
      <w:pPr>
        <w:pStyle w:val="ListParagraph"/>
        <w:pBdr>
          <w:top w:val="nil"/>
          <w:left w:val="nil"/>
          <w:bottom w:val="nil"/>
          <w:right w:val="nil"/>
          <w:between w:val="nil"/>
        </w:pBdr>
        <w:spacing w:line="276" w:lineRule="auto"/>
        <w:ind w:left="709" w:hanging="283"/>
        <w:jc w:val="both"/>
        <w:rPr>
          <w:rFonts w:ascii="Arial" w:hAnsi="Arial" w:cs="Arial"/>
          <w:sz w:val="22"/>
          <w:szCs w:val="22"/>
          <w:lang w:val="id-ID"/>
        </w:rPr>
      </w:pPr>
      <w:r w:rsidRPr="00A209DF">
        <w:rPr>
          <w:rStyle w:val="markedcontent"/>
          <w:rFonts w:ascii="Arial" w:hAnsi="Arial" w:cs="Arial"/>
          <w:sz w:val="22"/>
          <w:szCs w:val="22"/>
          <w:lang w:val="id-ID"/>
        </w:rPr>
        <w:t>-</w:t>
      </w:r>
      <w:r w:rsidR="005B65E4" w:rsidRPr="00A209DF">
        <w:rPr>
          <w:rStyle w:val="markedcontent"/>
          <w:rFonts w:ascii="Arial" w:hAnsi="Arial" w:cs="Arial"/>
          <w:sz w:val="22"/>
          <w:szCs w:val="22"/>
        </w:rPr>
        <w:t xml:space="preserve"> Edukasi perubahan perubahan gaya hidup dan/atau kepatuhan minum obat</w:t>
      </w:r>
      <w:r w:rsidR="00705637">
        <w:rPr>
          <w:rStyle w:val="markedcontent"/>
          <w:rFonts w:ascii="Arial" w:hAnsi="Arial" w:cs="Arial"/>
          <w:sz w:val="22"/>
          <w:szCs w:val="22"/>
          <w:lang w:val="id-ID"/>
        </w:rPr>
        <w:t xml:space="preserve"> </w:t>
      </w:r>
      <w:r w:rsidR="008E4B54" w:rsidRPr="00705637">
        <w:rPr>
          <w:rStyle w:val="markedcontent"/>
          <w:rFonts w:ascii="Arial" w:hAnsi="Arial" w:cs="Arial"/>
          <w:sz w:val="22"/>
          <w:szCs w:val="22"/>
        </w:rPr>
        <w:t xml:space="preserve">Jumlah estimasi penderita &gt;15 tahun hipertensi di </w:t>
      </w:r>
      <w:r w:rsidR="008E4B54" w:rsidRPr="00705637">
        <w:rPr>
          <w:rStyle w:val="markedcontent"/>
          <w:rFonts w:ascii="Arial" w:hAnsi="Arial" w:cs="Arial"/>
          <w:sz w:val="22"/>
          <w:szCs w:val="22"/>
          <w:lang w:val="id-ID"/>
        </w:rPr>
        <w:t>Kabupaten Rejang</w:t>
      </w:r>
      <w:r w:rsidR="008E4B54" w:rsidRPr="00705637">
        <w:rPr>
          <w:rStyle w:val="markedcontent"/>
          <w:rFonts w:ascii="Arial" w:hAnsi="Arial" w:cs="Arial"/>
          <w:sz w:val="22"/>
          <w:szCs w:val="22"/>
        </w:rPr>
        <w:t xml:space="preserve"> tahun 202</w:t>
      </w:r>
      <w:r w:rsidR="00E239EF">
        <w:rPr>
          <w:rStyle w:val="markedcontent"/>
          <w:rFonts w:ascii="Arial" w:hAnsi="Arial" w:cs="Arial"/>
          <w:sz w:val="22"/>
          <w:szCs w:val="22"/>
          <w:lang w:val="id-ID"/>
        </w:rPr>
        <w:t>2</w:t>
      </w:r>
      <w:r w:rsidR="008E4B54" w:rsidRPr="00705637">
        <w:rPr>
          <w:rStyle w:val="markedcontent"/>
          <w:rFonts w:ascii="Arial" w:hAnsi="Arial" w:cs="Arial"/>
          <w:sz w:val="22"/>
          <w:szCs w:val="22"/>
        </w:rPr>
        <w:t xml:space="preserve"> secara</w:t>
      </w:r>
      <w:r w:rsidR="008E4B54" w:rsidRPr="00705637">
        <w:rPr>
          <w:rFonts w:ascii="Arial" w:hAnsi="Arial" w:cs="Arial"/>
          <w:sz w:val="22"/>
          <w:szCs w:val="22"/>
          <w:lang w:val="id-ID"/>
        </w:rPr>
        <w:t xml:space="preserve"> </w:t>
      </w:r>
      <w:r w:rsidR="008E4B54" w:rsidRPr="00705637">
        <w:rPr>
          <w:rStyle w:val="markedcontent"/>
          <w:rFonts w:ascii="Arial" w:hAnsi="Arial" w:cs="Arial"/>
          <w:sz w:val="22"/>
          <w:szCs w:val="22"/>
        </w:rPr>
        <w:t xml:space="preserve">estimasi mencapai </w:t>
      </w:r>
      <w:r w:rsidR="00E239EF">
        <w:rPr>
          <w:rStyle w:val="markedcontent"/>
          <w:rFonts w:ascii="Arial" w:hAnsi="Arial" w:cs="Arial"/>
          <w:sz w:val="22"/>
          <w:szCs w:val="22"/>
          <w:lang w:val="id-ID"/>
        </w:rPr>
        <w:t>62</w:t>
      </w:r>
      <w:r w:rsidR="008E4B54" w:rsidRPr="00705637">
        <w:rPr>
          <w:rStyle w:val="markedcontent"/>
          <w:rFonts w:ascii="Arial" w:hAnsi="Arial" w:cs="Arial"/>
          <w:sz w:val="22"/>
          <w:szCs w:val="22"/>
        </w:rPr>
        <w:t>.</w:t>
      </w:r>
      <w:r w:rsidR="00E239EF">
        <w:rPr>
          <w:rStyle w:val="markedcontent"/>
          <w:rFonts w:ascii="Arial" w:hAnsi="Arial" w:cs="Arial"/>
          <w:sz w:val="22"/>
          <w:szCs w:val="22"/>
          <w:lang w:val="id-ID"/>
        </w:rPr>
        <w:t>317</w:t>
      </w:r>
      <w:r w:rsidR="008E4B54" w:rsidRPr="00705637">
        <w:rPr>
          <w:rStyle w:val="markedcontent"/>
          <w:rFonts w:ascii="Arial" w:hAnsi="Arial" w:cs="Arial"/>
          <w:sz w:val="22"/>
          <w:szCs w:val="22"/>
        </w:rPr>
        <w:t xml:space="preserve"> orang, mendapat pelayanan sesuai standar</w:t>
      </w:r>
      <w:r w:rsidR="008E4B54" w:rsidRPr="00705637">
        <w:rPr>
          <w:rStyle w:val="markedcontent"/>
          <w:rFonts w:ascii="Arial" w:hAnsi="Arial" w:cs="Arial"/>
          <w:sz w:val="22"/>
          <w:szCs w:val="22"/>
          <w:lang w:val="id-ID"/>
        </w:rPr>
        <w:t xml:space="preserve"> </w:t>
      </w:r>
      <w:r w:rsidR="008E4B54" w:rsidRPr="00705637">
        <w:rPr>
          <w:rStyle w:val="markedcontent"/>
          <w:rFonts w:ascii="Arial" w:hAnsi="Arial" w:cs="Arial"/>
          <w:sz w:val="22"/>
          <w:szCs w:val="22"/>
        </w:rPr>
        <w:t xml:space="preserve">sebanyak </w:t>
      </w:r>
      <w:r w:rsidR="0038134A">
        <w:rPr>
          <w:rStyle w:val="markedcontent"/>
          <w:rFonts w:ascii="Arial" w:hAnsi="Arial" w:cs="Arial"/>
          <w:sz w:val="22"/>
          <w:szCs w:val="22"/>
          <w:lang w:val="id-ID"/>
        </w:rPr>
        <w:t>56.62</w:t>
      </w:r>
      <w:r w:rsidR="00B31CD7" w:rsidRPr="00705637">
        <w:rPr>
          <w:rStyle w:val="markedcontent"/>
          <w:rFonts w:ascii="Arial" w:hAnsi="Arial" w:cs="Arial"/>
          <w:sz w:val="22"/>
          <w:szCs w:val="22"/>
          <w:lang w:val="id-ID"/>
        </w:rPr>
        <w:t>9</w:t>
      </w:r>
      <w:r w:rsidR="008E4B54" w:rsidRPr="00705637">
        <w:rPr>
          <w:rFonts w:ascii="Arial" w:hAnsi="Arial" w:cs="Arial"/>
          <w:sz w:val="22"/>
          <w:szCs w:val="22"/>
          <w:lang w:val="id-ID"/>
        </w:rPr>
        <w:t xml:space="preserve"> </w:t>
      </w:r>
      <w:r w:rsidR="008E4B54" w:rsidRPr="00705637">
        <w:rPr>
          <w:rStyle w:val="markedcontent"/>
          <w:rFonts w:ascii="Arial" w:hAnsi="Arial" w:cs="Arial"/>
          <w:sz w:val="22"/>
          <w:szCs w:val="22"/>
        </w:rPr>
        <w:t>orang (</w:t>
      </w:r>
      <w:r w:rsidR="0038134A">
        <w:rPr>
          <w:rStyle w:val="markedcontent"/>
          <w:rFonts w:ascii="Arial" w:hAnsi="Arial" w:cs="Arial"/>
          <w:sz w:val="22"/>
          <w:szCs w:val="22"/>
          <w:lang w:val="id-ID"/>
        </w:rPr>
        <w:t>90</w:t>
      </w:r>
      <w:r w:rsidR="00B31CD7" w:rsidRPr="00705637">
        <w:rPr>
          <w:rStyle w:val="markedcontent"/>
          <w:rFonts w:ascii="Arial" w:hAnsi="Arial" w:cs="Arial"/>
          <w:sz w:val="22"/>
          <w:szCs w:val="22"/>
          <w:lang w:val="id-ID"/>
        </w:rPr>
        <w:t>,</w:t>
      </w:r>
      <w:r w:rsidR="0038134A">
        <w:rPr>
          <w:rStyle w:val="markedcontent"/>
          <w:rFonts w:ascii="Arial" w:hAnsi="Arial" w:cs="Arial"/>
          <w:sz w:val="22"/>
          <w:szCs w:val="22"/>
          <w:lang w:val="id-ID"/>
        </w:rPr>
        <w:t>9</w:t>
      </w:r>
      <w:r w:rsidR="008E4B54" w:rsidRPr="00705637">
        <w:rPr>
          <w:rStyle w:val="markedcontent"/>
          <w:rFonts w:ascii="Arial" w:hAnsi="Arial" w:cs="Arial"/>
          <w:sz w:val="22"/>
          <w:szCs w:val="22"/>
        </w:rPr>
        <w:t xml:space="preserve">%). </w:t>
      </w:r>
      <w:r w:rsidR="0038134A">
        <w:rPr>
          <w:rStyle w:val="markedcontent"/>
          <w:rFonts w:ascii="Arial" w:hAnsi="Arial" w:cs="Arial"/>
          <w:sz w:val="22"/>
          <w:szCs w:val="22"/>
          <w:lang w:val="id-ID"/>
        </w:rPr>
        <w:t>(lampiran</w:t>
      </w:r>
      <w:r w:rsidR="008E4B54" w:rsidRPr="00705637">
        <w:rPr>
          <w:rStyle w:val="markedcontent"/>
          <w:rFonts w:ascii="Arial" w:hAnsi="Arial" w:cs="Arial"/>
          <w:sz w:val="22"/>
          <w:szCs w:val="22"/>
        </w:rPr>
        <w:t xml:space="preserve"> tab</w:t>
      </w:r>
      <w:r w:rsidR="0038134A">
        <w:rPr>
          <w:rStyle w:val="markedcontent"/>
          <w:rFonts w:ascii="Arial" w:hAnsi="Arial" w:cs="Arial"/>
          <w:sz w:val="22"/>
          <w:szCs w:val="22"/>
          <w:lang w:val="id-ID"/>
        </w:rPr>
        <w:t>el</w:t>
      </w:r>
      <w:r w:rsidR="008E4B54" w:rsidRPr="00705637">
        <w:rPr>
          <w:rStyle w:val="markedcontent"/>
          <w:rFonts w:ascii="Arial" w:hAnsi="Arial" w:cs="Arial"/>
          <w:sz w:val="22"/>
          <w:szCs w:val="22"/>
        </w:rPr>
        <w:t xml:space="preserve"> </w:t>
      </w:r>
      <w:r w:rsidR="0038134A">
        <w:rPr>
          <w:rStyle w:val="markedcontent"/>
          <w:rFonts w:ascii="Arial" w:hAnsi="Arial" w:cs="Arial"/>
          <w:sz w:val="22"/>
          <w:szCs w:val="22"/>
          <w:lang w:val="id-ID"/>
        </w:rPr>
        <w:t>75)</w:t>
      </w:r>
    </w:p>
    <w:p w14:paraId="1F002F7F" w14:textId="77777777" w:rsidR="00E70194" w:rsidRPr="00A209DF" w:rsidRDefault="00E70194" w:rsidP="00455A09">
      <w:pPr>
        <w:pStyle w:val="ListParagraph"/>
        <w:ind w:left="426"/>
        <w:rPr>
          <w:rFonts w:ascii="Arial" w:eastAsia="Tahoma" w:hAnsi="Arial" w:cs="Arial"/>
          <w:b/>
          <w:sz w:val="22"/>
          <w:szCs w:val="22"/>
          <w:lang w:val="id-ID"/>
        </w:rPr>
      </w:pPr>
    </w:p>
    <w:p w14:paraId="652AD654" w14:textId="77777777" w:rsidR="002D34AE" w:rsidRPr="00A209DF" w:rsidRDefault="00455A09" w:rsidP="009E571A">
      <w:pPr>
        <w:pStyle w:val="ListParagraph"/>
        <w:numPr>
          <w:ilvl w:val="0"/>
          <w:numId w:val="49"/>
        </w:numPr>
        <w:ind w:left="426" w:hanging="426"/>
        <w:rPr>
          <w:rFonts w:ascii="Arial" w:eastAsia="Tahoma" w:hAnsi="Arial" w:cs="Arial"/>
          <w:b/>
          <w:sz w:val="22"/>
          <w:szCs w:val="22"/>
          <w:lang w:val="id-ID"/>
        </w:rPr>
      </w:pPr>
      <w:r w:rsidRPr="00A209DF">
        <w:rPr>
          <w:rStyle w:val="markedcontent"/>
          <w:rFonts w:ascii="Arial" w:hAnsi="Arial" w:cs="Arial"/>
          <w:b/>
          <w:sz w:val="22"/>
          <w:szCs w:val="22"/>
        </w:rPr>
        <w:t>Persentase Penderia Diabetes Mellitus (DM) yang mendapatkan</w:t>
      </w:r>
      <w:r w:rsidRPr="00A209DF">
        <w:rPr>
          <w:rStyle w:val="markedcontent"/>
          <w:rFonts w:ascii="Arial" w:hAnsi="Arial" w:cs="Arial"/>
          <w:b/>
          <w:sz w:val="22"/>
          <w:szCs w:val="22"/>
          <w:lang w:val="id-ID"/>
        </w:rPr>
        <w:t xml:space="preserve"> </w:t>
      </w:r>
      <w:r w:rsidRPr="00A209DF">
        <w:rPr>
          <w:rStyle w:val="markedcontent"/>
          <w:rFonts w:ascii="Arial" w:hAnsi="Arial" w:cs="Arial"/>
          <w:b/>
          <w:sz w:val="22"/>
          <w:szCs w:val="22"/>
        </w:rPr>
        <w:t>Pelayanan Kesehatan</w:t>
      </w:r>
      <w:r w:rsidRPr="00A209DF">
        <w:rPr>
          <w:rFonts w:ascii="Arial" w:hAnsi="Arial" w:cs="Arial"/>
          <w:b/>
          <w:sz w:val="22"/>
          <w:szCs w:val="22"/>
          <w:lang w:val="id-ID"/>
        </w:rPr>
        <w:t xml:space="preserve"> </w:t>
      </w:r>
      <w:r w:rsidRPr="00A209DF">
        <w:rPr>
          <w:rStyle w:val="markedcontent"/>
          <w:rFonts w:ascii="Arial" w:hAnsi="Arial" w:cs="Arial"/>
          <w:b/>
          <w:sz w:val="22"/>
          <w:szCs w:val="22"/>
        </w:rPr>
        <w:t>Sesuai Standar</w:t>
      </w:r>
    </w:p>
    <w:p w14:paraId="376D4163" w14:textId="77777777" w:rsidR="002D34AE" w:rsidRPr="00A209DF" w:rsidRDefault="00E70194" w:rsidP="00E70194">
      <w:pPr>
        <w:pStyle w:val="ListParagraph"/>
        <w:pBdr>
          <w:top w:val="nil"/>
          <w:left w:val="nil"/>
          <w:bottom w:val="nil"/>
          <w:right w:val="nil"/>
          <w:between w:val="nil"/>
        </w:pBdr>
        <w:spacing w:line="276" w:lineRule="auto"/>
        <w:ind w:left="426"/>
        <w:jc w:val="both"/>
        <w:rPr>
          <w:rFonts w:ascii="Arial" w:eastAsia="Tahoma" w:hAnsi="Arial" w:cs="Arial"/>
          <w:b/>
          <w:sz w:val="22"/>
          <w:szCs w:val="22"/>
          <w:lang w:val="id-ID"/>
        </w:rPr>
      </w:pPr>
      <w:r w:rsidRPr="00A209DF">
        <w:rPr>
          <w:rStyle w:val="markedcontent"/>
          <w:rFonts w:ascii="Arial" w:hAnsi="Arial" w:cs="Arial"/>
          <w:sz w:val="22"/>
          <w:szCs w:val="22"/>
        </w:rPr>
        <w:t>Diabetes Melitus (DM) didefinisikan sebagai suatu penyakit atau gangguan</w:t>
      </w:r>
      <w:r w:rsidRPr="00A209DF">
        <w:rPr>
          <w:rFonts w:ascii="Arial" w:hAnsi="Arial" w:cs="Arial"/>
          <w:sz w:val="22"/>
          <w:szCs w:val="22"/>
          <w:lang w:val="id-ID"/>
        </w:rPr>
        <w:t xml:space="preserve"> </w:t>
      </w:r>
      <w:r w:rsidRPr="00A209DF">
        <w:rPr>
          <w:rStyle w:val="markedcontent"/>
          <w:rFonts w:ascii="Arial" w:hAnsi="Arial" w:cs="Arial"/>
          <w:sz w:val="22"/>
          <w:szCs w:val="22"/>
        </w:rPr>
        <w:t>metabolisme kronis dengan multi etiologi yang ditandai dengan tingginya kadar gula</w:t>
      </w:r>
      <w:r w:rsidRPr="00A209DF">
        <w:rPr>
          <w:rFonts w:ascii="Arial" w:hAnsi="Arial" w:cs="Arial"/>
          <w:sz w:val="22"/>
          <w:szCs w:val="22"/>
          <w:lang w:val="id-ID"/>
        </w:rPr>
        <w:t xml:space="preserve"> </w:t>
      </w:r>
      <w:r w:rsidRPr="00A209DF">
        <w:rPr>
          <w:rStyle w:val="markedcontent"/>
          <w:rFonts w:ascii="Arial" w:hAnsi="Arial" w:cs="Arial"/>
          <w:sz w:val="22"/>
          <w:szCs w:val="22"/>
        </w:rPr>
        <w:t>darah disertai dengan gangguan metabolisme karbohidrat, lipid dan protein sebagai</w:t>
      </w:r>
      <w:r w:rsidRPr="00A209DF">
        <w:rPr>
          <w:rFonts w:ascii="Arial" w:hAnsi="Arial" w:cs="Arial"/>
          <w:sz w:val="22"/>
          <w:szCs w:val="22"/>
          <w:lang w:val="id-ID"/>
        </w:rPr>
        <w:t xml:space="preserve"> </w:t>
      </w:r>
      <w:r w:rsidRPr="00A209DF">
        <w:rPr>
          <w:rStyle w:val="markedcontent"/>
          <w:rFonts w:ascii="Arial" w:hAnsi="Arial" w:cs="Arial"/>
          <w:sz w:val="22"/>
          <w:szCs w:val="22"/>
        </w:rPr>
        <w:t xml:space="preserve">akibat </w:t>
      </w:r>
      <w:r w:rsidRPr="005C6111">
        <w:rPr>
          <w:rStyle w:val="markedcontent"/>
          <w:rFonts w:ascii="Arial" w:hAnsi="Arial" w:cs="Arial"/>
          <w:i/>
          <w:sz w:val="22"/>
          <w:szCs w:val="22"/>
        </w:rPr>
        <w:t>insufisiensi</w:t>
      </w:r>
      <w:r w:rsidRPr="00A209DF">
        <w:rPr>
          <w:rStyle w:val="markedcontent"/>
          <w:rFonts w:ascii="Arial" w:hAnsi="Arial" w:cs="Arial"/>
          <w:sz w:val="22"/>
          <w:szCs w:val="22"/>
        </w:rPr>
        <w:t xml:space="preserve"> fungsi </w:t>
      </w:r>
      <w:r w:rsidRPr="00FC2F10">
        <w:rPr>
          <w:rStyle w:val="markedcontent"/>
          <w:rFonts w:ascii="Arial" w:hAnsi="Arial" w:cs="Arial"/>
          <w:i/>
          <w:sz w:val="22"/>
          <w:szCs w:val="22"/>
        </w:rPr>
        <w:t>insulin</w:t>
      </w:r>
      <w:r w:rsidRPr="00A209DF">
        <w:rPr>
          <w:rStyle w:val="markedcontent"/>
          <w:rFonts w:ascii="Arial" w:hAnsi="Arial" w:cs="Arial"/>
          <w:sz w:val="22"/>
          <w:szCs w:val="22"/>
        </w:rPr>
        <w:t xml:space="preserve">. </w:t>
      </w:r>
      <w:r w:rsidRPr="00FC2F10">
        <w:rPr>
          <w:rStyle w:val="markedcontent"/>
          <w:rFonts w:ascii="Arial" w:hAnsi="Arial" w:cs="Arial"/>
          <w:i/>
          <w:sz w:val="22"/>
          <w:szCs w:val="22"/>
        </w:rPr>
        <w:t>Insufisiensi</w:t>
      </w:r>
      <w:r w:rsidRPr="00A209DF">
        <w:rPr>
          <w:rStyle w:val="markedcontent"/>
          <w:rFonts w:ascii="Arial" w:hAnsi="Arial" w:cs="Arial"/>
          <w:sz w:val="22"/>
          <w:szCs w:val="22"/>
        </w:rPr>
        <w:t xml:space="preserve"> fungsi </w:t>
      </w:r>
      <w:r w:rsidRPr="00FC2F10">
        <w:rPr>
          <w:rStyle w:val="markedcontent"/>
          <w:rFonts w:ascii="Arial" w:hAnsi="Arial" w:cs="Arial"/>
          <w:i/>
          <w:sz w:val="22"/>
          <w:szCs w:val="22"/>
        </w:rPr>
        <w:t>insulin</w:t>
      </w:r>
      <w:r w:rsidRPr="00A209DF">
        <w:rPr>
          <w:rStyle w:val="markedcontent"/>
          <w:rFonts w:ascii="Arial" w:hAnsi="Arial" w:cs="Arial"/>
          <w:sz w:val="22"/>
          <w:szCs w:val="22"/>
        </w:rPr>
        <w:t xml:space="preserve"> dapat disebabkan oleh</w:t>
      </w:r>
      <w:r w:rsidRPr="00A209DF">
        <w:rPr>
          <w:rFonts w:ascii="Arial" w:hAnsi="Arial" w:cs="Arial"/>
          <w:sz w:val="22"/>
          <w:szCs w:val="22"/>
          <w:lang w:val="id-ID"/>
        </w:rPr>
        <w:t xml:space="preserve"> </w:t>
      </w:r>
      <w:r w:rsidRPr="00A209DF">
        <w:rPr>
          <w:rStyle w:val="markedcontent"/>
          <w:rFonts w:ascii="Arial" w:hAnsi="Arial" w:cs="Arial"/>
          <w:sz w:val="22"/>
          <w:szCs w:val="22"/>
        </w:rPr>
        <w:t xml:space="preserve">gangguan atau defisiensi produksi </w:t>
      </w:r>
      <w:r w:rsidRPr="00FC2F10">
        <w:rPr>
          <w:rStyle w:val="markedcontent"/>
          <w:rFonts w:ascii="Arial" w:hAnsi="Arial" w:cs="Arial"/>
          <w:i/>
          <w:sz w:val="22"/>
          <w:szCs w:val="22"/>
        </w:rPr>
        <w:t>insulin</w:t>
      </w:r>
      <w:r w:rsidRPr="00A209DF">
        <w:rPr>
          <w:rStyle w:val="markedcontent"/>
          <w:rFonts w:ascii="Arial" w:hAnsi="Arial" w:cs="Arial"/>
          <w:sz w:val="22"/>
          <w:szCs w:val="22"/>
        </w:rPr>
        <w:t xml:space="preserve"> oleh sel-sel beta </w:t>
      </w:r>
      <w:r w:rsidRPr="00FC2F10">
        <w:rPr>
          <w:rStyle w:val="markedcontent"/>
          <w:rFonts w:ascii="Arial" w:hAnsi="Arial" w:cs="Arial"/>
          <w:i/>
          <w:sz w:val="22"/>
          <w:szCs w:val="22"/>
        </w:rPr>
        <w:t>langerhans</w:t>
      </w:r>
      <w:r w:rsidRPr="00A209DF">
        <w:rPr>
          <w:rStyle w:val="markedcontent"/>
          <w:rFonts w:ascii="Arial" w:hAnsi="Arial" w:cs="Arial"/>
          <w:sz w:val="22"/>
          <w:szCs w:val="22"/>
        </w:rPr>
        <w:t xml:space="preserve"> kelenjar</w:t>
      </w:r>
      <w:r w:rsidRPr="00A209DF">
        <w:rPr>
          <w:rStyle w:val="markedcontent"/>
          <w:rFonts w:ascii="Arial" w:hAnsi="Arial" w:cs="Arial"/>
          <w:sz w:val="22"/>
          <w:szCs w:val="22"/>
          <w:lang w:val="id-ID"/>
        </w:rPr>
        <w:t xml:space="preserve"> </w:t>
      </w:r>
      <w:r w:rsidRPr="00FC2F10">
        <w:rPr>
          <w:rStyle w:val="markedcontent"/>
          <w:rFonts w:ascii="Arial" w:hAnsi="Arial" w:cs="Arial"/>
          <w:i/>
          <w:sz w:val="22"/>
          <w:szCs w:val="22"/>
        </w:rPr>
        <w:t>pankreas</w:t>
      </w:r>
      <w:r w:rsidRPr="00A209DF">
        <w:rPr>
          <w:rStyle w:val="markedcontent"/>
          <w:rFonts w:ascii="Arial" w:hAnsi="Arial" w:cs="Arial"/>
          <w:sz w:val="22"/>
          <w:szCs w:val="22"/>
        </w:rPr>
        <w:t>,</w:t>
      </w:r>
      <w:r w:rsidRPr="00A209DF">
        <w:rPr>
          <w:rFonts w:ascii="Arial" w:hAnsi="Arial" w:cs="Arial"/>
          <w:sz w:val="22"/>
          <w:szCs w:val="22"/>
          <w:lang w:val="id-ID"/>
        </w:rPr>
        <w:t xml:space="preserve"> </w:t>
      </w:r>
      <w:r w:rsidRPr="00A209DF">
        <w:rPr>
          <w:rStyle w:val="markedcontent"/>
          <w:rFonts w:ascii="Arial" w:hAnsi="Arial" w:cs="Arial"/>
          <w:sz w:val="22"/>
          <w:szCs w:val="22"/>
        </w:rPr>
        <w:t xml:space="preserve">atau disebabkan oleh kurang responsifnya sel-sel tubuh terhadap </w:t>
      </w:r>
      <w:r w:rsidRPr="00FC2F10">
        <w:rPr>
          <w:rStyle w:val="markedcontent"/>
          <w:rFonts w:ascii="Arial" w:hAnsi="Arial" w:cs="Arial"/>
          <w:i/>
          <w:sz w:val="22"/>
          <w:szCs w:val="22"/>
        </w:rPr>
        <w:t>insulin</w:t>
      </w:r>
      <w:r w:rsidRPr="00A209DF">
        <w:rPr>
          <w:rStyle w:val="markedcontent"/>
          <w:rFonts w:ascii="Arial" w:hAnsi="Arial" w:cs="Arial"/>
          <w:sz w:val="22"/>
          <w:szCs w:val="22"/>
          <w:lang w:val="id-ID"/>
        </w:rPr>
        <w:t xml:space="preserve"> </w:t>
      </w:r>
      <w:r w:rsidRPr="00A209DF">
        <w:rPr>
          <w:rStyle w:val="markedcontent"/>
          <w:rFonts w:ascii="Arial" w:hAnsi="Arial" w:cs="Arial"/>
          <w:sz w:val="22"/>
          <w:szCs w:val="22"/>
        </w:rPr>
        <w:t>(</w:t>
      </w:r>
      <w:r w:rsidRPr="00FC2F10">
        <w:rPr>
          <w:rStyle w:val="markedcontent"/>
          <w:rFonts w:ascii="Arial" w:hAnsi="Arial" w:cs="Arial"/>
          <w:i/>
          <w:sz w:val="22"/>
          <w:szCs w:val="22"/>
        </w:rPr>
        <w:t>WHO</w:t>
      </w:r>
      <w:r w:rsidRPr="00FC2F10">
        <w:rPr>
          <w:rStyle w:val="markedcontent"/>
          <w:rFonts w:ascii="Arial" w:hAnsi="Arial" w:cs="Arial"/>
          <w:sz w:val="22"/>
          <w:szCs w:val="22"/>
        </w:rPr>
        <w:t>, 1999</w:t>
      </w:r>
      <w:r w:rsidRPr="00A209DF">
        <w:rPr>
          <w:rStyle w:val="markedcontent"/>
          <w:rFonts w:ascii="Arial" w:hAnsi="Arial" w:cs="Arial"/>
          <w:sz w:val="22"/>
          <w:szCs w:val="22"/>
        </w:rPr>
        <w:t>).</w:t>
      </w:r>
      <w:r w:rsidRPr="00A209DF">
        <w:rPr>
          <w:rFonts w:ascii="Arial" w:hAnsi="Arial" w:cs="Arial"/>
          <w:sz w:val="22"/>
          <w:szCs w:val="22"/>
          <w:lang w:val="id-ID"/>
        </w:rPr>
        <w:t xml:space="preserve"> </w:t>
      </w:r>
      <w:r w:rsidRPr="00A209DF">
        <w:rPr>
          <w:rStyle w:val="markedcontent"/>
          <w:rFonts w:ascii="Arial" w:hAnsi="Arial" w:cs="Arial"/>
          <w:sz w:val="22"/>
          <w:szCs w:val="22"/>
        </w:rPr>
        <w:t xml:space="preserve">di </w:t>
      </w:r>
      <w:r w:rsidRPr="00A209DF">
        <w:rPr>
          <w:rStyle w:val="markedcontent"/>
          <w:rFonts w:ascii="Arial" w:hAnsi="Arial" w:cs="Arial"/>
          <w:sz w:val="22"/>
          <w:szCs w:val="22"/>
          <w:lang w:val="id-ID"/>
        </w:rPr>
        <w:t>Kabupaten Rejang</w:t>
      </w:r>
      <w:r w:rsidRPr="00A209DF">
        <w:rPr>
          <w:rStyle w:val="markedcontent"/>
          <w:rFonts w:ascii="Arial" w:hAnsi="Arial" w:cs="Arial"/>
          <w:sz w:val="22"/>
          <w:szCs w:val="22"/>
        </w:rPr>
        <w:t xml:space="preserve"> </w:t>
      </w:r>
      <w:r w:rsidR="00FF0137" w:rsidRPr="00A209DF">
        <w:rPr>
          <w:rStyle w:val="markedcontent"/>
          <w:rFonts w:ascii="Arial" w:hAnsi="Arial" w:cs="Arial"/>
          <w:sz w:val="22"/>
          <w:szCs w:val="22"/>
          <w:lang w:val="id-ID"/>
        </w:rPr>
        <w:t xml:space="preserve">Lebong </w:t>
      </w:r>
      <w:r w:rsidRPr="00A209DF">
        <w:rPr>
          <w:rStyle w:val="markedcontent"/>
          <w:rFonts w:ascii="Arial" w:hAnsi="Arial" w:cs="Arial"/>
          <w:sz w:val="22"/>
          <w:szCs w:val="22"/>
        </w:rPr>
        <w:t>pada tahun 202</w:t>
      </w:r>
      <w:r w:rsidR="00FC2F10">
        <w:rPr>
          <w:rStyle w:val="markedcontent"/>
          <w:rFonts w:ascii="Arial" w:hAnsi="Arial" w:cs="Arial"/>
          <w:sz w:val="22"/>
          <w:szCs w:val="22"/>
          <w:lang w:val="id-ID"/>
        </w:rPr>
        <w:t>2</w:t>
      </w:r>
      <w:r w:rsidRPr="00A209DF">
        <w:rPr>
          <w:rStyle w:val="markedcontent"/>
          <w:rFonts w:ascii="Arial" w:hAnsi="Arial" w:cs="Arial"/>
          <w:sz w:val="22"/>
          <w:szCs w:val="22"/>
        </w:rPr>
        <w:t xml:space="preserve"> jumlah penderita DM sebanyak</w:t>
      </w:r>
      <w:r w:rsidRPr="00A209DF">
        <w:rPr>
          <w:rStyle w:val="markedcontent"/>
          <w:rFonts w:ascii="Arial" w:hAnsi="Arial" w:cs="Arial"/>
          <w:sz w:val="22"/>
          <w:szCs w:val="22"/>
          <w:lang w:val="id-ID"/>
        </w:rPr>
        <w:t xml:space="preserve"> 3</w:t>
      </w:r>
      <w:r w:rsidRPr="00A209DF">
        <w:rPr>
          <w:rStyle w:val="markedcontent"/>
          <w:rFonts w:ascii="Arial" w:hAnsi="Arial" w:cs="Arial"/>
          <w:sz w:val="22"/>
          <w:szCs w:val="22"/>
        </w:rPr>
        <w:t>.</w:t>
      </w:r>
      <w:r w:rsidRPr="00A209DF">
        <w:rPr>
          <w:rStyle w:val="markedcontent"/>
          <w:rFonts w:ascii="Arial" w:hAnsi="Arial" w:cs="Arial"/>
          <w:sz w:val="22"/>
          <w:szCs w:val="22"/>
          <w:lang w:val="id-ID"/>
        </w:rPr>
        <w:t>8</w:t>
      </w:r>
      <w:r w:rsidR="00FC2F10">
        <w:rPr>
          <w:rStyle w:val="markedcontent"/>
          <w:rFonts w:ascii="Arial" w:hAnsi="Arial" w:cs="Arial"/>
          <w:sz w:val="22"/>
          <w:szCs w:val="22"/>
          <w:lang w:val="id-ID"/>
        </w:rPr>
        <w:t>41</w:t>
      </w:r>
      <w:r w:rsidRPr="00A209DF">
        <w:rPr>
          <w:rStyle w:val="markedcontent"/>
          <w:rFonts w:ascii="Arial" w:hAnsi="Arial" w:cs="Arial"/>
          <w:sz w:val="22"/>
          <w:szCs w:val="22"/>
        </w:rPr>
        <w:t xml:space="preserve"> orang, dan</w:t>
      </w:r>
      <w:r w:rsidRPr="00A209DF">
        <w:rPr>
          <w:rFonts w:ascii="Arial" w:hAnsi="Arial" w:cs="Arial"/>
          <w:sz w:val="22"/>
          <w:szCs w:val="22"/>
          <w:lang w:val="id-ID"/>
        </w:rPr>
        <w:t xml:space="preserve"> </w:t>
      </w:r>
      <w:r w:rsidRPr="00A209DF">
        <w:rPr>
          <w:rStyle w:val="markedcontent"/>
          <w:rFonts w:ascii="Arial" w:hAnsi="Arial" w:cs="Arial"/>
          <w:sz w:val="22"/>
          <w:szCs w:val="22"/>
        </w:rPr>
        <w:t>3.</w:t>
      </w:r>
      <w:r w:rsidR="00FC2F10">
        <w:rPr>
          <w:rStyle w:val="markedcontent"/>
          <w:rFonts w:ascii="Arial" w:hAnsi="Arial" w:cs="Arial"/>
          <w:sz w:val="22"/>
          <w:szCs w:val="22"/>
          <w:lang w:val="id-ID"/>
        </w:rPr>
        <w:t>500</w:t>
      </w:r>
      <w:r w:rsidRPr="00A209DF">
        <w:rPr>
          <w:rStyle w:val="markedcontent"/>
          <w:rFonts w:ascii="Arial" w:hAnsi="Arial" w:cs="Arial"/>
          <w:sz w:val="22"/>
          <w:szCs w:val="22"/>
        </w:rPr>
        <w:t xml:space="preserve"> (</w:t>
      </w:r>
      <w:r w:rsidRPr="00A209DF">
        <w:rPr>
          <w:rStyle w:val="markedcontent"/>
          <w:rFonts w:ascii="Arial" w:hAnsi="Arial" w:cs="Arial"/>
          <w:sz w:val="22"/>
          <w:szCs w:val="22"/>
          <w:lang w:val="id-ID"/>
        </w:rPr>
        <w:t>9</w:t>
      </w:r>
      <w:r w:rsidR="00FC2F10">
        <w:rPr>
          <w:rStyle w:val="markedcontent"/>
          <w:rFonts w:ascii="Arial" w:hAnsi="Arial" w:cs="Arial"/>
          <w:sz w:val="22"/>
          <w:szCs w:val="22"/>
          <w:lang w:val="id-ID"/>
        </w:rPr>
        <w:t>1</w:t>
      </w:r>
      <w:r w:rsidRPr="00A209DF">
        <w:rPr>
          <w:rStyle w:val="markedcontent"/>
          <w:rFonts w:ascii="Arial" w:hAnsi="Arial" w:cs="Arial"/>
          <w:sz w:val="22"/>
          <w:szCs w:val="22"/>
          <w:lang w:val="id-ID"/>
        </w:rPr>
        <w:t>,</w:t>
      </w:r>
      <w:r w:rsidR="00FC2F10">
        <w:rPr>
          <w:rStyle w:val="markedcontent"/>
          <w:rFonts w:ascii="Arial" w:hAnsi="Arial" w:cs="Arial"/>
          <w:sz w:val="22"/>
          <w:szCs w:val="22"/>
          <w:lang w:val="id-ID"/>
        </w:rPr>
        <w:t>1</w:t>
      </w:r>
      <w:r w:rsidRPr="00A209DF">
        <w:rPr>
          <w:rStyle w:val="markedcontent"/>
          <w:rFonts w:ascii="Arial" w:hAnsi="Arial" w:cs="Arial"/>
          <w:sz w:val="22"/>
          <w:szCs w:val="22"/>
        </w:rPr>
        <w:t>%) mendapat pelayana</w:t>
      </w:r>
      <w:r w:rsidR="00FC2F10">
        <w:rPr>
          <w:rStyle w:val="markedcontent"/>
          <w:rFonts w:ascii="Arial" w:hAnsi="Arial" w:cs="Arial"/>
          <w:sz w:val="22"/>
          <w:szCs w:val="22"/>
          <w:lang w:val="id-ID"/>
        </w:rPr>
        <w:t>n</w:t>
      </w:r>
      <w:r w:rsidRPr="00A209DF">
        <w:rPr>
          <w:rStyle w:val="markedcontent"/>
          <w:rFonts w:ascii="Arial" w:hAnsi="Arial" w:cs="Arial"/>
          <w:sz w:val="22"/>
          <w:szCs w:val="22"/>
        </w:rPr>
        <w:t xml:space="preserve"> sesuai standar. </w:t>
      </w:r>
      <w:r w:rsidR="006F4679" w:rsidRPr="00A209DF">
        <w:rPr>
          <w:rStyle w:val="markedcontent"/>
          <w:rFonts w:ascii="Arial" w:hAnsi="Arial" w:cs="Arial"/>
          <w:sz w:val="22"/>
          <w:szCs w:val="22"/>
          <w:lang w:val="id-ID"/>
        </w:rPr>
        <w:t>(</w:t>
      </w:r>
      <w:r w:rsidRPr="00A209DF">
        <w:rPr>
          <w:rStyle w:val="markedcontent"/>
          <w:rFonts w:ascii="Arial" w:hAnsi="Arial" w:cs="Arial"/>
          <w:sz w:val="22"/>
          <w:szCs w:val="22"/>
        </w:rPr>
        <w:t>l</w:t>
      </w:r>
      <w:r w:rsidR="00FC2F10">
        <w:rPr>
          <w:rStyle w:val="markedcontent"/>
          <w:rFonts w:ascii="Arial" w:hAnsi="Arial" w:cs="Arial"/>
          <w:sz w:val="22"/>
          <w:szCs w:val="22"/>
          <w:lang w:val="id-ID"/>
        </w:rPr>
        <w:t>ampiran</w:t>
      </w:r>
      <w:r w:rsidRPr="00A209DF">
        <w:rPr>
          <w:rStyle w:val="markedcontent"/>
          <w:rFonts w:ascii="Arial" w:hAnsi="Arial" w:cs="Arial"/>
          <w:sz w:val="22"/>
          <w:szCs w:val="22"/>
        </w:rPr>
        <w:t xml:space="preserve"> tabel </w:t>
      </w:r>
      <w:r w:rsidR="00FC2F10">
        <w:rPr>
          <w:rStyle w:val="markedcontent"/>
          <w:rFonts w:ascii="Arial" w:hAnsi="Arial" w:cs="Arial"/>
          <w:sz w:val="22"/>
          <w:szCs w:val="22"/>
          <w:lang w:val="id-ID"/>
        </w:rPr>
        <w:t>7</w:t>
      </w:r>
      <w:r w:rsidRPr="00A209DF">
        <w:rPr>
          <w:rStyle w:val="markedcontent"/>
          <w:rFonts w:ascii="Arial" w:hAnsi="Arial" w:cs="Arial"/>
          <w:sz w:val="22"/>
          <w:szCs w:val="22"/>
        </w:rPr>
        <w:t>6</w:t>
      </w:r>
      <w:r w:rsidR="006F4679" w:rsidRPr="00A209DF">
        <w:rPr>
          <w:rStyle w:val="markedcontent"/>
          <w:rFonts w:ascii="Arial" w:hAnsi="Arial" w:cs="Arial"/>
          <w:sz w:val="22"/>
          <w:szCs w:val="22"/>
          <w:lang w:val="id-ID"/>
        </w:rPr>
        <w:t>)</w:t>
      </w:r>
    </w:p>
    <w:p w14:paraId="757249E1" w14:textId="77777777" w:rsidR="002D34AE" w:rsidRPr="00A209DF" w:rsidRDefault="002D34AE" w:rsidP="000D1FD3">
      <w:pPr>
        <w:pStyle w:val="ListParagraph"/>
        <w:ind w:left="426"/>
        <w:rPr>
          <w:rFonts w:ascii="Arial" w:eastAsia="Tahoma" w:hAnsi="Arial" w:cs="Arial"/>
          <w:b/>
          <w:sz w:val="22"/>
          <w:szCs w:val="22"/>
          <w:lang w:val="id-ID"/>
        </w:rPr>
      </w:pPr>
    </w:p>
    <w:p w14:paraId="3C89318D" w14:textId="77777777" w:rsidR="005278E5" w:rsidRPr="00A209DF" w:rsidRDefault="005278E5" w:rsidP="005278E5">
      <w:pPr>
        <w:pStyle w:val="ListParagraph"/>
        <w:ind w:left="426"/>
        <w:jc w:val="center"/>
        <w:rPr>
          <w:rFonts w:ascii="Arial" w:eastAsia="Tahoma" w:hAnsi="Arial" w:cs="Arial"/>
          <w:b/>
          <w:sz w:val="22"/>
          <w:szCs w:val="22"/>
          <w:lang w:val="id-ID"/>
        </w:rPr>
      </w:pPr>
      <w:r w:rsidRPr="00A209DF">
        <w:rPr>
          <w:rFonts w:ascii="Arial" w:eastAsia="Tahoma" w:hAnsi="Arial" w:cs="Arial"/>
          <w:b/>
          <w:sz w:val="22"/>
          <w:szCs w:val="22"/>
          <w:lang w:val="id-ID"/>
        </w:rPr>
        <w:t>Gambar 6.8</w:t>
      </w:r>
    </w:p>
    <w:p w14:paraId="763ECEF4" w14:textId="77777777" w:rsidR="002D34AE" w:rsidRPr="00A209DF" w:rsidRDefault="00392DE3" w:rsidP="005278E5">
      <w:pPr>
        <w:pStyle w:val="ListParagraph"/>
        <w:ind w:left="426"/>
        <w:rPr>
          <w:rFonts w:ascii="Arial" w:eastAsia="Tahoma" w:hAnsi="Arial" w:cs="Arial"/>
          <w:b/>
          <w:sz w:val="22"/>
          <w:szCs w:val="22"/>
          <w:lang w:val="id-ID"/>
        </w:rPr>
      </w:pPr>
      <w:r>
        <w:rPr>
          <w:noProof/>
          <w:lang w:eastAsia="en-US"/>
        </w:rPr>
        <w:lastRenderedPageBreak/>
        <w:drawing>
          <wp:inline distT="0" distB="0" distL="0" distR="0" wp14:anchorId="3F79847A" wp14:editId="33DC0B25">
            <wp:extent cx="5485130" cy="3718560"/>
            <wp:effectExtent l="0" t="0" r="1270" b="15240"/>
            <wp:docPr id="2" name="Chart 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CAF7DED-8CF6-4A94-BFD7-BEE170217FB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62965396" w14:textId="77777777" w:rsidR="002D34AE" w:rsidRPr="00A209DF" w:rsidRDefault="00D82662" w:rsidP="005278E5">
      <w:pPr>
        <w:pStyle w:val="ListParagraph"/>
        <w:ind w:left="426"/>
        <w:rPr>
          <w:rFonts w:ascii="Arial" w:eastAsia="Tahoma" w:hAnsi="Arial" w:cs="Arial"/>
          <w:sz w:val="22"/>
          <w:szCs w:val="22"/>
          <w:lang w:val="id-ID"/>
        </w:rPr>
      </w:pPr>
      <w:r w:rsidRPr="00A209DF">
        <w:rPr>
          <w:rFonts w:ascii="Arial" w:eastAsia="Tahoma" w:hAnsi="Arial" w:cs="Arial"/>
          <w:sz w:val="22"/>
          <w:szCs w:val="22"/>
          <w:lang w:val="id-ID"/>
        </w:rPr>
        <w:t>Sumber : Seksi PTM dan Keswa Bidang P2P Dinkes Rl, 202</w:t>
      </w:r>
      <w:r w:rsidR="00ED6480">
        <w:rPr>
          <w:rFonts w:ascii="Arial" w:eastAsia="Tahoma" w:hAnsi="Arial" w:cs="Arial"/>
          <w:sz w:val="22"/>
          <w:szCs w:val="22"/>
          <w:lang w:val="id-ID"/>
        </w:rPr>
        <w:t>2</w:t>
      </w:r>
    </w:p>
    <w:p w14:paraId="3C117F87" w14:textId="77777777" w:rsidR="00D82662" w:rsidRPr="00A209DF" w:rsidRDefault="00D82662" w:rsidP="005278E5">
      <w:pPr>
        <w:pStyle w:val="ListParagraph"/>
        <w:ind w:left="426"/>
        <w:rPr>
          <w:rFonts w:ascii="Arial" w:eastAsia="Tahoma" w:hAnsi="Arial" w:cs="Arial"/>
          <w:b/>
          <w:sz w:val="22"/>
          <w:szCs w:val="22"/>
          <w:lang w:val="id-ID"/>
        </w:rPr>
      </w:pPr>
    </w:p>
    <w:p w14:paraId="06563650" w14:textId="77777777" w:rsidR="002D34AE" w:rsidRPr="00A209DF" w:rsidRDefault="00D82662" w:rsidP="009E571A">
      <w:pPr>
        <w:pStyle w:val="ListParagraph"/>
        <w:numPr>
          <w:ilvl w:val="0"/>
          <w:numId w:val="49"/>
        </w:numPr>
        <w:ind w:left="426" w:hanging="426"/>
        <w:rPr>
          <w:rFonts w:ascii="Arial" w:eastAsia="Tahoma" w:hAnsi="Arial" w:cs="Arial"/>
          <w:b/>
          <w:sz w:val="22"/>
          <w:szCs w:val="22"/>
          <w:lang w:val="id-ID"/>
        </w:rPr>
      </w:pPr>
      <w:r w:rsidRPr="00A209DF">
        <w:rPr>
          <w:rStyle w:val="markedcontent"/>
          <w:rFonts w:ascii="Arial" w:hAnsi="Arial" w:cs="Arial"/>
          <w:b/>
          <w:sz w:val="22"/>
          <w:szCs w:val="22"/>
        </w:rPr>
        <w:t>Persentase Deteksi Dini Kanker Leher Rahim dan Kanker Payudara</w:t>
      </w:r>
    </w:p>
    <w:p w14:paraId="346E4D7E" w14:textId="77777777" w:rsidR="002D34AE" w:rsidRPr="00A209DF" w:rsidRDefault="00D82662" w:rsidP="0084005F">
      <w:pPr>
        <w:pStyle w:val="ListParagraph"/>
        <w:pBdr>
          <w:top w:val="nil"/>
          <w:left w:val="nil"/>
          <w:bottom w:val="nil"/>
          <w:right w:val="nil"/>
          <w:between w:val="nil"/>
        </w:pBdr>
        <w:spacing w:line="276" w:lineRule="auto"/>
        <w:ind w:left="426"/>
        <w:jc w:val="both"/>
        <w:rPr>
          <w:rFonts w:ascii="Arial" w:eastAsia="Tahoma" w:hAnsi="Arial" w:cs="Arial"/>
          <w:b/>
          <w:sz w:val="22"/>
          <w:szCs w:val="22"/>
          <w:lang w:val="id-ID"/>
        </w:rPr>
      </w:pPr>
      <w:r w:rsidRPr="00A209DF">
        <w:rPr>
          <w:rStyle w:val="markedcontent"/>
          <w:rFonts w:ascii="Arial" w:hAnsi="Arial" w:cs="Arial"/>
          <w:sz w:val="22"/>
          <w:szCs w:val="22"/>
        </w:rPr>
        <w:t>Kanker serviks adalah kanker yang terjadi saat ada sel-sel di leher rahim alias</w:t>
      </w:r>
      <w:r w:rsidR="0084005F" w:rsidRPr="00A209DF">
        <w:rPr>
          <w:rFonts w:ascii="Arial" w:hAnsi="Arial" w:cs="Arial"/>
          <w:sz w:val="22"/>
          <w:szCs w:val="22"/>
          <w:lang w:val="id-ID"/>
        </w:rPr>
        <w:t xml:space="preserve"> </w:t>
      </w:r>
      <w:r w:rsidRPr="00A209DF">
        <w:rPr>
          <w:rStyle w:val="markedcontent"/>
          <w:rFonts w:ascii="Arial" w:hAnsi="Arial" w:cs="Arial"/>
          <w:sz w:val="22"/>
          <w:szCs w:val="22"/>
        </w:rPr>
        <w:t>serviks</w:t>
      </w:r>
      <w:r w:rsidR="0084005F" w:rsidRPr="00A209DF">
        <w:rPr>
          <w:rStyle w:val="markedcontent"/>
          <w:rFonts w:ascii="Arial" w:hAnsi="Arial" w:cs="Arial"/>
          <w:sz w:val="22"/>
          <w:szCs w:val="22"/>
          <w:lang w:val="id-ID"/>
        </w:rPr>
        <w:t xml:space="preserve"> </w:t>
      </w:r>
      <w:r w:rsidRPr="00A209DF">
        <w:rPr>
          <w:rStyle w:val="markedcontent"/>
          <w:rFonts w:ascii="Arial" w:hAnsi="Arial" w:cs="Arial"/>
          <w:sz w:val="22"/>
          <w:szCs w:val="22"/>
        </w:rPr>
        <w:t>yang tidak normal, dan berkembang terus dengan tidak terkendali. Fungsinya</w:t>
      </w:r>
      <w:r w:rsidR="0084005F" w:rsidRPr="00A209DF">
        <w:rPr>
          <w:rFonts w:ascii="Arial" w:hAnsi="Arial" w:cs="Arial"/>
          <w:sz w:val="22"/>
          <w:szCs w:val="22"/>
          <w:lang w:val="id-ID"/>
        </w:rPr>
        <w:t xml:space="preserve"> </w:t>
      </w:r>
      <w:r w:rsidRPr="00A209DF">
        <w:rPr>
          <w:rStyle w:val="markedcontent"/>
          <w:rFonts w:ascii="Arial" w:hAnsi="Arial" w:cs="Arial"/>
          <w:sz w:val="22"/>
          <w:szCs w:val="22"/>
        </w:rPr>
        <w:t>yaitu</w:t>
      </w:r>
      <w:r w:rsidR="0084005F" w:rsidRPr="00A209DF">
        <w:rPr>
          <w:rStyle w:val="markedcontent"/>
          <w:rFonts w:ascii="Arial" w:hAnsi="Arial" w:cs="Arial"/>
          <w:sz w:val="22"/>
          <w:szCs w:val="22"/>
          <w:lang w:val="id-ID"/>
        </w:rPr>
        <w:t xml:space="preserve"> </w:t>
      </w:r>
      <w:r w:rsidRPr="00A209DF">
        <w:rPr>
          <w:rStyle w:val="markedcontent"/>
          <w:rFonts w:ascii="Arial" w:hAnsi="Arial" w:cs="Arial"/>
          <w:sz w:val="22"/>
          <w:szCs w:val="22"/>
        </w:rPr>
        <w:t>menghubungkan vagina dengan rahim. Kanker ini adalah salah satu jenis kanker</w:t>
      </w:r>
      <w:r w:rsidR="0084005F" w:rsidRPr="00A209DF">
        <w:rPr>
          <w:rFonts w:ascii="Arial" w:hAnsi="Arial" w:cs="Arial"/>
          <w:sz w:val="22"/>
          <w:szCs w:val="22"/>
          <w:lang w:val="id-ID"/>
        </w:rPr>
        <w:t xml:space="preserve"> </w:t>
      </w:r>
      <w:r w:rsidRPr="00A209DF">
        <w:rPr>
          <w:rStyle w:val="markedcontent"/>
          <w:rFonts w:ascii="Arial" w:hAnsi="Arial" w:cs="Arial"/>
          <w:sz w:val="22"/>
          <w:szCs w:val="22"/>
        </w:rPr>
        <w:t>yang</w:t>
      </w:r>
      <w:r w:rsidR="0084005F" w:rsidRPr="00A209DF">
        <w:rPr>
          <w:rStyle w:val="markedcontent"/>
          <w:rFonts w:ascii="Arial" w:hAnsi="Arial" w:cs="Arial"/>
          <w:sz w:val="22"/>
          <w:szCs w:val="22"/>
          <w:lang w:val="id-ID"/>
        </w:rPr>
        <w:t xml:space="preserve"> </w:t>
      </w:r>
      <w:r w:rsidRPr="00A209DF">
        <w:rPr>
          <w:rStyle w:val="markedcontent"/>
          <w:rFonts w:ascii="Arial" w:hAnsi="Arial" w:cs="Arial"/>
          <w:sz w:val="22"/>
          <w:szCs w:val="22"/>
        </w:rPr>
        <w:t>paling banyak terjadi pada wanita di seluruh dunia. dan hingga saat ini belum jelas</w:t>
      </w:r>
      <w:r w:rsidR="0084005F" w:rsidRPr="00A209DF">
        <w:rPr>
          <w:rFonts w:ascii="Arial" w:hAnsi="Arial" w:cs="Arial"/>
          <w:sz w:val="22"/>
          <w:szCs w:val="22"/>
          <w:lang w:val="id-ID"/>
        </w:rPr>
        <w:t xml:space="preserve"> </w:t>
      </w:r>
      <w:r w:rsidRPr="00A209DF">
        <w:rPr>
          <w:rStyle w:val="markedcontent"/>
          <w:rFonts w:ascii="Arial" w:hAnsi="Arial" w:cs="Arial"/>
          <w:sz w:val="22"/>
          <w:szCs w:val="22"/>
        </w:rPr>
        <w:t xml:space="preserve">secara pasti apa penyebab kanker </w:t>
      </w:r>
      <w:r w:rsidR="00352D95">
        <w:rPr>
          <w:rStyle w:val="markedcontent"/>
          <w:rFonts w:ascii="Arial" w:hAnsi="Arial" w:cs="Arial"/>
          <w:sz w:val="22"/>
          <w:szCs w:val="22"/>
          <w:lang w:val="id-ID"/>
        </w:rPr>
        <w:t>servik</w:t>
      </w:r>
      <w:r w:rsidR="00515E24">
        <w:rPr>
          <w:rStyle w:val="markedcontent"/>
          <w:rFonts w:ascii="Arial" w:hAnsi="Arial" w:cs="Arial"/>
          <w:sz w:val="22"/>
          <w:szCs w:val="22"/>
          <w:lang w:val="id-ID"/>
        </w:rPr>
        <w:t>s</w:t>
      </w:r>
      <w:r w:rsidR="00352D95">
        <w:rPr>
          <w:rStyle w:val="markedcontent"/>
          <w:rFonts w:ascii="Arial" w:hAnsi="Arial" w:cs="Arial"/>
          <w:sz w:val="22"/>
          <w:szCs w:val="22"/>
          <w:lang w:val="id-ID"/>
        </w:rPr>
        <w:t xml:space="preserve"> dan </w:t>
      </w:r>
      <w:r w:rsidRPr="00A209DF">
        <w:rPr>
          <w:rStyle w:val="markedcontent"/>
          <w:rFonts w:ascii="Arial" w:hAnsi="Arial" w:cs="Arial"/>
          <w:sz w:val="22"/>
          <w:szCs w:val="22"/>
        </w:rPr>
        <w:t xml:space="preserve">payudara. Namun jika Anda memiliki keluarga </w:t>
      </w:r>
      <w:proofErr w:type="gramStart"/>
      <w:r w:rsidRPr="00A209DF">
        <w:rPr>
          <w:rStyle w:val="markedcontent"/>
          <w:rFonts w:ascii="Arial" w:hAnsi="Arial" w:cs="Arial"/>
          <w:sz w:val="22"/>
          <w:szCs w:val="22"/>
        </w:rPr>
        <w:t>inti</w:t>
      </w:r>
      <w:r w:rsidR="0084005F" w:rsidRPr="00A209DF">
        <w:rPr>
          <w:rStyle w:val="markedcontent"/>
          <w:rFonts w:ascii="Arial" w:hAnsi="Arial" w:cs="Arial"/>
          <w:sz w:val="22"/>
          <w:szCs w:val="22"/>
          <w:lang w:val="id-ID"/>
        </w:rPr>
        <w:t xml:space="preserve">  </w:t>
      </w:r>
      <w:r w:rsidRPr="00A209DF">
        <w:rPr>
          <w:rStyle w:val="markedcontent"/>
          <w:rFonts w:ascii="Arial" w:hAnsi="Arial" w:cs="Arial"/>
          <w:sz w:val="22"/>
          <w:szCs w:val="22"/>
        </w:rPr>
        <w:t>(</w:t>
      </w:r>
      <w:proofErr w:type="gramEnd"/>
      <w:r w:rsidRPr="00A209DF">
        <w:rPr>
          <w:rStyle w:val="markedcontent"/>
          <w:rFonts w:ascii="Arial" w:hAnsi="Arial" w:cs="Arial"/>
          <w:sz w:val="22"/>
          <w:szCs w:val="22"/>
        </w:rPr>
        <w:t>misalnya, ibu, kakak, adik atau anak) yang mengidap kanker payudara atau ovarium,</w:t>
      </w:r>
      <w:r w:rsidR="0084005F" w:rsidRPr="00A209DF">
        <w:rPr>
          <w:rFonts w:ascii="Arial" w:hAnsi="Arial" w:cs="Arial"/>
          <w:sz w:val="22"/>
          <w:szCs w:val="22"/>
          <w:lang w:val="id-ID"/>
        </w:rPr>
        <w:t xml:space="preserve"> </w:t>
      </w:r>
      <w:r w:rsidRPr="00A209DF">
        <w:rPr>
          <w:rStyle w:val="markedcontent"/>
          <w:rFonts w:ascii="Arial" w:hAnsi="Arial" w:cs="Arial"/>
          <w:sz w:val="22"/>
          <w:szCs w:val="22"/>
        </w:rPr>
        <w:t xml:space="preserve">risiko Anda untuk terkena kanker payudara akan meningkat. Di </w:t>
      </w:r>
      <w:r w:rsidR="00FF0137" w:rsidRPr="00A209DF">
        <w:rPr>
          <w:rStyle w:val="markedcontent"/>
          <w:rFonts w:ascii="Arial" w:hAnsi="Arial" w:cs="Arial"/>
          <w:sz w:val="22"/>
          <w:szCs w:val="22"/>
          <w:lang w:val="id-ID"/>
        </w:rPr>
        <w:t>Kabupaten Rejang</w:t>
      </w:r>
      <w:r w:rsidR="00FF0137" w:rsidRPr="00A209DF">
        <w:rPr>
          <w:rStyle w:val="markedcontent"/>
          <w:rFonts w:ascii="Arial" w:hAnsi="Arial" w:cs="Arial"/>
          <w:sz w:val="22"/>
          <w:szCs w:val="22"/>
        </w:rPr>
        <w:t xml:space="preserve"> </w:t>
      </w:r>
      <w:r w:rsidR="00FF0137" w:rsidRPr="00A209DF">
        <w:rPr>
          <w:rStyle w:val="markedcontent"/>
          <w:rFonts w:ascii="Arial" w:hAnsi="Arial" w:cs="Arial"/>
          <w:sz w:val="22"/>
          <w:szCs w:val="22"/>
          <w:lang w:val="id-ID"/>
        </w:rPr>
        <w:t>Lebong</w:t>
      </w:r>
      <w:r w:rsidR="0084005F" w:rsidRPr="00A209DF">
        <w:rPr>
          <w:rStyle w:val="markedcontent"/>
          <w:rFonts w:ascii="Arial" w:hAnsi="Arial" w:cs="Arial"/>
          <w:sz w:val="22"/>
          <w:szCs w:val="22"/>
          <w:lang w:val="id-ID"/>
        </w:rPr>
        <w:t xml:space="preserve"> </w:t>
      </w:r>
      <w:r w:rsidR="005B63DD">
        <w:rPr>
          <w:rStyle w:val="markedcontent"/>
          <w:rFonts w:ascii="Arial" w:hAnsi="Arial" w:cs="Arial"/>
          <w:sz w:val="22"/>
          <w:szCs w:val="22"/>
          <w:lang w:val="id-ID"/>
        </w:rPr>
        <w:t xml:space="preserve">tahun 2022 </w:t>
      </w:r>
      <w:r w:rsidRPr="00A209DF">
        <w:rPr>
          <w:rStyle w:val="markedcontent"/>
          <w:rFonts w:ascii="Arial" w:hAnsi="Arial" w:cs="Arial"/>
          <w:sz w:val="22"/>
          <w:szCs w:val="22"/>
        </w:rPr>
        <w:t>jumlah</w:t>
      </w:r>
      <w:r w:rsidR="0084005F" w:rsidRPr="00A209DF">
        <w:rPr>
          <w:rFonts w:ascii="Arial" w:hAnsi="Arial" w:cs="Arial"/>
          <w:sz w:val="22"/>
          <w:szCs w:val="22"/>
          <w:lang w:val="id-ID"/>
        </w:rPr>
        <w:t xml:space="preserve"> </w:t>
      </w:r>
      <w:r w:rsidRPr="00A209DF">
        <w:rPr>
          <w:rStyle w:val="markedcontent"/>
          <w:rFonts w:ascii="Arial" w:hAnsi="Arial" w:cs="Arial"/>
          <w:sz w:val="22"/>
          <w:szCs w:val="22"/>
        </w:rPr>
        <w:t xml:space="preserve">wanita usia 30–50 sebanyak </w:t>
      </w:r>
      <w:r w:rsidR="001D7E7A" w:rsidRPr="00A209DF">
        <w:rPr>
          <w:rStyle w:val="markedcontent"/>
          <w:rFonts w:ascii="Arial" w:hAnsi="Arial" w:cs="Arial"/>
          <w:sz w:val="22"/>
          <w:szCs w:val="22"/>
          <w:lang w:val="id-ID"/>
        </w:rPr>
        <w:t>4</w:t>
      </w:r>
      <w:r w:rsidR="00515E24">
        <w:rPr>
          <w:rStyle w:val="markedcontent"/>
          <w:rFonts w:ascii="Arial" w:hAnsi="Arial" w:cs="Arial"/>
          <w:sz w:val="22"/>
          <w:szCs w:val="22"/>
          <w:lang w:val="id-ID"/>
        </w:rPr>
        <w:t>4</w:t>
      </w:r>
      <w:r w:rsidRPr="00A209DF">
        <w:rPr>
          <w:rStyle w:val="markedcontent"/>
          <w:rFonts w:ascii="Arial" w:hAnsi="Arial" w:cs="Arial"/>
          <w:sz w:val="22"/>
          <w:szCs w:val="22"/>
        </w:rPr>
        <w:t>.</w:t>
      </w:r>
      <w:r w:rsidR="001D7E7A" w:rsidRPr="00A209DF">
        <w:rPr>
          <w:rStyle w:val="markedcontent"/>
          <w:rFonts w:ascii="Arial" w:hAnsi="Arial" w:cs="Arial"/>
          <w:sz w:val="22"/>
          <w:szCs w:val="22"/>
          <w:lang w:val="id-ID"/>
        </w:rPr>
        <w:t>2</w:t>
      </w:r>
      <w:r w:rsidR="00515E24">
        <w:rPr>
          <w:rStyle w:val="markedcontent"/>
          <w:rFonts w:ascii="Arial" w:hAnsi="Arial" w:cs="Arial"/>
          <w:sz w:val="22"/>
          <w:szCs w:val="22"/>
          <w:lang w:val="id-ID"/>
        </w:rPr>
        <w:t>52</w:t>
      </w:r>
      <w:r w:rsidRPr="00A209DF">
        <w:rPr>
          <w:rStyle w:val="markedcontent"/>
          <w:rFonts w:ascii="Arial" w:hAnsi="Arial" w:cs="Arial"/>
          <w:sz w:val="22"/>
          <w:szCs w:val="22"/>
        </w:rPr>
        <w:t xml:space="preserve"> orang, mendapatkan pemeriksaan </w:t>
      </w:r>
      <w:r w:rsidR="001D7E7A" w:rsidRPr="00A209DF">
        <w:rPr>
          <w:rStyle w:val="markedcontent"/>
          <w:rFonts w:ascii="Arial" w:hAnsi="Arial" w:cs="Arial"/>
          <w:sz w:val="22"/>
          <w:szCs w:val="22"/>
          <w:lang w:val="id-ID"/>
        </w:rPr>
        <w:t>L</w:t>
      </w:r>
      <w:r w:rsidRPr="00A209DF">
        <w:rPr>
          <w:rStyle w:val="markedcontent"/>
          <w:rFonts w:ascii="Arial" w:hAnsi="Arial" w:cs="Arial"/>
          <w:sz w:val="22"/>
          <w:szCs w:val="22"/>
        </w:rPr>
        <w:t>eher</w:t>
      </w:r>
      <w:r w:rsidR="0084005F" w:rsidRPr="00A209DF">
        <w:rPr>
          <w:rStyle w:val="markedcontent"/>
          <w:rFonts w:ascii="Arial" w:hAnsi="Arial" w:cs="Arial"/>
          <w:sz w:val="22"/>
          <w:szCs w:val="22"/>
          <w:lang w:val="id-ID"/>
        </w:rPr>
        <w:t xml:space="preserve"> </w:t>
      </w:r>
      <w:r w:rsidR="0084005F" w:rsidRPr="00A209DF">
        <w:rPr>
          <w:rStyle w:val="markedcontent"/>
          <w:rFonts w:ascii="Arial" w:hAnsi="Arial" w:cs="Arial"/>
          <w:sz w:val="22"/>
          <w:szCs w:val="22"/>
        </w:rPr>
        <w:t>Rahim</w:t>
      </w:r>
      <w:r w:rsidR="0084005F" w:rsidRPr="00A209DF">
        <w:rPr>
          <w:rFonts w:ascii="Arial" w:hAnsi="Arial" w:cs="Arial"/>
          <w:sz w:val="22"/>
          <w:szCs w:val="22"/>
          <w:lang w:val="id-ID"/>
        </w:rPr>
        <w:t xml:space="preserve"> </w:t>
      </w:r>
      <w:r w:rsidR="00515E24">
        <w:rPr>
          <w:rFonts w:ascii="Arial" w:hAnsi="Arial" w:cs="Arial"/>
          <w:sz w:val="22"/>
          <w:szCs w:val="22"/>
          <w:lang w:val="id-ID"/>
        </w:rPr>
        <w:t xml:space="preserve">atau Inspeksi Visual Asam Asetat (IVA) sebanyak 2.393 (5,4%) </w:t>
      </w:r>
      <w:r w:rsidRPr="00A209DF">
        <w:rPr>
          <w:rStyle w:val="markedcontent"/>
          <w:rFonts w:ascii="Arial" w:hAnsi="Arial" w:cs="Arial"/>
          <w:sz w:val="22"/>
          <w:szCs w:val="22"/>
        </w:rPr>
        <w:t xml:space="preserve">dan </w:t>
      </w:r>
      <w:r w:rsidR="005B63DD">
        <w:rPr>
          <w:rStyle w:val="markedcontent"/>
          <w:rFonts w:ascii="Arial" w:hAnsi="Arial" w:cs="Arial"/>
          <w:sz w:val="22"/>
          <w:szCs w:val="22"/>
          <w:lang w:val="id-ID"/>
        </w:rPr>
        <w:t xml:space="preserve">pemerksaan </w:t>
      </w:r>
      <w:r w:rsidR="0069023C" w:rsidRPr="00A209DF">
        <w:rPr>
          <w:rStyle w:val="markedcontent"/>
          <w:rFonts w:ascii="Arial" w:hAnsi="Arial" w:cs="Arial"/>
          <w:sz w:val="22"/>
          <w:szCs w:val="22"/>
          <w:lang w:val="id-ID"/>
        </w:rPr>
        <w:t>P</w:t>
      </w:r>
      <w:r w:rsidRPr="00A209DF">
        <w:rPr>
          <w:rStyle w:val="markedcontent"/>
          <w:rFonts w:ascii="Arial" w:hAnsi="Arial" w:cs="Arial"/>
          <w:sz w:val="22"/>
          <w:szCs w:val="22"/>
        </w:rPr>
        <w:t xml:space="preserve">ayudara </w:t>
      </w:r>
      <w:r w:rsidR="00515E24">
        <w:rPr>
          <w:rStyle w:val="markedcontent"/>
          <w:rFonts w:ascii="Arial" w:hAnsi="Arial" w:cs="Arial"/>
          <w:sz w:val="22"/>
          <w:szCs w:val="22"/>
          <w:lang w:val="id-ID"/>
        </w:rPr>
        <w:t xml:space="preserve">atau Sadanis </w:t>
      </w:r>
      <w:r w:rsidRPr="00A209DF">
        <w:rPr>
          <w:rStyle w:val="markedcontent"/>
          <w:rFonts w:ascii="Arial" w:hAnsi="Arial" w:cs="Arial"/>
          <w:sz w:val="22"/>
          <w:szCs w:val="22"/>
        </w:rPr>
        <w:t xml:space="preserve">sebanyak </w:t>
      </w:r>
      <w:r w:rsidR="00515E24">
        <w:rPr>
          <w:rFonts w:ascii="Arial" w:hAnsi="Arial" w:cs="Arial"/>
          <w:sz w:val="22"/>
          <w:szCs w:val="22"/>
          <w:lang w:val="id-ID"/>
        </w:rPr>
        <w:t>2.393 (5,4%)</w:t>
      </w:r>
      <w:r w:rsidRPr="00A209DF">
        <w:rPr>
          <w:rStyle w:val="markedcontent"/>
          <w:rFonts w:ascii="Arial" w:hAnsi="Arial" w:cs="Arial"/>
          <w:sz w:val="22"/>
          <w:szCs w:val="22"/>
        </w:rPr>
        <w:t>.</w:t>
      </w:r>
      <w:r w:rsidR="0069023C" w:rsidRPr="00A209DF">
        <w:rPr>
          <w:rStyle w:val="markedcontent"/>
          <w:rFonts w:ascii="Arial" w:hAnsi="Arial" w:cs="Arial"/>
          <w:sz w:val="22"/>
          <w:szCs w:val="22"/>
          <w:lang w:val="id-ID"/>
        </w:rPr>
        <w:t xml:space="preserve"> (</w:t>
      </w:r>
      <w:r w:rsidR="00515E24">
        <w:rPr>
          <w:rStyle w:val="markedcontent"/>
          <w:rFonts w:ascii="Arial" w:hAnsi="Arial" w:cs="Arial"/>
          <w:sz w:val="22"/>
          <w:szCs w:val="22"/>
          <w:lang w:val="id-ID"/>
        </w:rPr>
        <w:t xml:space="preserve">lampiran </w:t>
      </w:r>
      <w:r w:rsidR="0069023C" w:rsidRPr="00A209DF">
        <w:rPr>
          <w:rStyle w:val="markedcontent"/>
          <w:rFonts w:ascii="Arial" w:hAnsi="Arial" w:cs="Arial"/>
          <w:sz w:val="22"/>
          <w:szCs w:val="22"/>
          <w:lang w:val="id-ID"/>
        </w:rPr>
        <w:t>tabel 7</w:t>
      </w:r>
      <w:r w:rsidR="00515E24">
        <w:rPr>
          <w:rStyle w:val="markedcontent"/>
          <w:rFonts w:ascii="Arial" w:hAnsi="Arial" w:cs="Arial"/>
          <w:sz w:val="22"/>
          <w:szCs w:val="22"/>
          <w:lang w:val="id-ID"/>
        </w:rPr>
        <w:t>7</w:t>
      </w:r>
      <w:r w:rsidR="0069023C" w:rsidRPr="00A209DF">
        <w:rPr>
          <w:rStyle w:val="markedcontent"/>
          <w:rFonts w:ascii="Arial" w:hAnsi="Arial" w:cs="Arial"/>
          <w:sz w:val="22"/>
          <w:szCs w:val="22"/>
          <w:lang w:val="id-ID"/>
        </w:rPr>
        <w:t>)</w:t>
      </w:r>
    </w:p>
    <w:p w14:paraId="069F979E" w14:textId="77777777" w:rsidR="00004C96" w:rsidRPr="008F1832" w:rsidRDefault="00004C96" w:rsidP="008F1832">
      <w:pPr>
        <w:rPr>
          <w:rFonts w:ascii="Arial" w:eastAsia="Tahoma" w:hAnsi="Arial" w:cs="Arial"/>
          <w:b/>
          <w:sz w:val="22"/>
          <w:szCs w:val="22"/>
          <w:lang w:val="id-ID"/>
        </w:rPr>
      </w:pPr>
    </w:p>
    <w:p w14:paraId="33884EC2" w14:textId="77777777" w:rsidR="002D34AE" w:rsidRPr="00A209DF" w:rsidRDefault="00CB580D" w:rsidP="009E571A">
      <w:pPr>
        <w:pStyle w:val="ListParagraph"/>
        <w:numPr>
          <w:ilvl w:val="0"/>
          <w:numId w:val="49"/>
        </w:numPr>
        <w:ind w:left="426" w:hanging="426"/>
        <w:rPr>
          <w:rFonts w:ascii="Arial" w:eastAsia="Tahoma" w:hAnsi="Arial" w:cs="Arial"/>
          <w:b/>
          <w:sz w:val="22"/>
          <w:szCs w:val="22"/>
          <w:lang w:val="id-ID"/>
        </w:rPr>
      </w:pPr>
      <w:r w:rsidRPr="00A209DF">
        <w:rPr>
          <w:rStyle w:val="markedcontent"/>
          <w:rFonts w:ascii="Arial" w:hAnsi="Arial" w:cs="Arial"/>
          <w:b/>
          <w:sz w:val="22"/>
          <w:szCs w:val="22"/>
        </w:rPr>
        <w:t>Persentase IVA Positif pada Perempuan Usia 30 – 50 Tahun</w:t>
      </w:r>
    </w:p>
    <w:p w14:paraId="0F423176" w14:textId="77777777" w:rsidR="002D34AE" w:rsidRPr="00A209DF" w:rsidRDefault="00CB580D" w:rsidP="00DB0CF2">
      <w:pPr>
        <w:pStyle w:val="ListParagraph"/>
        <w:pBdr>
          <w:top w:val="nil"/>
          <w:left w:val="nil"/>
          <w:bottom w:val="nil"/>
          <w:right w:val="nil"/>
          <w:between w:val="nil"/>
        </w:pBdr>
        <w:spacing w:line="276" w:lineRule="auto"/>
        <w:ind w:left="426"/>
        <w:jc w:val="both"/>
        <w:rPr>
          <w:rFonts w:ascii="Arial" w:eastAsia="Tahoma" w:hAnsi="Arial" w:cs="Arial"/>
          <w:b/>
          <w:sz w:val="22"/>
          <w:szCs w:val="22"/>
          <w:lang w:val="id-ID"/>
        </w:rPr>
      </w:pPr>
      <w:r w:rsidRPr="00A209DF">
        <w:rPr>
          <w:rStyle w:val="markedcontent"/>
          <w:rFonts w:ascii="Arial" w:hAnsi="Arial" w:cs="Arial"/>
          <w:sz w:val="22"/>
          <w:szCs w:val="22"/>
        </w:rPr>
        <w:t xml:space="preserve">Di </w:t>
      </w:r>
      <w:bookmarkStart w:id="19" w:name="_Hlk112581413"/>
      <w:r w:rsidR="00DB0CF2" w:rsidRPr="00A209DF">
        <w:rPr>
          <w:rStyle w:val="markedcontent"/>
          <w:rFonts w:ascii="Arial" w:hAnsi="Arial" w:cs="Arial"/>
          <w:sz w:val="22"/>
          <w:szCs w:val="22"/>
          <w:lang w:val="id-ID"/>
        </w:rPr>
        <w:t>Kabupaten Rejang Lebong</w:t>
      </w:r>
      <w:bookmarkEnd w:id="19"/>
      <w:r w:rsidRPr="00A209DF">
        <w:rPr>
          <w:rStyle w:val="markedcontent"/>
          <w:rFonts w:ascii="Arial" w:hAnsi="Arial" w:cs="Arial"/>
          <w:sz w:val="22"/>
          <w:szCs w:val="22"/>
        </w:rPr>
        <w:t xml:space="preserve"> </w:t>
      </w:r>
      <w:r w:rsidR="005B63DD">
        <w:rPr>
          <w:rStyle w:val="markedcontent"/>
          <w:rFonts w:ascii="Arial" w:hAnsi="Arial" w:cs="Arial"/>
          <w:sz w:val="22"/>
          <w:szCs w:val="22"/>
          <w:lang w:val="id-ID"/>
        </w:rPr>
        <w:t xml:space="preserve">tahun 2022 </w:t>
      </w:r>
      <w:r w:rsidRPr="00A209DF">
        <w:rPr>
          <w:rStyle w:val="markedcontent"/>
          <w:rFonts w:ascii="Arial" w:hAnsi="Arial" w:cs="Arial"/>
          <w:sz w:val="22"/>
          <w:szCs w:val="22"/>
        </w:rPr>
        <w:t xml:space="preserve">jumlah wanita usia wanita 30–50 sebanyak </w:t>
      </w:r>
      <w:r w:rsidR="00436EC4" w:rsidRPr="00A209DF">
        <w:rPr>
          <w:rStyle w:val="markedcontent"/>
          <w:rFonts w:ascii="Arial" w:hAnsi="Arial" w:cs="Arial"/>
          <w:sz w:val="22"/>
          <w:szCs w:val="22"/>
          <w:lang w:val="id-ID"/>
        </w:rPr>
        <w:t>4</w:t>
      </w:r>
      <w:r w:rsidR="00436EC4">
        <w:rPr>
          <w:rStyle w:val="markedcontent"/>
          <w:rFonts w:ascii="Arial" w:hAnsi="Arial" w:cs="Arial"/>
          <w:sz w:val="22"/>
          <w:szCs w:val="22"/>
          <w:lang w:val="id-ID"/>
        </w:rPr>
        <w:t>4</w:t>
      </w:r>
      <w:r w:rsidR="00436EC4" w:rsidRPr="00A209DF">
        <w:rPr>
          <w:rStyle w:val="markedcontent"/>
          <w:rFonts w:ascii="Arial" w:hAnsi="Arial" w:cs="Arial"/>
          <w:sz w:val="22"/>
          <w:szCs w:val="22"/>
        </w:rPr>
        <w:t>.</w:t>
      </w:r>
      <w:r w:rsidR="00436EC4" w:rsidRPr="00A209DF">
        <w:rPr>
          <w:rStyle w:val="markedcontent"/>
          <w:rFonts w:ascii="Arial" w:hAnsi="Arial" w:cs="Arial"/>
          <w:sz w:val="22"/>
          <w:szCs w:val="22"/>
          <w:lang w:val="id-ID"/>
        </w:rPr>
        <w:t>2</w:t>
      </w:r>
      <w:r w:rsidR="00436EC4">
        <w:rPr>
          <w:rStyle w:val="markedcontent"/>
          <w:rFonts w:ascii="Arial" w:hAnsi="Arial" w:cs="Arial"/>
          <w:sz w:val="22"/>
          <w:szCs w:val="22"/>
          <w:lang w:val="id-ID"/>
        </w:rPr>
        <w:t>52</w:t>
      </w:r>
      <w:r w:rsidR="00DB0CF2" w:rsidRPr="00A209DF">
        <w:rPr>
          <w:rStyle w:val="markedcontent"/>
          <w:rFonts w:ascii="Arial" w:hAnsi="Arial" w:cs="Arial"/>
          <w:sz w:val="22"/>
          <w:szCs w:val="22"/>
          <w:lang w:val="id-ID"/>
        </w:rPr>
        <w:t xml:space="preserve"> </w:t>
      </w:r>
      <w:r w:rsidRPr="00A209DF">
        <w:rPr>
          <w:rStyle w:val="markedcontent"/>
          <w:rFonts w:ascii="Arial" w:hAnsi="Arial" w:cs="Arial"/>
          <w:sz w:val="22"/>
          <w:szCs w:val="22"/>
        </w:rPr>
        <w:t>orang,</w:t>
      </w:r>
      <w:r w:rsidR="00DB0CF2" w:rsidRPr="00A209DF">
        <w:rPr>
          <w:rFonts w:ascii="Arial" w:hAnsi="Arial" w:cs="Arial"/>
          <w:sz w:val="22"/>
          <w:szCs w:val="22"/>
          <w:lang w:val="id-ID"/>
        </w:rPr>
        <w:t xml:space="preserve"> </w:t>
      </w:r>
      <w:r w:rsidR="00436EC4" w:rsidRPr="00A209DF">
        <w:rPr>
          <w:rStyle w:val="markedcontent"/>
          <w:rFonts w:ascii="Arial" w:hAnsi="Arial" w:cs="Arial"/>
          <w:sz w:val="22"/>
          <w:szCs w:val="22"/>
        </w:rPr>
        <w:t xml:space="preserve">mendapatkan pemeriksaan </w:t>
      </w:r>
      <w:r w:rsidR="00436EC4" w:rsidRPr="00A209DF">
        <w:rPr>
          <w:rStyle w:val="markedcontent"/>
          <w:rFonts w:ascii="Arial" w:hAnsi="Arial" w:cs="Arial"/>
          <w:sz w:val="22"/>
          <w:szCs w:val="22"/>
          <w:lang w:val="id-ID"/>
        </w:rPr>
        <w:t>L</w:t>
      </w:r>
      <w:r w:rsidR="00436EC4" w:rsidRPr="00A209DF">
        <w:rPr>
          <w:rStyle w:val="markedcontent"/>
          <w:rFonts w:ascii="Arial" w:hAnsi="Arial" w:cs="Arial"/>
          <w:sz w:val="22"/>
          <w:szCs w:val="22"/>
        </w:rPr>
        <w:t>eher</w:t>
      </w:r>
      <w:r w:rsidR="00436EC4" w:rsidRPr="00A209DF">
        <w:rPr>
          <w:rStyle w:val="markedcontent"/>
          <w:rFonts w:ascii="Arial" w:hAnsi="Arial" w:cs="Arial"/>
          <w:sz w:val="22"/>
          <w:szCs w:val="22"/>
          <w:lang w:val="id-ID"/>
        </w:rPr>
        <w:t xml:space="preserve"> </w:t>
      </w:r>
      <w:r w:rsidR="00436EC4" w:rsidRPr="00A209DF">
        <w:rPr>
          <w:rStyle w:val="markedcontent"/>
          <w:rFonts w:ascii="Arial" w:hAnsi="Arial" w:cs="Arial"/>
          <w:sz w:val="22"/>
          <w:szCs w:val="22"/>
        </w:rPr>
        <w:t>Rahim</w:t>
      </w:r>
      <w:r w:rsidR="00436EC4" w:rsidRPr="00A209DF">
        <w:rPr>
          <w:rFonts w:ascii="Arial" w:hAnsi="Arial" w:cs="Arial"/>
          <w:sz w:val="22"/>
          <w:szCs w:val="22"/>
          <w:lang w:val="id-ID"/>
        </w:rPr>
        <w:t xml:space="preserve"> </w:t>
      </w:r>
      <w:r w:rsidR="00436EC4">
        <w:rPr>
          <w:rFonts w:ascii="Arial" w:hAnsi="Arial" w:cs="Arial"/>
          <w:sz w:val="22"/>
          <w:szCs w:val="22"/>
          <w:lang w:val="id-ID"/>
        </w:rPr>
        <w:t xml:space="preserve">atau Inspeksi Visual Asam Asetat (IVA) sebanyak 2.393 (5,4%) </w:t>
      </w:r>
      <w:r w:rsidR="00436EC4" w:rsidRPr="00A209DF">
        <w:rPr>
          <w:rStyle w:val="markedcontent"/>
          <w:rFonts w:ascii="Arial" w:hAnsi="Arial" w:cs="Arial"/>
          <w:sz w:val="22"/>
          <w:szCs w:val="22"/>
        </w:rPr>
        <w:t xml:space="preserve">dan </w:t>
      </w:r>
      <w:r w:rsidR="00436EC4">
        <w:rPr>
          <w:rStyle w:val="markedcontent"/>
          <w:rFonts w:ascii="Arial" w:hAnsi="Arial" w:cs="Arial"/>
          <w:sz w:val="22"/>
          <w:szCs w:val="22"/>
          <w:lang w:val="id-ID"/>
        </w:rPr>
        <w:t xml:space="preserve">pemerksaan </w:t>
      </w:r>
      <w:r w:rsidR="00436EC4" w:rsidRPr="00A209DF">
        <w:rPr>
          <w:rStyle w:val="markedcontent"/>
          <w:rFonts w:ascii="Arial" w:hAnsi="Arial" w:cs="Arial"/>
          <w:sz w:val="22"/>
          <w:szCs w:val="22"/>
          <w:lang w:val="id-ID"/>
        </w:rPr>
        <w:t>P</w:t>
      </w:r>
      <w:r w:rsidR="00436EC4" w:rsidRPr="00A209DF">
        <w:rPr>
          <w:rStyle w:val="markedcontent"/>
          <w:rFonts w:ascii="Arial" w:hAnsi="Arial" w:cs="Arial"/>
          <w:sz w:val="22"/>
          <w:szCs w:val="22"/>
        </w:rPr>
        <w:t xml:space="preserve">ayudara </w:t>
      </w:r>
      <w:r w:rsidR="00436EC4">
        <w:rPr>
          <w:rStyle w:val="markedcontent"/>
          <w:rFonts w:ascii="Arial" w:hAnsi="Arial" w:cs="Arial"/>
          <w:sz w:val="22"/>
          <w:szCs w:val="22"/>
          <w:lang w:val="id-ID"/>
        </w:rPr>
        <w:t xml:space="preserve">atau Sadanis </w:t>
      </w:r>
      <w:r w:rsidR="00436EC4" w:rsidRPr="00A209DF">
        <w:rPr>
          <w:rStyle w:val="markedcontent"/>
          <w:rFonts w:ascii="Arial" w:hAnsi="Arial" w:cs="Arial"/>
          <w:sz w:val="22"/>
          <w:szCs w:val="22"/>
        </w:rPr>
        <w:t xml:space="preserve">sebanyak </w:t>
      </w:r>
      <w:r w:rsidR="00436EC4">
        <w:rPr>
          <w:rFonts w:ascii="Arial" w:hAnsi="Arial" w:cs="Arial"/>
          <w:sz w:val="22"/>
          <w:szCs w:val="22"/>
          <w:lang w:val="id-ID"/>
        </w:rPr>
        <w:t>2.393 (5,4%)</w:t>
      </w:r>
      <w:r w:rsidRPr="00A209DF">
        <w:rPr>
          <w:rStyle w:val="markedcontent"/>
          <w:rFonts w:ascii="Arial" w:hAnsi="Arial" w:cs="Arial"/>
          <w:sz w:val="22"/>
          <w:szCs w:val="22"/>
        </w:rPr>
        <w:t xml:space="preserve"> dan</w:t>
      </w:r>
      <w:r w:rsidR="00DB0CF2" w:rsidRPr="00A209DF">
        <w:rPr>
          <w:rStyle w:val="markedcontent"/>
          <w:rFonts w:ascii="Arial" w:hAnsi="Arial" w:cs="Arial"/>
          <w:sz w:val="22"/>
          <w:szCs w:val="22"/>
          <w:lang w:val="id-ID"/>
        </w:rPr>
        <w:t xml:space="preserve"> </w:t>
      </w:r>
      <w:r w:rsidRPr="00A209DF">
        <w:rPr>
          <w:rStyle w:val="markedcontent"/>
          <w:rFonts w:ascii="Arial" w:hAnsi="Arial" w:cs="Arial"/>
          <w:sz w:val="22"/>
          <w:szCs w:val="22"/>
        </w:rPr>
        <w:t>diketahui</w:t>
      </w:r>
      <w:r w:rsidR="00DB0CF2" w:rsidRPr="00A209DF">
        <w:rPr>
          <w:rFonts w:ascii="Arial" w:hAnsi="Arial" w:cs="Arial"/>
          <w:sz w:val="22"/>
          <w:szCs w:val="22"/>
          <w:lang w:val="id-ID"/>
        </w:rPr>
        <w:t xml:space="preserve"> </w:t>
      </w:r>
      <w:r w:rsidRPr="00A209DF">
        <w:rPr>
          <w:rStyle w:val="markedcontent"/>
          <w:rFonts w:ascii="Arial" w:hAnsi="Arial" w:cs="Arial"/>
          <w:sz w:val="22"/>
          <w:szCs w:val="22"/>
        </w:rPr>
        <w:t xml:space="preserve">positif IVA </w:t>
      </w:r>
      <w:r w:rsidR="00DB0CF2" w:rsidRPr="00A209DF">
        <w:rPr>
          <w:rStyle w:val="markedcontent"/>
          <w:rFonts w:ascii="Arial" w:hAnsi="Arial" w:cs="Arial"/>
          <w:sz w:val="22"/>
          <w:szCs w:val="22"/>
          <w:lang w:val="id-ID"/>
        </w:rPr>
        <w:t>0</w:t>
      </w:r>
      <w:r w:rsidRPr="00A209DF">
        <w:rPr>
          <w:rStyle w:val="markedcontent"/>
          <w:rFonts w:ascii="Arial" w:hAnsi="Arial" w:cs="Arial"/>
          <w:sz w:val="22"/>
          <w:szCs w:val="22"/>
        </w:rPr>
        <w:t xml:space="preserve"> orang (0%).</w:t>
      </w:r>
      <w:r w:rsidR="00D11B4A" w:rsidRPr="00A209DF">
        <w:rPr>
          <w:rStyle w:val="markedcontent"/>
          <w:rFonts w:ascii="Arial" w:hAnsi="Arial" w:cs="Arial"/>
          <w:sz w:val="22"/>
          <w:szCs w:val="22"/>
          <w:lang w:val="id-ID"/>
        </w:rPr>
        <w:t xml:space="preserve"> (</w:t>
      </w:r>
      <w:r w:rsidR="00D11B4A" w:rsidRPr="00A209DF">
        <w:rPr>
          <w:rStyle w:val="markedcontent"/>
          <w:rFonts w:ascii="Arial" w:hAnsi="Arial" w:cs="Arial"/>
          <w:sz w:val="22"/>
          <w:szCs w:val="22"/>
        </w:rPr>
        <w:t>l</w:t>
      </w:r>
      <w:r w:rsidR="00436EC4">
        <w:rPr>
          <w:rStyle w:val="markedcontent"/>
          <w:rFonts w:ascii="Arial" w:hAnsi="Arial" w:cs="Arial"/>
          <w:sz w:val="22"/>
          <w:szCs w:val="22"/>
          <w:lang w:val="id-ID"/>
        </w:rPr>
        <w:t>ampiran</w:t>
      </w:r>
      <w:r w:rsidR="00D11B4A" w:rsidRPr="00A209DF">
        <w:rPr>
          <w:rStyle w:val="markedcontent"/>
          <w:rFonts w:ascii="Arial" w:hAnsi="Arial" w:cs="Arial"/>
          <w:sz w:val="22"/>
          <w:szCs w:val="22"/>
        </w:rPr>
        <w:t xml:space="preserve"> tabel 7</w:t>
      </w:r>
      <w:r w:rsidR="004912CD">
        <w:rPr>
          <w:rStyle w:val="markedcontent"/>
          <w:rFonts w:ascii="Arial" w:hAnsi="Arial" w:cs="Arial"/>
          <w:sz w:val="22"/>
          <w:szCs w:val="22"/>
          <w:lang w:val="id-ID"/>
        </w:rPr>
        <w:t>7</w:t>
      </w:r>
      <w:r w:rsidR="00D11B4A" w:rsidRPr="00A209DF">
        <w:rPr>
          <w:rStyle w:val="markedcontent"/>
          <w:rFonts w:ascii="Arial" w:hAnsi="Arial" w:cs="Arial"/>
          <w:sz w:val="22"/>
          <w:szCs w:val="22"/>
          <w:lang w:val="id-ID"/>
        </w:rPr>
        <w:t>)</w:t>
      </w:r>
    </w:p>
    <w:p w14:paraId="79702C31" w14:textId="77777777" w:rsidR="002D34AE" w:rsidRPr="00A209DF" w:rsidRDefault="002D34AE" w:rsidP="00DB0CF2">
      <w:pPr>
        <w:pStyle w:val="ListParagraph"/>
        <w:ind w:left="426"/>
        <w:rPr>
          <w:rFonts w:ascii="Arial" w:eastAsia="Tahoma" w:hAnsi="Arial" w:cs="Arial"/>
          <w:b/>
          <w:sz w:val="22"/>
          <w:szCs w:val="22"/>
          <w:lang w:val="id-ID"/>
        </w:rPr>
      </w:pPr>
    </w:p>
    <w:p w14:paraId="5F5C5A12" w14:textId="77777777" w:rsidR="002D34AE" w:rsidRPr="00A209DF" w:rsidRDefault="009D2F55" w:rsidP="009E571A">
      <w:pPr>
        <w:pStyle w:val="ListParagraph"/>
        <w:numPr>
          <w:ilvl w:val="0"/>
          <w:numId w:val="49"/>
        </w:numPr>
        <w:ind w:left="426" w:hanging="426"/>
        <w:rPr>
          <w:rFonts w:ascii="Arial" w:eastAsia="Tahoma" w:hAnsi="Arial" w:cs="Arial"/>
          <w:b/>
          <w:sz w:val="22"/>
          <w:szCs w:val="22"/>
          <w:lang w:val="id-ID"/>
        </w:rPr>
      </w:pPr>
      <w:r w:rsidRPr="00A209DF">
        <w:rPr>
          <w:rStyle w:val="markedcontent"/>
          <w:rFonts w:ascii="Arial" w:hAnsi="Arial" w:cs="Arial"/>
          <w:b/>
          <w:sz w:val="22"/>
          <w:szCs w:val="22"/>
        </w:rPr>
        <w:t>Persentase Tumor/Benjolan Payudara pada Perempuan 30 – 50 tahun</w:t>
      </w:r>
      <w:r w:rsidRPr="00A209DF">
        <w:rPr>
          <w:rStyle w:val="markedcontent"/>
          <w:rFonts w:ascii="Arial" w:hAnsi="Arial" w:cs="Arial"/>
          <w:b/>
          <w:sz w:val="22"/>
          <w:szCs w:val="22"/>
          <w:lang w:val="id-ID"/>
        </w:rPr>
        <w:t xml:space="preserve"> </w:t>
      </w:r>
      <w:r w:rsidRPr="00A209DF">
        <w:rPr>
          <w:rStyle w:val="markedcontent"/>
          <w:rFonts w:ascii="Arial" w:hAnsi="Arial" w:cs="Arial"/>
          <w:b/>
          <w:sz w:val="22"/>
          <w:szCs w:val="22"/>
        </w:rPr>
        <w:t>yang diskrining</w:t>
      </w:r>
    </w:p>
    <w:p w14:paraId="74F8518F" w14:textId="77777777" w:rsidR="002D34AE" w:rsidRDefault="00D11B4A" w:rsidP="008F1832">
      <w:pPr>
        <w:pStyle w:val="ListParagraph"/>
        <w:pBdr>
          <w:top w:val="nil"/>
          <w:left w:val="nil"/>
          <w:bottom w:val="nil"/>
          <w:right w:val="nil"/>
          <w:between w:val="nil"/>
        </w:pBdr>
        <w:spacing w:line="276" w:lineRule="auto"/>
        <w:ind w:left="426"/>
        <w:jc w:val="both"/>
        <w:rPr>
          <w:rStyle w:val="markedcontent"/>
          <w:rFonts w:ascii="Arial" w:hAnsi="Arial" w:cs="Arial"/>
          <w:sz w:val="22"/>
          <w:szCs w:val="22"/>
          <w:lang w:val="id-ID"/>
        </w:rPr>
      </w:pPr>
      <w:r w:rsidRPr="002D5818">
        <w:rPr>
          <w:rStyle w:val="markedcontent"/>
          <w:rFonts w:ascii="Arial" w:hAnsi="Arial" w:cs="Arial"/>
          <w:i/>
          <w:sz w:val="22"/>
          <w:szCs w:val="22"/>
        </w:rPr>
        <w:t>Fibroadenoma</w:t>
      </w:r>
      <w:r w:rsidRPr="00A209DF">
        <w:rPr>
          <w:rStyle w:val="markedcontent"/>
          <w:rFonts w:ascii="Arial" w:hAnsi="Arial" w:cs="Arial"/>
          <w:sz w:val="22"/>
          <w:szCs w:val="22"/>
        </w:rPr>
        <w:t xml:space="preserve"> dapat ditangani dengan operasi. Perubahan </w:t>
      </w:r>
      <w:r w:rsidRPr="00414A90">
        <w:rPr>
          <w:rStyle w:val="markedcontent"/>
          <w:rFonts w:ascii="Arial" w:hAnsi="Arial" w:cs="Arial"/>
          <w:i/>
          <w:sz w:val="22"/>
          <w:szCs w:val="22"/>
        </w:rPr>
        <w:t>fibrosistik</w:t>
      </w:r>
      <w:r w:rsidRPr="00A209DF">
        <w:rPr>
          <w:rStyle w:val="markedcontent"/>
          <w:rFonts w:ascii="Arial" w:hAnsi="Arial" w:cs="Arial"/>
          <w:sz w:val="22"/>
          <w:szCs w:val="22"/>
        </w:rPr>
        <w:t xml:space="preserve"> adalah</w:t>
      </w:r>
      <w:r w:rsidRPr="00A209DF">
        <w:rPr>
          <w:rFonts w:ascii="Arial" w:hAnsi="Arial" w:cs="Arial"/>
          <w:sz w:val="22"/>
          <w:szCs w:val="22"/>
          <w:lang w:val="id-ID"/>
        </w:rPr>
        <w:t xml:space="preserve"> </w:t>
      </w:r>
      <w:r w:rsidRPr="00A209DF">
        <w:rPr>
          <w:rStyle w:val="markedcontent"/>
          <w:rFonts w:ascii="Arial" w:hAnsi="Arial" w:cs="Arial"/>
          <w:sz w:val="22"/>
          <w:szCs w:val="22"/>
        </w:rPr>
        <w:t>perubahan payudara akibat perubahan hormon selama siklus menstruasi bulanan.</w:t>
      </w:r>
      <w:r w:rsidRPr="00A209DF">
        <w:rPr>
          <w:rFonts w:ascii="Arial" w:hAnsi="Arial" w:cs="Arial"/>
          <w:sz w:val="22"/>
          <w:szCs w:val="22"/>
          <w:lang w:val="id-ID"/>
        </w:rPr>
        <w:t xml:space="preserve"> </w:t>
      </w:r>
      <w:r w:rsidRPr="00A209DF">
        <w:rPr>
          <w:rStyle w:val="markedcontent"/>
          <w:rFonts w:ascii="Arial" w:hAnsi="Arial" w:cs="Arial"/>
          <w:sz w:val="22"/>
          <w:szCs w:val="22"/>
        </w:rPr>
        <w:t>Kondisi ini menjadi penyebab umum tumor jinak pada wanita usia 35–50 tahun.</w:t>
      </w:r>
      <w:r w:rsidRPr="00A209DF">
        <w:rPr>
          <w:rFonts w:ascii="Arial" w:hAnsi="Arial" w:cs="Arial"/>
          <w:sz w:val="22"/>
          <w:szCs w:val="22"/>
          <w:lang w:val="id-ID"/>
        </w:rPr>
        <w:t xml:space="preserve"> </w:t>
      </w:r>
      <w:r w:rsidRPr="00A209DF">
        <w:rPr>
          <w:rStyle w:val="markedcontent"/>
          <w:rFonts w:ascii="Arial" w:hAnsi="Arial" w:cs="Arial"/>
          <w:sz w:val="22"/>
          <w:szCs w:val="22"/>
        </w:rPr>
        <w:t>Benjolan pada satu atau kedua payudara yang bertambah besar sebelum masa</w:t>
      </w:r>
      <w:r w:rsidRPr="00A209DF">
        <w:rPr>
          <w:rStyle w:val="markedcontent"/>
          <w:rFonts w:ascii="Arial" w:hAnsi="Arial" w:cs="Arial"/>
          <w:sz w:val="22"/>
          <w:szCs w:val="22"/>
          <w:lang w:val="id-ID"/>
        </w:rPr>
        <w:t xml:space="preserve"> </w:t>
      </w:r>
      <w:r w:rsidRPr="00A209DF">
        <w:rPr>
          <w:rStyle w:val="markedcontent"/>
          <w:rFonts w:ascii="Arial" w:hAnsi="Arial" w:cs="Arial"/>
          <w:sz w:val="22"/>
          <w:szCs w:val="22"/>
        </w:rPr>
        <w:lastRenderedPageBreak/>
        <w:t xml:space="preserve">menstrasi. Di </w:t>
      </w:r>
      <w:r w:rsidRPr="00A209DF">
        <w:rPr>
          <w:rStyle w:val="markedcontent"/>
          <w:rFonts w:ascii="Arial" w:hAnsi="Arial" w:cs="Arial"/>
          <w:sz w:val="22"/>
          <w:szCs w:val="22"/>
          <w:lang w:val="id-ID"/>
        </w:rPr>
        <w:t>Kabupaten Rejang Lebong</w:t>
      </w:r>
      <w:r w:rsidRPr="00A209DF">
        <w:rPr>
          <w:rStyle w:val="markedcontent"/>
          <w:rFonts w:ascii="Arial" w:hAnsi="Arial" w:cs="Arial"/>
          <w:sz w:val="22"/>
          <w:szCs w:val="22"/>
        </w:rPr>
        <w:t xml:space="preserve"> tahun 202</w:t>
      </w:r>
      <w:r w:rsidR="005A7B7F">
        <w:rPr>
          <w:rStyle w:val="markedcontent"/>
          <w:rFonts w:ascii="Arial" w:hAnsi="Arial" w:cs="Arial"/>
          <w:sz w:val="22"/>
          <w:szCs w:val="22"/>
          <w:lang w:val="id-ID"/>
        </w:rPr>
        <w:t>2</w:t>
      </w:r>
      <w:r w:rsidRPr="00A209DF">
        <w:rPr>
          <w:rStyle w:val="markedcontent"/>
          <w:rFonts w:ascii="Arial" w:hAnsi="Arial" w:cs="Arial"/>
          <w:sz w:val="22"/>
          <w:szCs w:val="22"/>
        </w:rPr>
        <w:t xml:space="preserve"> jumlah tumor/benjolan pada perempuan</w:t>
      </w:r>
      <w:r w:rsidRPr="00A209DF">
        <w:rPr>
          <w:rFonts w:ascii="Arial" w:hAnsi="Arial" w:cs="Arial"/>
          <w:sz w:val="22"/>
          <w:szCs w:val="22"/>
          <w:lang w:val="id-ID"/>
        </w:rPr>
        <w:t xml:space="preserve"> </w:t>
      </w:r>
      <w:r w:rsidRPr="00A209DF">
        <w:rPr>
          <w:rStyle w:val="markedcontent"/>
          <w:rFonts w:ascii="Arial" w:hAnsi="Arial" w:cs="Arial"/>
          <w:sz w:val="22"/>
          <w:szCs w:val="22"/>
        </w:rPr>
        <w:t xml:space="preserve">30-50 tahun sebanyak </w:t>
      </w:r>
      <w:r w:rsidRPr="00A209DF">
        <w:rPr>
          <w:rStyle w:val="markedcontent"/>
          <w:rFonts w:ascii="Arial" w:hAnsi="Arial" w:cs="Arial"/>
          <w:sz w:val="22"/>
          <w:szCs w:val="22"/>
          <w:lang w:val="id-ID"/>
        </w:rPr>
        <w:t>0</w:t>
      </w:r>
      <w:r w:rsidRPr="00A209DF">
        <w:rPr>
          <w:rStyle w:val="markedcontent"/>
          <w:rFonts w:ascii="Arial" w:hAnsi="Arial" w:cs="Arial"/>
          <w:sz w:val="22"/>
          <w:szCs w:val="22"/>
        </w:rPr>
        <w:t xml:space="preserve"> (</w:t>
      </w:r>
      <w:r w:rsidRPr="00A209DF">
        <w:rPr>
          <w:rStyle w:val="markedcontent"/>
          <w:rFonts w:ascii="Arial" w:hAnsi="Arial" w:cs="Arial"/>
          <w:sz w:val="22"/>
          <w:szCs w:val="22"/>
          <w:lang w:val="id-ID"/>
        </w:rPr>
        <w:t>0</w:t>
      </w:r>
      <w:r w:rsidRPr="00A209DF">
        <w:rPr>
          <w:rStyle w:val="markedcontent"/>
          <w:rFonts w:ascii="Arial" w:hAnsi="Arial" w:cs="Arial"/>
          <w:sz w:val="22"/>
          <w:szCs w:val="22"/>
        </w:rPr>
        <w:t xml:space="preserve">%). </w:t>
      </w:r>
      <w:r w:rsidRPr="00A209DF">
        <w:rPr>
          <w:rStyle w:val="markedcontent"/>
          <w:rFonts w:ascii="Arial" w:hAnsi="Arial" w:cs="Arial"/>
          <w:sz w:val="22"/>
          <w:szCs w:val="22"/>
          <w:lang w:val="id-ID"/>
        </w:rPr>
        <w:t>(</w:t>
      </w:r>
      <w:r w:rsidRPr="00A209DF">
        <w:rPr>
          <w:rStyle w:val="markedcontent"/>
          <w:rFonts w:ascii="Arial" w:hAnsi="Arial" w:cs="Arial"/>
          <w:sz w:val="22"/>
          <w:szCs w:val="22"/>
        </w:rPr>
        <w:t>l</w:t>
      </w:r>
      <w:r w:rsidR="005A7B7F">
        <w:rPr>
          <w:rStyle w:val="markedcontent"/>
          <w:rFonts w:ascii="Arial" w:hAnsi="Arial" w:cs="Arial"/>
          <w:sz w:val="22"/>
          <w:szCs w:val="22"/>
          <w:lang w:val="id-ID"/>
        </w:rPr>
        <w:t>ampiran</w:t>
      </w:r>
      <w:r w:rsidRPr="00A209DF">
        <w:rPr>
          <w:rStyle w:val="markedcontent"/>
          <w:rFonts w:ascii="Arial" w:hAnsi="Arial" w:cs="Arial"/>
          <w:sz w:val="22"/>
          <w:szCs w:val="22"/>
        </w:rPr>
        <w:t xml:space="preserve"> tabel 7</w:t>
      </w:r>
      <w:r w:rsidR="00414A90">
        <w:rPr>
          <w:rStyle w:val="markedcontent"/>
          <w:rFonts w:ascii="Arial" w:hAnsi="Arial" w:cs="Arial"/>
          <w:sz w:val="22"/>
          <w:szCs w:val="22"/>
          <w:lang w:val="id-ID"/>
        </w:rPr>
        <w:t>7</w:t>
      </w:r>
      <w:r w:rsidRPr="00A209DF">
        <w:rPr>
          <w:rStyle w:val="markedcontent"/>
          <w:rFonts w:ascii="Arial" w:hAnsi="Arial" w:cs="Arial"/>
          <w:sz w:val="22"/>
          <w:szCs w:val="22"/>
          <w:lang w:val="id-ID"/>
        </w:rPr>
        <w:t>)</w:t>
      </w:r>
    </w:p>
    <w:p w14:paraId="755DBFCD" w14:textId="77777777" w:rsidR="00414A90" w:rsidRPr="008F1832" w:rsidRDefault="00414A90" w:rsidP="008F1832">
      <w:pPr>
        <w:pStyle w:val="ListParagraph"/>
        <w:pBdr>
          <w:top w:val="nil"/>
          <w:left w:val="nil"/>
          <w:bottom w:val="nil"/>
          <w:right w:val="nil"/>
          <w:between w:val="nil"/>
        </w:pBdr>
        <w:spacing w:line="276" w:lineRule="auto"/>
        <w:ind w:left="426"/>
        <w:jc w:val="both"/>
        <w:rPr>
          <w:rFonts w:ascii="Arial" w:eastAsia="Tahoma" w:hAnsi="Arial" w:cs="Arial"/>
          <w:b/>
          <w:sz w:val="22"/>
          <w:szCs w:val="22"/>
          <w:lang w:val="id-ID"/>
        </w:rPr>
      </w:pPr>
    </w:p>
    <w:p w14:paraId="28940832" w14:textId="77777777" w:rsidR="002D34AE" w:rsidRPr="00A209DF" w:rsidRDefault="00D11B4A" w:rsidP="009E571A">
      <w:pPr>
        <w:pStyle w:val="ListParagraph"/>
        <w:numPr>
          <w:ilvl w:val="0"/>
          <w:numId w:val="49"/>
        </w:numPr>
        <w:ind w:left="426" w:hanging="426"/>
        <w:rPr>
          <w:rFonts w:ascii="Arial" w:eastAsia="Tahoma" w:hAnsi="Arial" w:cs="Arial"/>
          <w:b/>
          <w:sz w:val="22"/>
          <w:szCs w:val="22"/>
          <w:lang w:val="id-ID"/>
        </w:rPr>
      </w:pPr>
      <w:r w:rsidRPr="00A209DF">
        <w:rPr>
          <w:rStyle w:val="markedcontent"/>
          <w:rFonts w:ascii="Arial" w:hAnsi="Arial" w:cs="Arial"/>
          <w:b/>
          <w:sz w:val="22"/>
          <w:szCs w:val="22"/>
        </w:rPr>
        <w:t>Persentase Pelayanan Kesehatan Orang dengan Gangguan Jiwa (ODGJ)</w:t>
      </w:r>
    </w:p>
    <w:p w14:paraId="520B2F38" w14:textId="77777777" w:rsidR="00517ECE" w:rsidRPr="003A4E56" w:rsidRDefault="00D11B4A" w:rsidP="008F1832">
      <w:pPr>
        <w:pStyle w:val="ListParagraph"/>
        <w:pBdr>
          <w:top w:val="nil"/>
          <w:left w:val="nil"/>
          <w:bottom w:val="nil"/>
          <w:right w:val="nil"/>
          <w:between w:val="nil"/>
        </w:pBdr>
        <w:spacing w:line="276" w:lineRule="auto"/>
        <w:ind w:left="426"/>
        <w:jc w:val="both"/>
        <w:rPr>
          <w:rFonts w:ascii="Arial" w:eastAsia="Tahoma" w:hAnsi="Arial" w:cs="Arial"/>
          <w:b/>
          <w:sz w:val="22"/>
          <w:szCs w:val="22"/>
          <w:lang w:val="id-ID"/>
        </w:rPr>
      </w:pPr>
      <w:r w:rsidRPr="00A209DF">
        <w:rPr>
          <w:rStyle w:val="markedcontent"/>
          <w:rFonts w:ascii="Arial" w:hAnsi="Arial" w:cs="Arial"/>
          <w:sz w:val="22"/>
          <w:szCs w:val="22"/>
        </w:rPr>
        <w:t>Pelayanan Kesehatan Jiwa bagi setiap orang dan jaminan hak Orang Dengan</w:t>
      </w:r>
      <w:r w:rsidRPr="00A209DF">
        <w:rPr>
          <w:rFonts w:ascii="Arial" w:hAnsi="Arial" w:cs="Arial"/>
          <w:sz w:val="22"/>
          <w:szCs w:val="22"/>
          <w:lang w:val="id-ID"/>
        </w:rPr>
        <w:t xml:space="preserve"> </w:t>
      </w:r>
      <w:r w:rsidRPr="00A209DF">
        <w:rPr>
          <w:rStyle w:val="markedcontent"/>
          <w:rFonts w:ascii="Arial" w:hAnsi="Arial" w:cs="Arial"/>
          <w:sz w:val="22"/>
          <w:szCs w:val="22"/>
        </w:rPr>
        <w:t>Masalah</w:t>
      </w:r>
      <w:r w:rsidRPr="00A209DF">
        <w:rPr>
          <w:rStyle w:val="markedcontent"/>
          <w:rFonts w:ascii="Arial" w:hAnsi="Arial" w:cs="Arial"/>
          <w:sz w:val="22"/>
          <w:szCs w:val="22"/>
          <w:lang w:val="id-ID"/>
        </w:rPr>
        <w:t xml:space="preserve"> </w:t>
      </w:r>
      <w:r w:rsidRPr="00A209DF">
        <w:rPr>
          <w:rStyle w:val="markedcontent"/>
          <w:rFonts w:ascii="Arial" w:hAnsi="Arial" w:cs="Arial"/>
          <w:sz w:val="22"/>
          <w:szCs w:val="22"/>
        </w:rPr>
        <w:t>Kejiwaan (ODMK) dan Orang Dengan Gangguan Jiwa (ODGJ) belum dapat</w:t>
      </w:r>
      <w:r w:rsidRPr="00A209DF">
        <w:rPr>
          <w:rFonts w:ascii="Arial" w:hAnsi="Arial" w:cs="Arial"/>
          <w:sz w:val="22"/>
          <w:szCs w:val="22"/>
          <w:lang w:val="id-ID"/>
        </w:rPr>
        <w:t xml:space="preserve"> </w:t>
      </w:r>
      <w:r w:rsidRPr="00A209DF">
        <w:rPr>
          <w:rStyle w:val="markedcontent"/>
          <w:rFonts w:ascii="Arial" w:hAnsi="Arial" w:cs="Arial"/>
          <w:sz w:val="22"/>
          <w:szCs w:val="22"/>
        </w:rPr>
        <w:t>diwujudkan secara optimal. Hak ODMK dan ODGJ sering terabaikan, baik secara so</w:t>
      </w:r>
      <w:r w:rsidR="00902BF3">
        <w:rPr>
          <w:rStyle w:val="markedcontent"/>
          <w:rFonts w:ascii="Arial" w:hAnsi="Arial" w:cs="Arial"/>
          <w:sz w:val="22"/>
          <w:szCs w:val="22"/>
          <w:lang w:val="id-ID"/>
        </w:rPr>
        <w:t>s</w:t>
      </w:r>
      <w:r w:rsidRPr="00A209DF">
        <w:rPr>
          <w:rStyle w:val="markedcontent"/>
          <w:rFonts w:ascii="Arial" w:hAnsi="Arial" w:cs="Arial"/>
          <w:sz w:val="22"/>
          <w:szCs w:val="22"/>
        </w:rPr>
        <w:t>ial</w:t>
      </w:r>
      <w:r w:rsidRPr="00A209DF">
        <w:rPr>
          <w:rFonts w:ascii="Arial" w:hAnsi="Arial" w:cs="Arial"/>
          <w:sz w:val="22"/>
          <w:szCs w:val="22"/>
          <w:lang w:val="id-ID"/>
        </w:rPr>
        <w:t xml:space="preserve"> </w:t>
      </w:r>
      <w:r w:rsidRPr="00A209DF">
        <w:rPr>
          <w:rStyle w:val="markedcontent"/>
          <w:rFonts w:ascii="Arial" w:hAnsi="Arial" w:cs="Arial"/>
          <w:sz w:val="22"/>
          <w:szCs w:val="22"/>
        </w:rPr>
        <w:t>maupun hukum. Secara sosial masih terdapat stigma dimasyarakat sehingga keluarga</w:t>
      </w:r>
      <w:r w:rsidRPr="00A209DF">
        <w:rPr>
          <w:rFonts w:ascii="Arial" w:hAnsi="Arial" w:cs="Arial"/>
          <w:sz w:val="22"/>
          <w:szCs w:val="22"/>
          <w:lang w:val="id-ID"/>
        </w:rPr>
        <w:t xml:space="preserve"> </w:t>
      </w:r>
      <w:r w:rsidRPr="00A209DF">
        <w:rPr>
          <w:rStyle w:val="markedcontent"/>
          <w:rFonts w:ascii="Arial" w:hAnsi="Arial" w:cs="Arial"/>
          <w:sz w:val="22"/>
          <w:szCs w:val="22"/>
        </w:rPr>
        <w:t>menyembunyikan keberadaan anggota keluarga yang menderita gangguan jiwa. Hal</w:t>
      </w:r>
      <w:r w:rsidRPr="00A209DF">
        <w:rPr>
          <w:rStyle w:val="markedcontent"/>
          <w:rFonts w:ascii="Arial" w:hAnsi="Arial" w:cs="Arial"/>
          <w:sz w:val="22"/>
          <w:szCs w:val="22"/>
          <w:lang w:val="id-ID"/>
        </w:rPr>
        <w:t xml:space="preserve"> </w:t>
      </w:r>
      <w:r w:rsidRPr="00A209DF">
        <w:rPr>
          <w:rStyle w:val="markedcontent"/>
          <w:rFonts w:ascii="Arial" w:hAnsi="Arial" w:cs="Arial"/>
          <w:sz w:val="22"/>
          <w:szCs w:val="22"/>
        </w:rPr>
        <w:t>ini</w:t>
      </w:r>
      <w:r w:rsidRPr="00A209DF">
        <w:rPr>
          <w:rFonts w:ascii="Arial" w:hAnsi="Arial" w:cs="Arial"/>
          <w:sz w:val="22"/>
          <w:szCs w:val="22"/>
          <w:lang w:val="id-ID"/>
        </w:rPr>
        <w:t xml:space="preserve"> </w:t>
      </w:r>
      <w:r w:rsidRPr="00A209DF">
        <w:rPr>
          <w:rStyle w:val="markedcontent"/>
          <w:rFonts w:ascii="Arial" w:hAnsi="Arial" w:cs="Arial"/>
          <w:sz w:val="22"/>
          <w:szCs w:val="22"/>
        </w:rPr>
        <w:t>menyebabkan terbatasnya akses ODMK dan ODGJ terhadap layanan kesehatan.</w:t>
      </w:r>
      <w:r w:rsidRPr="00A209DF">
        <w:rPr>
          <w:rFonts w:ascii="Arial" w:hAnsi="Arial" w:cs="Arial"/>
          <w:sz w:val="22"/>
          <w:szCs w:val="22"/>
          <w:lang w:val="id-ID"/>
        </w:rPr>
        <w:t xml:space="preserve"> </w:t>
      </w:r>
      <w:r w:rsidRPr="00A209DF">
        <w:rPr>
          <w:rStyle w:val="markedcontent"/>
          <w:rFonts w:ascii="Arial" w:hAnsi="Arial" w:cs="Arial"/>
          <w:sz w:val="22"/>
          <w:szCs w:val="22"/>
        </w:rPr>
        <w:t>Sedangkan secara hukum, peraturan perundang-undangan yang ada belum</w:t>
      </w:r>
      <w:r w:rsidRPr="00A209DF">
        <w:rPr>
          <w:rFonts w:ascii="Arial" w:hAnsi="Arial" w:cs="Arial"/>
          <w:sz w:val="22"/>
          <w:szCs w:val="22"/>
          <w:lang w:val="id-ID"/>
        </w:rPr>
        <w:t xml:space="preserve"> </w:t>
      </w:r>
      <w:r w:rsidRPr="00A209DF">
        <w:rPr>
          <w:rStyle w:val="markedcontent"/>
          <w:rFonts w:ascii="Arial" w:hAnsi="Arial" w:cs="Arial"/>
          <w:sz w:val="22"/>
          <w:szCs w:val="22"/>
        </w:rPr>
        <w:t>komprehensif sehingga menghambat pemenuhan hak ODMK dan ODGJ. Tujuan dari</w:t>
      </w:r>
      <w:r w:rsidRPr="00A209DF">
        <w:rPr>
          <w:rFonts w:ascii="Arial" w:hAnsi="Arial" w:cs="Arial"/>
          <w:sz w:val="22"/>
          <w:szCs w:val="22"/>
          <w:lang w:val="id-ID"/>
        </w:rPr>
        <w:t xml:space="preserve"> </w:t>
      </w:r>
      <w:r w:rsidRPr="00A209DF">
        <w:rPr>
          <w:rStyle w:val="markedcontent"/>
          <w:rFonts w:ascii="Arial" w:hAnsi="Arial" w:cs="Arial"/>
          <w:sz w:val="22"/>
          <w:szCs w:val="22"/>
        </w:rPr>
        <w:t xml:space="preserve">Pencegahan dan Pengendalian Gangguan Masalah Jiwa ini adalah Masyarakat </w:t>
      </w:r>
      <w:r w:rsidRPr="00A209DF">
        <w:rPr>
          <w:rStyle w:val="markedcontent"/>
          <w:rFonts w:ascii="Arial" w:hAnsi="Arial" w:cs="Arial"/>
          <w:sz w:val="22"/>
          <w:szCs w:val="22"/>
          <w:lang w:val="id-ID"/>
        </w:rPr>
        <w:t>Kabupaten Rejang Lebong</w:t>
      </w:r>
      <w:r w:rsidRPr="00A209DF">
        <w:rPr>
          <w:rStyle w:val="markedcontent"/>
          <w:rFonts w:ascii="Arial" w:hAnsi="Arial" w:cs="Arial"/>
          <w:sz w:val="22"/>
          <w:szCs w:val="22"/>
        </w:rPr>
        <w:t xml:space="preserve"> dapat mencapai kualitas hidup</w:t>
      </w:r>
      <w:r w:rsidRPr="00A209DF">
        <w:rPr>
          <w:rStyle w:val="markedcontent"/>
          <w:rFonts w:ascii="Arial" w:hAnsi="Arial" w:cs="Arial"/>
          <w:sz w:val="22"/>
          <w:szCs w:val="22"/>
          <w:lang w:val="id-ID"/>
        </w:rPr>
        <w:t xml:space="preserve"> </w:t>
      </w:r>
      <w:r w:rsidRPr="00A209DF">
        <w:rPr>
          <w:rStyle w:val="markedcontent"/>
          <w:rFonts w:ascii="Arial" w:hAnsi="Arial" w:cs="Arial"/>
          <w:sz w:val="22"/>
          <w:szCs w:val="22"/>
        </w:rPr>
        <w:t>yang baik, menikmati kehidupan kejiwaan</w:t>
      </w:r>
      <w:r w:rsidRPr="00A209DF">
        <w:rPr>
          <w:rStyle w:val="markedcontent"/>
          <w:rFonts w:ascii="Arial" w:hAnsi="Arial" w:cs="Arial"/>
          <w:sz w:val="22"/>
          <w:szCs w:val="22"/>
          <w:lang w:val="id-ID"/>
        </w:rPr>
        <w:t xml:space="preserve"> </w:t>
      </w:r>
      <w:r w:rsidRPr="00A209DF">
        <w:rPr>
          <w:rStyle w:val="markedcontent"/>
          <w:rFonts w:ascii="Arial" w:hAnsi="Arial" w:cs="Arial"/>
          <w:sz w:val="22"/>
          <w:szCs w:val="22"/>
        </w:rPr>
        <w:t>yang</w:t>
      </w:r>
      <w:r w:rsidRPr="00A209DF">
        <w:rPr>
          <w:rFonts w:ascii="Arial" w:hAnsi="Arial" w:cs="Arial"/>
          <w:sz w:val="22"/>
          <w:szCs w:val="22"/>
          <w:lang w:val="id-ID"/>
        </w:rPr>
        <w:t xml:space="preserve"> </w:t>
      </w:r>
      <w:r w:rsidRPr="00A209DF">
        <w:rPr>
          <w:rStyle w:val="markedcontent"/>
          <w:rFonts w:ascii="Arial" w:hAnsi="Arial" w:cs="Arial"/>
          <w:sz w:val="22"/>
          <w:szCs w:val="22"/>
        </w:rPr>
        <w:t>sehat, bebas dari ketakutan, tekanan dan gangguan lain yang dapat</w:t>
      </w:r>
      <w:r w:rsidRPr="00A209DF">
        <w:rPr>
          <w:rStyle w:val="markedcontent"/>
          <w:rFonts w:ascii="Arial" w:hAnsi="Arial" w:cs="Arial"/>
          <w:sz w:val="22"/>
          <w:szCs w:val="22"/>
          <w:lang w:val="id-ID"/>
        </w:rPr>
        <w:t xml:space="preserve"> </w:t>
      </w:r>
      <w:r w:rsidRPr="00A209DF">
        <w:rPr>
          <w:rStyle w:val="markedcontent"/>
          <w:rFonts w:ascii="Arial" w:hAnsi="Arial" w:cs="Arial"/>
          <w:sz w:val="22"/>
          <w:szCs w:val="22"/>
        </w:rPr>
        <w:t>mengganggu</w:t>
      </w:r>
      <w:r w:rsidRPr="00A209DF">
        <w:rPr>
          <w:rFonts w:ascii="Arial" w:hAnsi="Arial" w:cs="Arial"/>
          <w:sz w:val="22"/>
          <w:szCs w:val="22"/>
          <w:lang w:val="id-ID"/>
        </w:rPr>
        <w:t xml:space="preserve"> </w:t>
      </w:r>
      <w:r w:rsidRPr="00A209DF">
        <w:rPr>
          <w:rStyle w:val="markedcontent"/>
          <w:rFonts w:ascii="Arial" w:hAnsi="Arial" w:cs="Arial"/>
          <w:sz w:val="22"/>
          <w:szCs w:val="22"/>
        </w:rPr>
        <w:t xml:space="preserve">Kesehatan Jiwa. Di </w:t>
      </w:r>
      <w:r w:rsidR="00D00C80" w:rsidRPr="00A209DF">
        <w:rPr>
          <w:rStyle w:val="markedcontent"/>
          <w:rFonts w:ascii="Arial" w:hAnsi="Arial" w:cs="Arial"/>
          <w:sz w:val="22"/>
          <w:szCs w:val="22"/>
          <w:lang w:val="id-ID"/>
        </w:rPr>
        <w:t>Kabupaten Rejang Lebong</w:t>
      </w:r>
      <w:r w:rsidRPr="00A209DF">
        <w:rPr>
          <w:rStyle w:val="markedcontent"/>
          <w:rFonts w:ascii="Arial" w:hAnsi="Arial" w:cs="Arial"/>
          <w:sz w:val="22"/>
          <w:szCs w:val="22"/>
        </w:rPr>
        <w:t xml:space="preserve"> </w:t>
      </w:r>
      <w:r w:rsidR="003A4E56">
        <w:rPr>
          <w:rStyle w:val="markedcontent"/>
          <w:rFonts w:ascii="Arial" w:hAnsi="Arial" w:cs="Arial"/>
          <w:sz w:val="22"/>
          <w:szCs w:val="22"/>
          <w:lang w:val="id-ID"/>
        </w:rPr>
        <w:t xml:space="preserve">tahun 2022 </w:t>
      </w:r>
      <w:r w:rsidRPr="00A209DF">
        <w:rPr>
          <w:rStyle w:val="markedcontent"/>
          <w:rFonts w:ascii="Arial" w:hAnsi="Arial" w:cs="Arial"/>
          <w:sz w:val="22"/>
          <w:szCs w:val="22"/>
        </w:rPr>
        <w:t xml:space="preserve">terdapat sebanyak </w:t>
      </w:r>
      <w:r w:rsidR="00D00C80" w:rsidRPr="00A209DF">
        <w:rPr>
          <w:rStyle w:val="markedcontent"/>
          <w:rFonts w:ascii="Arial" w:hAnsi="Arial" w:cs="Arial"/>
          <w:sz w:val="22"/>
          <w:szCs w:val="22"/>
          <w:lang w:val="id-ID"/>
        </w:rPr>
        <w:t>38</w:t>
      </w:r>
      <w:r w:rsidR="003A4E56">
        <w:rPr>
          <w:rStyle w:val="markedcontent"/>
          <w:rFonts w:ascii="Arial" w:hAnsi="Arial" w:cs="Arial"/>
          <w:sz w:val="22"/>
          <w:szCs w:val="22"/>
          <w:lang w:val="id-ID"/>
        </w:rPr>
        <w:t>7</w:t>
      </w:r>
      <w:r w:rsidRPr="00A209DF">
        <w:rPr>
          <w:rStyle w:val="markedcontent"/>
          <w:rFonts w:ascii="Arial" w:hAnsi="Arial" w:cs="Arial"/>
          <w:sz w:val="22"/>
          <w:szCs w:val="22"/>
        </w:rPr>
        <w:t xml:space="preserve"> sasaran</w:t>
      </w:r>
      <w:r w:rsidRPr="00A209DF">
        <w:rPr>
          <w:rStyle w:val="markedcontent"/>
          <w:rFonts w:ascii="Arial" w:hAnsi="Arial" w:cs="Arial"/>
          <w:sz w:val="22"/>
          <w:szCs w:val="22"/>
          <w:lang w:val="id-ID"/>
        </w:rPr>
        <w:t xml:space="preserve"> </w:t>
      </w:r>
      <w:r w:rsidRPr="00A209DF">
        <w:rPr>
          <w:rStyle w:val="markedcontent"/>
          <w:rFonts w:ascii="Arial" w:hAnsi="Arial" w:cs="Arial"/>
          <w:sz w:val="22"/>
          <w:szCs w:val="22"/>
        </w:rPr>
        <w:t>orang dengan</w:t>
      </w:r>
      <w:r w:rsidRPr="00A209DF">
        <w:rPr>
          <w:rFonts w:ascii="Arial" w:hAnsi="Arial" w:cs="Arial"/>
          <w:sz w:val="22"/>
          <w:szCs w:val="22"/>
          <w:lang w:val="id-ID"/>
        </w:rPr>
        <w:t xml:space="preserve"> </w:t>
      </w:r>
      <w:r w:rsidRPr="00A209DF">
        <w:rPr>
          <w:rStyle w:val="markedcontent"/>
          <w:rFonts w:ascii="Arial" w:hAnsi="Arial" w:cs="Arial"/>
          <w:sz w:val="22"/>
          <w:szCs w:val="22"/>
        </w:rPr>
        <w:t xml:space="preserve">gangguan jiwa berat, dan mendapatkan pelayanan sebanyak </w:t>
      </w:r>
      <w:r w:rsidR="003A4E56">
        <w:rPr>
          <w:rStyle w:val="markedcontent"/>
          <w:rFonts w:ascii="Arial" w:hAnsi="Arial" w:cs="Arial"/>
          <w:sz w:val="22"/>
          <w:szCs w:val="22"/>
          <w:lang w:val="id-ID"/>
        </w:rPr>
        <w:t>38</w:t>
      </w:r>
      <w:r w:rsidR="00D00C80" w:rsidRPr="00A209DF">
        <w:rPr>
          <w:rStyle w:val="markedcontent"/>
          <w:rFonts w:ascii="Arial" w:hAnsi="Arial" w:cs="Arial"/>
          <w:sz w:val="22"/>
          <w:szCs w:val="22"/>
          <w:lang w:val="id-ID"/>
        </w:rPr>
        <w:t>3</w:t>
      </w:r>
      <w:r w:rsidRPr="00A209DF">
        <w:rPr>
          <w:rStyle w:val="markedcontent"/>
          <w:rFonts w:ascii="Arial" w:hAnsi="Arial" w:cs="Arial"/>
          <w:sz w:val="22"/>
          <w:szCs w:val="22"/>
          <w:lang w:val="id-ID"/>
        </w:rPr>
        <w:t xml:space="preserve"> </w:t>
      </w:r>
      <w:r w:rsidRPr="00A209DF">
        <w:rPr>
          <w:rStyle w:val="markedcontent"/>
          <w:rFonts w:ascii="Arial" w:hAnsi="Arial" w:cs="Arial"/>
          <w:sz w:val="22"/>
          <w:szCs w:val="22"/>
        </w:rPr>
        <w:t>orang (</w:t>
      </w:r>
      <w:r w:rsidR="00D00C80" w:rsidRPr="00A209DF">
        <w:rPr>
          <w:rStyle w:val="markedcontent"/>
          <w:rFonts w:ascii="Arial" w:hAnsi="Arial" w:cs="Arial"/>
          <w:sz w:val="22"/>
          <w:szCs w:val="22"/>
          <w:lang w:val="id-ID"/>
        </w:rPr>
        <w:t>9</w:t>
      </w:r>
      <w:r w:rsidR="003A4E56">
        <w:rPr>
          <w:rStyle w:val="markedcontent"/>
          <w:rFonts w:ascii="Arial" w:hAnsi="Arial" w:cs="Arial"/>
          <w:sz w:val="22"/>
          <w:szCs w:val="22"/>
          <w:lang w:val="id-ID"/>
        </w:rPr>
        <w:t>9</w:t>
      </w:r>
      <w:r w:rsidRPr="00A209DF">
        <w:rPr>
          <w:rStyle w:val="markedcontent"/>
          <w:rFonts w:ascii="Arial" w:hAnsi="Arial" w:cs="Arial"/>
          <w:sz w:val="22"/>
          <w:szCs w:val="22"/>
        </w:rPr>
        <w:t xml:space="preserve">%). </w:t>
      </w:r>
      <w:r w:rsidR="003A4E56">
        <w:rPr>
          <w:rStyle w:val="markedcontent"/>
          <w:rFonts w:ascii="Arial" w:hAnsi="Arial" w:cs="Arial"/>
          <w:sz w:val="22"/>
          <w:szCs w:val="22"/>
          <w:lang w:val="id-ID"/>
        </w:rPr>
        <w:t>(lampiran</w:t>
      </w:r>
      <w:r w:rsidRPr="00A209DF">
        <w:rPr>
          <w:rFonts w:ascii="Arial" w:hAnsi="Arial" w:cs="Arial"/>
          <w:sz w:val="22"/>
          <w:szCs w:val="22"/>
          <w:lang w:val="id-ID"/>
        </w:rPr>
        <w:t xml:space="preserve"> </w:t>
      </w:r>
      <w:r w:rsidRPr="00A209DF">
        <w:rPr>
          <w:rStyle w:val="markedcontent"/>
          <w:rFonts w:ascii="Arial" w:hAnsi="Arial" w:cs="Arial"/>
          <w:sz w:val="22"/>
          <w:szCs w:val="22"/>
        </w:rPr>
        <w:t>tabel 7</w:t>
      </w:r>
      <w:r w:rsidR="003A4E56">
        <w:rPr>
          <w:rStyle w:val="markedcontent"/>
          <w:rFonts w:ascii="Arial" w:hAnsi="Arial" w:cs="Arial"/>
          <w:sz w:val="22"/>
          <w:szCs w:val="22"/>
          <w:lang w:val="id-ID"/>
        </w:rPr>
        <w:t>8)</w:t>
      </w:r>
    </w:p>
    <w:p w14:paraId="121F5502" w14:textId="77777777" w:rsidR="00AD5AA1" w:rsidRPr="00A209DF" w:rsidRDefault="00AD5AA1" w:rsidP="00B301C4">
      <w:pPr>
        <w:rPr>
          <w:rFonts w:ascii="Arial" w:eastAsia="Tahoma" w:hAnsi="Arial" w:cs="Arial"/>
          <w:b/>
          <w:sz w:val="22"/>
          <w:szCs w:val="22"/>
          <w:lang w:val="id-ID"/>
        </w:rPr>
      </w:pPr>
    </w:p>
    <w:p w14:paraId="570CE326" w14:textId="77777777" w:rsidR="002D34AE" w:rsidRPr="00A209DF" w:rsidRDefault="00517ECE" w:rsidP="00517ECE">
      <w:pPr>
        <w:pStyle w:val="ListParagraph"/>
        <w:ind w:left="426"/>
        <w:jc w:val="center"/>
        <w:rPr>
          <w:rFonts w:ascii="Arial" w:eastAsia="Tahoma" w:hAnsi="Arial" w:cs="Arial"/>
          <w:b/>
          <w:sz w:val="22"/>
          <w:szCs w:val="22"/>
          <w:lang w:val="id-ID"/>
        </w:rPr>
      </w:pPr>
      <w:r w:rsidRPr="00A209DF">
        <w:rPr>
          <w:rFonts w:ascii="Arial" w:eastAsia="Tahoma" w:hAnsi="Arial" w:cs="Arial"/>
          <w:b/>
          <w:sz w:val="22"/>
          <w:szCs w:val="22"/>
          <w:lang w:val="id-ID"/>
        </w:rPr>
        <w:t>Gambar 6.9</w:t>
      </w:r>
    </w:p>
    <w:p w14:paraId="24731634" w14:textId="77777777" w:rsidR="002D34AE" w:rsidRPr="00A209DF" w:rsidRDefault="00A33584" w:rsidP="00517ECE">
      <w:pPr>
        <w:pStyle w:val="ListParagraph"/>
        <w:ind w:left="426"/>
        <w:rPr>
          <w:rFonts w:ascii="Arial" w:eastAsia="Tahoma" w:hAnsi="Arial" w:cs="Arial"/>
          <w:b/>
          <w:sz w:val="22"/>
          <w:szCs w:val="22"/>
          <w:lang w:val="id-ID"/>
        </w:rPr>
      </w:pPr>
      <w:r>
        <w:rPr>
          <w:noProof/>
          <w:lang w:eastAsia="en-US"/>
        </w:rPr>
        <w:drawing>
          <wp:inline distT="0" distB="0" distL="0" distR="0" wp14:anchorId="1BA46794" wp14:editId="0D266A24">
            <wp:extent cx="5485130" cy="3940175"/>
            <wp:effectExtent l="0" t="0" r="1270" b="3175"/>
            <wp:docPr id="5" name="Chart 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B77E1A3-BA15-42B3-B41C-1D40409F430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6E2783DB" w14:textId="77777777" w:rsidR="002D34AE" w:rsidRPr="00A209DF" w:rsidRDefault="00517ECE" w:rsidP="00517ECE">
      <w:pPr>
        <w:pStyle w:val="ListParagraph"/>
        <w:ind w:left="426"/>
        <w:rPr>
          <w:rFonts w:ascii="Arial" w:eastAsia="Tahoma" w:hAnsi="Arial" w:cs="Arial"/>
          <w:b/>
          <w:sz w:val="22"/>
          <w:szCs w:val="22"/>
          <w:lang w:val="id-ID"/>
        </w:rPr>
      </w:pPr>
      <w:r w:rsidRPr="00A209DF">
        <w:rPr>
          <w:rFonts w:ascii="Arial" w:eastAsia="Tahoma" w:hAnsi="Arial" w:cs="Arial"/>
          <w:sz w:val="22"/>
          <w:szCs w:val="22"/>
          <w:lang w:val="id-ID"/>
        </w:rPr>
        <w:t>Sumber : Seksi PTM dan Keswa Bidang P2P Dinkes Rl, 202</w:t>
      </w:r>
      <w:r w:rsidR="00C84F43">
        <w:rPr>
          <w:rFonts w:ascii="Arial" w:eastAsia="Tahoma" w:hAnsi="Arial" w:cs="Arial"/>
          <w:sz w:val="22"/>
          <w:szCs w:val="22"/>
          <w:lang w:val="id-ID"/>
        </w:rPr>
        <w:t>2</w:t>
      </w:r>
    </w:p>
    <w:p w14:paraId="7CFA66E2" w14:textId="77777777" w:rsidR="002D34AE" w:rsidRPr="00A209DF" w:rsidRDefault="002D34AE" w:rsidP="00517ECE">
      <w:pPr>
        <w:pStyle w:val="ListParagraph"/>
        <w:ind w:left="426"/>
        <w:rPr>
          <w:rFonts w:ascii="Arial" w:eastAsia="Tahoma" w:hAnsi="Arial" w:cs="Arial"/>
          <w:b/>
          <w:sz w:val="22"/>
          <w:szCs w:val="22"/>
          <w:lang w:val="id-ID"/>
        </w:rPr>
      </w:pPr>
    </w:p>
    <w:p w14:paraId="2D49F5E5" w14:textId="77777777" w:rsidR="002D34AE" w:rsidRPr="00A209DF" w:rsidRDefault="002D34AE" w:rsidP="001A277E">
      <w:pPr>
        <w:pStyle w:val="ListParagraph"/>
        <w:ind w:left="426"/>
        <w:rPr>
          <w:rFonts w:ascii="Arial" w:eastAsia="Tahoma" w:hAnsi="Arial" w:cs="Arial"/>
          <w:b/>
          <w:sz w:val="22"/>
          <w:szCs w:val="22"/>
          <w:lang w:val="id-ID"/>
        </w:rPr>
      </w:pPr>
    </w:p>
    <w:p w14:paraId="096B2D88" w14:textId="77777777" w:rsidR="00B4289F" w:rsidRDefault="00B4289F" w:rsidP="001A277E">
      <w:pPr>
        <w:pStyle w:val="ListParagraph"/>
        <w:ind w:left="426"/>
        <w:jc w:val="center"/>
        <w:rPr>
          <w:rFonts w:ascii="Arial" w:eastAsia="Tahoma" w:hAnsi="Arial" w:cs="Arial"/>
          <w:b/>
          <w:sz w:val="22"/>
          <w:szCs w:val="22"/>
          <w:lang w:val="id-ID"/>
        </w:rPr>
      </w:pPr>
    </w:p>
    <w:p w14:paraId="6FBE7DFD" w14:textId="77777777" w:rsidR="00B4289F" w:rsidRDefault="00B4289F" w:rsidP="001A277E">
      <w:pPr>
        <w:pStyle w:val="ListParagraph"/>
        <w:ind w:left="426"/>
        <w:jc w:val="center"/>
        <w:rPr>
          <w:rFonts w:ascii="Arial" w:eastAsia="Tahoma" w:hAnsi="Arial" w:cs="Arial"/>
          <w:b/>
          <w:sz w:val="22"/>
          <w:szCs w:val="22"/>
          <w:lang w:val="id-ID"/>
        </w:rPr>
      </w:pPr>
    </w:p>
    <w:p w14:paraId="79F44CF7" w14:textId="77777777" w:rsidR="00B4289F" w:rsidRPr="005A2B7D" w:rsidRDefault="00B4289F" w:rsidP="005A2B7D">
      <w:pPr>
        <w:rPr>
          <w:rFonts w:ascii="Arial" w:eastAsia="Tahoma" w:hAnsi="Arial" w:cs="Arial"/>
          <w:b/>
          <w:sz w:val="22"/>
          <w:szCs w:val="22"/>
          <w:lang w:val="id-ID"/>
        </w:rPr>
      </w:pPr>
    </w:p>
    <w:p w14:paraId="2C399BE3" w14:textId="77777777" w:rsidR="002D34AE" w:rsidRPr="00A209DF" w:rsidRDefault="001A277E" w:rsidP="001A277E">
      <w:pPr>
        <w:pStyle w:val="ListParagraph"/>
        <w:ind w:left="426"/>
        <w:jc w:val="center"/>
        <w:rPr>
          <w:rFonts w:ascii="Arial" w:eastAsia="Tahoma" w:hAnsi="Arial" w:cs="Arial"/>
          <w:b/>
          <w:sz w:val="22"/>
          <w:szCs w:val="22"/>
          <w:lang w:val="id-ID"/>
        </w:rPr>
      </w:pPr>
      <w:r w:rsidRPr="00A209DF">
        <w:rPr>
          <w:rFonts w:ascii="Arial" w:eastAsia="Tahoma" w:hAnsi="Arial" w:cs="Arial"/>
          <w:b/>
          <w:sz w:val="22"/>
          <w:szCs w:val="22"/>
          <w:lang w:val="id-ID"/>
        </w:rPr>
        <w:t>Tabel 6.2</w:t>
      </w:r>
    </w:p>
    <w:p w14:paraId="391E2C8E" w14:textId="77777777" w:rsidR="00517ECE" w:rsidRPr="00A209DF" w:rsidRDefault="00F46920" w:rsidP="001A277E">
      <w:pPr>
        <w:pStyle w:val="ListParagraph"/>
        <w:ind w:left="426"/>
        <w:rPr>
          <w:rFonts w:ascii="Arial" w:eastAsia="Tahoma" w:hAnsi="Arial" w:cs="Arial"/>
          <w:b/>
          <w:sz w:val="22"/>
          <w:szCs w:val="22"/>
          <w:lang w:val="id-ID"/>
        </w:rPr>
      </w:pPr>
      <w:r w:rsidRPr="00F46920">
        <w:rPr>
          <w:rFonts w:ascii="Arial" w:eastAsia="Tahoma" w:hAnsi="Arial" w:cs="Arial"/>
          <w:b/>
          <w:noProof/>
          <w:sz w:val="22"/>
          <w:szCs w:val="22"/>
          <w:lang w:eastAsia="en-US"/>
        </w:rPr>
        <w:lastRenderedPageBreak/>
        <w:drawing>
          <wp:inline distT="0" distB="0" distL="0" distR="0" wp14:anchorId="15C2A499" wp14:editId="673139ED">
            <wp:extent cx="5143500" cy="2638425"/>
            <wp:effectExtent l="0" t="0" r="0" b="9525"/>
            <wp:docPr id="44" name="Picture 44" descr="C:\Users\rue\Pictures\peny terbanyak 10 rl 2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ue\Pictures\peny terbanyak 10 rl 2022.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143500" cy="2638425"/>
                    </a:xfrm>
                    <a:prstGeom prst="rect">
                      <a:avLst/>
                    </a:prstGeom>
                    <a:noFill/>
                    <a:ln>
                      <a:noFill/>
                    </a:ln>
                  </pic:spPr>
                </pic:pic>
              </a:graphicData>
            </a:graphic>
          </wp:inline>
        </w:drawing>
      </w:r>
    </w:p>
    <w:p w14:paraId="55A01C4D" w14:textId="77777777" w:rsidR="00517ECE" w:rsidRPr="00A209DF" w:rsidRDefault="001A277E" w:rsidP="001A277E">
      <w:pPr>
        <w:pStyle w:val="ListParagraph"/>
        <w:ind w:left="426"/>
        <w:rPr>
          <w:rFonts w:ascii="Arial" w:eastAsia="Tahoma" w:hAnsi="Arial" w:cs="Arial"/>
          <w:sz w:val="22"/>
          <w:szCs w:val="22"/>
          <w:lang w:val="id-ID"/>
        </w:rPr>
      </w:pPr>
      <w:r w:rsidRPr="00A209DF">
        <w:rPr>
          <w:rFonts w:ascii="Arial" w:eastAsia="Tahoma" w:hAnsi="Arial" w:cs="Arial"/>
          <w:sz w:val="22"/>
          <w:szCs w:val="22"/>
          <w:lang w:val="id-ID"/>
        </w:rPr>
        <w:t>Sumber : Sub</w:t>
      </w:r>
      <w:r w:rsidR="004849C0">
        <w:rPr>
          <w:rFonts w:ascii="Arial" w:eastAsia="Tahoma" w:hAnsi="Arial" w:cs="Arial"/>
          <w:sz w:val="22"/>
          <w:szCs w:val="22"/>
          <w:lang w:val="id-ID"/>
        </w:rPr>
        <w:t xml:space="preserve"> Koord PIK</w:t>
      </w:r>
      <w:r w:rsidRPr="00A209DF">
        <w:rPr>
          <w:rFonts w:ascii="Arial" w:eastAsia="Tahoma" w:hAnsi="Arial" w:cs="Arial"/>
          <w:sz w:val="22"/>
          <w:szCs w:val="22"/>
          <w:lang w:val="id-ID"/>
        </w:rPr>
        <w:t>, Laporan SP2TP Dinkes RL, 202</w:t>
      </w:r>
      <w:r w:rsidR="005A2B7D">
        <w:rPr>
          <w:rFonts w:ascii="Arial" w:eastAsia="Tahoma" w:hAnsi="Arial" w:cs="Arial"/>
          <w:sz w:val="22"/>
          <w:szCs w:val="22"/>
          <w:lang w:val="id-ID"/>
        </w:rPr>
        <w:t>2</w:t>
      </w:r>
    </w:p>
    <w:p w14:paraId="7A6A9235" w14:textId="77777777" w:rsidR="00B301C4" w:rsidRPr="00B4289F" w:rsidRDefault="00B301C4" w:rsidP="00B4289F">
      <w:pPr>
        <w:rPr>
          <w:rFonts w:ascii="Arial" w:eastAsia="Tahoma" w:hAnsi="Arial" w:cs="Arial"/>
          <w:b/>
          <w:sz w:val="22"/>
          <w:szCs w:val="22"/>
          <w:lang w:val="id-ID"/>
        </w:rPr>
      </w:pPr>
    </w:p>
    <w:p w14:paraId="6577EC18" w14:textId="77777777" w:rsidR="00AD5AA1" w:rsidRPr="00A209DF" w:rsidRDefault="00AD5AA1" w:rsidP="009E571A">
      <w:pPr>
        <w:pStyle w:val="ListParagraph"/>
        <w:numPr>
          <w:ilvl w:val="0"/>
          <w:numId w:val="49"/>
        </w:numPr>
        <w:ind w:left="426" w:hanging="426"/>
        <w:rPr>
          <w:rStyle w:val="markedcontent"/>
          <w:rFonts w:ascii="Arial" w:eastAsia="Tahoma" w:hAnsi="Arial" w:cs="Arial"/>
          <w:b/>
          <w:sz w:val="22"/>
          <w:szCs w:val="22"/>
          <w:lang w:val="id-ID"/>
        </w:rPr>
      </w:pPr>
      <w:r w:rsidRPr="00A209DF">
        <w:rPr>
          <w:rStyle w:val="markedcontent"/>
          <w:rFonts w:ascii="Arial" w:hAnsi="Arial" w:cs="Arial"/>
          <w:b/>
          <w:sz w:val="22"/>
          <w:szCs w:val="22"/>
          <w:lang w:val="id-ID"/>
        </w:rPr>
        <w:t>C</w:t>
      </w:r>
      <w:r w:rsidRPr="00A209DF">
        <w:rPr>
          <w:rStyle w:val="markedcontent"/>
          <w:rFonts w:ascii="Arial" w:hAnsi="Arial" w:cs="Arial"/>
          <w:b/>
          <w:sz w:val="22"/>
          <w:szCs w:val="22"/>
        </w:rPr>
        <w:t xml:space="preserve">OVID-19 DI </w:t>
      </w:r>
      <w:r w:rsidRPr="00A209DF">
        <w:rPr>
          <w:rStyle w:val="markedcontent"/>
          <w:rFonts w:ascii="Arial" w:hAnsi="Arial" w:cs="Arial"/>
          <w:b/>
          <w:sz w:val="22"/>
          <w:szCs w:val="22"/>
          <w:lang w:val="id-ID"/>
        </w:rPr>
        <w:t>KABUPATEN REJANG LEBONG</w:t>
      </w:r>
    </w:p>
    <w:p w14:paraId="44A943D6" w14:textId="77777777" w:rsidR="00421104" w:rsidRPr="00A209DF" w:rsidRDefault="00421104" w:rsidP="00421104">
      <w:pPr>
        <w:pStyle w:val="ListParagraph"/>
        <w:ind w:left="426"/>
        <w:rPr>
          <w:rStyle w:val="markedcontent"/>
          <w:rFonts w:ascii="Arial" w:eastAsia="Tahoma" w:hAnsi="Arial" w:cs="Arial"/>
          <w:b/>
          <w:sz w:val="22"/>
          <w:szCs w:val="22"/>
          <w:lang w:val="id-ID"/>
        </w:rPr>
      </w:pPr>
    </w:p>
    <w:p w14:paraId="2C9C50E5" w14:textId="77777777" w:rsidR="00AD5AA1" w:rsidRPr="00A209DF" w:rsidRDefault="00AD5AA1" w:rsidP="009E571A">
      <w:pPr>
        <w:pStyle w:val="ListParagraph"/>
        <w:numPr>
          <w:ilvl w:val="0"/>
          <w:numId w:val="52"/>
        </w:numPr>
        <w:rPr>
          <w:rStyle w:val="markedcontent"/>
          <w:rFonts w:ascii="Arial" w:eastAsia="Tahoma" w:hAnsi="Arial" w:cs="Arial"/>
          <w:b/>
          <w:sz w:val="22"/>
          <w:szCs w:val="22"/>
          <w:lang w:val="id-ID"/>
        </w:rPr>
      </w:pPr>
      <w:r w:rsidRPr="00A209DF">
        <w:rPr>
          <w:rStyle w:val="markedcontent"/>
          <w:rFonts w:ascii="Arial" w:hAnsi="Arial" w:cs="Arial"/>
          <w:b/>
          <w:sz w:val="22"/>
          <w:szCs w:val="22"/>
        </w:rPr>
        <w:t xml:space="preserve">KASUS AKIBAT VIRUS CORONA (COVID-19) DI </w:t>
      </w:r>
      <w:r w:rsidRPr="00A209DF">
        <w:rPr>
          <w:rStyle w:val="markedcontent"/>
          <w:rFonts w:ascii="Arial" w:hAnsi="Arial" w:cs="Arial"/>
          <w:b/>
          <w:sz w:val="22"/>
          <w:szCs w:val="22"/>
          <w:lang w:val="id-ID"/>
        </w:rPr>
        <w:t>KAB</w:t>
      </w:r>
      <w:r w:rsidR="001712A7">
        <w:rPr>
          <w:rStyle w:val="markedcontent"/>
          <w:rFonts w:ascii="Arial" w:hAnsi="Arial" w:cs="Arial"/>
          <w:b/>
          <w:sz w:val="22"/>
          <w:szCs w:val="22"/>
          <w:lang w:val="id-ID"/>
        </w:rPr>
        <w:t>.</w:t>
      </w:r>
      <w:r w:rsidRPr="00A209DF">
        <w:rPr>
          <w:rStyle w:val="markedcontent"/>
          <w:rFonts w:ascii="Arial" w:hAnsi="Arial" w:cs="Arial"/>
          <w:b/>
          <w:sz w:val="22"/>
          <w:szCs w:val="22"/>
          <w:lang w:val="id-ID"/>
        </w:rPr>
        <w:t xml:space="preserve"> REJANG LEBONG</w:t>
      </w:r>
    </w:p>
    <w:p w14:paraId="03D8271A" w14:textId="77777777" w:rsidR="00083078" w:rsidRPr="00653A30" w:rsidRDefault="00421104" w:rsidP="00421104">
      <w:pPr>
        <w:pStyle w:val="ListParagraph"/>
        <w:pBdr>
          <w:top w:val="nil"/>
          <w:left w:val="nil"/>
          <w:bottom w:val="nil"/>
          <w:right w:val="nil"/>
          <w:between w:val="nil"/>
        </w:pBdr>
        <w:spacing w:line="276" w:lineRule="auto"/>
        <w:ind w:left="851"/>
        <w:jc w:val="both"/>
        <w:rPr>
          <w:rStyle w:val="markedcontent"/>
          <w:rFonts w:ascii="Arial" w:eastAsia="Tahoma" w:hAnsi="Arial" w:cs="Arial"/>
          <w:b/>
          <w:sz w:val="22"/>
          <w:szCs w:val="22"/>
          <w:lang w:val="id-ID"/>
        </w:rPr>
      </w:pPr>
      <w:r w:rsidRPr="00A209DF">
        <w:rPr>
          <w:rStyle w:val="markedcontent"/>
          <w:rFonts w:ascii="Arial" w:hAnsi="Arial" w:cs="Arial"/>
          <w:sz w:val="22"/>
          <w:szCs w:val="22"/>
        </w:rPr>
        <w:t>Virus Corona (COVID-19) bisa menyerang siapa saja. Berdasarkan data yang dirilis</w:t>
      </w:r>
      <w:r w:rsidRPr="00A209DF">
        <w:rPr>
          <w:rStyle w:val="markedcontent"/>
          <w:rFonts w:ascii="Arial" w:hAnsi="Arial" w:cs="Arial"/>
          <w:sz w:val="22"/>
          <w:szCs w:val="22"/>
          <w:lang w:val="id-ID"/>
        </w:rPr>
        <w:t xml:space="preserve"> </w:t>
      </w:r>
      <w:r w:rsidRPr="00A209DF">
        <w:rPr>
          <w:rStyle w:val="markedcontent"/>
          <w:rFonts w:ascii="Arial" w:hAnsi="Arial" w:cs="Arial"/>
          <w:sz w:val="22"/>
          <w:szCs w:val="22"/>
        </w:rPr>
        <w:t>oleh</w:t>
      </w:r>
      <w:r w:rsidRPr="00A209DF">
        <w:rPr>
          <w:rFonts w:ascii="Arial" w:hAnsi="Arial" w:cs="Arial"/>
          <w:sz w:val="22"/>
          <w:szCs w:val="22"/>
          <w:lang w:val="id-ID"/>
        </w:rPr>
        <w:t xml:space="preserve"> </w:t>
      </w:r>
      <w:r w:rsidRPr="00A209DF">
        <w:rPr>
          <w:rStyle w:val="markedcontent"/>
          <w:rFonts w:ascii="Arial" w:hAnsi="Arial" w:cs="Arial"/>
          <w:sz w:val="22"/>
          <w:szCs w:val="22"/>
        </w:rPr>
        <w:t xml:space="preserve">Tim Data COVID-19 Dinkes </w:t>
      </w:r>
      <w:r w:rsidR="00622B30" w:rsidRPr="00A209DF">
        <w:rPr>
          <w:rStyle w:val="markedcontent"/>
          <w:rFonts w:ascii="Arial" w:hAnsi="Arial" w:cs="Arial"/>
          <w:sz w:val="22"/>
          <w:szCs w:val="22"/>
          <w:lang w:val="id-ID"/>
        </w:rPr>
        <w:t>Kabupaten Rejang Lebong</w:t>
      </w:r>
      <w:r w:rsidRPr="00A209DF">
        <w:rPr>
          <w:rStyle w:val="markedcontent"/>
          <w:rFonts w:ascii="Arial" w:hAnsi="Arial" w:cs="Arial"/>
          <w:sz w:val="22"/>
          <w:szCs w:val="22"/>
        </w:rPr>
        <w:t>, jumlah komulatif kasus</w:t>
      </w:r>
      <w:r w:rsidRPr="00A209DF">
        <w:rPr>
          <w:rStyle w:val="markedcontent"/>
          <w:rFonts w:ascii="Arial" w:hAnsi="Arial" w:cs="Arial"/>
          <w:sz w:val="22"/>
          <w:szCs w:val="22"/>
          <w:lang w:val="id-ID"/>
        </w:rPr>
        <w:t xml:space="preserve"> </w:t>
      </w:r>
      <w:r w:rsidRPr="00A209DF">
        <w:rPr>
          <w:rStyle w:val="markedcontent"/>
          <w:rFonts w:ascii="Arial" w:hAnsi="Arial" w:cs="Arial"/>
          <w:sz w:val="22"/>
          <w:szCs w:val="22"/>
        </w:rPr>
        <w:t>terkonfirmasi positif</w:t>
      </w:r>
      <w:r w:rsidRPr="00A209DF">
        <w:rPr>
          <w:rFonts w:ascii="Arial" w:hAnsi="Arial" w:cs="Arial"/>
          <w:sz w:val="22"/>
          <w:szCs w:val="22"/>
          <w:lang w:val="id-ID"/>
        </w:rPr>
        <w:t xml:space="preserve"> </w:t>
      </w:r>
      <w:r w:rsidRPr="00A209DF">
        <w:rPr>
          <w:rStyle w:val="markedcontent"/>
          <w:rFonts w:ascii="Arial" w:hAnsi="Arial" w:cs="Arial"/>
          <w:sz w:val="22"/>
          <w:szCs w:val="22"/>
        </w:rPr>
        <w:t>hingga 31 Desember 202</w:t>
      </w:r>
      <w:r w:rsidR="00645FED">
        <w:rPr>
          <w:rStyle w:val="markedcontent"/>
          <w:rFonts w:ascii="Arial" w:hAnsi="Arial" w:cs="Arial"/>
          <w:sz w:val="22"/>
          <w:szCs w:val="22"/>
          <w:lang w:val="id-ID"/>
        </w:rPr>
        <w:t>2</w:t>
      </w:r>
      <w:r w:rsidRPr="00A209DF">
        <w:rPr>
          <w:rStyle w:val="markedcontent"/>
          <w:rFonts w:ascii="Arial" w:hAnsi="Arial" w:cs="Arial"/>
          <w:sz w:val="22"/>
          <w:szCs w:val="22"/>
        </w:rPr>
        <w:t xml:space="preserve"> adalah </w:t>
      </w:r>
      <w:r w:rsidR="00621D92">
        <w:rPr>
          <w:rStyle w:val="markedcontent"/>
          <w:rFonts w:ascii="Arial" w:hAnsi="Arial" w:cs="Arial"/>
          <w:sz w:val="22"/>
          <w:szCs w:val="22"/>
          <w:lang w:val="id-ID"/>
        </w:rPr>
        <w:t>0</w:t>
      </w:r>
      <w:r w:rsidRPr="00A209DF">
        <w:rPr>
          <w:rStyle w:val="markedcontent"/>
          <w:rFonts w:ascii="Arial" w:hAnsi="Arial" w:cs="Arial"/>
          <w:sz w:val="22"/>
          <w:szCs w:val="22"/>
        </w:rPr>
        <w:t xml:space="preserve"> orang (</w:t>
      </w:r>
      <w:r w:rsidR="00226996" w:rsidRPr="00A209DF">
        <w:rPr>
          <w:rStyle w:val="markedcontent"/>
          <w:rFonts w:ascii="Arial" w:hAnsi="Arial" w:cs="Arial"/>
          <w:sz w:val="22"/>
          <w:szCs w:val="22"/>
          <w:lang w:val="id-ID"/>
        </w:rPr>
        <w:t>0</w:t>
      </w:r>
      <w:r w:rsidRPr="00A209DF">
        <w:rPr>
          <w:rStyle w:val="markedcontent"/>
          <w:rFonts w:ascii="Arial" w:hAnsi="Arial" w:cs="Arial"/>
          <w:sz w:val="22"/>
          <w:szCs w:val="22"/>
        </w:rPr>
        <w:t>%) dari</w:t>
      </w:r>
      <w:r w:rsidRPr="00A209DF">
        <w:rPr>
          <w:rStyle w:val="markedcontent"/>
          <w:rFonts w:ascii="Arial" w:hAnsi="Arial" w:cs="Arial"/>
          <w:sz w:val="22"/>
          <w:szCs w:val="22"/>
          <w:lang w:val="id-ID"/>
        </w:rPr>
        <w:t xml:space="preserve"> </w:t>
      </w:r>
      <w:r w:rsidR="00226996" w:rsidRPr="00A209DF">
        <w:rPr>
          <w:rStyle w:val="markedcontent"/>
          <w:rFonts w:ascii="Arial" w:hAnsi="Arial" w:cs="Arial"/>
          <w:sz w:val="22"/>
          <w:szCs w:val="22"/>
          <w:lang w:val="id-ID"/>
        </w:rPr>
        <w:t>0</w:t>
      </w:r>
      <w:r w:rsidRPr="00A209DF">
        <w:rPr>
          <w:rStyle w:val="markedcontent"/>
          <w:rFonts w:ascii="Arial" w:hAnsi="Arial" w:cs="Arial"/>
          <w:sz w:val="22"/>
          <w:szCs w:val="22"/>
        </w:rPr>
        <w:t xml:space="preserve"> spes</w:t>
      </w:r>
      <w:r w:rsidR="00226996" w:rsidRPr="00A209DF">
        <w:rPr>
          <w:rStyle w:val="markedcontent"/>
          <w:rFonts w:ascii="Arial" w:hAnsi="Arial" w:cs="Arial"/>
          <w:sz w:val="22"/>
          <w:szCs w:val="22"/>
          <w:lang w:val="id-ID"/>
        </w:rPr>
        <w:t>i</w:t>
      </w:r>
      <w:r w:rsidRPr="00A209DF">
        <w:rPr>
          <w:rStyle w:val="markedcontent"/>
          <w:rFonts w:ascii="Arial" w:hAnsi="Arial" w:cs="Arial"/>
          <w:sz w:val="22"/>
          <w:szCs w:val="22"/>
        </w:rPr>
        <w:t>men, dengan</w:t>
      </w:r>
      <w:r w:rsidRPr="00A209DF">
        <w:rPr>
          <w:rFonts w:ascii="Arial" w:hAnsi="Arial" w:cs="Arial"/>
          <w:sz w:val="22"/>
          <w:szCs w:val="22"/>
          <w:lang w:val="id-ID"/>
        </w:rPr>
        <w:t xml:space="preserve"> </w:t>
      </w:r>
      <w:r w:rsidRPr="00A209DF">
        <w:rPr>
          <w:rStyle w:val="markedcontent"/>
          <w:rFonts w:ascii="Arial" w:hAnsi="Arial" w:cs="Arial"/>
          <w:sz w:val="22"/>
          <w:szCs w:val="22"/>
        </w:rPr>
        <w:t xml:space="preserve">jumlah kematian </w:t>
      </w:r>
      <w:r w:rsidR="00621D92">
        <w:rPr>
          <w:rStyle w:val="markedcontent"/>
          <w:rFonts w:ascii="Arial" w:hAnsi="Arial" w:cs="Arial"/>
          <w:sz w:val="22"/>
          <w:szCs w:val="22"/>
          <w:lang w:val="id-ID"/>
        </w:rPr>
        <w:t>0</w:t>
      </w:r>
      <w:r w:rsidRPr="00A209DF">
        <w:rPr>
          <w:rStyle w:val="markedcontent"/>
          <w:rFonts w:ascii="Arial" w:hAnsi="Arial" w:cs="Arial"/>
          <w:sz w:val="22"/>
          <w:szCs w:val="22"/>
        </w:rPr>
        <w:t xml:space="preserve"> orang. Tingkat kematian (</w:t>
      </w:r>
      <w:r w:rsidRPr="00621D92">
        <w:rPr>
          <w:rStyle w:val="markedcontent"/>
          <w:rFonts w:ascii="Arial" w:hAnsi="Arial" w:cs="Arial"/>
          <w:i/>
          <w:sz w:val="22"/>
          <w:szCs w:val="22"/>
        </w:rPr>
        <w:t>case</w:t>
      </w:r>
      <w:r w:rsidRPr="00621D92">
        <w:rPr>
          <w:rStyle w:val="markedcontent"/>
          <w:rFonts w:ascii="Arial" w:hAnsi="Arial" w:cs="Arial"/>
          <w:i/>
          <w:sz w:val="22"/>
          <w:szCs w:val="22"/>
          <w:lang w:val="id-ID"/>
        </w:rPr>
        <w:t xml:space="preserve"> </w:t>
      </w:r>
      <w:r w:rsidRPr="00621D92">
        <w:rPr>
          <w:rStyle w:val="markedcontent"/>
          <w:rFonts w:ascii="Arial" w:hAnsi="Arial" w:cs="Arial"/>
          <w:i/>
          <w:sz w:val="22"/>
          <w:szCs w:val="22"/>
        </w:rPr>
        <w:t>fatality rate</w:t>
      </w:r>
      <w:r w:rsidRPr="00A209DF">
        <w:rPr>
          <w:rStyle w:val="markedcontent"/>
          <w:rFonts w:ascii="Arial" w:hAnsi="Arial" w:cs="Arial"/>
          <w:sz w:val="22"/>
          <w:szCs w:val="22"/>
        </w:rPr>
        <w:t>) akibat COVID-19 adalah</w:t>
      </w:r>
      <w:r w:rsidRPr="00A209DF">
        <w:rPr>
          <w:rFonts w:ascii="Arial" w:hAnsi="Arial" w:cs="Arial"/>
          <w:sz w:val="22"/>
          <w:szCs w:val="22"/>
          <w:lang w:val="id-ID"/>
        </w:rPr>
        <w:t xml:space="preserve"> </w:t>
      </w:r>
      <w:r w:rsidRPr="00A209DF">
        <w:rPr>
          <w:rStyle w:val="markedcontent"/>
          <w:rFonts w:ascii="Arial" w:hAnsi="Arial" w:cs="Arial"/>
          <w:sz w:val="22"/>
          <w:szCs w:val="22"/>
        </w:rPr>
        <w:t xml:space="preserve">sekitar </w:t>
      </w:r>
      <w:r w:rsidR="00226996" w:rsidRPr="00A209DF">
        <w:rPr>
          <w:rStyle w:val="markedcontent"/>
          <w:rFonts w:ascii="Arial" w:hAnsi="Arial" w:cs="Arial"/>
          <w:sz w:val="22"/>
          <w:szCs w:val="22"/>
          <w:lang w:val="id-ID"/>
        </w:rPr>
        <w:t>0</w:t>
      </w:r>
      <w:r w:rsidRPr="00A209DF">
        <w:rPr>
          <w:rStyle w:val="markedcontent"/>
          <w:rFonts w:ascii="Arial" w:hAnsi="Arial" w:cs="Arial"/>
          <w:sz w:val="22"/>
          <w:szCs w:val="22"/>
        </w:rPr>
        <w:t xml:space="preserve">%, dan </w:t>
      </w:r>
      <w:r w:rsidR="00226996" w:rsidRPr="00A209DF">
        <w:rPr>
          <w:rStyle w:val="markedcontent"/>
          <w:rFonts w:ascii="Arial" w:hAnsi="Arial" w:cs="Arial"/>
          <w:sz w:val="22"/>
          <w:szCs w:val="22"/>
          <w:lang w:val="id-ID"/>
        </w:rPr>
        <w:t>0</w:t>
      </w:r>
      <w:r w:rsidRPr="00A209DF">
        <w:rPr>
          <w:rStyle w:val="markedcontent"/>
          <w:rFonts w:ascii="Arial" w:hAnsi="Arial" w:cs="Arial"/>
          <w:sz w:val="22"/>
          <w:szCs w:val="22"/>
        </w:rPr>
        <w:t xml:space="preserve"> kasus sembuh (</w:t>
      </w:r>
      <w:r w:rsidR="00621D92">
        <w:rPr>
          <w:rStyle w:val="markedcontent"/>
          <w:rFonts w:ascii="Arial" w:hAnsi="Arial" w:cs="Arial"/>
          <w:sz w:val="22"/>
          <w:szCs w:val="22"/>
          <w:lang w:val="id-ID"/>
        </w:rPr>
        <w:t>0</w:t>
      </w:r>
      <w:r w:rsidRPr="00A209DF">
        <w:rPr>
          <w:rStyle w:val="markedcontent"/>
          <w:rFonts w:ascii="Arial" w:hAnsi="Arial" w:cs="Arial"/>
          <w:sz w:val="22"/>
          <w:szCs w:val="22"/>
        </w:rPr>
        <w:t>%) dari kasus konfirmasi.</w:t>
      </w:r>
      <w:r w:rsidR="00653A30">
        <w:rPr>
          <w:rStyle w:val="markedcontent"/>
          <w:rFonts w:ascii="Arial" w:hAnsi="Arial" w:cs="Arial"/>
          <w:sz w:val="22"/>
          <w:szCs w:val="22"/>
          <w:lang w:val="id-ID"/>
        </w:rPr>
        <w:t xml:space="preserve"> Cakupan vaksinasi Covid- 19 dosis 1 sebanyak 210.709 (86,03%) dan cakupan vaksinasi Covid- 19 dosis 2 sebanyak 171.708 (70,11%). </w:t>
      </w:r>
      <w:r w:rsidR="009A523D">
        <w:rPr>
          <w:rStyle w:val="markedcontent"/>
          <w:rFonts w:ascii="Arial" w:hAnsi="Arial" w:cs="Arial"/>
          <w:sz w:val="22"/>
          <w:szCs w:val="22"/>
          <w:lang w:val="id-ID"/>
        </w:rPr>
        <w:t>(lampiran tabel 86 dan 87)</w:t>
      </w:r>
      <w:r w:rsidR="00653A30">
        <w:rPr>
          <w:rStyle w:val="markedcontent"/>
          <w:rFonts w:ascii="Arial" w:hAnsi="Arial" w:cs="Arial"/>
          <w:sz w:val="22"/>
          <w:szCs w:val="22"/>
          <w:lang w:val="id-ID"/>
        </w:rPr>
        <w:t xml:space="preserve"> </w:t>
      </w:r>
    </w:p>
    <w:p w14:paraId="1660D5FB" w14:textId="77777777" w:rsidR="00B4289F" w:rsidRPr="00BF42FA" w:rsidRDefault="00B4289F" w:rsidP="00BF42FA">
      <w:pPr>
        <w:rPr>
          <w:rStyle w:val="markedcontent"/>
          <w:rFonts w:ascii="Arial" w:eastAsia="Tahoma" w:hAnsi="Arial" w:cs="Arial"/>
          <w:b/>
          <w:sz w:val="22"/>
          <w:szCs w:val="22"/>
          <w:lang w:val="id-ID"/>
        </w:rPr>
      </w:pPr>
    </w:p>
    <w:p w14:paraId="1BFDC73E" w14:textId="77777777" w:rsidR="003E0A3E" w:rsidRPr="00A209DF" w:rsidRDefault="003E0A3E" w:rsidP="003E0A3E">
      <w:pPr>
        <w:pStyle w:val="ListParagraph"/>
        <w:ind w:left="786"/>
        <w:jc w:val="center"/>
        <w:rPr>
          <w:rStyle w:val="markedcontent"/>
          <w:rFonts w:ascii="Arial" w:eastAsia="Tahoma" w:hAnsi="Arial" w:cs="Arial"/>
          <w:b/>
          <w:sz w:val="22"/>
          <w:szCs w:val="22"/>
          <w:lang w:val="id-ID"/>
        </w:rPr>
      </w:pPr>
      <w:r w:rsidRPr="00A209DF">
        <w:rPr>
          <w:rStyle w:val="markedcontent"/>
          <w:rFonts w:ascii="Arial" w:eastAsia="Tahoma" w:hAnsi="Arial" w:cs="Arial"/>
          <w:b/>
          <w:sz w:val="22"/>
          <w:szCs w:val="22"/>
          <w:lang w:val="id-ID"/>
        </w:rPr>
        <w:t>Gambar 6.10</w:t>
      </w:r>
    </w:p>
    <w:p w14:paraId="71D14CD1" w14:textId="77777777" w:rsidR="00083078" w:rsidRPr="00A209DF" w:rsidRDefault="002F26F3" w:rsidP="000D7754">
      <w:pPr>
        <w:pStyle w:val="ListParagraph"/>
        <w:ind w:left="786"/>
        <w:rPr>
          <w:rStyle w:val="markedcontent"/>
          <w:rFonts w:ascii="Arial" w:eastAsia="Tahoma" w:hAnsi="Arial" w:cs="Arial"/>
          <w:b/>
          <w:sz w:val="22"/>
          <w:szCs w:val="22"/>
          <w:lang w:val="id-ID"/>
        </w:rPr>
      </w:pPr>
      <w:r>
        <w:rPr>
          <w:noProof/>
          <w:lang w:eastAsia="en-US"/>
        </w:rPr>
        <w:drawing>
          <wp:inline distT="0" distB="0" distL="0" distR="0" wp14:anchorId="668829B6" wp14:editId="10B52B8C">
            <wp:extent cx="4991100" cy="3067050"/>
            <wp:effectExtent l="0" t="0" r="0" b="0"/>
            <wp:docPr id="45" name="Chart 4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7F90387-DBB4-4829-BAF9-7A71093A98C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057CF015" w14:textId="77777777" w:rsidR="00B4289F" w:rsidRPr="001748BC" w:rsidRDefault="003E0A3E" w:rsidP="001748BC">
      <w:pPr>
        <w:pStyle w:val="ListParagraph"/>
        <w:ind w:left="786"/>
        <w:rPr>
          <w:rStyle w:val="markedcontent"/>
          <w:rFonts w:ascii="Arial" w:eastAsia="Tahoma" w:hAnsi="Arial" w:cs="Arial"/>
          <w:b/>
          <w:sz w:val="22"/>
          <w:szCs w:val="22"/>
          <w:lang w:val="id-ID"/>
        </w:rPr>
      </w:pPr>
      <w:r w:rsidRPr="00A209DF">
        <w:rPr>
          <w:rFonts w:ascii="Arial" w:eastAsia="Tahoma" w:hAnsi="Arial" w:cs="Arial"/>
          <w:sz w:val="22"/>
          <w:szCs w:val="22"/>
          <w:lang w:val="id-ID"/>
        </w:rPr>
        <w:t>Sumber : Seksi Survim Bidang P2P Dinkes Rl, 202</w:t>
      </w:r>
      <w:r w:rsidR="002F26F3">
        <w:rPr>
          <w:rFonts w:ascii="Arial" w:eastAsia="Tahoma" w:hAnsi="Arial" w:cs="Arial"/>
          <w:sz w:val="22"/>
          <w:szCs w:val="22"/>
          <w:lang w:val="id-ID"/>
        </w:rPr>
        <w:t>2</w:t>
      </w:r>
    </w:p>
    <w:p w14:paraId="2512F660" w14:textId="77777777" w:rsidR="00083078" w:rsidRPr="00A209DF" w:rsidRDefault="003E0A3E" w:rsidP="003E0A3E">
      <w:pPr>
        <w:pStyle w:val="ListParagraph"/>
        <w:ind w:left="786"/>
        <w:jc w:val="center"/>
        <w:rPr>
          <w:rStyle w:val="markedcontent"/>
          <w:rFonts w:ascii="Arial" w:eastAsia="Tahoma" w:hAnsi="Arial" w:cs="Arial"/>
          <w:b/>
          <w:sz w:val="22"/>
          <w:szCs w:val="22"/>
          <w:lang w:val="id-ID"/>
        </w:rPr>
      </w:pPr>
      <w:r w:rsidRPr="00A209DF">
        <w:rPr>
          <w:rStyle w:val="markedcontent"/>
          <w:rFonts w:ascii="Arial" w:eastAsia="Tahoma" w:hAnsi="Arial" w:cs="Arial"/>
          <w:b/>
          <w:sz w:val="22"/>
          <w:szCs w:val="22"/>
          <w:lang w:val="id-ID"/>
        </w:rPr>
        <w:t>Gambar 6.11</w:t>
      </w:r>
    </w:p>
    <w:p w14:paraId="638282CF" w14:textId="77777777" w:rsidR="00083078" w:rsidRPr="00A209DF" w:rsidRDefault="002F26F3" w:rsidP="003E0A3E">
      <w:pPr>
        <w:pStyle w:val="ListParagraph"/>
        <w:ind w:left="786"/>
        <w:rPr>
          <w:rStyle w:val="markedcontent"/>
          <w:rFonts w:ascii="Arial" w:eastAsia="Tahoma" w:hAnsi="Arial" w:cs="Arial"/>
          <w:b/>
          <w:sz w:val="22"/>
          <w:szCs w:val="22"/>
          <w:lang w:val="id-ID"/>
        </w:rPr>
      </w:pPr>
      <w:r>
        <w:rPr>
          <w:noProof/>
          <w:lang w:eastAsia="en-US"/>
        </w:rPr>
        <w:lastRenderedPageBreak/>
        <w:drawing>
          <wp:inline distT="0" distB="0" distL="0" distR="0" wp14:anchorId="11545A13" wp14:editId="6C1057ED">
            <wp:extent cx="4957445" cy="1619250"/>
            <wp:effectExtent l="0" t="0" r="14605" b="0"/>
            <wp:docPr id="46" name="Chart 4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34D61C6-6ABB-4278-BCAD-25801E1B964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20E13969" w14:textId="77777777" w:rsidR="00083078" w:rsidRPr="00A209DF" w:rsidRDefault="003E0A3E" w:rsidP="003E0A3E">
      <w:pPr>
        <w:pStyle w:val="ListParagraph"/>
        <w:ind w:left="786"/>
        <w:rPr>
          <w:rStyle w:val="markedcontent"/>
          <w:rFonts w:ascii="Arial" w:eastAsia="Tahoma" w:hAnsi="Arial" w:cs="Arial"/>
          <w:b/>
          <w:sz w:val="22"/>
          <w:szCs w:val="22"/>
          <w:lang w:val="id-ID"/>
        </w:rPr>
      </w:pPr>
      <w:r w:rsidRPr="00A209DF">
        <w:rPr>
          <w:rFonts w:ascii="Arial" w:eastAsia="Tahoma" w:hAnsi="Arial" w:cs="Arial"/>
          <w:sz w:val="22"/>
          <w:szCs w:val="22"/>
          <w:lang w:val="id-ID"/>
        </w:rPr>
        <w:t>Sumber : Seksi Survim Bidang P2P Dinkes Rl, 202</w:t>
      </w:r>
      <w:r w:rsidR="002F26F3">
        <w:rPr>
          <w:rFonts w:ascii="Arial" w:eastAsia="Tahoma" w:hAnsi="Arial" w:cs="Arial"/>
          <w:sz w:val="22"/>
          <w:szCs w:val="22"/>
          <w:lang w:val="id-ID"/>
        </w:rPr>
        <w:t>2</w:t>
      </w:r>
    </w:p>
    <w:p w14:paraId="7B642E6F" w14:textId="77777777" w:rsidR="00B4289F" w:rsidRPr="00A34AC1" w:rsidRDefault="00B4289F" w:rsidP="00A34AC1">
      <w:pPr>
        <w:rPr>
          <w:rStyle w:val="markedcontent"/>
          <w:rFonts w:ascii="Arial" w:eastAsia="Tahoma" w:hAnsi="Arial" w:cs="Arial"/>
          <w:b/>
          <w:sz w:val="22"/>
          <w:szCs w:val="22"/>
          <w:lang w:val="id-ID"/>
        </w:rPr>
      </w:pPr>
    </w:p>
    <w:p w14:paraId="4D56487E" w14:textId="77777777" w:rsidR="00B4289F" w:rsidRDefault="00B4289F" w:rsidP="003E0A3E">
      <w:pPr>
        <w:pStyle w:val="ListParagraph"/>
        <w:ind w:left="786"/>
        <w:jc w:val="center"/>
        <w:rPr>
          <w:rStyle w:val="markedcontent"/>
          <w:rFonts w:ascii="Arial" w:eastAsia="Tahoma" w:hAnsi="Arial" w:cs="Arial"/>
          <w:b/>
          <w:sz w:val="22"/>
          <w:szCs w:val="22"/>
          <w:lang w:val="id-ID"/>
        </w:rPr>
      </w:pPr>
    </w:p>
    <w:p w14:paraId="0227E078" w14:textId="77777777" w:rsidR="003E0A3E" w:rsidRPr="00A209DF" w:rsidRDefault="003E0A3E" w:rsidP="003E0A3E">
      <w:pPr>
        <w:pStyle w:val="ListParagraph"/>
        <w:ind w:left="786"/>
        <w:jc w:val="center"/>
        <w:rPr>
          <w:rStyle w:val="markedcontent"/>
          <w:rFonts w:ascii="Arial" w:eastAsia="Tahoma" w:hAnsi="Arial" w:cs="Arial"/>
          <w:b/>
          <w:sz w:val="22"/>
          <w:szCs w:val="22"/>
          <w:lang w:val="id-ID"/>
        </w:rPr>
      </w:pPr>
      <w:r w:rsidRPr="00A209DF">
        <w:rPr>
          <w:rStyle w:val="markedcontent"/>
          <w:rFonts w:ascii="Arial" w:eastAsia="Tahoma" w:hAnsi="Arial" w:cs="Arial"/>
          <w:b/>
          <w:sz w:val="22"/>
          <w:szCs w:val="22"/>
          <w:lang w:val="id-ID"/>
        </w:rPr>
        <w:t>Gambar 6.12</w:t>
      </w:r>
    </w:p>
    <w:p w14:paraId="4EDB1523" w14:textId="77777777" w:rsidR="003E0A3E" w:rsidRPr="00A209DF" w:rsidRDefault="002F26F3" w:rsidP="003E0A3E">
      <w:pPr>
        <w:pStyle w:val="ListParagraph"/>
        <w:ind w:left="786"/>
        <w:rPr>
          <w:rStyle w:val="markedcontent"/>
          <w:rFonts w:ascii="Arial" w:eastAsia="Tahoma" w:hAnsi="Arial" w:cs="Arial"/>
          <w:b/>
          <w:sz w:val="22"/>
          <w:szCs w:val="22"/>
          <w:lang w:val="id-ID"/>
        </w:rPr>
      </w:pPr>
      <w:r>
        <w:rPr>
          <w:noProof/>
          <w:lang w:eastAsia="en-US"/>
        </w:rPr>
        <w:drawing>
          <wp:inline distT="0" distB="0" distL="0" distR="0" wp14:anchorId="4A0A14CF" wp14:editId="7FCD30D2">
            <wp:extent cx="4957445" cy="1381125"/>
            <wp:effectExtent l="0" t="0" r="14605" b="9525"/>
            <wp:docPr id="48" name="Chart 4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3DB143C-DA65-4FE9-B56E-21D791C8666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45C6CCBD" w14:textId="77777777" w:rsidR="00B4289F" w:rsidRPr="001748BC" w:rsidRDefault="003E0A3E" w:rsidP="001748BC">
      <w:pPr>
        <w:pStyle w:val="ListParagraph"/>
        <w:ind w:left="786"/>
        <w:rPr>
          <w:rFonts w:ascii="Arial" w:eastAsia="Tahoma" w:hAnsi="Arial" w:cs="Arial"/>
          <w:b/>
          <w:sz w:val="22"/>
          <w:szCs w:val="22"/>
          <w:lang w:val="id-ID"/>
        </w:rPr>
      </w:pPr>
      <w:r w:rsidRPr="00A209DF">
        <w:rPr>
          <w:rFonts w:ascii="Arial" w:eastAsia="Tahoma" w:hAnsi="Arial" w:cs="Arial"/>
          <w:sz w:val="22"/>
          <w:szCs w:val="22"/>
          <w:lang w:val="id-ID"/>
        </w:rPr>
        <w:t>Sumber : Seksi Survim Bidang P2P Dinkes Rl, 202</w:t>
      </w:r>
      <w:r w:rsidR="002F26F3">
        <w:rPr>
          <w:rFonts w:ascii="Arial" w:eastAsia="Tahoma" w:hAnsi="Arial" w:cs="Arial"/>
          <w:sz w:val="22"/>
          <w:szCs w:val="22"/>
          <w:lang w:val="id-ID"/>
        </w:rPr>
        <w:t>2</w:t>
      </w:r>
    </w:p>
    <w:p w14:paraId="76A94426" w14:textId="77777777" w:rsidR="0023633E" w:rsidRDefault="0023633E" w:rsidP="0023633E">
      <w:pPr>
        <w:pStyle w:val="ListParagraph"/>
        <w:ind w:left="426"/>
        <w:rPr>
          <w:rFonts w:ascii="Arial" w:eastAsia="Tahoma" w:hAnsi="Arial" w:cs="Arial"/>
          <w:b/>
          <w:sz w:val="22"/>
          <w:szCs w:val="22"/>
          <w:lang w:val="id-ID"/>
        </w:rPr>
      </w:pPr>
    </w:p>
    <w:p w14:paraId="56A86FAC" w14:textId="77777777" w:rsidR="00A34AC1" w:rsidRDefault="00A34AC1" w:rsidP="00A34AC1">
      <w:pPr>
        <w:pStyle w:val="ListParagraph"/>
        <w:ind w:left="426"/>
        <w:jc w:val="center"/>
        <w:rPr>
          <w:rFonts w:ascii="Arial" w:eastAsia="Tahoma" w:hAnsi="Arial" w:cs="Arial"/>
          <w:b/>
          <w:sz w:val="22"/>
          <w:szCs w:val="22"/>
          <w:lang w:val="id-ID"/>
        </w:rPr>
      </w:pPr>
      <w:r w:rsidRPr="00A209DF">
        <w:rPr>
          <w:rStyle w:val="markedcontent"/>
          <w:rFonts w:ascii="Arial" w:eastAsia="Tahoma" w:hAnsi="Arial" w:cs="Arial"/>
          <w:b/>
          <w:sz w:val="22"/>
          <w:szCs w:val="22"/>
          <w:lang w:val="id-ID"/>
        </w:rPr>
        <w:t>Gambar 6.1</w:t>
      </w:r>
      <w:r>
        <w:rPr>
          <w:rStyle w:val="markedcontent"/>
          <w:rFonts w:ascii="Arial" w:eastAsia="Tahoma" w:hAnsi="Arial" w:cs="Arial"/>
          <w:b/>
          <w:sz w:val="22"/>
          <w:szCs w:val="22"/>
          <w:lang w:val="id-ID"/>
        </w:rPr>
        <w:t>3</w:t>
      </w:r>
    </w:p>
    <w:p w14:paraId="16D0FBB8" w14:textId="77777777" w:rsidR="00A34AC1" w:rsidRDefault="00A34AC1" w:rsidP="0023633E">
      <w:pPr>
        <w:pStyle w:val="ListParagraph"/>
        <w:ind w:left="426"/>
        <w:rPr>
          <w:rFonts w:ascii="Arial" w:eastAsia="Tahoma" w:hAnsi="Arial" w:cs="Arial"/>
          <w:b/>
          <w:sz w:val="22"/>
          <w:szCs w:val="22"/>
          <w:lang w:val="id-ID"/>
        </w:rPr>
      </w:pPr>
      <w:r>
        <w:rPr>
          <w:noProof/>
          <w:lang w:eastAsia="en-US"/>
        </w:rPr>
        <w:drawing>
          <wp:inline distT="0" distB="0" distL="0" distR="0" wp14:anchorId="7DD6F081" wp14:editId="39D58DC2">
            <wp:extent cx="5485130" cy="3842385"/>
            <wp:effectExtent l="0" t="0" r="1270" b="5715"/>
            <wp:docPr id="49" name="Chart 4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C5EF499-F2C1-486D-86C9-2810E39636C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14:paraId="6A557A56" w14:textId="77777777" w:rsidR="00A34AC1" w:rsidRDefault="00A919EE" w:rsidP="0023633E">
      <w:pPr>
        <w:pStyle w:val="ListParagraph"/>
        <w:ind w:left="426"/>
        <w:rPr>
          <w:rFonts w:ascii="Arial" w:eastAsia="Tahoma" w:hAnsi="Arial" w:cs="Arial"/>
          <w:b/>
          <w:sz w:val="22"/>
          <w:szCs w:val="22"/>
          <w:lang w:val="id-ID"/>
        </w:rPr>
      </w:pPr>
      <w:r w:rsidRPr="00A209DF">
        <w:rPr>
          <w:rFonts w:ascii="Arial" w:eastAsia="Tahoma" w:hAnsi="Arial" w:cs="Arial"/>
          <w:sz w:val="22"/>
          <w:szCs w:val="22"/>
          <w:lang w:val="id-ID"/>
        </w:rPr>
        <w:t>Sumber : Seksi Survim Bidang P2P Dinkes Rl, 202</w:t>
      </w:r>
      <w:r>
        <w:rPr>
          <w:rFonts w:ascii="Arial" w:eastAsia="Tahoma" w:hAnsi="Arial" w:cs="Arial"/>
          <w:sz w:val="22"/>
          <w:szCs w:val="22"/>
          <w:lang w:val="id-ID"/>
        </w:rPr>
        <w:t>2</w:t>
      </w:r>
    </w:p>
    <w:p w14:paraId="6C4333CB" w14:textId="77777777" w:rsidR="00A34AC1" w:rsidRPr="00A209DF" w:rsidRDefault="00A34AC1" w:rsidP="0023633E">
      <w:pPr>
        <w:pStyle w:val="ListParagraph"/>
        <w:ind w:left="426"/>
        <w:rPr>
          <w:rFonts w:ascii="Arial" w:eastAsia="Tahoma" w:hAnsi="Arial" w:cs="Arial"/>
          <w:b/>
          <w:sz w:val="22"/>
          <w:szCs w:val="22"/>
          <w:lang w:val="id-ID"/>
        </w:rPr>
      </w:pPr>
    </w:p>
    <w:tbl>
      <w:tblPr>
        <w:tblStyle w:val="a2"/>
        <w:tblW w:w="9219" w:type="dxa"/>
        <w:tblInd w:w="-456" w:type="dxa"/>
        <w:tblBorders>
          <w:top w:val="single" w:sz="24" w:space="0" w:color="000000"/>
          <w:left w:val="single" w:sz="24" w:space="0" w:color="000000"/>
          <w:bottom w:val="single" w:sz="24" w:space="0" w:color="000000"/>
          <w:right w:val="single" w:sz="24" w:space="0" w:color="000000"/>
          <w:insideH w:val="nil"/>
          <w:insideV w:val="nil"/>
        </w:tblBorders>
        <w:tblLayout w:type="fixed"/>
        <w:tblLook w:val="0000" w:firstRow="0" w:lastRow="0" w:firstColumn="0" w:lastColumn="0" w:noHBand="0" w:noVBand="0"/>
      </w:tblPr>
      <w:tblGrid>
        <w:gridCol w:w="9219"/>
      </w:tblGrid>
      <w:tr w:rsidR="0023633E" w:rsidRPr="00A209DF" w14:paraId="7F866799" w14:textId="77777777" w:rsidTr="0074688F">
        <w:trPr>
          <w:trHeight w:val="1180"/>
        </w:trPr>
        <w:tc>
          <w:tcPr>
            <w:tcW w:w="9219" w:type="dxa"/>
            <w:shd w:val="clear" w:color="auto" w:fill="FFFFFF"/>
          </w:tcPr>
          <w:p w14:paraId="6926EAEE" w14:textId="77777777" w:rsidR="0023633E" w:rsidRPr="00A209DF" w:rsidRDefault="0023633E" w:rsidP="00B87AAE">
            <w:pPr>
              <w:rPr>
                <w:rFonts w:ascii="Arial" w:eastAsia="Open Sans ExtraBold" w:hAnsi="Arial" w:cs="Arial"/>
                <w:b/>
                <w:sz w:val="22"/>
                <w:szCs w:val="22"/>
              </w:rPr>
            </w:pPr>
          </w:p>
          <w:p w14:paraId="150F93CA" w14:textId="77777777" w:rsidR="0023633E" w:rsidRPr="00A209DF" w:rsidRDefault="0023633E" w:rsidP="00B87AAE">
            <w:pPr>
              <w:pStyle w:val="Heading1"/>
              <w:jc w:val="center"/>
              <w:rPr>
                <w:rFonts w:ascii="Arial" w:eastAsia="Open Sans ExtraBold" w:hAnsi="Arial" w:cs="Arial"/>
                <w:b/>
                <w:sz w:val="22"/>
                <w:szCs w:val="22"/>
              </w:rPr>
            </w:pPr>
            <w:bookmarkStart w:id="20" w:name="_Toc112739888"/>
            <w:r w:rsidRPr="00A209DF">
              <w:rPr>
                <w:rFonts w:ascii="Arial" w:eastAsia="Open Sans ExtraBold" w:hAnsi="Arial" w:cs="Arial"/>
                <w:b/>
                <w:sz w:val="22"/>
                <w:szCs w:val="22"/>
              </w:rPr>
              <w:t xml:space="preserve">BAB </w:t>
            </w:r>
            <w:r w:rsidRPr="00A209DF">
              <w:rPr>
                <w:rFonts w:ascii="Arial" w:eastAsia="Open Sans ExtraBold" w:hAnsi="Arial" w:cs="Arial"/>
                <w:b/>
                <w:sz w:val="22"/>
                <w:szCs w:val="22"/>
                <w:lang w:val="id-ID"/>
              </w:rPr>
              <w:t>V</w:t>
            </w:r>
            <w:r w:rsidRPr="00A209DF">
              <w:rPr>
                <w:rFonts w:ascii="Arial" w:eastAsia="Open Sans ExtraBold" w:hAnsi="Arial" w:cs="Arial"/>
                <w:b/>
                <w:sz w:val="22"/>
                <w:szCs w:val="22"/>
              </w:rPr>
              <w:t>I</w:t>
            </w:r>
            <w:r w:rsidR="0074688F" w:rsidRPr="00A209DF">
              <w:rPr>
                <w:rFonts w:ascii="Arial" w:eastAsia="Open Sans ExtraBold" w:hAnsi="Arial" w:cs="Arial"/>
                <w:b/>
                <w:sz w:val="22"/>
                <w:szCs w:val="22"/>
                <w:lang w:val="id-ID"/>
              </w:rPr>
              <w:t>I</w:t>
            </w:r>
            <w:bookmarkEnd w:id="20"/>
            <w:r w:rsidRPr="00A209DF">
              <w:rPr>
                <w:rFonts w:ascii="Arial" w:eastAsia="Open Sans ExtraBold" w:hAnsi="Arial" w:cs="Arial"/>
                <w:b/>
                <w:sz w:val="22"/>
                <w:szCs w:val="22"/>
              </w:rPr>
              <w:t xml:space="preserve"> </w:t>
            </w:r>
          </w:p>
          <w:p w14:paraId="11A5725E" w14:textId="77777777" w:rsidR="0023633E" w:rsidRPr="00A209DF" w:rsidRDefault="0074688F" w:rsidP="00B87AAE">
            <w:pPr>
              <w:pStyle w:val="Heading1"/>
              <w:jc w:val="center"/>
              <w:rPr>
                <w:rFonts w:ascii="Arial" w:eastAsia="Open Sans ExtraBold" w:hAnsi="Arial" w:cs="Arial"/>
                <w:b/>
                <w:sz w:val="22"/>
                <w:szCs w:val="22"/>
                <w:lang w:val="id-ID"/>
              </w:rPr>
            </w:pPr>
            <w:bookmarkStart w:id="21" w:name="_Toc112739889"/>
            <w:r w:rsidRPr="00A209DF">
              <w:rPr>
                <w:rFonts w:ascii="Arial" w:eastAsia="Open Sans ExtraBold" w:hAnsi="Arial" w:cs="Arial"/>
                <w:b/>
                <w:sz w:val="22"/>
                <w:szCs w:val="22"/>
                <w:lang w:val="id-ID"/>
              </w:rPr>
              <w:t>KESEHATAN LINGKUNGAN</w:t>
            </w:r>
            <w:bookmarkEnd w:id="21"/>
          </w:p>
          <w:p w14:paraId="13214CA7" w14:textId="77777777" w:rsidR="0023633E" w:rsidRPr="00A209DF" w:rsidRDefault="0023633E" w:rsidP="00B87AAE">
            <w:pPr>
              <w:rPr>
                <w:rFonts w:ascii="Arial" w:eastAsia="Open Sans ExtraBold" w:hAnsi="Arial" w:cs="Arial"/>
                <w:b/>
                <w:sz w:val="22"/>
                <w:szCs w:val="22"/>
              </w:rPr>
            </w:pPr>
          </w:p>
        </w:tc>
      </w:tr>
    </w:tbl>
    <w:p w14:paraId="62415CFB" w14:textId="77777777" w:rsidR="0023633E" w:rsidRPr="00A209DF" w:rsidRDefault="0023633E" w:rsidP="0023633E">
      <w:pPr>
        <w:rPr>
          <w:rFonts w:ascii="Arial" w:eastAsia="Tahoma" w:hAnsi="Arial" w:cs="Arial"/>
          <w:sz w:val="22"/>
          <w:szCs w:val="22"/>
        </w:rPr>
      </w:pPr>
    </w:p>
    <w:p w14:paraId="0098E187" w14:textId="77777777" w:rsidR="0023633E" w:rsidRPr="00A209DF" w:rsidRDefault="0023633E" w:rsidP="0023633E">
      <w:pPr>
        <w:rPr>
          <w:rFonts w:ascii="Arial" w:eastAsia="Tahoma" w:hAnsi="Arial" w:cs="Arial"/>
          <w:sz w:val="22"/>
          <w:szCs w:val="22"/>
        </w:rPr>
      </w:pPr>
    </w:p>
    <w:p w14:paraId="0410B171" w14:textId="77777777" w:rsidR="0023633E" w:rsidRPr="00A209DF" w:rsidRDefault="009C7DFB" w:rsidP="009E571A">
      <w:pPr>
        <w:pStyle w:val="ListParagraph"/>
        <w:numPr>
          <w:ilvl w:val="0"/>
          <w:numId w:val="50"/>
        </w:numPr>
        <w:ind w:left="0" w:hanging="426"/>
        <w:rPr>
          <w:rStyle w:val="markedcontent"/>
          <w:rFonts w:ascii="Arial" w:eastAsia="Tahoma" w:hAnsi="Arial" w:cs="Arial"/>
          <w:b/>
          <w:sz w:val="22"/>
          <w:szCs w:val="22"/>
          <w:lang w:val="id-ID"/>
        </w:rPr>
      </w:pPr>
      <w:r w:rsidRPr="00A209DF">
        <w:rPr>
          <w:rStyle w:val="markedcontent"/>
          <w:rFonts w:ascii="Arial" w:hAnsi="Arial" w:cs="Arial"/>
          <w:b/>
          <w:sz w:val="22"/>
          <w:szCs w:val="22"/>
        </w:rPr>
        <w:t>PERSENTASE SARANA AIR MINUM DENGAN RISIKO RENDAH + SEDANG</w:t>
      </w:r>
    </w:p>
    <w:p w14:paraId="0F73F4C7" w14:textId="77777777" w:rsidR="000D692E" w:rsidRPr="00A209DF" w:rsidRDefault="000D692E" w:rsidP="000D692E">
      <w:pPr>
        <w:pStyle w:val="ListParagraph"/>
        <w:ind w:left="0"/>
        <w:rPr>
          <w:rStyle w:val="markedcontent"/>
          <w:rFonts w:ascii="Arial" w:eastAsia="Tahoma" w:hAnsi="Arial" w:cs="Arial"/>
          <w:b/>
          <w:sz w:val="22"/>
          <w:szCs w:val="22"/>
          <w:lang w:val="id-ID"/>
        </w:rPr>
      </w:pPr>
    </w:p>
    <w:p w14:paraId="6E822228" w14:textId="77777777" w:rsidR="000D692E" w:rsidRPr="00A209DF" w:rsidRDefault="000D692E" w:rsidP="000D692E">
      <w:pPr>
        <w:pBdr>
          <w:top w:val="nil"/>
          <w:left w:val="nil"/>
          <w:bottom w:val="nil"/>
          <w:right w:val="nil"/>
          <w:between w:val="nil"/>
        </w:pBdr>
        <w:spacing w:after="120" w:line="276" w:lineRule="auto"/>
        <w:ind w:firstLine="720"/>
        <w:jc w:val="both"/>
        <w:rPr>
          <w:rFonts w:ascii="Arial" w:hAnsi="Arial" w:cs="Arial"/>
          <w:sz w:val="22"/>
          <w:szCs w:val="22"/>
          <w:lang w:val="id-ID" w:eastAsia="id-ID"/>
        </w:rPr>
      </w:pPr>
      <w:r w:rsidRPr="00A209DF">
        <w:rPr>
          <w:rFonts w:ascii="Arial" w:eastAsia="Batang" w:hAnsi="Arial" w:cs="Arial"/>
          <w:sz w:val="22"/>
          <w:szCs w:val="22"/>
          <w:lang w:val="id-ID"/>
        </w:rPr>
        <w:t>Sarana</w:t>
      </w:r>
      <w:r w:rsidRPr="00A209DF">
        <w:rPr>
          <w:rFonts w:ascii="Arial" w:hAnsi="Arial" w:cs="Arial"/>
          <w:sz w:val="22"/>
          <w:szCs w:val="22"/>
          <w:lang w:val="id-ID" w:eastAsia="id-ID"/>
        </w:rPr>
        <w:t xml:space="preserve"> air minum yang dilakukan pengawasan adalah sarana air minum sebagaimana diamanatkan dalam Permenkes No.736/Menkes/Per/VI/2010. Sesuai pasal 10 proses kegiatan yang dilakukan adalah:</w:t>
      </w:r>
    </w:p>
    <w:p w14:paraId="11654B61" w14:textId="77777777" w:rsidR="000D692E" w:rsidRPr="00A209DF" w:rsidRDefault="000D692E" w:rsidP="009E571A">
      <w:pPr>
        <w:pStyle w:val="ListParagraph"/>
        <w:numPr>
          <w:ilvl w:val="0"/>
          <w:numId w:val="51"/>
        </w:numPr>
        <w:pBdr>
          <w:top w:val="nil"/>
          <w:left w:val="nil"/>
          <w:bottom w:val="nil"/>
          <w:right w:val="nil"/>
          <w:between w:val="nil"/>
        </w:pBdr>
        <w:spacing w:after="120" w:line="276" w:lineRule="auto"/>
        <w:ind w:left="426" w:hanging="426"/>
        <w:jc w:val="both"/>
        <w:rPr>
          <w:rFonts w:ascii="Arial" w:hAnsi="Arial" w:cs="Arial"/>
          <w:sz w:val="22"/>
          <w:szCs w:val="22"/>
          <w:lang w:val="id-ID" w:eastAsia="id-ID"/>
        </w:rPr>
      </w:pPr>
      <w:r w:rsidRPr="00A209DF">
        <w:rPr>
          <w:rFonts w:ascii="Arial" w:hAnsi="Arial" w:cs="Arial"/>
          <w:sz w:val="22"/>
          <w:szCs w:val="22"/>
          <w:lang w:val="id-ID" w:eastAsia="id-ID"/>
        </w:rPr>
        <w:t>Inspeksi kesehatan lingkungan, dilakukan dengan cara pengamatan dan penilaian kualitas fisik air minum dan faktor resikonya</w:t>
      </w:r>
    </w:p>
    <w:p w14:paraId="76099509" w14:textId="77777777" w:rsidR="000D692E" w:rsidRPr="00A209DF" w:rsidRDefault="000D692E" w:rsidP="009E571A">
      <w:pPr>
        <w:pStyle w:val="ListParagraph"/>
        <w:numPr>
          <w:ilvl w:val="0"/>
          <w:numId w:val="51"/>
        </w:numPr>
        <w:pBdr>
          <w:top w:val="nil"/>
          <w:left w:val="nil"/>
          <w:bottom w:val="nil"/>
          <w:right w:val="nil"/>
          <w:between w:val="nil"/>
        </w:pBdr>
        <w:spacing w:after="120" w:line="276" w:lineRule="auto"/>
        <w:ind w:left="426" w:hanging="426"/>
        <w:jc w:val="both"/>
        <w:rPr>
          <w:rFonts w:ascii="Arial" w:hAnsi="Arial" w:cs="Arial"/>
          <w:sz w:val="22"/>
          <w:szCs w:val="22"/>
          <w:lang w:val="id-ID" w:eastAsia="id-ID"/>
        </w:rPr>
      </w:pPr>
      <w:r w:rsidRPr="00A209DF">
        <w:rPr>
          <w:rFonts w:ascii="Arial" w:hAnsi="Arial" w:cs="Arial"/>
          <w:sz w:val="22"/>
          <w:szCs w:val="22"/>
          <w:lang w:val="id-ID" w:eastAsia="id-ID"/>
        </w:rPr>
        <w:t>Pengambilan sampel air minum dilakukan berdasarkan hasil inspeksi kesehatan lingkungan</w:t>
      </w:r>
    </w:p>
    <w:p w14:paraId="68A78170" w14:textId="77777777" w:rsidR="000D692E" w:rsidRPr="00A209DF" w:rsidRDefault="000D692E" w:rsidP="009E571A">
      <w:pPr>
        <w:pStyle w:val="ListParagraph"/>
        <w:numPr>
          <w:ilvl w:val="0"/>
          <w:numId w:val="51"/>
        </w:numPr>
        <w:pBdr>
          <w:top w:val="nil"/>
          <w:left w:val="nil"/>
          <w:bottom w:val="nil"/>
          <w:right w:val="nil"/>
          <w:between w:val="nil"/>
        </w:pBdr>
        <w:spacing w:after="120" w:line="276" w:lineRule="auto"/>
        <w:ind w:left="426" w:hanging="426"/>
        <w:jc w:val="both"/>
        <w:rPr>
          <w:rFonts w:ascii="Arial" w:hAnsi="Arial" w:cs="Arial"/>
          <w:sz w:val="22"/>
          <w:szCs w:val="22"/>
          <w:lang w:val="id-ID" w:eastAsia="id-ID"/>
        </w:rPr>
      </w:pPr>
      <w:r w:rsidRPr="00A209DF">
        <w:rPr>
          <w:rFonts w:ascii="Arial" w:hAnsi="Arial" w:cs="Arial"/>
          <w:sz w:val="22"/>
          <w:szCs w:val="22"/>
          <w:lang w:val="id-ID" w:eastAsia="id-ID"/>
        </w:rPr>
        <w:t>Pengujian kualitas air minum dilakukan di Laboratorium yang terakreditasi</w:t>
      </w:r>
    </w:p>
    <w:p w14:paraId="7D1D9999" w14:textId="77777777" w:rsidR="000D692E" w:rsidRPr="00A209DF" w:rsidRDefault="000D692E" w:rsidP="009E571A">
      <w:pPr>
        <w:pStyle w:val="ListParagraph"/>
        <w:numPr>
          <w:ilvl w:val="0"/>
          <w:numId w:val="51"/>
        </w:numPr>
        <w:pBdr>
          <w:top w:val="nil"/>
          <w:left w:val="nil"/>
          <w:bottom w:val="nil"/>
          <w:right w:val="nil"/>
          <w:between w:val="nil"/>
        </w:pBdr>
        <w:spacing w:after="120" w:line="276" w:lineRule="auto"/>
        <w:ind w:left="426" w:hanging="426"/>
        <w:jc w:val="both"/>
        <w:rPr>
          <w:rFonts w:ascii="Arial" w:hAnsi="Arial" w:cs="Arial"/>
          <w:sz w:val="22"/>
          <w:szCs w:val="22"/>
          <w:lang w:val="id-ID" w:eastAsia="id-ID"/>
        </w:rPr>
      </w:pPr>
      <w:r w:rsidRPr="00A209DF">
        <w:rPr>
          <w:rFonts w:ascii="Arial" w:hAnsi="Arial" w:cs="Arial"/>
          <w:sz w:val="22"/>
          <w:szCs w:val="22"/>
          <w:lang w:val="id-ID" w:eastAsia="id-ID"/>
        </w:rPr>
        <w:t>Analisa hasil pengujian sampel air minum</w:t>
      </w:r>
    </w:p>
    <w:p w14:paraId="739A82B5" w14:textId="77777777" w:rsidR="000D692E" w:rsidRPr="00A209DF" w:rsidRDefault="000D692E" w:rsidP="009E571A">
      <w:pPr>
        <w:pStyle w:val="ListParagraph"/>
        <w:numPr>
          <w:ilvl w:val="0"/>
          <w:numId w:val="51"/>
        </w:numPr>
        <w:pBdr>
          <w:top w:val="nil"/>
          <w:left w:val="nil"/>
          <w:bottom w:val="nil"/>
          <w:right w:val="nil"/>
          <w:between w:val="nil"/>
        </w:pBdr>
        <w:spacing w:after="120" w:line="276" w:lineRule="auto"/>
        <w:ind w:left="426" w:hanging="426"/>
        <w:jc w:val="both"/>
        <w:rPr>
          <w:rFonts w:ascii="Arial" w:hAnsi="Arial" w:cs="Arial"/>
          <w:sz w:val="22"/>
          <w:szCs w:val="22"/>
          <w:lang w:val="id-ID" w:eastAsia="id-ID"/>
        </w:rPr>
      </w:pPr>
      <w:r w:rsidRPr="00A209DF">
        <w:rPr>
          <w:rFonts w:ascii="Arial" w:hAnsi="Arial" w:cs="Arial"/>
          <w:sz w:val="22"/>
          <w:szCs w:val="22"/>
          <w:lang w:val="id-ID" w:eastAsia="id-ID"/>
        </w:rPr>
        <w:t>Rekomendasi untuk pelaksanaan tindak lanjut kepada penyelenggara sarana air minum</w:t>
      </w:r>
    </w:p>
    <w:p w14:paraId="09954AF9" w14:textId="77777777" w:rsidR="00DF5A53" w:rsidRPr="001D4970" w:rsidRDefault="000D692E" w:rsidP="001D4970">
      <w:pPr>
        <w:pStyle w:val="ListParagraph"/>
        <w:numPr>
          <w:ilvl w:val="0"/>
          <w:numId w:val="51"/>
        </w:numPr>
        <w:pBdr>
          <w:top w:val="nil"/>
          <w:left w:val="nil"/>
          <w:bottom w:val="nil"/>
          <w:right w:val="nil"/>
          <w:between w:val="nil"/>
        </w:pBdr>
        <w:spacing w:after="120" w:line="276" w:lineRule="auto"/>
        <w:ind w:left="426" w:hanging="426"/>
        <w:jc w:val="both"/>
        <w:rPr>
          <w:rStyle w:val="markedcontent"/>
          <w:rFonts w:ascii="Arial" w:hAnsi="Arial" w:cs="Arial"/>
          <w:sz w:val="22"/>
          <w:szCs w:val="22"/>
          <w:lang w:val="id-ID" w:eastAsia="id-ID"/>
        </w:rPr>
      </w:pPr>
      <w:r w:rsidRPr="00A209DF">
        <w:rPr>
          <w:rFonts w:ascii="Arial" w:hAnsi="Arial" w:cs="Arial"/>
          <w:sz w:val="22"/>
          <w:szCs w:val="22"/>
          <w:lang w:val="id-ID" w:eastAsia="id-ID"/>
        </w:rPr>
        <w:t>Pemantauan pelaksanaan tindak lanjut yang dilakukan oleh penyelenggara sarana air minum. Sarana air minum meliputi sarana air minum dengan jaringan perpipaan dan sarana air minum bukan jaringan perpipaan yang berasal dari sumur dangkal, sumur pompa tangan, bak penampungan air hujan, terminal air, mobil tangki air atau bangunan perlindungan mata air dan depot air minum. Pada tahun 202</w:t>
      </w:r>
      <w:r w:rsidR="009A021C">
        <w:rPr>
          <w:rFonts w:ascii="Arial" w:hAnsi="Arial" w:cs="Arial"/>
          <w:sz w:val="22"/>
          <w:szCs w:val="22"/>
          <w:lang w:val="id-ID" w:eastAsia="id-ID"/>
        </w:rPr>
        <w:t>2</w:t>
      </w:r>
      <w:r w:rsidRPr="00A209DF">
        <w:rPr>
          <w:rFonts w:ascii="Arial" w:hAnsi="Arial" w:cs="Arial"/>
          <w:sz w:val="22"/>
          <w:szCs w:val="22"/>
          <w:lang w:val="id-ID" w:eastAsia="id-ID"/>
        </w:rPr>
        <w:t xml:space="preserve"> di </w:t>
      </w:r>
      <w:r w:rsidR="00A56017" w:rsidRPr="00A209DF">
        <w:rPr>
          <w:rFonts w:ascii="Arial" w:hAnsi="Arial" w:cs="Arial"/>
          <w:sz w:val="22"/>
          <w:szCs w:val="22"/>
          <w:lang w:val="id-ID" w:eastAsia="id-ID"/>
        </w:rPr>
        <w:t>Kabupaten Rejang Lebong</w:t>
      </w:r>
      <w:r w:rsidRPr="00A209DF">
        <w:rPr>
          <w:rFonts w:ascii="Arial" w:hAnsi="Arial" w:cs="Arial"/>
          <w:sz w:val="22"/>
          <w:szCs w:val="22"/>
          <w:lang w:val="id-ID" w:eastAsia="id-ID"/>
        </w:rPr>
        <w:t xml:space="preserve"> jumlah sarana air minum dengan Risiko Rendah </w:t>
      </w:r>
      <w:r w:rsidR="00A56017" w:rsidRPr="00A209DF">
        <w:rPr>
          <w:rFonts w:ascii="Arial" w:hAnsi="Arial" w:cs="Arial"/>
          <w:sz w:val="22"/>
          <w:szCs w:val="22"/>
          <w:lang w:val="id-ID" w:eastAsia="id-ID"/>
        </w:rPr>
        <w:t>dan</w:t>
      </w:r>
      <w:r w:rsidRPr="00A209DF">
        <w:rPr>
          <w:rFonts w:ascii="Arial" w:hAnsi="Arial" w:cs="Arial"/>
          <w:sz w:val="22"/>
          <w:szCs w:val="22"/>
          <w:lang w:val="id-ID" w:eastAsia="id-ID"/>
        </w:rPr>
        <w:t xml:space="preserve"> Sedang sebesar </w:t>
      </w:r>
      <w:r w:rsidR="003814CC">
        <w:rPr>
          <w:rFonts w:ascii="Arial" w:hAnsi="Arial" w:cs="Arial"/>
          <w:sz w:val="22"/>
          <w:szCs w:val="22"/>
          <w:lang w:val="id-ID" w:eastAsia="id-ID"/>
        </w:rPr>
        <w:t>17</w:t>
      </w:r>
      <w:r w:rsidR="0023405A" w:rsidRPr="00A209DF">
        <w:rPr>
          <w:rFonts w:ascii="Arial" w:hAnsi="Arial" w:cs="Arial"/>
          <w:sz w:val="22"/>
          <w:szCs w:val="22"/>
          <w:lang w:val="id-ID" w:eastAsia="id-ID"/>
        </w:rPr>
        <w:t>.</w:t>
      </w:r>
      <w:r w:rsidR="003814CC">
        <w:rPr>
          <w:rFonts w:ascii="Arial" w:hAnsi="Arial" w:cs="Arial"/>
          <w:sz w:val="22"/>
          <w:szCs w:val="22"/>
          <w:lang w:val="id-ID" w:eastAsia="id-ID"/>
        </w:rPr>
        <w:t>344</w:t>
      </w:r>
      <w:r w:rsidRPr="00A209DF">
        <w:rPr>
          <w:rFonts w:ascii="Arial" w:hAnsi="Arial" w:cs="Arial"/>
          <w:sz w:val="22"/>
          <w:szCs w:val="22"/>
          <w:lang w:val="id-ID" w:eastAsia="id-ID"/>
        </w:rPr>
        <w:t xml:space="preserve"> (</w:t>
      </w:r>
      <w:r w:rsidR="003814CC">
        <w:rPr>
          <w:rFonts w:ascii="Arial" w:hAnsi="Arial" w:cs="Arial"/>
          <w:sz w:val="22"/>
          <w:szCs w:val="22"/>
          <w:lang w:val="id-ID" w:eastAsia="id-ID"/>
        </w:rPr>
        <w:t>41</w:t>
      </w:r>
      <w:r w:rsidR="0023405A" w:rsidRPr="00A209DF">
        <w:rPr>
          <w:rFonts w:ascii="Arial" w:hAnsi="Arial" w:cs="Arial"/>
          <w:sz w:val="22"/>
          <w:szCs w:val="22"/>
          <w:lang w:val="id-ID" w:eastAsia="id-ID"/>
        </w:rPr>
        <w:t>,</w:t>
      </w:r>
      <w:r w:rsidR="003814CC">
        <w:rPr>
          <w:rFonts w:ascii="Arial" w:hAnsi="Arial" w:cs="Arial"/>
          <w:sz w:val="22"/>
          <w:szCs w:val="22"/>
          <w:lang w:val="id-ID" w:eastAsia="id-ID"/>
        </w:rPr>
        <w:t>6</w:t>
      </w:r>
      <w:r w:rsidRPr="00A209DF">
        <w:rPr>
          <w:rFonts w:ascii="Arial" w:hAnsi="Arial" w:cs="Arial"/>
          <w:sz w:val="22"/>
          <w:szCs w:val="22"/>
          <w:lang w:val="id-ID" w:eastAsia="id-ID"/>
        </w:rPr>
        <w:t xml:space="preserve">%) dari </w:t>
      </w:r>
      <w:r w:rsidR="001F3335">
        <w:rPr>
          <w:rFonts w:ascii="Arial" w:hAnsi="Arial" w:cs="Arial"/>
          <w:sz w:val="22"/>
          <w:szCs w:val="22"/>
          <w:lang w:val="id-ID" w:eastAsia="id-ID"/>
        </w:rPr>
        <w:t>41</w:t>
      </w:r>
      <w:r w:rsidR="0023405A" w:rsidRPr="00A209DF">
        <w:rPr>
          <w:rFonts w:ascii="Arial" w:hAnsi="Arial" w:cs="Arial"/>
          <w:sz w:val="22"/>
          <w:szCs w:val="22"/>
          <w:lang w:val="id-ID" w:eastAsia="id-ID"/>
        </w:rPr>
        <w:t>.6</w:t>
      </w:r>
      <w:r w:rsidR="001F3335">
        <w:rPr>
          <w:rFonts w:ascii="Arial" w:hAnsi="Arial" w:cs="Arial"/>
          <w:sz w:val="22"/>
          <w:szCs w:val="22"/>
          <w:lang w:val="id-ID" w:eastAsia="id-ID"/>
        </w:rPr>
        <w:t>9</w:t>
      </w:r>
      <w:r w:rsidR="0023405A" w:rsidRPr="00A209DF">
        <w:rPr>
          <w:rFonts w:ascii="Arial" w:hAnsi="Arial" w:cs="Arial"/>
          <w:sz w:val="22"/>
          <w:szCs w:val="22"/>
          <w:lang w:val="id-ID" w:eastAsia="id-ID"/>
        </w:rPr>
        <w:t>7</w:t>
      </w:r>
      <w:r w:rsidRPr="00A209DF">
        <w:rPr>
          <w:rFonts w:ascii="Arial" w:hAnsi="Arial" w:cs="Arial"/>
          <w:sz w:val="22"/>
          <w:szCs w:val="22"/>
          <w:lang w:val="id-ID" w:eastAsia="id-ID"/>
        </w:rPr>
        <w:t xml:space="preserve"> jumlah sarana air minum yang ada di IKL. </w:t>
      </w:r>
      <w:r w:rsidR="001F3335">
        <w:rPr>
          <w:rFonts w:ascii="Arial" w:hAnsi="Arial" w:cs="Arial"/>
          <w:sz w:val="22"/>
          <w:szCs w:val="22"/>
          <w:lang w:val="id-ID" w:eastAsia="id-ID"/>
        </w:rPr>
        <w:t>(</w:t>
      </w:r>
      <w:r w:rsidRPr="00A209DF">
        <w:rPr>
          <w:rFonts w:ascii="Arial" w:hAnsi="Arial" w:cs="Arial"/>
          <w:sz w:val="22"/>
          <w:szCs w:val="22"/>
          <w:lang w:val="id-ID" w:eastAsia="id-ID"/>
        </w:rPr>
        <w:t>l</w:t>
      </w:r>
      <w:r w:rsidR="001F3335">
        <w:rPr>
          <w:rFonts w:ascii="Arial" w:hAnsi="Arial" w:cs="Arial"/>
          <w:sz w:val="22"/>
          <w:szCs w:val="22"/>
          <w:lang w:val="id-ID" w:eastAsia="id-ID"/>
        </w:rPr>
        <w:t>ampiran</w:t>
      </w:r>
      <w:r w:rsidRPr="00A209DF">
        <w:rPr>
          <w:rFonts w:ascii="Arial" w:hAnsi="Arial" w:cs="Arial"/>
          <w:sz w:val="22"/>
          <w:szCs w:val="22"/>
          <w:lang w:val="id-ID" w:eastAsia="id-ID"/>
        </w:rPr>
        <w:t xml:space="preserve"> tabel 7</w:t>
      </w:r>
      <w:r w:rsidR="001F3335">
        <w:rPr>
          <w:rFonts w:ascii="Arial" w:hAnsi="Arial" w:cs="Arial"/>
          <w:sz w:val="22"/>
          <w:szCs w:val="22"/>
          <w:lang w:val="id-ID" w:eastAsia="id-ID"/>
        </w:rPr>
        <w:t>9)</w:t>
      </w:r>
    </w:p>
    <w:p w14:paraId="3F69F79E" w14:textId="77777777" w:rsidR="00DF5A53" w:rsidRPr="00A209DF" w:rsidRDefault="00DF5A53" w:rsidP="000D692E">
      <w:pPr>
        <w:pStyle w:val="ListParagraph"/>
        <w:ind w:left="0"/>
        <w:rPr>
          <w:rStyle w:val="markedcontent"/>
          <w:rFonts w:ascii="Arial" w:eastAsia="Tahoma" w:hAnsi="Arial" w:cs="Arial"/>
          <w:b/>
          <w:sz w:val="22"/>
          <w:szCs w:val="22"/>
          <w:lang w:val="id-ID"/>
        </w:rPr>
      </w:pPr>
    </w:p>
    <w:p w14:paraId="5F4D34F9" w14:textId="77777777" w:rsidR="004B6456" w:rsidRDefault="004B6456" w:rsidP="00DF5A53">
      <w:pPr>
        <w:pStyle w:val="ListParagraph"/>
        <w:ind w:left="0"/>
        <w:jc w:val="center"/>
        <w:rPr>
          <w:rStyle w:val="markedcontent"/>
          <w:rFonts w:ascii="Arial" w:eastAsia="Tahoma" w:hAnsi="Arial" w:cs="Arial"/>
          <w:b/>
          <w:sz w:val="22"/>
          <w:szCs w:val="22"/>
          <w:lang w:val="id-ID"/>
        </w:rPr>
      </w:pPr>
    </w:p>
    <w:p w14:paraId="2FF626B9" w14:textId="77777777" w:rsidR="004B6456" w:rsidRDefault="004B6456" w:rsidP="00DF5A53">
      <w:pPr>
        <w:pStyle w:val="ListParagraph"/>
        <w:ind w:left="0"/>
        <w:jc w:val="center"/>
        <w:rPr>
          <w:rStyle w:val="markedcontent"/>
          <w:rFonts w:ascii="Arial" w:eastAsia="Tahoma" w:hAnsi="Arial" w:cs="Arial"/>
          <w:b/>
          <w:sz w:val="22"/>
          <w:szCs w:val="22"/>
          <w:lang w:val="id-ID"/>
        </w:rPr>
      </w:pPr>
    </w:p>
    <w:p w14:paraId="11386120" w14:textId="77777777" w:rsidR="004B6456" w:rsidRDefault="004B6456" w:rsidP="00DF5A53">
      <w:pPr>
        <w:pStyle w:val="ListParagraph"/>
        <w:ind w:left="0"/>
        <w:jc w:val="center"/>
        <w:rPr>
          <w:rStyle w:val="markedcontent"/>
          <w:rFonts w:ascii="Arial" w:eastAsia="Tahoma" w:hAnsi="Arial" w:cs="Arial"/>
          <w:b/>
          <w:sz w:val="22"/>
          <w:szCs w:val="22"/>
          <w:lang w:val="id-ID"/>
        </w:rPr>
      </w:pPr>
    </w:p>
    <w:p w14:paraId="3AF2BAE7" w14:textId="77777777" w:rsidR="004B6456" w:rsidRDefault="004B6456" w:rsidP="00DF5A53">
      <w:pPr>
        <w:pStyle w:val="ListParagraph"/>
        <w:ind w:left="0"/>
        <w:jc w:val="center"/>
        <w:rPr>
          <w:rStyle w:val="markedcontent"/>
          <w:rFonts w:ascii="Arial" w:eastAsia="Tahoma" w:hAnsi="Arial" w:cs="Arial"/>
          <w:b/>
          <w:sz w:val="22"/>
          <w:szCs w:val="22"/>
          <w:lang w:val="id-ID"/>
        </w:rPr>
      </w:pPr>
    </w:p>
    <w:p w14:paraId="0CF90531" w14:textId="77777777" w:rsidR="004B6456" w:rsidRDefault="004B6456" w:rsidP="00DF5A53">
      <w:pPr>
        <w:pStyle w:val="ListParagraph"/>
        <w:ind w:left="0"/>
        <w:jc w:val="center"/>
        <w:rPr>
          <w:rStyle w:val="markedcontent"/>
          <w:rFonts w:ascii="Arial" w:eastAsia="Tahoma" w:hAnsi="Arial" w:cs="Arial"/>
          <w:b/>
          <w:sz w:val="22"/>
          <w:szCs w:val="22"/>
          <w:lang w:val="id-ID"/>
        </w:rPr>
      </w:pPr>
    </w:p>
    <w:p w14:paraId="4848D109" w14:textId="77777777" w:rsidR="004B6456" w:rsidRDefault="004B6456" w:rsidP="00DF5A53">
      <w:pPr>
        <w:pStyle w:val="ListParagraph"/>
        <w:ind w:left="0"/>
        <w:jc w:val="center"/>
        <w:rPr>
          <w:rStyle w:val="markedcontent"/>
          <w:rFonts w:ascii="Arial" w:eastAsia="Tahoma" w:hAnsi="Arial" w:cs="Arial"/>
          <w:b/>
          <w:sz w:val="22"/>
          <w:szCs w:val="22"/>
          <w:lang w:val="id-ID"/>
        </w:rPr>
      </w:pPr>
    </w:p>
    <w:p w14:paraId="2C8834DD" w14:textId="77777777" w:rsidR="004B6456" w:rsidRDefault="004B6456" w:rsidP="00DF5A53">
      <w:pPr>
        <w:pStyle w:val="ListParagraph"/>
        <w:ind w:left="0"/>
        <w:jc w:val="center"/>
        <w:rPr>
          <w:rStyle w:val="markedcontent"/>
          <w:rFonts w:ascii="Arial" w:eastAsia="Tahoma" w:hAnsi="Arial" w:cs="Arial"/>
          <w:b/>
          <w:sz w:val="22"/>
          <w:szCs w:val="22"/>
          <w:lang w:val="id-ID"/>
        </w:rPr>
      </w:pPr>
    </w:p>
    <w:p w14:paraId="0060E006" w14:textId="77777777" w:rsidR="004B6456" w:rsidRDefault="004B6456" w:rsidP="00DF5A53">
      <w:pPr>
        <w:pStyle w:val="ListParagraph"/>
        <w:ind w:left="0"/>
        <w:jc w:val="center"/>
        <w:rPr>
          <w:rStyle w:val="markedcontent"/>
          <w:rFonts w:ascii="Arial" w:eastAsia="Tahoma" w:hAnsi="Arial" w:cs="Arial"/>
          <w:b/>
          <w:sz w:val="22"/>
          <w:szCs w:val="22"/>
          <w:lang w:val="id-ID"/>
        </w:rPr>
      </w:pPr>
    </w:p>
    <w:p w14:paraId="1F7F0293" w14:textId="77777777" w:rsidR="004B6456" w:rsidRDefault="004B6456" w:rsidP="00DF5A53">
      <w:pPr>
        <w:pStyle w:val="ListParagraph"/>
        <w:ind w:left="0"/>
        <w:jc w:val="center"/>
        <w:rPr>
          <w:rStyle w:val="markedcontent"/>
          <w:rFonts w:ascii="Arial" w:eastAsia="Tahoma" w:hAnsi="Arial" w:cs="Arial"/>
          <w:b/>
          <w:sz w:val="22"/>
          <w:szCs w:val="22"/>
          <w:lang w:val="id-ID"/>
        </w:rPr>
      </w:pPr>
    </w:p>
    <w:p w14:paraId="66928450" w14:textId="77777777" w:rsidR="004B6456" w:rsidRDefault="004B6456" w:rsidP="00DF5A53">
      <w:pPr>
        <w:pStyle w:val="ListParagraph"/>
        <w:ind w:left="0"/>
        <w:jc w:val="center"/>
        <w:rPr>
          <w:rStyle w:val="markedcontent"/>
          <w:rFonts w:ascii="Arial" w:eastAsia="Tahoma" w:hAnsi="Arial" w:cs="Arial"/>
          <w:b/>
          <w:sz w:val="22"/>
          <w:szCs w:val="22"/>
          <w:lang w:val="id-ID"/>
        </w:rPr>
      </w:pPr>
    </w:p>
    <w:p w14:paraId="1DEAE128" w14:textId="77777777" w:rsidR="004B6456" w:rsidRDefault="004B6456" w:rsidP="00DF5A53">
      <w:pPr>
        <w:pStyle w:val="ListParagraph"/>
        <w:ind w:left="0"/>
        <w:jc w:val="center"/>
        <w:rPr>
          <w:rStyle w:val="markedcontent"/>
          <w:rFonts w:ascii="Arial" w:eastAsia="Tahoma" w:hAnsi="Arial" w:cs="Arial"/>
          <w:b/>
          <w:sz w:val="22"/>
          <w:szCs w:val="22"/>
          <w:lang w:val="id-ID"/>
        </w:rPr>
      </w:pPr>
    </w:p>
    <w:p w14:paraId="56CC8B2E" w14:textId="77777777" w:rsidR="004B6456" w:rsidRDefault="004B6456" w:rsidP="00DF5A53">
      <w:pPr>
        <w:pStyle w:val="ListParagraph"/>
        <w:ind w:left="0"/>
        <w:jc w:val="center"/>
        <w:rPr>
          <w:rStyle w:val="markedcontent"/>
          <w:rFonts w:ascii="Arial" w:eastAsia="Tahoma" w:hAnsi="Arial" w:cs="Arial"/>
          <w:b/>
          <w:sz w:val="22"/>
          <w:szCs w:val="22"/>
          <w:lang w:val="id-ID"/>
        </w:rPr>
      </w:pPr>
    </w:p>
    <w:p w14:paraId="000440C7" w14:textId="77777777" w:rsidR="004B6456" w:rsidRDefault="004B6456" w:rsidP="00DF5A53">
      <w:pPr>
        <w:pStyle w:val="ListParagraph"/>
        <w:ind w:left="0"/>
        <w:jc w:val="center"/>
        <w:rPr>
          <w:rStyle w:val="markedcontent"/>
          <w:rFonts w:ascii="Arial" w:eastAsia="Tahoma" w:hAnsi="Arial" w:cs="Arial"/>
          <w:b/>
          <w:sz w:val="22"/>
          <w:szCs w:val="22"/>
          <w:lang w:val="id-ID"/>
        </w:rPr>
      </w:pPr>
    </w:p>
    <w:p w14:paraId="3E35B655" w14:textId="77777777" w:rsidR="004B6456" w:rsidRDefault="004B6456" w:rsidP="00DF5A53">
      <w:pPr>
        <w:pStyle w:val="ListParagraph"/>
        <w:ind w:left="0"/>
        <w:jc w:val="center"/>
        <w:rPr>
          <w:rStyle w:val="markedcontent"/>
          <w:rFonts w:ascii="Arial" w:eastAsia="Tahoma" w:hAnsi="Arial" w:cs="Arial"/>
          <w:b/>
          <w:sz w:val="22"/>
          <w:szCs w:val="22"/>
          <w:lang w:val="id-ID"/>
        </w:rPr>
      </w:pPr>
    </w:p>
    <w:p w14:paraId="2DA0C2E2" w14:textId="77777777" w:rsidR="004B6456" w:rsidRDefault="004B6456" w:rsidP="00DF5A53">
      <w:pPr>
        <w:pStyle w:val="ListParagraph"/>
        <w:ind w:left="0"/>
        <w:jc w:val="center"/>
        <w:rPr>
          <w:rStyle w:val="markedcontent"/>
          <w:rFonts w:ascii="Arial" w:eastAsia="Tahoma" w:hAnsi="Arial" w:cs="Arial"/>
          <w:b/>
          <w:sz w:val="22"/>
          <w:szCs w:val="22"/>
          <w:lang w:val="id-ID"/>
        </w:rPr>
      </w:pPr>
    </w:p>
    <w:p w14:paraId="0B611DF0" w14:textId="77777777" w:rsidR="004B6456" w:rsidRDefault="004B6456" w:rsidP="00DF5A53">
      <w:pPr>
        <w:pStyle w:val="ListParagraph"/>
        <w:ind w:left="0"/>
        <w:jc w:val="center"/>
        <w:rPr>
          <w:rStyle w:val="markedcontent"/>
          <w:rFonts w:ascii="Arial" w:eastAsia="Tahoma" w:hAnsi="Arial" w:cs="Arial"/>
          <w:b/>
          <w:sz w:val="22"/>
          <w:szCs w:val="22"/>
          <w:lang w:val="id-ID"/>
        </w:rPr>
      </w:pPr>
    </w:p>
    <w:p w14:paraId="27C63EC1" w14:textId="77777777" w:rsidR="004B6456" w:rsidRDefault="004B6456" w:rsidP="00DF5A53">
      <w:pPr>
        <w:pStyle w:val="ListParagraph"/>
        <w:ind w:left="0"/>
        <w:jc w:val="center"/>
        <w:rPr>
          <w:rStyle w:val="markedcontent"/>
          <w:rFonts w:ascii="Arial" w:eastAsia="Tahoma" w:hAnsi="Arial" w:cs="Arial"/>
          <w:b/>
          <w:sz w:val="22"/>
          <w:szCs w:val="22"/>
          <w:lang w:val="id-ID"/>
        </w:rPr>
      </w:pPr>
    </w:p>
    <w:p w14:paraId="7B623F49" w14:textId="77777777" w:rsidR="004B6456" w:rsidRDefault="004B6456" w:rsidP="00DF5A53">
      <w:pPr>
        <w:pStyle w:val="ListParagraph"/>
        <w:ind w:left="0"/>
        <w:jc w:val="center"/>
        <w:rPr>
          <w:rStyle w:val="markedcontent"/>
          <w:rFonts w:ascii="Arial" w:eastAsia="Tahoma" w:hAnsi="Arial" w:cs="Arial"/>
          <w:b/>
          <w:sz w:val="22"/>
          <w:szCs w:val="22"/>
          <w:lang w:val="id-ID"/>
        </w:rPr>
      </w:pPr>
    </w:p>
    <w:p w14:paraId="0322D72C" w14:textId="77777777" w:rsidR="004B6456" w:rsidRDefault="004B6456" w:rsidP="00DF5A53">
      <w:pPr>
        <w:pStyle w:val="ListParagraph"/>
        <w:ind w:left="0"/>
        <w:jc w:val="center"/>
        <w:rPr>
          <w:rStyle w:val="markedcontent"/>
          <w:rFonts w:ascii="Arial" w:eastAsia="Tahoma" w:hAnsi="Arial" w:cs="Arial"/>
          <w:b/>
          <w:sz w:val="22"/>
          <w:szCs w:val="22"/>
          <w:lang w:val="id-ID"/>
        </w:rPr>
      </w:pPr>
    </w:p>
    <w:p w14:paraId="6AA56C01" w14:textId="77777777" w:rsidR="004B6456" w:rsidRDefault="004B6456" w:rsidP="00DF5A53">
      <w:pPr>
        <w:pStyle w:val="ListParagraph"/>
        <w:ind w:left="0"/>
        <w:jc w:val="center"/>
        <w:rPr>
          <w:rStyle w:val="markedcontent"/>
          <w:rFonts w:ascii="Arial" w:eastAsia="Tahoma" w:hAnsi="Arial" w:cs="Arial"/>
          <w:b/>
          <w:sz w:val="22"/>
          <w:szCs w:val="22"/>
          <w:lang w:val="id-ID"/>
        </w:rPr>
      </w:pPr>
    </w:p>
    <w:p w14:paraId="672D44F8" w14:textId="77777777" w:rsidR="004B6456" w:rsidRDefault="004B6456" w:rsidP="00DF5A53">
      <w:pPr>
        <w:pStyle w:val="ListParagraph"/>
        <w:ind w:left="0"/>
        <w:jc w:val="center"/>
        <w:rPr>
          <w:rStyle w:val="markedcontent"/>
          <w:rFonts w:ascii="Arial" w:eastAsia="Tahoma" w:hAnsi="Arial" w:cs="Arial"/>
          <w:b/>
          <w:sz w:val="22"/>
          <w:szCs w:val="22"/>
          <w:lang w:val="id-ID"/>
        </w:rPr>
      </w:pPr>
    </w:p>
    <w:p w14:paraId="4EBBD06F" w14:textId="77777777" w:rsidR="004B6456" w:rsidRDefault="004B6456" w:rsidP="00DF5A53">
      <w:pPr>
        <w:pStyle w:val="ListParagraph"/>
        <w:ind w:left="0"/>
        <w:jc w:val="center"/>
        <w:rPr>
          <w:rStyle w:val="markedcontent"/>
          <w:rFonts w:ascii="Arial" w:eastAsia="Tahoma" w:hAnsi="Arial" w:cs="Arial"/>
          <w:b/>
          <w:sz w:val="22"/>
          <w:szCs w:val="22"/>
          <w:lang w:val="id-ID"/>
        </w:rPr>
      </w:pPr>
    </w:p>
    <w:p w14:paraId="16381336" w14:textId="77777777" w:rsidR="000D692E" w:rsidRPr="00A209DF" w:rsidRDefault="00DF5A53" w:rsidP="00DF5A53">
      <w:pPr>
        <w:pStyle w:val="ListParagraph"/>
        <w:ind w:left="0"/>
        <w:jc w:val="center"/>
        <w:rPr>
          <w:rStyle w:val="markedcontent"/>
          <w:rFonts w:ascii="Arial" w:eastAsia="Tahoma" w:hAnsi="Arial" w:cs="Arial"/>
          <w:b/>
          <w:sz w:val="22"/>
          <w:szCs w:val="22"/>
          <w:lang w:val="id-ID"/>
        </w:rPr>
      </w:pPr>
      <w:r w:rsidRPr="00A209DF">
        <w:rPr>
          <w:rStyle w:val="markedcontent"/>
          <w:rFonts w:ascii="Arial" w:eastAsia="Tahoma" w:hAnsi="Arial" w:cs="Arial"/>
          <w:b/>
          <w:sz w:val="22"/>
          <w:szCs w:val="22"/>
          <w:lang w:val="id-ID"/>
        </w:rPr>
        <w:lastRenderedPageBreak/>
        <w:t>Gambar 7</w:t>
      </w:r>
    </w:p>
    <w:p w14:paraId="0045ACC7" w14:textId="77777777" w:rsidR="000D692E" w:rsidRPr="00A209DF" w:rsidRDefault="00AC0B79" w:rsidP="009A00D6">
      <w:pPr>
        <w:pStyle w:val="ListParagraph"/>
        <w:ind w:left="0"/>
        <w:rPr>
          <w:rStyle w:val="markedcontent"/>
          <w:rFonts w:ascii="Arial" w:eastAsia="Tahoma" w:hAnsi="Arial" w:cs="Arial"/>
          <w:b/>
          <w:sz w:val="22"/>
          <w:szCs w:val="22"/>
          <w:lang w:val="id-ID"/>
        </w:rPr>
      </w:pPr>
      <w:r>
        <w:rPr>
          <w:noProof/>
          <w:lang w:eastAsia="en-US"/>
        </w:rPr>
        <w:drawing>
          <wp:inline distT="0" distB="0" distL="0" distR="0" wp14:anchorId="50AC1FEC" wp14:editId="76516F68">
            <wp:extent cx="5485130" cy="3876675"/>
            <wp:effectExtent l="0" t="0" r="1270" b="9525"/>
            <wp:docPr id="50" name="Chart 5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A179944-3357-4FC9-A281-9FAEA66F6E9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0C01FD94" w14:textId="77777777" w:rsidR="000D692E" w:rsidRDefault="002F6C7D" w:rsidP="00DF5A53">
      <w:pPr>
        <w:pStyle w:val="ListParagraph"/>
        <w:ind w:left="0"/>
        <w:rPr>
          <w:rStyle w:val="markedcontent"/>
          <w:rFonts w:ascii="Arial" w:eastAsia="Tahoma" w:hAnsi="Arial" w:cs="Arial"/>
          <w:sz w:val="22"/>
          <w:szCs w:val="22"/>
          <w:lang w:val="id-ID"/>
        </w:rPr>
      </w:pPr>
      <w:r w:rsidRPr="00A209DF">
        <w:rPr>
          <w:rStyle w:val="markedcontent"/>
          <w:rFonts w:ascii="Arial" w:eastAsia="Tahoma" w:hAnsi="Arial" w:cs="Arial"/>
          <w:sz w:val="22"/>
          <w:szCs w:val="22"/>
          <w:lang w:val="id-ID"/>
        </w:rPr>
        <w:t>Sumber : Seksi Kesling dan Kesjaor Bidang Kesmas Dinke RL, 202</w:t>
      </w:r>
      <w:r w:rsidR="00AC0B79">
        <w:rPr>
          <w:rStyle w:val="markedcontent"/>
          <w:rFonts w:ascii="Arial" w:eastAsia="Tahoma" w:hAnsi="Arial" w:cs="Arial"/>
          <w:sz w:val="22"/>
          <w:szCs w:val="22"/>
          <w:lang w:val="id-ID"/>
        </w:rPr>
        <w:t>2</w:t>
      </w:r>
    </w:p>
    <w:p w14:paraId="4369BB7B" w14:textId="77777777" w:rsidR="00A9243F" w:rsidRPr="00A209DF" w:rsidRDefault="00A9243F" w:rsidP="00DF5A53">
      <w:pPr>
        <w:pStyle w:val="ListParagraph"/>
        <w:ind w:left="0"/>
        <w:rPr>
          <w:rStyle w:val="markedcontent"/>
          <w:rFonts w:ascii="Arial" w:eastAsia="Tahoma" w:hAnsi="Arial" w:cs="Arial"/>
          <w:sz w:val="22"/>
          <w:szCs w:val="22"/>
          <w:lang w:val="id-ID"/>
        </w:rPr>
      </w:pPr>
    </w:p>
    <w:p w14:paraId="4A4A460D" w14:textId="77777777" w:rsidR="000D692E" w:rsidRPr="00A209DF" w:rsidRDefault="000D692E" w:rsidP="003023F8">
      <w:pPr>
        <w:pStyle w:val="ListParagraph"/>
        <w:ind w:left="0"/>
        <w:rPr>
          <w:rStyle w:val="markedcontent"/>
          <w:rFonts w:ascii="Arial" w:eastAsia="Tahoma" w:hAnsi="Arial" w:cs="Arial"/>
          <w:b/>
          <w:sz w:val="22"/>
          <w:szCs w:val="22"/>
          <w:lang w:val="id-ID"/>
        </w:rPr>
      </w:pPr>
    </w:p>
    <w:p w14:paraId="1E6E2C41" w14:textId="77777777" w:rsidR="000D692E" w:rsidRPr="00A209DF" w:rsidRDefault="003023F8" w:rsidP="009E571A">
      <w:pPr>
        <w:pStyle w:val="ListParagraph"/>
        <w:numPr>
          <w:ilvl w:val="0"/>
          <w:numId w:val="50"/>
        </w:numPr>
        <w:ind w:left="0" w:hanging="426"/>
        <w:rPr>
          <w:rStyle w:val="markedcontent"/>
          <w:rFonts w:ascii="Arial" w:eastAsia="Tahoma" w:hAnsi="Arial" w:cs="Arial"/>
          <w:b/>
          <w:sz w:val="22"/>
          <w:szCs w:val="22"/>
          <w:lang w:val="id-ID"/>
        </w:rPr>
      </w:pPr>
      <w:r w:rsidRPr="00A209DF">
        <w:rPr>
          <w:rStyle w:val="markedcontent"/>
          <w:rFonts w:ascii="Arial" w:hAnsi="Arial" w:cs="Arial"/>
          <w:b/>
          <w:sz w:val="22"/>
          <w:szCs w:val="22"/>
        </w:rPr>
        <w:t>PERSENTASE SARANA AIR MINUM MEMENUHI SYARAT</w:t>
      </w:r>
    </w:p>
    <w:p w14:paraId="03A470B1" w14:textId="77777777" w:rsidR="000D692E" w:rsidRPr="00A209DF" w:rsidRDefault="000D692E" w:rsidP="003023F8">
      <w:pPr>
        <w:pStyle w:val="ListParagraph"/>
        <w:ind w:left="0"/>
        <w:rPr>
          <w:rStyle w:val="markedcontent"/>
          <w:rFonts w:ascii="Arial" w:eastAsia="Tahoma" w:hAnsi="Arial" w:cs="Arial"/>
          <w:b/>
          <w:sz w:val="22"/>
          <w:szCs w:val="22"/>
          <w:lang w:val="id-ID"/>
        </w:rPr>
      </w:pPr>
    </w:p>
    <w:p w14:paraId="5683D6D2" w14:textId="77777777" w:rsidR="0071763B" w:rsidRDefault="003023F8" w:rsidP="00983C73">
      <w:pPr>
        <w:pBdr>
          <w:top w:val="nil"/>
          <w:left w:val="nil"/>
          <w:bottom w:val="nil"/>
          <w:right w:val="nil"/>
          <w:between w:val="nil"/>
        </w:pBdr>
        <w:spacing w:after="120" w:line="276" w:lineRule="auto"/>
        <w:ind w:firstLine="720"/>
        <w:jc w:val="both"/>
        <w:rPr>
          <w:rStyle w:val="markedcontent"/>
          <w:rFonts w:ascii="Arial" w:hAnsi="Arial" w:cs="Arial"/>
          <w:sz w:val="22"/>
          <w:szCs w:val="22"/>
        </w:rPr>
      </w:pPr>
      <w:r w:rsidRPr="00A209DF">
        <w:rPr>
          <w:rStyle w:val="markedcontent"/>
          <w:rFonts w:ascii="Arial" w:hAnsi="Arial" w:cs="Arial"/>
          <w:sz w:val="22"/>
          <w:szCs w:val="22"/>
        </w:rPr>
        <w:t>Kualitas air minum yang memenuhi syarat adalah kualitas air minum yang memenuhi</w:t>
      </w:r>
      <w:r w:rsidRPr="00A209DF">
        <w:rPr>
          <w:rFonts w:ascii="Arial" w:hAnsi="Arial" w:cs="Arial"/>
          <w:sz w:val="22"/>
          <w:szCs w:val="22"/>
          <w:lang w:val="id-ID"/>
        </w:rPr>
        <w:t xml:space="preserve"> </w:t>
      </w:r>
      <w:r w:rsidRPr="00A209DF">
        <w:rPr>
          <w:rStyle w:val="markedcontent"/>
          <w:rFonts w:ascii="Arial" w:hAnsi="Arial" w:cs="Arial"/>
          <w:sz w:val="22"/>
          <w:szCs w:val="22"/>
        </w:rPr>
        <w:t>syarat secara fisik, kimia, mikrobiologi, dan Penyelenggara air minum adalah</w:t>
      </w:r>
      <w:r w:rsidRPr="00A209DF">
        <w:rPr>
          <w:rStyle w:val="markedcontent"/>
          <w:rFonts w:ascii="Arial" w:hAnsi="Arial" w:cs="Arial"/>
          <w:sz w:val="22"/>
          <w:szCs w:val="22"/>
          <w:lang w:val="id-ID"/>
        </w:rPr>
        <w:t xml:space="preserve"> </w:t>
      </w:r>
      <w:r w:rsidRPr="00A209DF">
        <w:rPr>
          <w:rStyle w:val="markedcontent"/>
          <w:rFonts w:ascii="Arial" w:hAnsi="Arial" w:cs="Arial"/>
          <w:sz w:val="22"/>
          <w:szCs w:val="22"/>
        </w:rPr>
        <w:t>Badan usaha</w:t>
      </w:r>
      <w:r w:rsidRPr="00A209DF">
        <w:rPr>
          <w:rFonts w:ascii="Arial" w:hAnsi="Arial" w:cs="Arial"/>
          <w:sz w:val="22"/>
          <w:szCs w:val="22"/>
          <w:lang w:val="id-ID"/>
        </w:rPr>
        <w:t xml:space="preserve"> </w:t>
      </w:r>
      <w:r w:rsidRPr="00A209DF">
        <w:rPr>
          <w:rStyle w:val="markedcontent"/>
          <w:rFonts w:ascii="Arial" w:hAnsi="Arial" w:cs="Arial"/>
          <w:sz w:val="22"/>
          <w:szCs w:val="22"/>
        </w:rPr>
        <w:t>milik negara (BUMN)/</w:t>
      </w:r>
      <w:r w:rsidR="009725EC">
        <w:rPr>
          <w:rStyle w:val="markedcontent"/>
          <w:rFonts w:ascii="Arial" w:hAnsi="Arial" w:cs="Arial"/>
          <w:sz w:val="22"/>
          <w:szCs w:val="22"/>
          <w:lang w:val="id-ID"/>
        </w:rPr>
        <w:t xml:space="preserve"> </w:t>
      </w:r>
      <w:r w:rsidRPr="00A209DF">
        <w:rPr>
          <w:rStyle w:val="markedcontent"/>
          <w:rFonts w:ascii="Arial" w:hAnsi="Arial" w:cs="Arial"/>
          <w:sz w:val="22"/>
          <w:szCs w:val="22"/>
        </w:rPr>
        <w:t>badan usaha milik daerah (BUMD), koperasi, badan</w:t>
      </w:r>
      <w:r w:rsidRPr="00A209DF">
        <w:rPr>
          <w:rStyle w:val="markedcontent"/>
          <w:rFonts w:ascii="Arial" w:hAnsi="Arial" w:cs="Arial"/>
          <w:sz w:val="22"/>
          <w:szCs w:val="22"/>
          <w:lang w:val="id-ID"/>
        </w:rPr>
        <w:t xml:space="preserve"> </w:t>
      </w:r>
      <w:r w:rsidRPr="00A209DF">
        <w:rPr>
          <w:rStyle w:val="markedcontent"/>
          <w:rFonts w:ascii="Arial" w:hAnsi="Arial" w:cs="Arial"/>
          <w:sz w:val="22"/>
          <w:szCs w:val="22"/>
        </w:rPr>
        <w:t>usaha swasta,</w:t>
      </w:r>
      <w:r w:rsidRPr="00A209DF">
        <w:rPr>
          <w:rFonts w:ascii="Arial" w:hAnsi="Arial" w:cs="Arial"/>
          <w:sz w:val="22"/>
          <w:szCs w:val="22"/>
          <w:lang w:val="id-ID"/>
        </w:rPr>
        <w:t xml:space="preserve"> </w:t>
      </w:r>
      <w:r w:rsidRPr="00A209DF">
        <w:rPr>
          <w:rStyle w:val="markedcontent"/>
          <w:rFonts w:ascii="Arial" w:hAnsi="Arial" w:cs="Arial"/>
          <w:sz w:val="22"/>
          <w:szCs w:val="22"/>
        </w:rPr>
        <w:t>usaha perorangan, kelompok masyarakat dan/atau individual yang</w:t>
      </w:r>
      <w:r w:rsidRPr="00A209DF">
        <w:rPr>
          <w:rStyle w:val="markedcontent"/>
          <w:rFonts w:ascii="Arial" w:hAnsi="Arial" w:cs="Arial"/>
          <w:sz w:val="22"/>
          <w:szCs w:val="22"/>
          <w:lang w:val="id-ID"/>
        </w:rPr>
        <w:t xml:space="preserve"> </w:t>
      </w:r>
      <w:r w:rsidRPr="00A209DF">
        <w:rPr>
          <w:rStyle w:val="markedcontent"/>
          <w:rFonts w:ascii="Arial" w:hAnsi="Arial" w:cs="Arial"/>
          <w:sz w:val="22"/>
          <w:szCs w:val="22"/>
        </w:rPr>
        <w:t>melakukan</w:t>
      </w:r>
      <w:r w:rsidRPr="00A209DF">
        <w:rPr>
          <w:rFonts w:ascii="Arial" w:hAnsi="Arial" w:cs="Arial"/>
          <w:sz w:val="22"/>
          <w:szCs w:val="22"/>
          <w:lang w:val="id-ID"/>
        </w:rPr>
        <w:t xml:space="preserve"> </w:t>
      </w:r>
      <w:r w:rsidRPr="00A209DF">
        <w:rPr>
          <w:rStyle w:val="markedcontent"/>
          <w:rFonts w:ascii="Arial" w:hAnsi="Arial" w:cs="Arial"/>
          <w:sz w:val="22"/>
          <w:szCs w:val="22"/>
        </w:rPr>
        <w:t>penyelenggaraan penyediaan air minum, tidak termasuk air kemasan, depot</w:t>
      </w:r>
      <w:r w:rsidRPr="00A209DF">
        <w:rPr>
          <w:rStyle w:val="markedcontent"/>
          <w:rFonts w:ascii="Arial" w:hAnsi="Arial" w:cs="Arial"/>
          <w:sz w:val="22"/>
          <w:szCs w:val="22"/>
          <w:lang w:val="id-ID"/>
        </w:rPr>
        <w:t xml:space="preserve"> </w:t>
      </w:r>
      <w:r w:rsidRPr="00A209DF">
        <w:rPr>
          <w:rStyle w:val="markedcontent"/>
          <w:rFonts w:ascii="Arial" w:hAnsi="Arial" w:cs="Arial"/>
          <w:sz w:val="22"/>
          <w:szCs w:val="22"/>
        </w:rPr>
        <w:t>air minum isi</w:t>
      </w:r>
      <w:r w:rsidRPr="00A209DF">
        <w:rPr>
          <w:rFonts w:ascii="Arial" w:hAnsi="Arial" w:cs="Arial"/>
          <w:sz w:val="22"/>
          <w:szCs w:val="22"/>
          <w:lang w:val="id-ID"/>
        </w:rPr>
        <w:t xml:space="preserve"> </w:t>
      </w:r>
      <w:r w:rsidRPr="00A209DF">
        <w:rPr>
          <w:rStyle w:val="markedcontent"/>
          <w:rFonts w:ascii="Arial" w:hAnsi="Arial" w:cs="Arial"/>
          <w:sz w:val="22"/>
          <w:szCs w:val="22"/>
        </w:rPr>
        <w:t>ulang, penjual air keliling, dan pengelola tangki air.</w:t>
      </w:r>
      <w:r w:rsidRPr="00A209DF">
        <w:rPr>
          <w:rStyle w:val="markedcontent"/>
          <w:rFonts w:ascii="Arial" w:hAnsi="Arial" w:cs="Arial"/>
          <w:sz w:val="22"/>
          <w:szCs w:val="22"/>
          <w:lang w:val="id-ID"/>
        </w:rPr>
        <w:t xml:space="preserve"> </w:t>
      </w:r>
      <w:r w:rsidRPr="00A209DF">
        <w:rPr>
          <w:rStyle w:val="markedcontent"/>
          <w:rFonts w:ascii="Arial" w:hAnsi="Arial" w:cs="Arial"/>
          <w:sz w:val="22"/>
          <w:szCs w:val="22"/>
        </w:rPr>
        <w:t>Tahun 202</w:t>
      </w:r>
      <w:r w:rsidR="009725EC">
        <w:rPr>
          <w:rStyle w:val="markedcontent"/>
          <w:rFonts w:ascii="Arial" w:hAnsi="Arial" w:cs="Arial"/>
          <w:sz w:val="22"/>
          <w:szCs w:val="22"/>
          <w:lang w:val="id-ID"/>
        </w:rPr>
        <w:t>2</w:t>
      </w:r>
      <w:r w:rsidRPr="00A209DF">
        <w:rPr>
          <w:rStyle w:val="markedcontent"/>
          <w:rFonts w:ascii="Arial" w:hAnsi="Arial" w:cs="Arial"/>
          <w:sz w:val="22"/>
          <w:szCs w:val="22"/>
        </w:rPr>
        <w:t xml:space="preserve"> di </w:t>
      </w:r>
      <w:r w:rsidRPr="00A209DF">
        <w:rPr>
          <w:rStyle w:val="markedcontent"/>
          <w:rFonts w:ascii="Arial" w:hAnsi="Arial" w:cs="Arial"/>
          <w:sz w:val="22"/>
          <w:szCs w:val="22"/>
          <w:lang w:val="id-ID"/>
        </w:rPr>
        <w:t>Kabupaten Rejang Lebong</w:t>
      </w:r>
      <w:r w:rsidRPr="00A209DF">
        <w:rPr>
          <w:rStyle w:val="markedcontent"/>
          <w:rFonts w:ascii="Arial" w:hAnsi="Arial" w:cs="Arial"/>
          <w:sz w:val="22"/>
          <w:szCs w:val="22"/>
        </w:rPr>
        <w:t xml:space="preserve"> telah</w:t>
      </w:r>
      <w:r w:rsidRPr="00A209DF">
        <w:rPr>
          <w:rFonts w:ascii="Arial" w:hAnsi="Arial" w:cs="Arial"/>
          <w:sz w:val="22"/>
          <w:szCs w:val="22"/>
          <w:lang w:val="id-ID"/>
        </w:rPr>
        <w:t xml:space="preserve"> </w:t>
      </w:r>
      <w:r w:rsidRPr="00A209DF">
        <w:rPr>
          <w:rStyle w:val="markedcontent"/>
          <w:rFonts w:ascii="Arial" w:hAnsi="Arial" w:cs="Arial"/>
          <w:sz w:val="22"/>
          <w:szCs w:val="22"/>
        </w:rPr>
        <w:t xml:space="preserve">dilakukan pemeriksaan air bersih sebanyak </w:t>
      </w:r>
      <w:r w:rsidR="009725EC">
        <w:rPr>
          <w:rFonts w:ascii="Arial" w:hAnsi="Arial" w:cs="Arial"/>
          <w:sz w:val="22"/>
          <w:szCs w:val="22"/>
          <w:lang w:val="id-ID" w:eastAsia="id-ID"/>
        </w:rPr>
        <w:t>17</w:t>
      </w:r>
      <w:r w:rsidR="009725EC" w:rsidRPr="00A209DF">
        <w:rPr>
          <w:rFonts w:ascii="Arial" w:hAnsi="Arial" w:cs="Arial"/>
          <w:sz w:val="22"/>
          <w:szCs w:val="22"/>
          <w:lang w:val="id-ID" w:eastAsia="id-ID"/>
        </w:rPr>
        <w:t>.</w:t>
      </w:r>
      <w:r w:rsidR="009725EC">
        <w:rPr>
          <w:rFonts w:ascii="Arial" w:hAnsi="Arial" w:cs="Arial"/>
          <w:sz w:val="22"/>
          <w:szCs w:val="22"/>
          <w:lang w:val="id-ID" w:eastAsia="id-ID"/>
        </w:rPr>
        <w:t>344</w:t>
      </w:r>
      <w:r w:rsidRPr="00A209DF">
        <w:rPr>
          <w:rStyle w:val="markedcontent"/>
          <w:rFonts w:ascii="Arial" w:hAnsi="Arial" w:cs="Arial"/>
          <w:sz w:val="22"/>
          <w:szCs w:val="22"/>
        </w:rPr>
        <w:t xml:space="preserve"> dari </w:t>
      </w:r>
      <w:r w:rsidR="009725EC">
        <w:rPr>
          <w:rStyle w:val="markedcontent"/>
          <w:rFonts w:ascii="Arial" w:hAnsi="Arial" w:cs="Arial"/>
          <w:sz w:val="22"/>
          <w:szCs w:val="22"/>
          <w:lang w:val="id-ID"/>
        </w:rPr>
        <w:t>4</w:t>
      </w:r>
      <w:r w:rsidR="009725EC">
        <w:rPr>
          <w:rFonts w:ascii="Arial" w:hAnsi="Arial" w:cs="Arial"/>
          <w:sz w:val="22"/>
          <w:szCs w:val="22"/>
          <w:lang w:val="id-ID" w:eastAsia="id-ID"/>
        </w:rPr>
        <w:t>1</w:t>
      </w:r>
      <w:r w:rsidR="009725EC" w:rsidRPr="00A209DF">
        <w:rPr>
          <w:rFonts w:ascii="Arial" w:hAnsi="Arial" w:cs="Arial"/>
          <w:sz w:val="22"/>
          <w:szCs w:val="22"/>
          <w:lang w:val="id-ID" w:eastAsia="id-ID"/>
        </w:rPr>
        <w:t>.</w:t>
      </w:r>
      <w:r w:rsidR="009725EC">
        <w:rPr>
          <w:rFonts w:ascii="Arial" w:hAnsi="Arial" w:cs="Arial"/>
          <w:sz w:val="22"/>
          <w:szCs w:val="22"/>
          <w:lang w:val="id-ID" w:eastAsia="id-ID"/>
        </w:rPr>
        <w:t>697</w:t>
      </w:r>
      <w:r w:rsidRPr="00A209DF">
        <w:rPr>
          <w:rStyle w:val="markedcontent"/>
          <w:rFonts w:ascii="Arial" w:hAnsi="Arial" w:cs="Arial"/>
          <w:sz w:val="22"/>
          <w:szCs w:val="22"/>
          <w:lang w:val="id-ID"/>
        </w:rPr>
        <w:t xml:space="preserve"> </w:t>
      </w:r>
      <w:r w:rsidRPr="00A209DF">
        <w:rPr>
          <w:rStyle w:val="markedcontent"/>
          <w:rFonts w:ascii="Arial" w:hAnsi="Arial" w:cs="Arial"/>
          <w:sz w:val="22"/>
          <w:szCs w:val="22"/>
        </w:rPr>
        <w:t>jumlah sarana air minum</w:t>
      </w:r>
      <w:r w:rsidRPr="00A209DF">
        <w:rPr>
          <w:rFonts w:ascii="Arial" w:hAnsi="Arial" w:cs="Arial"/>
          <w:sz w:val="22"/>
          <w:szCs w:val="22"/>
          <w:lang w:val="id-ID"/>
        </w:rPr>
        <w:t xml:space="preserve"> </w:t>
      </w:r>
      <w:r w:rsidRPr="00A209DF">
        <w:rPr>
          <w:rStyle w:val="markedcontent"/>
          <w:rFonts w:ascii="Arial" w:hAnsi="Arial" w:cs="Arial"/>
          <w:sz w:val="22"/>
          <w:szCs w:val="22"/>
        </w:rPr>
        <w:t xml:space="preserve">yang ada, dan yang memenuhi syarat sebanyak </w:t>
      </w:r>
      <w:r w:rsidR="007D1C70">
        <w:rPr>
          <w:rFonts w:ascii="Arial" w:hAnsi="Arial" w:cs="Arial"/>
          <w:sz w:val="22"/>
          <w:szCs w:val="22"/>
          <w:lang w:val="id-ID" w:eastAsia="id-ID"/>
        </w:rPr>
        <w:t>17</w:t>
      </w:r>
      <w:r w:rsidR="007D1C70" w:rsidRPr="00A209DF">
        <w:rPr>
          <w:rFonts w:ascii="Arial" w:hAnsi="Arial" w:cs="Arial"/>
          <w:sz w:val="22"/>
          <w:szCs w:val="22"/>
          <w:lang w:val="id-ID" w:eastAsia="id-ID"/>
        </w:rPr>
        <w:t>.</w:t>
      </w:r>
      <w:r w:rsidR="007D1C70">
        <w:rPr>
          <w:rFonts w:ascii="Arial" w:hAnsi="Arial" w:cs="Arial"/>
          <w:sz w:val="22"/>
          <w:szCs w:val="22"/>
          <w:lang w:val="id-ID" w:eastAsia="id-ID"/>
        </w:rPr>
        <w:t>344</w:t>
      </w:r>
      <w:r w:rsidRPr="00A209DF">
        <w:rPr>
          <w:rStyle w:val="markedcontent"/>
          <w:rFonts w:ascii="Arial" w:hAnsi="Arial" w:cs="Arial"/>
          <w:sz w:val="22"/>
          <w:szCs w:val="22"/>
        </w:rPr>
        <w:t xml:space="preserve"> (</w:t>
      </w:r>
      <w:r w:rsidR="007D1C70">
        <w:rPr>
          <w:rStyle w:val="markedcontent"/>
          <w:rFonts w:ascii="Arial" w:hAnsi="Arial" w:cs="Arial"/>
          <w:sz w:val="22"/>
          <w:szCs w:val="22"/>
          <w:lang w:val="id-ID"/>
        </w:rPr>
        <w:t>41,6</w:t>
      </w:r>
      <w:r w:rsidRPr="00A209DF">
        <w:rPr>
          <w:rStyle w:val="markedcontent"/>
          <w:rFonts w:ascii="Arial" w:hAnsi="Arial" w:cs="Arial"/>
          <w:sz w:val="22"/>
          <w:szCs w:val="22"/>
        </w:rPr>
        <w:t>%).</w:t>
      </w:r>
      <w:r w:rsidRPr="00A209DF">
        <w:rPr>
          <w:rStyle w:val="markedcontent"/>
          <w:rFonts w:ascii="Arial" w:hAnsi="Arial" w:cs="Arial"/>
          <w:sz w:val="22"/>
          <w:szCs w:val="22"/>
          <w:lang w:val="id-ID"/>
        </w:rPr>
        <w:t xml:space="preserve"> </w:t>
      </w:r>
      <w:r w:rsidRPr="00A209DF">
        <w:rPr>
          <w:rStyle w:val="markedcontent"/>
          <w:rFonts w:ascii="Arial" w:hAnsi="Arial" w:cs="Arial"/>
          <w:sz w:val="22"/>
          <w:szCs w:val="22"/>
        </w:rPr>
        <w:t>Rincian persentase air minum</w:t>
      </w:r>
      <w:r w:rsidRPr="00A209DF">
        <w:rPr>
          <w:rFonts w:ascii="Arial" w:hAnsi="Arial" w:cs="Arial"/>
          <w:sz w:val="22"/>
          <w:szCs w:val="22"/>
          <w:lang w:val="id-ID"/>
        </w:rPr>
        <w:t xml:space="preserve"> </w:t>
      </w:r>
      <w:r w:rsidRPr="00A209DF">
        <w:rPr>
          <w:rStyle w:val="markedcontent"/>
          <w:rFonts w:ascii="Arial" w:hAnsi="Arial" w:cs="Arial"/>
          <w:sz w:val="22"/>
          <w:szCs w:val="22"/>
        </w:rPr>
        <w:t>memenuhi syarat selengkapnya dapat dilihat pada (</w:t>
      </w:r>
      <w:r w:rsidR="007D1C70">
        <w:rPr>
          <w:rStyle w:val="markedcontent"/>
          <w:rFonts w:ascii="Arial" w:hAnsi="Arial" w:cs="Arial"/>
          <w:sz w:val="22"/>
          <w:szCs w:val="22"/>
          <w:lang w:val="id-ID"/>
        </w:rPr>
        <w:t xml:space="preserve">lampiran </w:t>
      </w:r>
      <w:r w:rsidRPr="00A209DF">
        <w:rPr>
          <w:rStyle w:val="markedcontent"/>
          <w:rFonts w:ascii="Arial" w:hAnsi="Arial" w:cs="Arial"/>
          <w:sz w:val="22"/>
          <w:szCs w:val="22"/>
        </w:rPr>
        <w:t>table</w:t>
      </w:r>
      <w:r w:rsidRPr="00A209DF">
        <w:rPr>
          <w:rStyle w:val="markedcontent"/>
          <w:rFonts w:ascii="Arial" w:hAnsi="Arial" w:cs="Arial"/>
          <w:sz w:val="22"/>
          <w:szCs w:val="22"/>
          <w:lang w:val="id-ID"/>
        </w:rPr>
        <w:t xml:space="preserve"> </w:t>
      </w:r>
      <w:r w:rsidRPr="00A209DF">
        <w:rPr>
          <w:rStyle w:val="markedcontent"/>
          <w:rFonts w:ascii="Arial" w:hAnsi="Arial" w:cs="Arial"/>
          <w:sz w:val="22"/>
          <w:szCs w:val="22"/>
        </w:rPr>
        <w:t>7</w:t>
      </w:r>
      <w:r w:rsidR="007D1C70">
        <w:rPr>
          <w:rStyle w:val="markedcontent"/>
          <w:rFonts w:ascii="Arial" w:hAnsi="Arial" w:cs="Arial"/>
          <w:sz w:val="22"/>
          <w:szCs w:val="22"/>
          <w:lang w:val="id-ID"/>
        </w:rPr>
        <w:t>9</w:t>
      </w:r>
      <w:r w:rsidRPr="00A209DF">
        <w:rPr>
          <w:rStyle w:val="markedcontent"/>
          <w:rFonts w:ascii="Arial" w:hAnsi="Arial" w:cs="Arial"/>
          <w:sz w:val="22"/>
          <w:szCs w:val="22"/>
        </w:rPr>
        <w:t>).</w:t>
      </w:r>
    </w:p>
    <w:p w14:paraId="1AD509B0" w14:textId="77777777" w:rsidR="00A9243F" w:rsidRPr="00983C73" w:rsidRDefault="00A9243F" w:rsidP="00983C73">
      <w:pPr>
        <w:pBdr>
          <w:top w:val="nil"/>
          <w:left w:val="nil"/>
          <w:bottom w:val="nil"/>
          <w:right w:val="nil"/>
          <w:between w:val="nil"/>
        </w:pBdr>
        <w:spacing w:after="120" w:line="276" w:lineRule="auto"/>
        <w:ind w:firstLine="720"/>
        <w:jc w:val="both"/>
        <w:rPr>
          <w:rStyle w:val="markedcontent"/>
          <w:rFonts w:ascii="Arial" w:hAnsi="Arial" w:cs="Arial"/>
          <w:sz w:val="22"/>
          <w:szCs w:val="22"/>
        </w:rPr>
      </w:pPr>
    </w:p>
    <w:p w14:paraId="79E15EC7" w14:textId="77777777" w:rsidR="000D692E" w:rsidRPr="00A209DF" w:rsidRDefault="00587C6B" w:rsidP="009E571A">
      <w:pPr>
        <w:pStyle w:val="ListParagraph"/>
        <w:numPr>
          <w:ilvl w:val="0"/>
          <w:numId w:val="50"/>
        </w:numPr>
        <w:ind w:left="0" w:hanging="426"/>
        <w:rPr>
          <w:rStyle w:val="markedcontent"/>
          <w:rFonts w:ascii="Arial" w:eastAsia="Tahoma" w:hAnsi="Arial" w:cs="Arial"/>
          <w:b/>
          <w:sz w:val="22"/>
          <w:szCs w:val="22"/>
          <w:lang w:val="id-ID"/>
        </w:rPr>
      </w:pPr>
      <w:r w:rsidRPr="00A209DF">
        <w:rPr>
          <w:rStyle w:val="markedcontent"/>
          <w:rFonts w:ascii="Arial" w:hAnsi="Arial" w:cs="Arial"/>
          <w:b/>
          <w:sz w:val="22"/>
          <w:szCs w:val="22"/>
        </w:rPr>
        <w:t>PERSENTASE PENDUDUK DENGAN AKSES TERHADAP SANITASI YANG LAYAK</w:t>
      </w:r>
      <w:r w:rsidRPr="00A209DF">
        <w:rPr>
          <w:rStyle w:val="markedcontent"/>
          <w:rFonts w:ascii="Arial" w:hAnsi="Arial" w:cs="Arial"/>
          <w:b/>
          <w:sz w:val="22"/>
          <w:szCs w:val="22"/>
          <w:lang w:val="id-ID"/>
        </w:rPr>
        <w:t xml:space="preserve"> </w:t>
      </w:r>
      <w:r w:rsidRPr="00A209DF">
        <w:rPr>
          <w:rStyle w:val="markedcontent"/>
          <w:rFonts w:ascii="Arial" w:hAnsi="Arial" w:cs="Arial"/>
          <w:b/>
          <w:sz w:val="22"/>
          <w:szCs w:val="22"/>
        </w:rPr>
        <w:t>(JAMBAN</w:t>
      </w:r>
      <w:r w:rsidRPr="00A209DF">
        <w:rPr>
          <w:rFonts w:ascii="Arial" w:hAnsi="Arial" w:cs="Arial"/>
          <w:b/>
          <w:sz w:val="22"/>
          <w:szCs w:val="22"/>
          <w:lang w:val="id-ID"/>
        </w:rPr>
        <w:t xml:space="preserve"> </w:t>
      </w:r>
      <w:r w:rsidRPr="00A209DF">
        <w:rPr>
          <w:rStyle w:val="markedcontent"/>
          <w:rFonts w:ascii="Arial" w:hAnsi="Arial" w:cs="Arial"/>
          <w:b/>
          <w:sz w:val="22"/>
          <w:szCs w:val="22"/>
        </w:rPr>
        <w:t>SEHAT)</w:t>
      </w:r>
    </w:p>
    <w:p w14:paraId="55FE0130" w14:textId="77777777" w:rsidR="000D692E" w:rsidRPr="00A209DF" w:rsidRDefault="000D692E" w:rsidP="00587C6B">
      <w:pPr>
        <w:pStyle w:val="ListParagraph"/>
        <w:ind w:left="0"/>
        <w:rPr>
          <w:rFonts w:ascii="Arial" w:eastAsia="Tahoma" w:hAnsi="Arial" w:cs="Arial"/>
          <w:b/>
          <w:sz w:val="22"/>
          <w:szCs w:val="22"/>
          <w:lang w:val="id-ID"/>
        </w:rPr>
      </w:pPr>
    </w:p>
    <w:p w14:paraId="0C8062E3" w14:textId="77777777" w:rsidR="000D0AAD" w:rsidRPr="00A209DF" w:rsidRDefault="00A723D3" w:rsidP="00A723D3">
      <w:pPr>
        <w:pBdr>
          <w:top w:val="nil"/>
          <w:left w:val="nil"/>
          <w:bottom w:val="nil"/>
          <w:right w:val="nil"/>
          <w:between w:val="nil"/>
        </w:pBdr>
        <w:spacing w:after="120" w:line="276" w:lineRule="auto"/>
        <w:ind w:firstLine="720"/>
        <w:jc w:val="both"/>
        <w:rPr>
          <w:rFonts w:ascii="Arial" w:eastAsia="Tahoma" w:hAnsi="Arial" w:cs="Arial"/>
          <w:b/>
          <w:sz w:val="22"/>
          <w:szCs w:val="22"/>
          <w:lang w:val="id-ID"/>
        </w:rPr>
      </w:pPr>
      <w:r w:rsidRPr="00A209DF">
        <w:rPr>
          <w:rStyle w:val="markedcontent"/>
          <w:rFonts w:ascii="Arial" w:hAnsi="Arial" w:cs="Arial"/>
          <w:sz w:val="22"/>
          <w:szCs w:val="22"/>
        </w:rPr>
        <w:t>Sanitasi Layak adalah fasilitas pembuangan tinja (jamban) yang digunakan sendiri</w:t>
      </w:r>
      <w:r w:rsidR="00F757A1" w:rsidRPr="00A209DF">
        <w:rPr>
          <w:rFonts w:ascii="Arial" w:hAnsi="Arial" w:cs="Arial"/>
          <w:sz w:val="22"/>
          <w:szCs w:val="22"/>
          <w:lang w:val="id-ID"/>
        </w:rPr>
        <w:t xml:space="preserve"> </w:t>
      </w:r>
      <w:r w:rsidRPr="00A209DF">
        <w:rPr>
          <w:rStyle w:val="markedcontent"/>
          <w:rFonts w:ascii="Arial" w:hAnsi="Arial" w:cs="Arial"/>
          <w:sz w:val="22"/>
          <w:szCs w:val="22"/>
        </w:rPr>
        <w:t>atau bersama, yang efektif untuk memutus mata rantai penularan penyakit, dilengkapi</w:t>
      </w:r>
      <w:r w:rsidR="00F757A1" w:rsidRPr="00A209DF">
        <w:rPr>
          <w:rFonts w:ascii="Arial" w:hAnsi="Arial" w:cs="Arial"/>
          <w:sz w:val="22"/>
          <w:szCs w:val="22"/>
          <w:lang w:val="id-ID"/>
        </w:rPr>
        <w:t xml:space="preserve"> </w:t>
      </w:r>
      <w:r w:rsidRPr="00A209DF">
        <w:rPr>
          <w:rStyle w:val="markedcontent"/>
          <w:rFonts w:ascii="Arial" w:hAnsi="Arial" w:cs="Arial"/>
          <w:sz w:val="22"/>
          <w:szCs w:val="22"/>
        </w:rPr>
        <w:t>dengan, tanki septik (</w:t>
      </w:r>
      <w:r w:rsidRPr="00A209DF">
        <w:rPr>
          <w:rStyle w:val="markedcontent"/>
          <w:rFonts w:ascii="Arial" w:hAnsi="Arial" w:cs="Arial"/>
          <w:i/>
          <w:sz w:val="22"/>
          <w:szCs w:val="22"/>
        </w:rPr>
        <w:t>septic tank</w:t>
      </w:r>
      <w:r w:rsidRPr="00A209DF">
        <w:rPr>
          <w:rStyle w:val="markedcontent"/>
          <w:rFonts w:ascii="Arial" w:hAnsi="Arial" w:cs="Arial"/>
          <w:sz w:val="22"/>
          <w:szCs w:val="22"/>
        </w:rPr>
        <w:t>)/Sistem Pengolahan Air Limbah (SPAL), dengan kloset</w:t>
      </w:r>
      <w:r w:rsidR="00F757A1" w:rsidRPr="00A209DF">
        <w:rPr>
          <w:rFonts w:ascii="Arial" w:hAnsi="Arial" w:cs="Arial"/>
          <w:sz w:val="22"/>
          <w:szCs w:val="22"/>
          <w:lang w:val="id-ID"/>
        </w:rPr>
        <w:t xml:space="preserve"> </w:t>
      </w:r>
      <w:r w:rsidRPr="00A209DF">
        <w:rPr>
          <w:rStyle w:val="markedcontent"/>
          <w:rFonts w:ascii="Arial" w:hAnsi="Arial" w:cs="Arial"/>
          <w:sz w:val="22"/>
          <w:szCs w:val="22"/>
        </w:rPr>
        <w:t>leher angsa atau tidak leher angsa yang tertutup dan pembuangan akhir tidak mencemari</w:t>
      </w:r>
      <w:r w:rsidR="00F757A1" w:rsidRPr="00A209DF">
        <w:rPr>
          <w:rFonts w:ascii="Arial" w:hAnsi="Arial" w:cs="Arial"/>
          <w:sz w:val="22"/>
          <w:szCs w:val="22"/>
          <w:lang w:val="id-ID"/>
        </w:rPr>
        <w:t xml:space="preserve"> </w:t>
      </w:r>
      <w:r w:rsidRPr="00A209DF">
        <w:rPr>
          <w:rStyle w:val="markedcontent"/>
          <w:rFonts w:ascii="Arial" w:hAnsi="Arial" w:cs="Arial"/>
          <w:sz w:val="22"/>
          <w:szCs w:val="22"/>
        </w:rPr>
        <w:t xml:space="preserve">sumber air/tanah. Dari </w:t>
      </w:r>
      <w:r w:rsidR="00CA7081" w:rsidRPr="00A209DF">
        <w:rPr>
          <w:rStyle w:val="markedcontent"/>
          <w:rFonts w:ascii="Arial" w:hAnsi="Arial" w:cs="Arial"/>
          <w:sz w:val="22"/>
          <w:szCs w:val="22"/>
          <w:lang w:val="id-ID"/>
        </w:rPr>
        <w:t>65</w:t>
      </w:r>
      <w:r w:rsidRPr="00A209DF">
        <w:rPr>
          <w:rStyle w:val="markedcontent"/>
          <w:rFonts w:ascii="Arial" w:hAnsi="Arial" w:cs="Arial"/>
          <w:sz w:val="22"/>
          <w:szCs w:val="22"/>
        </w:rPr>
        <w:t>.</w:t>
      </w:r>
      <w:r w:rsidR="00CA7081" w:rsidRPr="00A209DF">
        <w:rPr>
          <w:rStyle w:val="markedcontent"/>
          <w:rFonts w:ascii="Arial" w:hAnsi="Arial" w:cs="Arial"/>
          <w:sz w:val="22"/>
          <w:szCs w:val="22"/>
          <w:lang w:val="id-ID"/>
        </w:rPr>
        <w:t>366</w:t>
      </w:r>
      <w:r w:rsidRPr="00A209DF">
        <w:rPr>
          <w:rStyle w:val="markedcontent"/>
          <w:rFonts w:ascii="Arial" w:hAnsi="Arial" w:cs="Arial"/>
          <w:sz w:val="22"/>
          <w:szCs w:val="22"/>
        </w:rPr>
        <w:t xml:space="preserve"> jumlah KK di </w:t>
      </w:r>
      <w:r w:rsidR="00F757A1" w:rsidRPr="00A209DF">
        <w:rPr>
          <w:rStyle w:val="markedcontent"/>
          <w:rFonts w:ascii="Arial" w:hAnsi="Arial" w:cs="Arial"/>
          <w:sz w:val="22"/>
          <w:szCs w:val="22"/>
          <w:lang w:val="id-ID"/>
        </w:rPr>
        <w:t>Kabupaten Rejang Lebong</w:t>
      </w:r>
      <w:r w:rsidRPr="00A209DF">
        <w:rPr>
          <w:rStyle w:val="markedcontent"/>
          <w:rFonts w:ascii="Arial" w:hAnsi="Arial" w:cs="Arial"/>
          <w:sz w:val="22"/>
          <w:szCs w:val="22"/>
        </w:rPr>
        <w:t xml:space="preserve"> pada tahun 202</w:t>
      </w:r>
      <w:r w:rsidR="00532458">
        <w:rPr>
          <w:rStyle w:val="markedcontent"/>
          <w:rFonts w:ascii="Arial" w:hAnsi="Arial" w:cs="Arial"/>
          <w:sz w:val="22"/>
          <w:szCs w:val="22"/>
          <w:lang w:val="id-ID"/>
        </w:rPr>
        <w:t>2</w:t>
      </w:r>
      <w:r w:rsidRPr="00A209DF">
        <w:rPr>
          <w:rStyle w:val="markedcontent"/>
          <w:rFonts w:ascii="Arial" w:hAnsi="Arial" w:cs="Arial"/>
          <w:sz w:val="22"/>
          <w:szCs w:val="22"/>
        </w:rPr>
        <w:t>, Keluarga</w:t>
      </w:r>
      <w:r w:rsidR="00F757A1" w:rsidRPr="00A209DF">
        <w:rPr>
          <w:rFonts w:ascii="Arial" w:hAnsi="Arial" w:cs="Arial"/>
          <w:sz w:val="22"/>
          <w:szCs w:val="22"/>
          <w:lang w:val="id-ID"/>
        </w:rPr>
        <w:t xml:space="preserve"> </w:t>
      </w:r>
      <w:r w:rsidRPr="00A209DF">
        <w:rPr>
          <w:rStyle w:val="markedcontent"/>
          <w:rFonts w:ascii="Arial" w:hAnsi="Arial" w:cs="Arial"/>
          <w:sz w:val="22"/>
          <w:szCs w:val="22"/>
        </w:rPr>
        <w:t xml:space="preserve">dengan akses terhadap fasilitas sanitasi layak yang </w:t>
      </w:r>
      <w:r w:rsidRPr="00A209DF">
        <w:rPr>
          <w:rStyle w:val="markedcontent"/>
          <w:rFonts w:ascii="Arial" w:hAnsi="Arial" w:cs="Arial"/>
          <w:sz w:val="22"/>
          <w:szCs w:val="22"/>
        </w:rPr>
        <w:lastRenderedPageBreak/>
        <w:t>digunakan adalah: Komunal sebanyak</w:t>
      </w:r>
      <w:r w:rsidR="00F757A1" w:rsidRPr="00A209DF">
        <w:rPr>
          <w:rFonts w:ascii="Arial" w:hAnsi="Arial" w:cs="Arial"/>
          <w:sz w:val="22"/>
          <w:szCs w:val="22"/>
          <w:lang w:val="id-ID"/>
        </w:rPr>
        <w:t xml:space="preserve"> </w:t>
      </w:r>
      <w:r w:rsidR="00532458">
        <w:rPr>
          <w:rFonts w:ascii="Arial" w:hAnsi="Arial" w:cs="Arial"/>
          <w:sz w:val="22"/>
          <w:szCs w:val="22"/>
          <w:lang w:val="id-ID"/>
        </w:rPr>
        <w:t>47</w:t>
      </w:r>
      <w:r w:rsidRPr="00A209DF">
        <w:rPr>
          <w:rStyle w:val="markedcontent"/>
          <w:rFonts w:ascii="Arial" w:hAnsi="Arial" w:cs="Arial"/>
          <w:sz w:val="22"/>
          <w:szCs w:val="22"/>
        </w:rPr>
        <w:t>, S</w:t>
      </w:r>
      <w:r w:rsidR="00532458">
        <w:rPr>
          <w:rStyle w:val="markedcontent"/>
          <w:rFonts w:ascii="Arial" w:hAnsi="Arial" w:cs="Arial"/>
          <w:sz w:val="22"/>
          <w:szCs w:val="22"/>
          <w:lang w:val="id-ID"/>
        </w:rPr>
        <w:t>endiri</w:t>
      </w:r>
      <w:r w:rsidRPr="00A209DF">
        <w:rPr>
          <w:rStyle w:val="markedcontent"/>
          <w:rFonts w:ascii="Arial" w:hAnsi="Arial" w:cs="Arial"/>
          <w:sz w:val="22"/>
          <w:szCs w:val="22"/>
        </w:rPr>
        <w:t xml:space="preserve"> </w:t>
      </w:r>
      <w:r w:rsidR="00532458">
        <w:rPr>
          <w:rStyle w:val="markedcontent"/>
          <w:rFonts w:ascii="Arial" w:hAnsi="Arial" w:cs="Arial"/>
          <w:sz w:val="22"/>
          <w:szCs w:val="22"/>
          <w:lang w:val="id-ID"/>
        </w:rPr>
        <w:t>74</w:t>
      </w:r>
      <w:r w:rsidRPr="00A209DF">
        <w:rPr>
          <w:rStyle w:val="markedcontent"/>
          <w:rFonts w:ascii="Arial" w:hAnsi="Arial" w:cs="Arial"/>
          <w:sz w:val="22"/>
          <w:szCs w:val="22"/>
        </w:rPr>
        <w:t>.</w:t>
      </w:r>
      <w:r w:rsidR="00532458">
        <w:rPr>
          <w:rStyle w:val="markedcontent"/>
          <w:rFonts w:ascii="Arial" w:hAnsi="Arial" w:cs="Arial"/>
          <w:sz w:val="22"/>
          <w:szCs w:val="22"/>
          <w:lang w:val="id-ID"/>
        </w:rPr>
        <w:t>92</w:t>
      </w:r>
      <w:r w:rsidRPr="00A209DF">
        <w:rPr>
          <w:rStyle w:val="markedcontent"/>
          <w:rFonts w:ascii="Arial" w:hAnsi="Arial" w:cs="Arial"/>
          <w:sz w:val="22"/>
          <w:szCs w:val="22"/>
        </w:rPr>
        <w:t xml:space="preserve">1 dan </w:t>
      </w:r>
      <w:r w:rsidR="00532458">
        <w:rPr>
          <w:rStyle w:val="markedcontent"/>
          <w:rFonts w:ascii="Arial" w:hAnsi="Arial" w:cs="Arial"/>
          <w:sz w:val="22"/>
          <w:szCs w:val="22"/>
          <w:lang w:val="id-ID"/>
        </w:rPr>
        <w:t>belum layak</w:t>
      </w:r>
      <w:r w:rsidRPr="00A209DF">
        <w:rPr>
          <w:rStyle w:val="markedcontent"/>
          <w:rFonts w:ascii="Arial" w:hAnsi="Arial" w:cs="Arial"/>
          <w:sz w:val="22"/>
          <w:szCs w:val="22"/>
        </w:rPr>
        <w:t xml:space="preserve"> sebanyak </w:t>
      </w:r>
      <w:r w:rsidR="00ED5EF6">
        <w:rPr>
          <w:rStyle w:val="markedcontent"/>
          <w:rFonts w:ascii="Arial" w:hAnsi="Arial" w:cs="Arial"/>
          <w:sz w:val="22"/>
          <w:szCs w:val="22"/>
          <w:lang w:val="id-ID"/>
        </w:rPr>
        <w:t>8</w:t>
      </w:r>
      <w:r w:rsidRPr="00A209DF">
        <w:rPr>
          <w:rStyle w:val="markedcontent"/>
          <w:rFonts w:ascii="Arial" w:hAnsi="Arial" w:cs="Arial"/>
          <w:sz w:val="22"/>
          <w:szCs w:val="22"/>
        </w:rPr>
        <w:t>.</w:t>
      </w:r>
      <w:r w:rsidR="00ED5EF6">
        <w:rPr>
          <w:rStyle w:val="markedcontent"/>
          <w:rFonts w:ascii="Arial" w:hAnsi="Arial" w:cs="Arial"/>
          <w:sz w:val="22"/>
          <w:szCs w:val="22"/>
          <w:lang w:val="id-ID"/>
        </w:rPr>
        <w:t>082.</w:t>
      </w:r>
      <w:r w:rsidRPr="00A209DF">
        <w:rPr>
          <w:rStyle w:val="markedcontent"/>
          <w:rFonts w:ascii="Arial" w:hAnsi="Arial" w:cs="Arial"/>
          <w:sz w:val="22"/>
          <w:szCs w:val="22"/>
        </w:rPr>
        <w:t xml:space="preserve"> Penduduk dengan akses sanitasi layak</w:t>
      </w:r>
      <w:r w:rsidR="00F757A1" w:rsidRPr="00A209DF">
        <w:rPr>
          <w:rStyle w:val="markedcontent"/>
          <w:rFonts w:ascii="Arial" w:hAnsi="Arial" w:cs="Arial"/>
          <w:sz w:val="22"/>
          <w:szCs w:val="22"/>
          <w:lang w:val="id-ID"/>
        </w:rPr>
        <w:t xml:space="preserve"> </w:t>
      </w:r>
      <w:r w:rsidRPr="00A209DF">
        <w:rPr>
          <w:rStyle w:val="markedcontent"/>
          <w:rFonts w:ascii="Arial" w:hAnsi="Arial" w:cs="Arial"/>
          <w:sz w:val="22"/>
          <w:szCs w:val="22"/>
        </w:rPr>
        <w:t xml:space="preserve">adalah </w:t>
      </w:r>
      <w:r w:rsidR="00ED5EF6">
        <w:rPr>
          <w:rStyle w:val="markedcontent"/>
          <w:rFonts w:ascii="Arial" w:hAnsi="Arial" w:cs="Arial"/>
          <w:sz w:val="22"/>
          <w:szCs w:val="22"/>
          <w:lang w:val="id-ID"/>
        </w:rPr>
        <w:t>146</w:t>
      </w:r>
      <w:r w:rsidRPr="00A209DF">
        <w:rPr>
          <w:rStyle w:val="markedcontent"/>
          <w:rFonts w:ascii="Arial" w:hAnsi="Arial" w:cs="Arial"/>
          <w:sz w:val="22"/>
          <w:szCs w:val="22"/>
        </w:rPr>
        <w:t>.</w:t>
      </w:r>
      <w:r w:rsidR="00ED5EF6">
        <w:rPr>
          <w:rStyle w:val="markedcontent"/>
          <w:rFonts w:ascii="Arial" w:hAnsi="Arial" w:cs="Arial"/>
          <w:sz w:val="22"/>
          <w:szCs w:val="22"/>
          <w:lang w:val="id-ID"/>
        </w:rPr>
        <w:t>9</w:t>
      </w:r>
      <w:r w:rsidR="00CA7081" w:rsidRPr="00A209DF">
        <w:rPr>
          <w:rStyle w:val="markedcontent"/>
          <w:rFonts w:ascii="Arial" w:hAnsi="Arial" w:cs="Arial"/>
          <w:sz w:val="22"/>
          <w:szCs w:val="22"/>
          <w:lang w:val="id-ID"/>
        </w:rPr>
        <w:t>2</w:t>
      </w:r>
      <w:r w:rsidRPr="00A209DF">
        <w:rPr>
          <w:rStyle w:val="markedcontent"/>
          <w:rFonts w:ascii="Arial" w:hAnsi="Arial" w:cs="Arial"/>
          <w:sz w:val="22"/>
          <w:szCs w:val="22"/>
        </w:rPr>
        <w:t>4 (</w:t>
      </w:r>
      <w:r w:rsidR="00ED5EF6">
        <w:rPr>
          <w:rStyle w:val="markedcontent"/>
          <w:rFonts w:ascii="Arial" w:hAnsi="Arial" w:cs="Arial"/>
          <w:sz w:val="22"/>
          <w:szCs w:val="22"/>
          <w:lang w:val="id-ID"/>
        </w:rPr>
        <w:t>1</w:t>
      </w:r>
      <w:r w:rsidR="00CA7081" w:rsidRPr="00A209DF">
        <w:rPr>
          <w:rStyle w:val="markedcontent"/>
          <w:rFonts w:ascii="Arial" w:hAnsi="Arial" w:cs="Arial"/>
          <w:sz w:val="22"/>
          <w:szCs w:val="22"/>
          <w:lang w:val="id-ID"/>
        </w:rPr>
        <w:t>8</w:t>
      </w:r>
      <w:r w:rsidR="00ED5EF6">
        <w:rPr>
          <w:rStyle w:val="markedcontent"/>
          <w:rFonts w:ascii="Arial" w:hAnsi="Arial" w:cs="Arial"/>
          <w:sz w:val="22"/>
          <w:szCs w:val="22"/>
          <w:lang w:val="id-ID"/>
        </w:rPr>
        <w:t>7</w:t>
      </w:r>
      <w:r w:rsidR="00CA7081" w:rsidRPr="00A209DF">
        <w:rPr>
          <w:rStyle w:val="markedcontent"/>
          <w:rFonts w:ascii="Arial" w:hAnsi="Arial" w:cs="Arial"/>
          <w:sz w:val="22"/>
          <w:szCs w:val="22"/>
          <w:lang w:val="id-ID"/>
        </w:rPr>
        <w:t>,</w:t>
      </w:r>
      <w:r w:rsidR="00ED5EF6">
        <w:rPr>
          <w:rStyle w:val="markedcontent"/>
          <w:rFonts w:ascii="Arial" w:hAnsi="Arial" w:cs="Arial"/>
          <w:sz w:val="22"/>
          <w:szCs w:val="22"/>
          <w:lang w:val="id-ID"/>
        </w:rPr>
        <w:t>5</w:t>
      </w:r>
      <w:r w:rsidRPr="00A209DF">
        <w:rPr>
          <w:rStyle w:val="markedcontent"/>
          <w:rFonts w:ascii="Arial" w:hAnsi="Arial" w:cs="Arial"/>
          <w:sz w:val="22"/>
          <w:szCs w:val="22"/>
        </w:rPr>
        <w:t xml:space="preserve">%). Rincian Jumlah </w:t>
      </w:r>
      <w:r w:rsidR="00ED5EF6">
        <w:rPr>
          <w:rStyle w:val="markedcontent"/>
          <w:rFonts w:ascii="Arial" w:hAnsi="Arial" w:cs="Arial"/>
          <w:sz w:val="22"/>
          <w:szCs w:val="22"/>
          <w:lang w:val="id-ID"/>
        </w:rPr>
        <w:t>keluarga</w:t>
      </w:r>
      <w:r w:rsidRPr="00A209DF">
        <w:rPr>
          <w:rStyle w:val="markedcontent"/>
          <w:rFonts w:ascii="Arial" w:hAnsi="Arial" w:cs="Arial"/>
          <w:sz w:val="22"/>
          <w:szCs w:val="22"/>
        </w:rPr>
        <w:t xml:space="preserve"> dengan akses terhadap fasilitas sanitasi</w:t>
      </w:r>
      <w:r w:rsidR="00F757A1" w:rsidRPr="00A209DF">
        <w:rPr>
          <w:rFonts w:ascii="Arial" w:hAnsi="Arial" w:cs="Arial"/>
          <w:sz w:val="22"/>
          <w:szCs w:val="22"/>
          <w:lang w:val="id-ID"/>
        </w:rPr>
        <w:t xml:space="preserve"> </w:t>
      </w:r>
      <w:r w:rsidRPr="00A209DF">
        <w:rPr>
          <w:rStyle w:val="markedcontent"/>
          <w:rFonts w:ascii="Arial" w:hAnsi="Arial" w:cs="Arial"/>
          <w:sz w:val="22"/>
          <w:szCs w:val="22"/>
        </w:rPr>
        <w:t xml:space="preserve">yang layak selengkapnya dapat dilihat pada </w:t>
      </w:r>
      <w:r w:rsidR="00ED5EF6">
        <w:rPr>
          <w:rStyle w:val="markedcontent"/>
          <w:rFonts w:ascii="Arial" w:hAnsi="Arial" w:cs="Arial"/>
          <w:sz w:val="22"/>
          <w:szCs w:val="22"/>
          <w:lang w:val="id-ID"/>
        </w:rPr>
        <w:t xml:space="preserve">lampiran </w:t>
      </w:r>
      <w:r w:rsidRPr="00A209DF">
        <w:rPr>
          <w:rStyle w:val="markedcontent"/>
          <w:rFonts w:ascii="Arial" w:hAnsi="Arial" w:cs="Arial"/>
          <w:sz w:val="22"/>
          <w:szCs w:val="22"/>
        </w:rPr>
        <w:t xml:space="preserve">tabel </w:t>
      </w:r>
      <w:r w:rsidR="00ED5EF6">
        <w:rPr>
          <w:rStyle w:val="markedcontent"/>
          <w:rFonts w:ascii="Arial" w:hAnsi="Arial" w:cs="Arial"/>
          <w:sz w:val="22"/>
          <w:szCs w:val="22"/>
          <w:lang w:val="id-ID"/>
        </w:rPr>
        <w:t>80</w:t>
      </w:r>
      <w:r w:rsidRPr="00A209DF">
        <w:rPr>
          <w:rStyle w:val="markedcontent"/>
          <w:rFonts w:ascii="Arial" w:hAnsi="Arial" w:cs="Arial"/>
          <w:sz w:val="22"/>
          <w:szCs w:val="22"/>
        </w:rPr>
        <w:t>.</w:t>
      </w:r>
    </w:p>
    <w:p w14:paraId="345E46C7" w14:textId="77777777" w:rsidR="000D0AAD" w:rsidRPr="00A209DF" w:rsidRDefault="000D0AAD" w:rsidP="009D66CA">
      <w:pPr>
        <w:pStyle w:val="ListParagraph"/>
        <w:ind w:left="0"/>
        <w:rPr>
          <w:rFonts w:ascii="Arial" w:eastAsia="Tahoma" w:hAnsi="Arial" w:cs="Arial"/>
          <w:b/>
          <w:sz w:val="22"/>
          <w:szCs w:val="22"/>
          <w:lang w:val="id-ID"/>
        </w:rPr>
      </w:pPr>
    </w:p>
    <w:p w14:paraId="1FCE0F7F" w14:textId="77777777" w:rsidR="002D34AE" w:rsidRPr="00A209DF" w:rsidRDefault="00B87AAE" w:rsidP="009E571A">
      <w:pPr>
        <w:pStyle w:val="ListParagraph"/>
        <w:numPr>
          <w:ilvl w:val="0"/>
          <w:numId w:val="50"/>
        </w:numPr>
        <w:ind w:left="0" w:hanging="426"/>
        <w:rPr>
          <w:rFonts w:ascii="Arial" w:eastAsia="Tahoma" w:hAnsi="Arial" w:cs="Arial"/>
          <w:b/>
          <w:sz w:val="22"/>
          <w:szCs w:val="22"/>
          <w:lang w:val="id-ID"/>
        </w:rPr>
      </w:pPr>
      <w:r w:rsidRPr="00A209DF">
        <w:rPr>
          <w:rStyle w:val="markedcontent"/>
          <w:rFonts w:ascii="Arial" w:hAnsi="Arial" w:cs="Arial"/>
          <w:b/>
          <w:sz w:val="22"/>
          <w:szCs w:val="22"/>
        </w:rPr>
        <w:t>PERESENTASE DESA STBM</w:t>
      </w:r>
    </w:p>
    <w:p w14:paraId="3F352E63" w14:textId="77777777" w:rsidR="002D34AE" w:rsidRPr="00A209DF" w:rsidRDefault="002D34AE" w:rsidP="00B87AAE">
      <w:pPr>
        <w:pStyle w:val="ListParagraph"/>
        <w:ind w:left="0"/>
        <w:rPr>
          <w:rFonts w:ascii="Arial" w:eastAsia="Tahoma" w:hAnsi="Arial" w:cs="Arial"/>
          <w:b/>
          <w:sz w:val="22"/>
          <w:szCs w:val="22"/>
          <w:lang w:val="id-ID"/>
        </w:rPr>
      </w:pPr>
    </w:p>
    <w:p w14:paraId="76416F18" w14:textId="77777777" w:rsidR="002D34AE" w:rsidRPr="00AC00F2" w:rsidRDefault="00B87AAE" w:rsidP="00B87AAE">
      <w:pPr>
        <w:pBdr>
          <w:top w:val="nil"/>
          <w:left w:val="nil"/>
          <w:bottom w:val="nil"/>
          <w:right w:val="nil"/>
          <w:between w:val="nil"/>
        </w:pBdr>
        <w:spacing w:after="120" w:line="276" w:lineRule="auto"/>
        <w:ind w:firstLine="720"/>
        <w:jc w:val="both"/>
        <w:rPr>
          <w:rFonts w:ascii="Arial" w:eastAsia="Tahoma" w:hAnsi="Arial" w:cs="Arial"/>
          <w:b/>
          <w:sz w:val="22"/>
          <w:szCs w:val="22"/>
          <w:lang w:val="id-ID"/>
        </w:rPr>
      </w:pPr>
      <w:r w:rsidRPr="00A209DF">
        <w:rPr>
          <w:rStyle w:val="markedcontent"/>
          <w:rFonts w:ascii="Arial" w:hAnsi="Arial" w:cs="Arial"/>
          <w:sz w:val="22"/>
          <w:szCs w:val="22"/>
        </w:rPr>
        <w:t>Pendekatan untuk mengubah perilaku higiene dan sanitasi meliputi 5 pilar yaitu</w:t>
      </w:r>
      <w:r w:rsidRPr="00A209DF">
        <w:rPr>
          <w:rFonts w:ascii="Arial" w:hAnsi="Arial" w:cs="Arial"/>
          <w:sz w:val="22"/>
          <w:szCs w:val="22"/>
          <w:lang w:val="id-ID"/>
        </w:rPr>
        <w:t xml:space="preserve"> </w:t>
      </w:r>
      <w:r w:rsidRPr="00A209DF">
        <w:rPr>
          <w:rStyle w:val="markedcontent"/>
          <w:rFonts w:ascii="Arial" w:hAnsi="Arial" w:cs="Arial"/>
          <w:sz w:val="22"/>
          <w:szCs w:val="22"/>
        </w:rPr>
        <w:t>tidak buang air besar (BAB) sembarangan, mencuci tangan pakai sabun, mengelola air</w:t>
      </w:r>
      <w:r w:rsidRPr="00A209DF">
        <w:rPr>
          <w:rFonts w:ascii="Arial" w:hAnsi="Arial" w:cs="Arial"/>
          <w:sz w:val="22"/>
          <w:szCs w:val="22"/>
          <w:lang w:val="id-ID"/>
        </w:rPr>
        <w:t xml:space="preserve"> </w:t>
      </w:r>
      <w:r w:rsidRPr="00A209DF">
        <w:rPr>
          <w:rStyle w:val="markedcontent"/>
          <w:rFonts w:ascii="Arial" w:hAnsi="Arial" w:cs="Arial"/>
          <w:sz w:val="22"/>
          <w:szCs w:val="22"/>
        </w:rPr>
        <w:t>minum dan makanan yang aman, mengelola sampah dengan benar, mengelola limbah</w:t>
      </w:r>
      <w:r w:rsidRPr="00A209DF">
        <w:rPr>
          <w:rFonts w:ascii="Arial" w:hAnsi="Arial" w:cs="Arial"/>
          <w:sz w:val="22"/>
          <w:szCs w:val="22"/>
          <w:lang w:val="id-ID"/>
        </w:rPr>
        <w:t xml:space="preserve"> </w:t>
      </w:r>
      <w:r w:rsidRPr="00A209DF">
        <w:rPr>
          <w:rStyle w:val="markedcontent"/>
          <w:rFonts w:ascii="Arial" w:hAnsi="Arial" w:cs="Arial"/>
          <w:sz w:val="22"/>
          <w:szCs w:val="22"/>
        </w:rPr>
        <w:t>cair rumah tangga dengan aman melalui pemberdayaan masyarakat dengan metode</w:t>
      </w:r>
      <w:r w:rsidRPr="00A209DF">
        <w:rPr>
          <w:rFonts w:ascii="Arial" w:hAnsi="Arial" w:cs="Arial"/>
          <w:sz w:val="22"/>
          <w:szCs w:val="22"/>
          <w:lang w:val="id-ID"/>
        </w:rPr>
        <w:t xml:space="preserve"> </w:t>
      </w:r>
      <w:r w:rsidRPr="00A209DF">
        <w:rPr>
          <w:rStyle w:val="markedcontent"/>
          <w:rFonts w:ascii="Arial" w:hAnsi="Arial" w:cs="Arial"/>
          <w:sz w:val="22"/>
          <w:szCs w:val="22"/>
        </w:rPr>
        <w:t>pemicuan. Desa yang sudah melakukan pemicuan minimal 1 dusun, mempunyai tim</w:t>
      </w:r>
      <w:r w:rsidRPr="00A209DF">
        <w:rPr>
          <w:rFonts w:ascii="Arial" w:hAnsi="Arial" w:cs="Arial"/>
          <w:sz w:val="22"/>
          <w:szCs w:val="22"/>
          <w:lang w:val="id-ID"/>
        </w:rPr>
        <w:t xml:space="preserve"> </w:t>
      </w:r>
      <w:r w:rsidRPr="00A209DF">
        <w:rPr>
          <w:rStyle w:val="markedcontent"/>
          <w:rFonts w:ascii="Arial" w:hAnsi="Arial" w:cs="Arial"/>
          <w:sz w:val="22"/>
          <w:szCs w:val="22"/>
        </w:rPr>
        <w:t>kerja</w:t>
      </w:r>
      <w:r w:rsidRPr="00A209DF">
        <w:rPr>
          <w:rStyle w:val="markedcontent"/>
          <w:rFonts w:ascii="Arial" w:hAnsi="Arial" w:cs="Arial"/>
          <w:sz w:val="22"/>
          <w:szCs w:val="22"/>
          <w:lang w:val="id-ID"/>
        </w:rPr>
        <w:t xml:space="preserve"> </w:t>
      </w:r>
      <w:r w:rsidRPr="00A209DF">
        <w:rPr>
          <w:rStyle w:val="markedcontent"/>
          <w:rFonts w:ascii="Arial" w:hAnsi="Arial" w:cs="Arial"/>
          <w:sz w:val="22"/>
          <w:szCs w:val="22"/>
        </w:rPr>
        <w:t>masyarakat/Natural Leader, dan telah mempunyai rencana tindak lanjut untuk</w:t>
      </w:r>
      <w:r w:rsidRPr="00A209DF">
        <w:rPr>
          <w:rFonts w:ascii="Arial" w:hAnsi="Arial" w:cs="Arial"/>
          <w:sz w:val="22"/>
          <w:szCs w:val="22"/>
          <w:lang w:val="id-ID"/>
        </w:rPr>
        <w:t xml:space="preserve"> </w:t>
      </w:r>
      <w:r w:rsidRPr="00A209DF">
        <w:rPr>
          <w:rStyle w:val="markedcontent"/>
          <w:rFonts w:ascii="Arial" w:hAnsi="Arial" w:cs="Arial"/>
          <w:sz w:val="22"/>
          <w:szCs w:val="22"/>
        </w:rPr>
        <w:t>menuju</w:t>
      </w:r>
      <w:r w:rsidRPr="00A209DF">
        <w:rPr>
          <w:rStyle w:val="markedcontent"/>
          <w:rFonts w:ascii="Arial" w:hAnsi="Arial" w:cs="Arial"/>
          <w:sz w:val="22"/>
          <w:szCs w:val="22"/>
          <w:lang w:val="id-ID"/>
        </w:rPr>
        <w:t xml:space="preserve"> </w:t>
      </w:r>
      <w:r w:rsidRPr="00A209DF">
        <w:rPr>
          <w:rStyle w:val="markedcontent"/>
          <w:rFonts w:ascii="Arial" w:hAnsi="Arial" w:cs="Arial"/>
          <w:sz w:val="22"/>
          <w:szCs w:val="22"/>
        </w:rPr>
        <w:t>Sanitasi Total.</w:t>
      </w:r>
      <w:r w:rsidRPr="00A209DF">
        <w:rPr>
          <w:rFonts w:ascii="Arial" w:hAnsi="Arial" w:cs="Arial"/>
          <w:sz w:val="22"/>
          <w:szCs w:val="22"/>
          <w:lang w:val="id-ID"/>
        </w:rPr>
        <w:t xml:space="preserve"> </w:t>
      </w:r>
      <w:r w:rsidRPr="00A209DF">
        <w:rPr>
          <w:rStyle w:val="markedcontent"/>
          <w:rFonts w:ascii="Arial" w:hAnsi="Arial" w:cs="Arial"/>
          <w:sz w:val="22"/>
          <w:szCs w:val="22"/>
        </w:rPr>
        <w:t>Desa yang telah mencapai 100% penduduk melaksanakan 5 pilar maka</w:t>
      </w:r>
      <w:r w:rsidRPr="00A209DF">
        <w:rPr>
          <w:rStyle w:val="markedcontent"/>
          <w:rFonts w:ascii="Arial" w:hAnsi="Arial" w:cs="Arial"/>
          <w:sz w:val="22"/>
          <w:szCs w:val="22"/>
          <w:lang w:val="id-ID"/>
        </w:rPr>
        <w:t xml:space="preserve"> </w:t>
      </w:r>
      <w:r w:rsidRPr="00A209DF">
        <w:rPr>
          <w:rStyle w:val="markedcontent"/>
          <w:rFonts w:ascii="Arial" w:hAnsi="Arial" w:cs="Arial"/>
          <w:sz w:val="22"/>
          <w:szCs w:val="22"/>
        </w:rPr>
        <w:t>desa tersebut</w:t>
      </w:r>
      <w:r w:rsidRPr="00A209DF">
        <w:rPr>
          <w:rFonts w:ascii="Arial" w:hAnsi="Arial" w:cs="Arial"/>
          <w:sz w:val="22"/>
          <w:szCs w:val="22"/>
          <w:lang w:val="id-ID"/>
        </w:rPr>
        <w:t xml:space="preserve"> </w:t>
      </w:r>
      <w:r w:rsidRPr="00A209DF">
        <w:rPr>
          <w:rStyle w:val="markedcontent"/>
          <w:rFonts w:ascii="Arial" w:hAnsi="Arial" w:cs="Arial"/>
          <w:sz w:val="22"/>
          <w:szCs w:val="22"/>
        </w:rPr>
        <w:t>dapat dikategorikan Desa STBM. Desa yang peduduknya 100% mengakses</w:t>
      </w:r>
      <w:r w:rsidRPr="00A209DF">
        <w:rPr>
          <w:rStyle w:val="markedcontent"/>
          <w:rFonts w:ascii="Arial" w:hAnsi="Arial" w:cs="Arial"/>
          <w:sz w:val="22"/>
          <w:szCs w:val="22"/>
          <w:lang w:val="id-ID"/>
        </w:rPr>
        <w:t xml:space="preserve"> </w:t>
      </w:r>
      <w:r w:rsidRPr="00A209DF">
        <w:rPr>
          <w:rStyle w:val="markedcontent"/>
          <w:rFonts w:ascii="Arial" w:hAnsi="Arial" w:cs="Arial"/>
          <w:sz w:val="22"/>
          <w:szCs w:val="22"/>
        </w:rPr>
        <w:t>jamban sehat</w:t>
      </w:r>
      <w:r w:rsidRPr="00A209DF">
        <w:rPr>
          <w:rFonts w:ascii="Arial" w:hAnsi="Arial" w:cs="Arial"/>
          <w:sz w:val="22"/>
          <w:szCs w:val="22"/>
          <w:lang w:val="id-ID"/>
        </w:rPr>
        <w:t xml:space="preserve"> </w:t>
      </w:r>
      <w:r w:rsidRPr="00A209DF">
        <w:rPr>
          <w:rStyle w:val="markedcontent"/>
          <w:rFonts w:ascii="Arial" w:hAnsi="Arial" w:cs="Arial"/>
          <w:sz w:val="22"/>
          <w:szCs w:val="22"/>
        </w:rPr>
        <w:t>maka desa tersebut dapat dikatakan Desa Stop BABS (SBS). Tahun 202</w:t>
      </w:r>
      <w:r w:rsidR="00AC00F2">
        <w:rPr>
          <w:rStyle w:val="markedcontent"/>
          <w:rFonts w:ascii="Arial" w:hAnsi="Arial" w:cs="Arial"/>
          <w:sz w:val="22"/>
          <w:szCs w:val="22"/>
          <w:lang w:val="id-ID"/>
        </w:rPr>
        <w:t>2</w:t>
      </w:r>
      <w:r w:rsidRPr="00A209DF">
        <w:rPr>
          <w:rStyle w:val="markedcontent"/>
          <w:rFonts w:ascii="Arial" w:hAnsi="Arial" w:cs="Arial"/>
          <w:sz w:val="22"/>
          <w:szCs w:val="22"/>
          <w:lang w:val="id-ID"/>
        </w:rPr>
        <w:t xml:space="preserve"> </w:t>
      </w:r>
      <w:r w:rsidRPr="00A209DF">
        <w:rPr>
          <w:rStyle w:val="markedcontent"/>
          <w:rFonts w:ascii="Arial" w:hAnsi="Arial" w:cs="Arial"/>
          <w:sz w:val="22"/>
          <w:szCs w:val="22"/>
        </w:rPr>
        <w:t>dari 1</w:t>
      </w:r>
      <w:r w:rsidR="00AB46E4" w:rsidRPr="00A209DF">
        <w:rPr>
          <w:rStyle w:val="markedcontent"/>
          <w:rFonts w:ascii="Arial" w:hAnsi="Arial" w:cs="Arial"/>
          <w:sz w:val="22"/>
          <w:szCs w:val="22"/>
          <w:lang w:val="id-ID"/>
        </w:rPr>
        <w:t>56</w:t>
      </w:r>
      <w:r w:rsidRPr="00A209DF">
        <w:rPr>
          <w:rFonts w:ascii="Arial" w:hAnsi="Arial" w:cs="Arial"/>
          <w:sz w:val="22"/>
          <w:szCs w:val="22"/>
          <w:lang w:val="id-ID"/>
        </w:rPr>
        <w:t xml:space="preserve"> </w:t>
      </w:r>
      <w:r w:rsidRPr="00A209DF">
        <w:rPr>
          <w:rStyle w:val="markedcontent"/>
          <w:rFonts w:ascii="Arial" w:hAnsi="Arial" w:cs="Arial"/>
          <w:sz w:val="22"/>
          <w:szCs w:val="22"/>
        </w:rPr>
        <w:t xml:space="preserve">desa/kelurahan yang ada di </w:t>
      </w:r>
      <w:r w:rsidR="00AB46E4" w:rsidRPr="00A209DF">
        <w:rPr>
          <w:rStyle w:val="markedcontent"/>
          <w:rFonts w:ascii="Arial" w:hAnsi="Arial" w:cs="Arial"/>
          <w:sz w:val="22"/>
          <w:szCs w:val="22"/>
          <w:lang w:val="id-ID"/>
        </w:rPr>
        <w:t>Kabupaten Rejang Lebong</w:t>
      </w:r>
      <w:r w:rsidRPr="00A209DF">
        <w:rPr>
          <w:rStyle w:val="markedcontent"/>
          <w:rFonts w:ascii="Arial" w:hAnsi="Arial" w:cs="Arial"/>
          <w:sz w:val="22"/>
          <w:szCs w:val="22"/>
        </w:rPr>
        <w:t xml:space="preserve"> desa yang sudah melaksanakan</w:t>
      </w:r>
      <w:r w:rsidRPr="00A209DF">
        <w:rPr>
          <w:rStyle w:val="markedcontent"/>
          <w:rFonts w:ascii="Arial" w:hAnsi="Arial" w:cs="Arial"/>
          <w:sz w:val="22"/>
          <w:szCs w:val="22"/>
          <w:lang w:val="id-ID"/>
        </w:rPr>
        <w:t xml:space="preserve"> </w:t>
      </w:r>
      <w:r w:rsidRPr="00A209DF">
        <w:rPr>
          <w:rStyle w:val="markedcontent"/>
          <w:rFonts w:ascii="Arial" w:hAnsi="Arial" w:cs="Arial"/>
          <w:sz w:val="22"/>
          <w:szCs w:val="22"/>
        </w:rPr>
        <w:t>STBM</w:t>
      </w:r>
      <w:r w:rsidRPr="00A209DF">
        <w:rPr>
          <w:rFonts w:ascii="Arial" w:hAnsi="Arial" w:cs="Arial"/>
          <w:sz w:val="22"/>
          <w:szCs w:val="22"/>
          <w:lang w:val="id-ID"/>
        </w:rPr>
        <w:t xml:space="preserve"> </w:t>
      </w:r>
      <w:r w:rsidRPr="00A209DF">
        <w:rPr>
          <w:rStyle w:val="markedcontent"/>
          <w:rFonts w:ascii="Arial" w:hAnsi="Arial" w:cs="Arial"/>
          <w:sz w:val="22"/>
          <w:szCs w:val="22"/>
        </w:rPr>
        <w:t>sebanyak 1</w:t>
      </w:r>
      <w:r w:rsidR="00AB46E4" w:rsidRPr="00A209DF">
        <w:rPr>
          <w:rStyle w:val="markedcontent"/>
          <w:rFonts w:ascii="Arial" w:hAnsi="Arial" w:cs="Arial"/>
          <w:sz w:val="22"/>
          <w:szCs w:val="22"/>
          <w:lang w:val="id-ID"/>
        </w:rPr>
        <w:t>56</w:t>
      </w:r>
      <w:r w:rsidRPr="00A209DF">
        <w:rPr>
          <w:rStyle w:val="markedcontent"/>
          <w:rFonts w:ascii="Arial" w:hAnsi="Arial" w:cs="Arial"/>
          <w:sz w:val="22"/>
          <w:szCs w:val="22"/>
        </w:rPr>
        <w:t xml:space="preserve"> (</w:t>
      </w:r>
      <w:r w:rsidR="00AB46E4" w:rsidRPr="00A209DF">
        <w:rPr>
          <w:rStyle w:val="markedcontent"/>
          <w:rFonts w:ascii="Arial" w:hAnsi="Arial" w:cs="Arial"/>
          <w:sz w:val="22"/>
          <w:szCs w:val="22"/>
          <w:lang w:val="id-ID"/>
        </w:rPr>
        <w:t>100</w:t>
      </w:r>
      <w:r w:rsidRPr="00A209DF">
        <w:rPr>
          <w:rStyle w:val="markedcontent"/>
          <w:rFonts w:ascii="Arial" w:hAnsi="Arial" w:cs="Arial"/>
          <w:sz w:val="22"/>
          <w:szCs w:val="22"/>
        </w:rPr>
        <w:t xml:space="preserve">%), Desa Stop BABS sebanyak </w:t>
      </w:r>
      <w:r w:rsidR="00AC00F2">
        <w:rPr>
          <w:rStyle w:val="markedcontent"/>
          <w:rFonts w:ascii="Arial" w:hAnsi="Arial" w:cs="Arial"/>
          <w:sz w:val="22"/>
          <w:szCs w:val="22"/>
          <w:lang w:val="id-ID"/>
        </w:rPr>
        <w:t>74</w:t>
      </w:r>
      <w:r w:rsidRPr="00A209DF">
        <w:rPr>
          <w:rStyle w:val="markedcontent"/>
          <w:rFonts w:ascii="Arial" w:hAnsi="Arial" w:cs="Arial"/>
          <w:sz w:val="22"/>
          <w:szCs w:val="22"/>
        </w:rPr>
        <w:t xml:space="preserve"> (</w:t>
      </w:r>
      <w:r w:rsidR="00AC00F2">
        <w:rPr>
          <w:rStyle w:val="markedcontent"/>
          <w:rFonts w:ascii="Arial" w:hAnsi="Arial" w:cs="Arial"/>
          <w:sz w:val="22"/>
          <w:szCs w:val="22"/>
          <w:lang w:val="id-ID"/>
        </w:rPr>
        <w:t>50</w:t>
      </w:r>
      <w:r w:rsidR="00AB46E4" w:rsidRPr="00A209DF">
        <w:rPr>
          <w:rStyle w:val="markedcontent"/>
          <w:rFonts w:ascii="Arial" w:hAnsi="Arial" w:cs="Arial"/>
          <w:sz w:val="22"/>
          <w:szCs w:val="22"/>
          <w:lang w:val="id-ID"/>
        </w:rPr>
        <w:t>,</w:t>
      </w:r>
      <w:r w:rsidR="00AC00F2">
        <w:rPr>
          <w:rStyle w:val="markedcontent"/>
          <w:rFonts w:ascii="Arial" w:hAnsi="Arial" w:cs="Arial"/>
          <w:sz w:val="22"/>
          <w:szCs w:val="22"/>
          <w:lang w:val="id-ID"/>
        </w:rPr>
        <w:t>34</w:t>
      </w:r>
      <w:r w:rsidRPr="00A209DF">
        <w:rPr>
          <w:rStyle w:val="markedcontent"/>
          <w:rFonts w:ascii="Arial" w:hAnsi="Arial" w:cs="Arial"/>
          <w:sz w:val="22"/>
          <w:szCs w:val="22"/>
        </w:rPr>
        <w:t>%) dan Desa STBM</w:t>
      </w:r>
      <w:r w:rsidRPr="00A209DF">
        <w:rPr>
          <w:rStyle w:val="markedcontent"/>
          <w:rFonts w:ascii="Arial" w:hAnsi="Arial" w:cs="Arial"/>
          <w:sz w:val="22"/>
          <w:szCs w:val="22"/>
          <w:lang w:val="id-ID"/>
        </w:rPr>
        <w:t xml:space="preserve"> </w:t>
      </w:r>
      <w:r w:rsidRPr="00A209DF">
        <w:rPr>
          <w:rStyle w:val="markedcontent"/>
          <w:rFonts w:ascii="Arial" w:hAnsi="Arial" w:cs="Arial"/>
          <w:sz w:val="22"/>
          <w:szCs w:val="22"/>
        </w:rPr>
        <w:t xml:space="preserve">sebanyak </w:t>
      </w:r>
      <w:r w:rsidR="00AC00F2">
        <w:rPr>
          <w:rStyle w:val="markedcontent"/>
          <w:rFonts w:ascii="Arial" w:hAnsi="Arial" w:cs="Arial"/>
          <w:sz w:val="22"/>
          <w:szCs w:val="22"/>
          <w:lang w:val="id-ID"/>
        </w:rPr>
        <w:t>74</w:t>
      </w:r>
      <w:r w:rsidRPr="00A209DF">
        <w:rPr>
          <w:rFonts w:ascii="Arial" w:hAnsi="Arial" w:cs="Arial"/>
          <w:sz w:val="22"/>
          <w:szCs w:val="22"/>
          <w:lang w:val="id-ID"/>
        </w:rPr>
        <w:t xml:space="preserve"> </w:t>
      </w:r>
      <w:r w:rsidRPr="00A209DF">
        <w:rPr>
          <w:rStyle w:val="markedcontent"/>
          <w:rFonts w:ascii="Arial" w:hAnsi="Arial" w:cs="Arial"/>
          <w:sz w:val="22"/>
          <w:szCs w:val="22"/>
        </w:rPr>
        <w:t>(</w:t>
      </w:r>
      <w:r w:rsidR="00AC00F2">
        <w:rPr>
          <w:rStyle w:val="markedcontent"/>
          <w:rFonts w:ascii="Arial" w:hAnsi="Arial" w:cs="Arial"/>
          <w:sz w:val="22"/>
          <w:szCs w:val="22"/>
          <w:lang w:val="id-ID"/>
        </w:rPr>
        <w:t>5</w:t>
      </w:r>
      <w:r w:rsidR="00AB46E4" w:rsidRPr="00A209DF">
        <w:rPr>
          <w:rStyle w:val="markedcontent"/>
          <w:rFonts w:ascii="Arial" w:hAnsi="Arial" w:cs="Arial"/>
          <w:sz w:val="22"/>
          <w:szCs w:val="22"/>
          <w:lang w:val="id-ID"/>
        </w:rPr>
        <w:t>0,</w:t>
      </w:r>
      <w:r w:rsidR="00AC00F2">
        <w:rPr>
          <w:rStyle w:val="markedcontent"/>
          <w:rFonts w:ascii="Arial" w:hAnsi="Arial" w:cs="Arial"/>
          <w:sz w:val="22"/>
          <w:szCs w:val="22"/>
          <w:lang w:val="id-ID"/>
        </w:rPr>
        <w:t>34</w:t>
      </w:r>
      <w:r w:rsidRPr="00A209DF">
        <w:rPr>
          <w:rStyle w:val="markedcontent"/>
          <w:rFonts w:ascii="Arial" w:hAnsi="Arial" w:cs="Arial"/>
          <w:sz w:val="22"/>
          <w:szCs w:val="22"/>
        </w:rPr>
        <w:t xml:space="preserve">%). </w:t>
      </w:r>
      <w:r w:rsidR="00AC00F2">
        <w:rPr>
          <w:rStyle w:val="markedcontent"/>
          <w:rFonts w:ascii="Arial" w:hAnsi="Arial" w:cs="Arial"/>
          <w:sz w:val="22"/>
          <w:szCs w:val="22"/>
          <w:lang w:val="id-ID"/>
        </w:rPr>
        <w:t>(lampiran</w:t>
      </w:r>
      <w:r w:rsidRPr="00A209DF">
        <w:rPr>
          <w:rStyle w:val="markedcontent"/>
          <w:rFonts w:ascii="Arial" w:hAnsi="Arial" w:cs="Arial"/>
          <w:sz w:val="22"/>
          <w:szCs w:val="22"/>
        </w:rPr>
        <w:t xml:space="preserve"> tabel </w:t>
      </w:r>
      <w:r w:rsidR="00AC00F2">
        <w:rPr>
          <w:rStyle w:val="markedcontent"/>
          <w:rFonts w:ascii="Arial" w:hAnsi="Arial" w:cs="Arial"/>
          <w:sz w:val="22"/>
          <w:szCs w:val="22"/>
          <w:lang w:val="id-ID"/>
        </w:rPr>
        <w:t>81)</w:t>
      </w:r>
    </w:p>
    <w:p w14:paraId="474FD179" w14:textId="77777777" w:rsidR="002D34AE" w:rsidRPr="00A209DF" w:rsidRDefault="002D34AE" w:rsidP="00B4088B">
      <w:pPr>
        <w:pStyle w:val="ListParagraph"/>
        <w:ind w:left="0"/>
        <w:rPr>
          <w:rFonts w:ascii="Arial" w:eastAsia="Tahoma" w:hAnsi="Arial" w:cs="Arial"/>
          <w:b/>
          <w:sz w:val="22"/>
          <w:szCs w:val="22"/>
          <w:lang w:val="id-ID"/>
        </w:rPr>
      </w:pPr>
    </w:p>
    <w:p w14:paraId="5C23DC35" w14:textId="77777777" w:rsidR="002D34AE" w:rsidRPr="00A209DF" w:rsidRDefault="00B4088B" w:rsidP="009E571A">
      <w:pPr>
        <w:pStyle w:val="ListParagraph"/>
        <w:numPr>
          <w:ilvl w:val="0"/>
          <w:numId w:val="50"/>
        </w:numPr>
        <w:ind w:left="0" w:hanging="426"/>
        <w:rPr>
          <w:rFonts w:ascii="Arial" w:eastAsia="Tahoma" w:hAnsi="Arial" w:cs="Arial"/>
          <w:b/>
          <w:sz w:val="22"/>
          <w:szCs w:val="22"/>
          <w:lang w:val="id-ID"/>
        </w:rPr>
      </w:pPr>
      <w:r w:rsidRPr="00A209DF">
        <w:rPr>
          <w:rStyle w:val="markedcontent"/>
          <w:rFonts w:ascii="Arial" w:hAnsi="Arial" w:cs="Arial"/>
          <w:b/>
          <w:sz w:val="22"/>
          <w:szCs w:val="22"/>
        </w:rPr>
        <w:t>PERSENTASE TEMPAT-TEMPAT UMUM MEMENUHI SYARAT KESEHATAN</w:t>
      </w:r>
    </w:p>
    <w:p w14:paraId="66C3C182" w14:textId="77777777" w:rsidR="002D34AE" w:rsidRPr="00A209DF" w:rsidRDefault="002D34AE" w:rsidP="00B4088B">
      <w:pPr>
        <w:pStyle w:val="ListParagraph"/>
        <w:ind w:left="0"/>
        <w:rPr>
          <w:rFonts w:ascii="Arial" w:eastAsia="Tahoma" w:hAnsi="Arial" w:cs="Arial"/>
          <w:b/>
          <w:sz w:val="22"/>
          <w:szCs w:val="22"/>
          <w:lang w:val="id-ID"/>
        </w:rPr>
      </w:pPr>
    </w:p>
    <w:p w14:paraId="7EE37369" w14:textId="77777777" w:rsidR="002D34AE" w:rsidRPr="00A209DF" w:rsidRDefault="00C921DD" w:rsidP="00C921DD">
      <w:pPr>
        <w:pBdr>
          <w:top w:val="nil"/>
          <w:left w:val="nil"/>
          <w:bottom w:val="nil"/>
          <w:right w:val="nil"/>
          <w:between w:val="nil"/>
        </w:pBdr>
        <w:spacing w:after="120" w:line="276" w:lineRule="auto"/>
        <w:ind w:firstLine="720"/>
        <w:jc w:val="both"/>
        <w:rPr>
          <w:rFonts w:ascii="Arial" w:eastAsia="Tahoma" w:hAnsi="Arial" w:cs="Arial"/>
          <w:b/>
          <w:sz w:val="22"/>
          <w:szCs w:val="22"/>
          <w:lang w:val="id-ID"/>
        </w:rPr>
      </w:pPr>
      <w:r w:rsidRPr="00A209DF">
        <w:rPr>
          <w:rStyle w:val="markedcontent"/>
          <w:rFonts w:ascii="Arial" w:hAnsi="Arial" w:cs="Arial"/>
          <w:sz w:val="22"/>
          <w:szCs w:val="22"/>
        </w:rPr>
        <w:t>Tempat-Tempat Umum (TTU) adalah tempat atau sarana yang diselenggarakan</w:t>
      </w:r>
      <w:r w:rsidRPr="00A209DF">
        <w:rPr>
          <w:rFonts w:ascii="Arial" w:hAnsi="Arial" w:cs="Arial"/>
          <w:sz w:val="22"/>
          <w:szCs w:val="22"/>
          <w:lang w:val="id-ID"/>
        </w:rPr>
        <w:t xml:space="preserve"> </w:t>
      </w:r>
      <w:r w:rsidRPr="00A209DF">
        <w:rPr>
          <w:rStyle w:val="markedcontent"/>
          <w:rFonts w:ascii="Arial" w:hAnsi="Arial" w:cs="Arial"/>
          <w:sz w:val="22"/>
          <w:szCs w:val="22"/>
        </w:rPr>
        <w:t>pemerintah/swasta atau perorangan yang digunakan untuk kegiatan bagi masyarakat</w:t>
      </w:r>
      <w:r w:rsidRPr="00A209DF">
        <w:rPr>
          <w:rFonts w:ascii="Arial" w:hAnsi="Arial" w:cs="Arial"/>
          <w:sz w:val="22"/>
          <w:szCs w:val="22"/>
          <w:lang w:val="id-ID"/>
        </w:rPr>
        <w:t xml:space="preserve"> </w:t>
      </w:r>
      <w:r w:rsidRPr="00A209DF">
        <w:rPr>
          <w:rStyle w:val="markedcontent"/>
          <w:rFonts w:ascii="Arial" w:hAnsi="Arial" w:cs="Arial"/>
          <w:sz w:val="22"/>
          <w:szCs w:val="22"/>
        </w:rPr>
        <w:t>yang meliputi: sarana kesehatan (rumah sakit, puskesmas), sarana sekolah (SD/MI,</w:t>
      </w:r>
      <w:r w:rsidRPr="00A209DF">
        <w:rPr>
          <w:rFonts w:ascii="Arial" w:hAnsi="Arial" w:cs="Arial"/>
          <w:sz w:val="22"/>
          <w:szCs w:val="22"/>
          <w:lang w:val="id-ID"/>
        </w:rPr>
        <w:t xml:space="preserve"> </w:t>
      </w:r>
      <w:r w:rsidRPr="00A209DF">
        <w:rPr>
          <w:rStyle w:val="markedcontent"/>
          <w:rFonts w:ascii="Arial" w:hAnsi="Arial" w:cs="Arial"/>
          <w:sz w:val="22"/>
          <w:szCs w:val="22"/>
        </w:rPr>
        <w:t>SLTP/MTs, SLTA/MA), Tempat Ibadah dan Pasar.</w:t>
      </w:r>
      <w:r w:rsidRPr="00A209DF">
        <w:rPr>
          <w:rFonts w:ascii="Arial" w:hAnsi="Arial" w:cs="Arial"/>
          <w:sz w:val="22"/>
          <w:szCs w:val="22"/>
          <w:lang w:val="id-ID"/>
        </w:rPr>
        <w:t xml:space="preserve"> </w:t>
      </w:r>
      <w:r w:rsidRPr="00A209DF">
        <w:rPr>
          <w:rStyle w:val="markedcontent"/>
          <w:rFonts w:ascii="Arial" w:hAnsi="Arial" w:cs="Arial"/>
          <w:sz w:val="22"/>
          <w:szCs w:val="22"/>
        </w:rPr>
        <w:t xml:space="preserve">Di </w:t>
      </w:r>
      <w:r w:rsidRPr="00A209DF">
        <w:rPr>
          <w:rStyle w:val="markedcontent"/>
          <w:rFonts w:ascii="Arial" w:hAnsi="Arial" w:cs="Arial"/>
          <w:sz w:val="22"/>
          <w:szCs w:val="22"/>
          <w:lang w:val="id-ID"/>
        </w:rPr>
        <w:t>Kabupaten Rejang Lebong</w:t>
      </w:r>
      <w:r w:rsidRPr="00A209DF">
        <w:rPr>
          <w:rStyle w:val="markedcontent"/>
          <w:rFonts w:ascii="Arial" w:hAnsi="Arial" w:cs="Arial"/>
          <w:sz w:val="22"/>
          <w:szCs w:val="22"/>
        </w:rPr>
        <w:t xml:space="preserve"> tahun 202</w:t>
      </w:r>
      <w:r w:rsidR="00A831A8">
        <w:rPr>
          <w:rStyle w:val="markedcontent"/>
          <w:rFonts w:ascii="Arial" w:hAnsi="Arial" w:cs="Arial"/>
          <w:sz w:val="22"/>
          <w:szCs w:val="22"/>
          <w:lang w:val="id-ID"/>
        </w:rPr>
        <w:t>2</w:t>
      </w:r>
      <w:r w:rsidRPr="00A209DF">
        <w:rPr>
          <w:rStyle w:val="markedcontent"/>
          <w:rFonts w:ascii="Arial" w:hAnsi="Arial" w:cs="Arial"/>
          <w:sz w:val="22"/>
          <w:szCs w:val="22"/>
        </w:rPr>
        <w:t>, TTU</w:t>
      </w:r>
      <w:r w:rsidRPr="00A209DF">
        <w:rPr>
          <w:rStyle w:val="markedcontent"/>
          <w:rFonts w:ascii="Arial" w:hAnsi="Arial" w:cs="Arial"/>
          <w:sz w:val="22"/>
          <w:szCs w:val="22"/>
          <w:lang w:val="id-ID"/>
        </w:rPr>
        <w:t xml:space="preserve"> </w:t>
      </w:r>
      <w:r w:rsidRPr="00A209DF">
        <w:rPr>
          <w:rStyle w:val="markedcontent"/>
          <w:rFonts w:ascii="Arial" w:hAnsi="Arial" w:cs="Arial"/>
          <w:sz w:val="22"/>
          <w:szCs w:val="22"/>
        </w:rPr>
        <w:t>yang</w:t>
      </w:r>
      <w:r w:rsidRPr="00A209DF">
        <w:rPr>
          <w:rStyle w:val="markedcontent"/>
          <w:rFonts w:ascii="Arial" w:hAnsi="Arial" w:cs="Arial"/>
          <w:sz w:val="22"/>
          <w:szCs w:val="22"/>
          <w:lang w:val="id-ID"/>
        </w:rPr>
        <w:t xml:space="preserve"> </w:t>
      </w:r>
      <w:r w:rsidRPr="00A209DF">
        <w:rPr>
          <w:rStyle w:val="markedcontent"/>
          <w:rFonts w:ascii="Arial" w:hAnsi="Arial" w:cs="Arial"/>
          <w:sz w:val="22"/>
          <w:szCs w:val="22"/>
        </w:rPr>
        <w:t xml:space="preserve"> ada berjumlah </w:t>
      </w:r>
      <w:r w:rsidRPr="00A209DF">
        <w:rPr>
          <w:rStyle w:val="markedcontent"/>
          <w:rFonts w:ascii="Arial" w:hAnsi="Arial" w:cs="Arial"/>
          <w:sz w:val="22"/>
          <w:szCs w:val="22"/>
          <w:lang w:val="id-ID"/>
        </w:rPr>
        <w:t>15</w:t>
      </w:r>
      <w:r w:rsidRPr="00A209DF">
        <w:rPr>
          <w:rStyle w:val="markedcontent"/>
          <w:rFonts w:ascii="Arial" w:hAnsi="Arial" w:cs="Arial"/>
          <w:sz w:val="22"/>
          <w:szCs w:val="22"/>
        </w:rPr>
        <w:t>.</w:t>
      </w:r>
      <w:r w:rsidRPr="00A209DF">
        <w:rPr>
          <w:rStyle w:val="markedcontent"/>
          <w:rFonts w:ascii="Arial" w:hAnsi="Arial" w:cs="Arial"/>
          <w:sz w:val="22"/>
          <w:szCs w:val="22"/>
          <w:lang w:val="id-ID"/>
        </w:rPr>
        <w:t>550</w:t>
      </w:r>
      <w:r w:rsidRPr="00A209DF">
        <w:rPr>
          <w:rStyle w:val="markedcontent"/>
          <w:rFonts w:ascii="Arial" w:hAnsi="Arial" w:cs="Arial"/>
          <w:sz w:val="22"/>
          <w:szCs w:val="22"/>
        </w:rPr>
        <w:t>, dengan rincian:</w:t>
      </w:r>
      <w:r w:rsidRPr="00A209DF">
        <w:rPr>
          <w:rFonts w:ascii="Arial" w:hAnsi="Arial" w:cs="Arial"/>
          <w:sz w:val="22"/>
          <w:szCs w:val="22"/>
          <w:lang w:val="id-ID"/>
        </w:rPr>
        <w:t xml:space="preserve"> </w:t>
      </w:r>
      <w:r w:rsidRPr="00A209DF">
        <w:rPr>
          <w:rStyle w:val="markedcontent"/>
          <w:rFonts w:ascii="Arial" w:hAnsi="Arial" w:cs="Arial"/>
          <w:sz w:val="22"/>
          <w:szCs w:val="22"/>
        </w:rPr>
        <w:t xml:space="preserve">sarana pendidikan terdiri dari, SD </w:t>
      </w:r>
      <w:r w:rsidRPr="00A209DF">
        <w:rPr>
          <w:rStyle w:val="markedcontent"/>
          <w:rFonts w:ascii="Arial" w:hAnsi="Arial" w:cs="Arial"/>
          <w:sz w:val="22"/>
          <w:szCs w:val="22"/>
          <w:lang w:val="id-ID"/>
        </w:rPr>
        <w:t>= 5</w:t>
      </w:r>
      <w:r w:rsidRPr="00A209DF">
        <w:rPr>
          <w:rStyle w:val="markedcontent"/>
          <w:rFonts w:ascii="Arial" w:hAnsi="Arial" w:cs="Arial"/>
          <w:sz w:val="22"/>
          <w:szCs w:val="22"/>
        </w:rPr>
        <w:t>.</w:t>
      </w:r>
      <w:r w:rsidRPr="00A209DF">
        <w:rPr>
          <w:rStyle w:val="markedcontent"/>
          <w:rFonts w:ascii="Arial" w:hAnsi="Arial" w:cs="Arial"/>
          <w:sz w:val="22"/>
          <w:szCs w:val="22"/>
          <w:lang w:val="id-ID"/>
        </w:rPr>
        <w:t>273</w:t>
      </w:r>
      <w:r w:rsidRPr="00A209DF">
        <w:rPr>
          <w:rStyle w:val="markedcontent"/>
          <w:rFonts w:ascii="Arial" w:hAnsi="Arial" w:cs="Arial"/>
          <w:sz w:val="22"/>
          <w:szCs w:val="22"/>
        </w:rPr>
        <w:t>,</w:t>
      </w:r>
      <w:r w:rsidRPr="00A209DF">
        <w:rPr>
          <w:rStyle w:val="markedcontent"/>
          <w:rFonts w:ascii="Arial" w:hAnsi="Arial" w:cs="Arial"/>
          <w:sz w:val="22"/>
          <w:szCs w:val="22"/>
          <w:lang w:val="id-ID"/>
        </w:rPr>
        <w:t xml:space="preserve"> </w:t>
      </w:r>
      <w:r w:rsidRPr="00A209DF">
        <w:rPr>
          <w:rStyle w:val="markedcontent"/>
          <w:rFonts w:ascii="Arial" w:hAnsi="Arial" w:cs="Arial"/>
          <w:sz w:val="22"/>
          <w:szCs w:val="22"/>
        </w:rPr>
        <w:t>SLTP</w:t>
      </w:r>
      <w:r w:rsidRPr="00A209DF">
        <w:rPr>
          <w:rStyle w:val="markedcontent"/>
          <w:rFonts w:ascii="Arial" w:hAnsi="Arial" w:cs="Arial"/>
          <w:sz w:val="22"/>
          <w:szCs w:val="22"/>
          <w:lang w:val="id-ID"/>
        </w:rPr>
        <w:t xml:space="preserve"> </w:t>
      </w:r>
      <w:r w:rsidR="00962D94" w:rsidRPr="00A209DF">
        <w:rPr>
          <w:rStyle w:val="markedcontent"/>
          <w:rFonts w:ascii="Arial" w:hAnsi="Arial" w:cs="Arial"/>
          <w:sz w:val="22"/>
          <w:szCs w:val="22"/>
          <w:lang w:val="id-ID"/>
        </w:rPr>
        <w:t>= 4.824</w:t>
      </w:r>
      <w:r w:rsidRPr="00A209DF">
        <w:rPr>
          <w:rStyle w:val="markedcontent"/>
          <w:rFonts w:ascii="Arial" w:hAnsi="Arial" w:cs="Arial"/>
          <w:sz w:val="22"/>
          <w:szCs w:val="22"/>
        </w:rPr>
        <w:t xml:space="preserve">, SLTA </w:t>
      </w:r>
      <w:r w:rsidR="00962D94" w:rsidRPr="00A209DF">
        <w:rPr>
          <w:rStyle w:val="markedcontent"/>
          <w:rFonts w:ascii="Arial" w:hAnsi="Arial" w:cs="Arial"/>
          <w:sz w:val="22"/>
          <w:szCs w:val="22"/>
          <w:lang w:val="id-ID"/>
        </w:rPr>
        <w:t>= 4.916</w:t>
      </w:r>
      <w:r w:rsidRPr="00A209DF">
        <w:rPr>
          <w:rStyle w:val="markedcontent"/>
          <w:rFonts w:ascii="Arial" w:hAnsi="Arial" w:cs="Arial"/>
          <w:sz w:val="22"/>
          <w:szCs w:val="22"/>
        </w:rPr>
        <w:t>, sarana kesehatan: Puskesmas</w:t>
      </w:r>
      <w:r w:rsidRPr="00A209DF">
        <w:rPr>
          <w:rFonts w:ascii="Arial" w:hAnsi="Arial" w:cs="Arial"/>
          <w:sz w:val="22"/>
          <w:szCs w:val="22"/>
          <w:lang w:val="id-ID"/>
        </w:rPr>
        <w:t xml:space="preserve"> </w:t>
      </w:r>
      <w:r w:rsidR="00962D94" w:rsidRPr="00A209DF">
        <w:rPr>
          <w:rFonts w:ascii="Arial" w:hAnsi="Arial" w:cs="Arial"/>
          <w:sz w:val="22"/>
          <w:szCs w:val="22"/>
          <w:lang w:val="id-ID"/>
        </w:rPr>
        <w:t xml:space="preserve">= </w:t>
      </w:r>
      <w:r w:rsidR="00962D94" w:rsidRPr="00A209DF">
        <w:rPr>
          <w:rStyle w:val="markedcontent"/>
          <w:rFonts w:ascii="Arial" w:hAnsi="Arial" w:cs="Arial"/>
          <w:sz w:val="22"/>
          <w:szCs w:val="22"/>
          <w:lang w:val="id-ID"/>
        </w:rPr>
        <w:t>21</w:t>
      </w:r>
      <w:r w:rsidRPr="00A209DF">
        <w:rPr>
          <w:rStyle w:val="markedcontent"/>
          <w:rFonts w:ascii="Arial" w:hAnsi="Arial" w:cs="Arial"/>
          <w:sz w:val="22"/>
          <w:szCs w:val="22"/>
        </w:rPr>
        <w:t xml:space="preserve"> buah, Rumah Sakit </w:t>
      </w:r>
      <w:r w:rsidR="00962D94" w:rsidRPr="00A209DF">
        <w:rPr>
          <w:rStyle w:val="markedcontent"/>
          <w:rFonts w:ascii="Arial" w:hAnsi="Arial" w:cs="Arial"/>
          <w:sz w:val="22"/>
          <w:szCs w:val="22"/>
          <w:lang w:val="id-ID"/>
        </w:rPr>
        <w:t xml:space="preserve">= </w:t>
      </w:r>
      <w:r w:rsidRPr="00A209DF">
        <w:rPr>
          <w:rStyle w:val="markedcontent"/>
          <w:rFonts w:ascii="Arial" w:hAnsi="Arial" w:cs="Arial"/>
          <w:sz w:val="22"/>
          <w:szCs w:val="22"/>
        </w:rPr>
        <w:t>2 buah,</w:t>
      </w:r>
      <w:r w:rsidRPr="00A209DF">
        <w:rPr>
          <w:rStyle w:val="markedcontent"/>
          <w:rFonts w:ascii="Arial" w:hAnsi="Arial" w:cs="Arial"/>
          <w:sz w:val="22"/>
          <w:szCs w:val="22"/>
          <w:lang w:val="id-ID"/>
        </w:rPr>
        <w:t xml:space="preserve"> </w:t>
      </w:r>
      <w:r w:rsidRPr="00A209DF">
        <w:rPr>
          <w:rStyle w:val="markedcontent"/>
          <w:rFonts w:ascii="Arial" w:hAnsi="Arial" w:cs="Arial"/>
          <w:sz w:val="22"/>
          <w:szCs w:val="22"/>
        </w:rPr>
        <w:t xml:space="preserve">tempat ibadah </w:t>
      </w:r>
      <w:r w:rsidR="00962D94" w:rsidRPr="00A209DF">
        <w:rPr>
          <w:rStyle w:val="markedcontent"/>
          <w:rFonts w:ascii="Arial" w:hAnsi="Arial" w:cs="Arial"/>
          <w:sz w:val="22"/>
          <w:szCs w:val="22"/>
          <w:lang w:val="id-ID"/>
        </w:rPr>
        <w:t>= 50</w:t>
      </w:r>
      <w:r w:rsidRPr="00A209DF">
        <w:rPr>
          <w:rStyle w:val="markedcontent"/>
          <w:rFonts w:ascii="Arial" w:hAnsi="Arial" w:cs="Arial"/>
          <w:sz w:val="22"/>
          <w:szCs w:val="22"/>
        </w:rPr>
        <w:t xml:space="preserve">9 buah, pasar </w:t>
      </w:r>
      <w:r w:rsidR="00962D94" w:rsidRPr="00A209DF">
        <w:rPr>
          <w:rStyle w:val="markedcontent"/>
          <w:rFonts w:ascii="Arial" w:hAnsi="Arial" w:cs="Arial"/>
          <w:sz w:val="22"/>
          <w:szCs w:val="22"/>
          <w:lang w:val="id-ID"/>
        </w:rPr>
        <w:t>= 5</w:t>
      </w:r>
      <w:r w:rsidRPr="00A209DF">
        <w:rPr>
          <w:rStyle w:val="markedcontent"/>
          <w:rFonts w:ascii="Arial" w:hAnsi="Arial" w:cs="Arial"/>
          <w:sz w:val="22"/>
          <w:szCs w:val="22"/>
        </w:rPr>
        <w:t xml:space="preserve"> dan yang memenuhi</w:t>
      </w:r>
      <w:r w:rsidRPr="00A209DF">
        <w:rPr>
          <w:rFonts w:ascii="Arial" w:hAnsi="Arial" w:cs="Arial"/>
          <w:sz w:val="22"/>
          <w:szCs w:val="22"/>
          <w:lang w:val="id-ID"/>
        </w:rPr>
        <w:t xml:space="preserve"> </w:t>
      </w:r>
      <w:r w:rsidRPr="00A209DF">
        <w:rPr>
          <w:rStyle w:val="markedcontent"/>
          <w:rFonts w:ascii="Arial" w:hAnsi="Arial" w:cs="Arial"/>
          <w:sz w:val="22"/>
          <w:szCs w:val="22"/>
        </w:rPr>
        <w:t>syarat sebanyak 7</w:t>
      </w:r>
      <w:r w:rsidR="00962D94" w:rsidRPr="00A209DF">
        <w:rPr>
          <w:rStyle w:val="markedcontent"/>
          <w:rFonts w:ascii="Arial" w:hAnsi="Arial" w:cs="Arial"/>
          <w:sz w:val="22"/>
          <w:szCs w:val="22"/>
          <w:lang w:val="id-ID"/>
        </w:rPr>
        <w:t>49</w:t>
      </w:r>
      <w:r w:rsidRPr="00A209DF">
        <w:rPr>
          <w:rStyle w:val="markedcontent"/>
          <w:rFonts w:ascii="Arial" w:hAnsi="Arial" w:cs="Arial"/>
          <w:sz w:val="22"/>
          <w:szCs w:val="22"/>
        </w:rPr>
        <w:t xml:space="preserve"> (</w:t>
      </w:r>
      <w:r w:rsidR="00962D94" w:rsidRPr="00A209DF">
        <w:rPr>
          <w:rStyle w:val="markedcontent"/>
          <w:rFonts w:ascii="Arial" w:hAnsi="Arial" w:cs="Arial"/>
          <w:sz w:val="22"/>
          <w:szCs w:val="22"/>
          <w:lang w:val="id-ID"/>
        </w:rPr>
        <w:t>4,8</w:t>
      </w:r>
      <w:r w:rsidRPr="00A209DF">
        <w:rPr>
          <w:rStyle w:val="markedcontent"/>
          <w:rFonts w:ascii="Arial" w:hAnsi="Arial" w:cs="Arial"/>
          <w:sz w:val="22"/>
          <w:szCs w:val="22"/>
        </w:rPr>
        <w:t>%),</w:t>
      </w:r>
      <w:r w:rsidRPr="00A209DF">
        <w:rPr>
          <w:rStyle w:val="markedcontent"/>
          <w:rFonts w:ascii="Arial" w:hAnsi="Arial" w:cs="Arial"/>
          <w:sz w:val="22"/>
          <w:szCs w:val="22"/>
          <w:lang w:val="id-ID"/>
        </w:rPr>
        <w:t xml:space="preserve"> </w:t>
      </w:r>
      <w:r w:rsidRPr="00A209DF">
        <w:rPr>
          <w:rStyle w:val="markedcontent"/>
          <w:rFonts w:ascii="Arial" w:hAnsi="Arial" w:cs="Arial"/>
          <w:sz w:val="22"/>
          <w:szCs w:val="22"/>
        </w:rPr>
        <w:t>yang terdiri dari Sarana Pendidikan dengan rincian : SD</w:t>
      </w:r>
      <w:r w:rsidRPr="00A209DF">
        <w:rPr>
          <w:rFonts w:ascii="Arial" w:hAnsi="Arial" w:cs="Arial"/>
          <w:sz w:val="22"/>
          <w:szCs w:val="22"/>
          <w:lang w:val="id-ID"/>
        </w:rPr>
        <w:t xml:space="preserve"> </w:t>
      </w:r>
      <w:r w:rsidRPr="00A209DF">
        <w:rPr>
          <w:rStyle w:val="markedcontent"/>
          <w:rFonts w:ascii="Arial" w:hAnsi="Arial" w:cs="Arial"/>
          <w:sz w:val="22"/>
          <w:szCs w:val="22"/>
        </w:rPr>
        <w:t>sebanyak 1</w:t>
      </w:r>
      <w:r w:rsidR="00962D94" w:rsidRPr="00A209DF">
        <w:rPr>
          <w:rStyle w:val="markedcontent"/>
          <w:rFonts w:ascii="Arial" w:hAnsi="Arial" w:cs="Arial"/>
          <w:sz w:val="22"/>
          <w:szCs w:val="22"/>
          <w:lang w:val="id-ID"/>
        </w:rPr>
        <w:t>36</w:t>
      </w:r>
      <w:r w:rsidRPr="00A209DF">
        <w:rPr>
          <w:rStyle w:val="markedcontent"/>
          <w:rFonts w:ascii="Arial" w:hAnsi="Arial" w:cs="Arial"/>
          <w:sz w:val="22"/>
          <w:szCs w:val="22"/>
        </w:rPr>
        <w:t xml:space="preserve"> (</w:t>
      </w:r>
      <w:r w:rsidR="00962D94" w:rsidRPr="00A209DF">
        <w:rPr>
          <w:rStyle w:val="markedcontent"/>
          <w:rFonts w:ascii="Arial" w:hAnsi="Arial" w:cs="Arial"/>
          <w:sz w:val="22"/>
          <w:szCs w:val="22"/>
          <w:lang w:val="id-ID"/>
        </w:rPr>
        <w:t>2,6</w:t>
      </w:r>
      <w:r w:rsidRPr="00A209DF">
        <w:rPr>
          <w:rStyle w:val="markedcontent"/>
          <w:rFonts w:ascii="Arial" w:hAnsi="Arial" w:cs="Arial"/>
          <w:sz w:val="22"/>
          <w:szCs w:val="22"/>
        </w:rPr>
        <w:t xml:space="preserve">%), SLTP </w:t>
      </w:r>
      <w:r w:rsidR="00962D94" w:rsidRPr="00A209DF">
        <w:rPr>
          <w:rStyle w:val="markedcontent"/>
          <w:rFonts w:ascii="Arial" w:hAnsi="Arial" w:cs="Arial"/>
          <w:sz w:val="22"/>
          <w:szCs w:val="22"/>
          <w:lang w:val="id-ID"/>
        </w:rPr>
        <w:t>53</w:t>
      </w:r>
      <w:r w:rsidRPr="00A209DF">
        <w:rPr>
          <w:rStyle w:val="markedcontent"/>
          <w:rFonts w:ascii="Arial" w:hAnsi="Arial" w:cs="Arial"/>
          <w:sz w:val="22"/>
          <w:szCs w:val="22"/>
          <w:lang w:val="id-ID"/>
        </w:rPr>
        <w:t xml:space="preserve"> </w:t>
      </w:r>
      <w:r w:rsidRPr="00A209DF">
        <w:rPr>
          <w:rStyle w:val="markedcontent"/>
          <w:rFonts w:ascii="Arial" w:hAnsi="Arial" w:cs="Arial"/>
          <w:sz w:val="22"/>
          <w:szCs w:val="22"/>
        </w:rPr>
        <w:t>(</w:t>
      </w:r>
      <w:r w:rsidR="00962D94" w:rsidRPr="00A209DF">
        <w:rPr>
          <w:rStyle w:val="markedcontent"/>
          <w:rFonts w:ascii="Arial" w:hAnsi="Arial" w:cs="Arial"/>
          <w:sz w:val="22"/>
          <w:szCs w:val="22"/>
          <w:lang w:val="id-ID"/>
        </w:rPr>
        <w:t>1,</w:t>
      </w:r>
      <w:r w:rsidRPr="00A209DF">
        <w:rPr>
          <w:rStyle w:val="markedcontent"/>
          <w:rFonts w:ascii="Arial" w:hAnsi="Arial" w:cs="Arial"/>
          <w:sz w:val="22"/>
          <w:szCs w:val="22"/>
        </w:rPr>
        <w:t xml:space="preserve">1%), SLTA </w:t>
      </w:r>
      <w:r w:rsidR="00962D94" w:rsidRPr="00A209DF">
        <w:rPr>
          <w:rStyle w:val="markedcontent"/>
          <w:rFonts w:ascii="Arial" w:hAnsi="Arial" w:cs="Arial"/>
          <w:sz w:val="22"/>
          <w:szCs w:val="22"/>
          <w:lang w:val="id-ID"/>
        </w:rPr>
        <w:t>27</w:t>
      </w:r>
      <w:r w:rsidRPr="00A209DF">
        <w:rPr>
          <w:rStyle w:val="markedcontent"/>
          <w:rFonts w:ascii="Arial" w:hAnsi="Arial" w:cs="Arial"/>
          <w:sz w:val="22"/>
          <w:szCs w:val="22"/>
        </w:rPr>
        <w:t xml:space="preserve"> (</w:t>
      </w:r>
      <w:r w:rsidR="00962D94" w:rsidRPr="00A209DF">
        <w:rPr>
          <w:rStyle w:val="markedcontent"/>
          <w:rFonts w:ascii="Arial" w:hAnsi="Arial" w:cs="Arial"/>
          <w:sz w:val="22"/>
          <w:szCs w:val="22"/>
          <w:lang w:val="id-ID"/>
        </w:rPr>
        <w:t>0,5</w:t>
      </w:r>
      <w:r w:rsidRPr="00A209DF">
        <w:rPr>
          <w:rStyle w:val="markedcontent"/>
          <w:rFonts w:ascii="Arial" w:hAnsi="Arial" w:cs="Arial"/>
          <w:sz w:val="22"/>
          <w:szCs w:val="22"/>
        </w:rPr>
        <w:t>%), Sarana Kesehatan dengan rincian:</w:t>
      </w:r>
      <w:r w:rsidRPr="00A209DF">
        <w:rPr>
          <w:rFonts w:ascii="Arial" w:hAnsi="Arial" w:cs="Arial"/>
          <w:sz w:val="22"/>
          <w:szCs w:val="22"/>
          <w:lang w:val="id-ID"/>
        </w:rPr>
        <w:t xml:space="preserve"> </w:t>
      </w:r>
      <w:r w:rsidRPr="00A209DF">
        <w:rPr>
          <w:rStyle w:val="markedcontent"/>
          <w:rFonts w:ascii="Arial" w:hAnsi="Arial" w:cs="Arial"/>
          <w:sz w:val="22"/>
          <w:szCs w:val="22"/>
        </w:rPr>
        <w:t xml:space="preserve">Puskesmas </w:t>
      </w:r>
      <w:r w:rsidR="00962D94" w:rsidRPr="00A209DF">
        <w:rPr>
          <w:rStyle w:val="markedcontent"/>
          <w:rFonts w:ascii="Arial" w:hAnsi="Arial" w:cs="Arial"/>
          <w:sz w:val="22"/>
          <w:szCs w:val="22"/>
          <w:lang w:val="id-ID"/>
        </w:rPr>
        <w:t>21</w:t>
      </w:r>
      <w:r w:rsidRPr="00A209DF">
        <w:rPr>
          <w:rStyle w:val="markedcontent"/>
          <w:rFonts w:ascii="Arial" w:hAnsi="Arial" w:cs="Arial"/>
          <w:sz w:val="22"/>
          <w:szCs w:val="22"/>
        </w:rPr>
        <w:t xml:space="preserve"> (</w:t>
      </w:r>
      <w:r w:rsidR="00962D94" w:rsidRPr="00A209DF">
        <w:rPr>
          <w:rStyle w:val="markedcontent"/>
          <w:rFonts w:ascii="Arial" w:hAnsi="Arial" w:cs="Arial"/>
          <w:sz w:val="22"/>
          <w:szCs w:val="22"/>
          <w:lang w:val="id-ID"/>
        </w:rPr>
        <w:t>100</w:t>
      </w:r>
      <w:r w:rsidRPr="00A209DF">
        <w:rPr>
          <w:rStyle w:val="markedcontent"/>
          <w:rFonts w:ascii="Arial" w:hAnsi="Arial" w:cs="Arial"/>
          <w:sz w:val="22"/>
          <w:szCs w:val="22"/>
        </w:rPr>
        <w:t>%),</w:t>
      </w:r>
      <w:r w:rsidRPr="00A209DF">
        <w:rPr>
          <w:rStyle w:val="markedcontent"/>
          <w:rFonts w:ascii="Arial" w:hAnsi="Arial" w:cs="Arial"/>
          <w:sz w:val="22"/>
          <w:szCs w:val="22"/>
          <w:lang w:val="id-ID"/>
        </w:rPr>
        <w:t xml:space="preserve"> </w:t>
      </w:r>
      <w:r w:rsidRPr="00A209DF">
        <w:rPr>
          <w:rStyle w:val="markedcontent"/>
          <w:rFonts w:ascii="Arial" w:hAnsi="Arial" w:cs="Arial"/>
          <w:sz w:val="22"/>
          <w:szCs w:val="22"/>
        </w:rPr>
        <w:t xml:space="preserve">Rumah Sakit Umum </w:t>
      </w:r>
      <w:r w:rsidR="00962D94" w:rsidRPr="00A209DF">
        <w:rPr>
          <w:rStyle w:val="markedcontent"/>
          <w:rFonts w:ascii="Arial" w:hAnsi="Arial" w:cs="Arial"/>
          <w:sz w:val="22"/>
          <w:szCs w:val="22"/>
          <w:lang w:val="id-ID"/>
        </w:rPr>
        <w:t>2</w:t>
      </w:r>
      <w:r w:rsidRPr="00A209DF">
        <w:rPr>
          <w:rStyle w:val="markedcontent"/>
          <w:rFonts w:ascii="Arial" w:hAnsi="Arial" w:cs="Arial"/>
          <w:sz w:val="22"/>
          <w:szCs w:val="22"/>
        </w:rPr>
        <w:t xml:space="preserve"> (</w:t>
      </w:r>
      <w:r w:rsidR="00962D94" w:rsidRPr="00A209DF">
        <w:rPr>
          <w:rStyle w:val="markedcontent"/>
          <w:rFonts w:ascii="Arial" w:hAnsi="Arial" w:cs="Arial"/>
          <w:sz w:val="22"/>
          <w:szCs w:val="22"/>
          <w:lang w:val="id-ID"/>
        </w:rPr>
        <w:t>100</w:t>
      </w:r>
      <w:r w:rsidRPr="00A209DF">
        <w:rPr>
          <w:rStyle w:val="markedcontent"/>
          <w:rFonts w:ascii="Arial" w:hAnsi="Arial" w:cs="Arial"/>
          <w:sz w:val="22"/>
          <w:szCs w:val="22"/>
        </w:rPr>
        <w:t xml:space="preserve">%), Tempat Ibadah </w:t>
      </w:r>
      <w:r w:rsidR="00962D94" w:rsidRPr="00A209DF">
        <w:rPr>
          <w:rStyle w:val="markedcontent"/>
          <w:rFonts w:ascii="Arial" w:hAnsi="Arial" w:cs="Arial"/>
          <w:sz w:val="22"/>
          <w:szCs w:val="22"/>
          <w:lang w:val="id-ID"/>
        </w:rPr>
        <w:t>509</w:t>
      </w:r>
      <w:r w:rsidRPr="00A209DF">
        <w:rPr>
          <w:rStyle w:val="markedcontent"/>
          <w:rFonts w:ascii="Arial" w:hAnsi="Arial" w:cs="Arial"/>
          <w:sz w:val="22"/>
          <w:szCs w:val="22"/>
        </w:rPr>
        <w:t xml:space="preserve"> (</w:t>
      </w:r>
      <w:r w:rsidR="00962D94" w:rsidRPr="00A209DF">
        <w:rPr>
          <w:rStyle w:val="markedcontent"/>
          <w:rFonts w:ascii="Arial" w:hAnsi="Arial" w:cs="Arial"/>
          <w:sz w:val="22"/>
          <w:szCs w:val="22"/>
          <w:lang w:val="id-ID"/>
        </w:rPr>
        <w:t>100</w:t>
      </w:r>
      <w:r w:rsidRPr="00A209DF">
        <w:rPr>
          <w:rStyle w:val="markedcontent"/>
          <w:rFonts w:ascii="Arial" w:hAnsi="Arial" w:cs="Arial"/>
          <w:sz w:val="22"/>
          <w:szCs w:val="22"/>
        </w:rPr>
        <w:t>%) dan Pasar</w:t>
      </w:r>
      <w:r w:rsidRPr="00A209DF">
        <w:rPr>
          <w:rFonts w:ascii="Arial" w:hAnsi="Arial" w:cs="Arial"/>
          <w:sz w:val="22"/>
          <w:szCs w:val="22"/>
          <w:lang w:val="id-ID"/>
        </w:rPr>
        <w:t xml:space="preserve"> </w:t>
      </w:r>
      <w:r w:rsidR="00962D94" w:rsidRPr="00A209DF">
        <w:rPr>
          <w:rStyle w:val="markedcontent"/>
          <w:rFonts w:ascii="Arial" w:hAnsi="Arial" w:cs="Arial"/>
          <w:sz w:val="22"/>
          <w:szCs w:val="22"/>
          <w:lang w:val="id-ID"/>
        </w:rPr>
        <w:t>1</w:t>
      </w:r>
      <w:r w:rsidRPr="00A209DF">
        <w:rPr>
          <w:rStyle w:val="markedcontent"/>
          <w:rFonts w:ascii="Arial" w:hAnsi="Arial" w:cs="Arial"/>
          <w:sz w:val="22"/>
          <w:szCs w:val="22"/>
        </w:rPr>
        <w:t xml:space="preserve"> (</w:t>
      </w:r>
      <w:r w:rsidR="00962D94" w:rsidRPr="00A209DF">
        <w:rPr>
          <w:rStyle w:val="markedcontent"/>
          <w:rFonts w:ascii="Arial" w:hAnsi="Arial" w:cs="Arial"/>
          <w:sz w:val="22"/>
          <w:szCs w:val="22"/>
          <w:lang w:val="id-ID"/>
        </w:rPr>
        <w:t>20</w:t>
      </w:r>
      <w:r w:rsidRPr="00A209DF">
        <w:rPr>
          <w:rStyle w:val="markedcontent"/>
          <w:rFonts w:ascii="Arial" w:hAnsi="Arial" w:cs="Arial"/>
          <w:sz w:val="22"/>
          <w:szCs w:val="22"/>
        </w:rPr>
        <w:t>%). selengkapnya dapat dilihat pada (l</w:t>
      </w:r>
      <w:r w:rsidR="00A831A8">
        <w:rPr>
          <w:rStyle w:val="markedcontent"/>
          <w:rFonts w:ascii="Arial" w:hAnsi="Arial" w:cs="Arial"/>
          <w:sz w:val="22"/>
          <w:szCs w:val="22"/>
          <w:lang w:val="id-ID"/>
        </w:rPr>
        <w:t>ampiran</w:t>
      </w:r>
      <w:r w:rsidRPr="00A209DF">
        <w:rPr>
          <w:rStyle w:val="markedcontent"/>
          <w:rFonts w:ascii="Arial" w:hAnsi="Arial" w:cs="Arial"/>
          <w:sz w:val="22"/>
          <w:szCs w:val="22"/>
        </w:rPr>
        <w:t xml:space="preserve"> tabel </w:t>
      </w:r>
      <w:r w:rsidR="00A831A8">
        <w:rPr>
          <w:rStyle w:val="markedcontent"/>
          <w:rFonts w:ascii="Arial" w:hAnsi="Arial" w:cs="Arial"/>
          <w:sz w:val="22"/>
          <w:szCs w:val="22"/>
          <w:lang w:val="id-ID"/>
        </w:rPr>
        <w:t>82</w:t>
      </w:r>
      <w:r w:rsidRPr="00A209DF">
        <w:rPr>
          <w:rStyle w:val="markedcontent"/>
          <w:rFonts w:ascii="Arial" w:hAnsi="Arial" w:cs="Arial"/>
          <w:sz w:val="22"/>
          <w:szCs w:val="22"/>
        </w:rPr>
        <w:t>).</w:t>
      </w:r>
    </w:p>
    <w:p w14:paraId="76CF8584" w14:textId="77777777" w:rsidR="00183446" w:rsidRPr="00A209DF" w:rsidRDefault="00183446" w:rsidP="00056B8B">
      <w:pPr>
        <w:pStyle w:val="ListParagraph"/>
        <w:ind w:left="0"/>
        <w:rPr>
          <w:rFonts w:ascii="Arial" w:eastAsia="Tahoma" w:hAnsi="Arial" w:cs="Arial"/>
          <w:b/>
          <w:sz w:val="22"/>
          <w:szCs w:val="22"/>
          <w:lang w:val="id-ID"/>
        </w:rPr>
      </w:pPr>
    </w:p>
    <w:p w14:paraId="12421B42" w14:textId="77777777" w:rsidR="00183446" w:rsidRPr="00A209DF" w:rsidRDefault="00183446" w:rsidP="00056B8B">
      <w:pPr>
        <w:pStyle w:val="ListParagraph"/>
        <w:ind w:left="0"/>
        <w:rPr>
          <w:rFonts w:ascii="Arial" w:eastAsia="Tahoma" w:hAnsi="Arial" w:cs="Arial"/>
          <w:b/>
          <w:sz w:val="22"/>
          <w:szCs w:val="22"/>
          <w:lang w:val="id-ID"/>
        </w:rPr>
      </w:pPr>
    </w:p>
    <w:p w14:paraId="0D1C61A9" w14:textId="77777777" w:rsidR="00183446" w:rsidRPr="00A209DF" w:rsidRDefault="00183446" w:rsidP="00056B8B">
      <w:pPr>
        <w:pStyle w:val="ListParagraph"/>
        <w:ind w:left="0"/>
        <w:rPr>
          <w:rFonts w:ascii="Arial" w:eastAsia="Tahoma" w:hAnsi="Arial" w:cs="Arial"/>
          <w:b/>
          <w:sz w:val="22"/>
          <w:szCs w:val="22"/>
          <w:lang w:val="id-ID"/>
        </w:rPr>
      </w:pPr>
    </w:p>
    <w:p w14:paraId="14DB4A18" w14:textId="77777777" w:rsidR="00183446" w:rsidRPr="00A209DF" w:rsidRDefault="00183446" w:rsidP="00056B8B">
      <w:pPr>
        <w:pStyle w:val="ListParagraph"/>
        <w:ind w:left="0"/>
        <w:rPr>
          <w:rFonts w:ascii="Arial" w:eastAsia="Tahoma" w:hAnsi="Arial" w:cs="Arial"/>
          <w:b/>
          <w:sz w:val="22"/>
          <w:szCs w:val="22"/>
          <w:lang w:val="id-ID"/>
        </w:rPr>
      </w:pPr>
    </w:p>
    <w:p w14:paraId="3BB628F3" w14:textId="77777777" w:rsidR="00183446" w:rsidRPr="00A209DF" w:rsidRDefault="00183446" w:rsidP="00056B8B">
      <w:pPr>
        <w:pStyle w:val="ListParagraph"/>
        <w:ind w:left="0"/>
        <w:rPr>
          <w:rFonts w:ascii="Arial" w:eastAsia="Tahoma" w:hAnsi="Arial" w:cs="Arial"/>
          <w:b/>
          <w:sz w:val="22"/>
          <w:szCs w:val="22"/>
          <w:lang w:val="id-ID"/>
        </w:rPr>
      </w:pPr>
    </w:p>
    <w:p w14:paraId="564DCEE3" w14:textId="77777777" w:rsidR="00183446" w:rsidRPr="00A209DF" w:rsidRDefault="00183446" w:rsidP="00056B8B">
      <w:pPr>
        <w:pStyle w:val="ListParagraph"/>
        <w:ind w:left="0"/>
        <w:rPr>
          <w:rFonts w:ascii="Arial" w:eastAsia="Tahoma" w:hAnsi="Arial" w:cs="Arial"/>
          <w:b/>
          <w:sz w:val="22"/>
          <w:szCs w:val="22"/>
          <w:lang w:val="id-ID"/>
        </w:rPr>
      </w:pPr>
    </w:p>
    <w:p w14:paraId="0206C7CA" w14:textId="77777777" w:rsidR="00183446" w:rsidRPr="00A209DF" w:rsidRDefault="00183446" w:rsidP="00056B8B">
      <w:pPr>
        <w:pStyle w:val="ListParagraph"/>
        <w:ind w:left="0"/>
        <w:rPr>
          <w:rFonts w:ascii="Arial" w:eastAsia="Tahoma" w:hAnsi="Arial" w:cs="Arial"/>
          <w:b/>
          <w:sz w:val="22"/>
          <w:szCs w:val="22"/>
          <w:lang w:val="id-ID"/>
        </w:rPr>
      </w:pPr>
    </w:p>
    <w:p w14:paraId="592B4462" w14:textId="77777777" w:rsidR="00183446" w:rsidRPr="00A209DF" w:rsidRDefault="00183446" w:rsidP="00056B8B">
      <w:pPr>
        <w:pStyle w:val="ListParagraph"/>
        <w:ind w:left="0"/>
        <w:rPr>
          <w:rFonts w:ascii="Arial" w:eastAsia="Tahoma" w:hAnsi="Arial" w:cs="Arial"/>
          <w:b/>
          <w:sz w:val="22"/>
          <w:szCs w:val="22"/>
          <w:lang w:val="id-ID"/>
        </w:rPr>
      </w:pPr>
    </w:p>
    <w:p w14:paraId="6BEB3FB0" w14:textId="77777777" w:rsidR="00183446" w:rsidRPr="00A209DF" w:rsidRDefault="00183446" w:rsidP="00056B8B">
      <w:pPr>
        <w:pStyle w:val="ListParagraph"/>
        <w:ind w:left="0"/>
        <w:rPr>
          <w:rFonts w:ascii="Arial" w:eastAsia="Tahoma" w:hAnsi="Arial" w:cs="Arial"/>
          <w:b/>
          <w:sz w:val="22"/>
          <w:szCs w:val="22"/>
          <w:lang w:val="id-ID"/>
        </w:rPr>
      </w:pPr>
    </w:p>
    <w:p w14:paraId="3AF73CD9" w14:textId="77777777" w:rsidR="00183446" w:rsidRPr="00A209DF" w:rsidRDefault="00183446" w:rsidP="00056B8B">
      <w:pPr>
        <w:pStyle w:val="ListParagraph"/>
        <w:ind w:left="0"/>
        <w:rPr>
          <w:rFonts w:ascii="Arial" w:eastAsia="Tahoma" w:hAnsi="Arial" w:cs="Arial"/>
          <w:b/>
          <w:sz w:val="22"/>
          <w:szCs w:val="22"/>
          <w:lang w:val="id-ID"/>
        </w:rPr>
      </w:pPr>
    </w:p>
    <w:p w14:paraId="39E618B0" w14:textId="77777777" w:rsidR="00183446" w:rsidRPr="00A209DF" w:rsidRDefault="00183446" w:rsidP="00056B8B">
      <w:pPr>
        <w:pStyle w:val="ListParagraph"/>
        <w:ind w:left="0"/>
        <w:rPr>
          <w:rFonts w:ascii="Arial" w:eastAsia="Tahoma" w:hAnsi="Arial" w:cs="Arial"/>
          <w:b/>
          <w:sz w:val="22"/>
          <w:szCs w:val="22"/>
          <w:lang w:val="id-ID"/>
        </w:rPr>
      </w:pPr>
    </w:p>
    <w:p w14:paraId="4B4DF932" w14:textId="77777777" w:rsidR="004B6456" w:rsidRDefault="004B6456" w:rsidP="00183446">
      <w:pPr>
        <w:pStyle w:val="ListParagraph"/>
        <w:ind w:left="0"/>
        <w:jc w:val="center"/>
        <w:rPr>
          <w:rFonts w:ascii="Arial" w:eastAsia="Tahoma" w:hAnsi="Arial" w:cs="Arial"/>
          <w:b/>
          <w:sz w:val="22"/>
          <w:szCs w:val="22"/>
          <w:lang w:val="id-ID"/>
        </w:rPr>
      </w:pPr>
    </w:p>
    <w:p w14:paraId="095DC42A" w14:textId="77777777" w:rsidR="004B6456" w:rsidRDefault="004B6456" w:rsidP="00183446">
      <w:pPr>
        <w:pStyle w:val="ListParagraph"/>
        <w:ind w:left="0"/>
        <w:jc w:val="center"/>
        <w:rPr>
          <w:rFonts w:ascii="Arial" w:eastAsia="Tahoma" w:hAnsi="Arial" w:cs="Arial"/>
          <w:b/>
          <w:sz w:val="22"/>
          <w:szCs w:val="22"/>
          <w:lang w:val="id-ID"/>
        </w:rPr>
      </w:pPr>
    </w:p>
    <w:p w14:paraId="6D3B404B" w14:textId="77777777" w:rsidR="00A9243F" w:rsidRDefault="00A9243F" w:rsidP="00A9243F">
      <w:pPr>
        <w:pStyle w:val="ListParagraph"/>
        <w:ind w:left="0"/>
        <w:rPr>
          <w:rFonts w:ascii="Arial" w:eastAsia="Tahoma" w:hAnsi="Arial" w:cs="Arial"/>
          <w:b/>
          <w:sz w:val="22"/>
          <w:szCs w:val="22"/>
          <w:lang w:val="id-ID"/>
        </w:rPr>
      </w:pPr>
    </w:p>
    <w:p w14:paraId="151E7090" w14:textId="77777777" w:rsidR="00970A0E" w:rsidRDefault="00970A0E" w:rsidP="00A9243F">
      <w:pPr>
        <w:pStyle w:val="ListParagraph"/>
        <w:ind w:left="0"/>
        <w:rPr>
          <w:rFonts w:ascii="Arial" w:eastAsia="Tahoma" w:hAnsi="Arial" w:cs="Arial"/>
          <w:b/>
          <w:sz w:val="22"/>
          <w:szCs w:val="22"/>
          <w:lang w:val="id-ID"/>
        </w:rPr>
      </w:pPr>
    </w:p>
    <w:p w14:paraId="4BD10CC5" w14:textId="77777777" w:rsidR="00970A0E" w:rsidRDefault="00970A0E" w:rsidP="00A9243F">
      <w:pPr>
        <w:pStyle w:val="ListParagraph"/>
        <w:ind w:left="0"/>
        <w:rPr>
          <w:rFonts w:ascii="Arial" w:eastAsia="Tahoma" w:hAnsi="Arial" w:cs="Arial"/>
          <w:b/>
          <w:sz w:val="22"/>
          <w:szCs w:val="22"/>
          <w:lang w:val="id-ID"/>
        </w:rPr>
      </w:pPr>
    </w:p>
    <w:p w14:paraId="2DE3ADD8" w14:textId="77777777" w:rsidR="002D34AE" w:rsidRPr="00A209DF" w:rsidRDefault="00183446" w:rsidP="00183446">
      <w:pPr>
        <w:pStyle w:val="ListParagraph"/>
        <w:ind w:left="0"/>
        <w:jc w:val="center"/>
        <w:rPr>
          <w:rFonts w:ascii="Arial" w:eastAsia="Tahoma" w:hAnsi="Arial" w:cs="Arial"/>
          <w:b/>
          <w:sz w:val="22"/>
          <w:szCs w:val="22"/>
          <w:lang w:val="id-ID"/>
        </w:rPr>
      </w:pPr>
      <w:r w:rsidRPr="00A209DF">
        <w:rPr>
          <w:rFonts w:ascii="Arial" w:eastAsia="Tahoma" w:hAnsi="Arial" w:cs="Arial"/>
          <w:b/>
          <w:sz w:val="22"/>
          <w:szCs w:val="22"/>
          <w:lang w:val="id-ID"/>
        </w:rPr>
        <w:lastRenderedPageBreak/>
        <w:t>Gambar 7.1</w:t>
      </w:r>
    </w:p>
    <w:p w14:paraId="12910DDD" w14:textId="77777777" w:rsidR="002D34AE" w:rsidRPr="00A209DF" w:rsidRDefault="00056B8B" w:rsidP="00056B8B">
      <w:pPr>
        <w:pStyle w:val="ListParagraph"/>
        <w:ind w:left="0"/>
        <w:rPr>
          <w:rFonts w:ascii="Arial" w:eastAsia="Tahoma" w:hAnsi="Arial" w:cs="Arial"/>
          <w:b/>
          <w:sz w:val="22"/>
          <w:szCs w:val="22"/>
          <w:lang w:val="id-ID"/>
        </w:rPr>
      </w:pPr>
      <w:r w:rsidRPr="00A209DF">
        <w:rPr>
          <w:rFonts w:ascii="Arial" w:hAnsi="Arial" w:cs="Arial"/>
          <w:noProof/>
          <w:sz w:val="22"/>
          <w:szCs w:val="22"/>
          <w:lang w:eastAsia="en-US"/>
        </w:rPr>
        <w:drawing>
          <wp:inline distT="0" distB="0" distL="0" distR="0" wp14:anchorId="2D2BDE58" wp14:editId="06FDAFA9">
            <wp:extent cx="5485130" cy="4038600"/>
            <wp:effectExtent l="0" t="0" r="1270" b="0"/>
            <wp:docPr id="47" name="Chart 4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66DE6D5-730D-4A11-83AE-9F31F6FA3A6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14:paraId="61CD9B51" w14:textId="77777777" w:rsidR="002D34AE" w:rsidRPr="00A209DF" w:rsidRDefault="00183446" w:rsidP="00183446">
      <w:pPr>
        <w:pStyle w:val="ListParagraph"/>
        <w:ind w:left="0"/>
        <w:rPr>
          <w:rFonts w:ascii="Arial" w:eastAsia="Tahoma" w:hAnsi="Arial" w:cs="Arial"/>
          <w:b/>
          <w:sz w:val="22"/>
          <w:szCs w:val="22"/>
          <w:lang w:val="id-ID"/>
        </w:rPr>
      </w:pPr>
      <w:r w:rsidRPr="00A209DF">
        <w:rPr>
          <w:rStyle w:val="markedcontent"/>
          <w:rFonts w:ascii="Arial" w:eastAsia="Tahoma" w:hAnsi="Arial" w:cs="Arial"/>
          <w:sz w:val="22"/>
          <w:szCs w:val="22"/>
          <w:lang w:val="id-ID"/>
        </w:rPr>
        <w:t>Sumber : Seksi Kesling dan Kesjaor Bidang Kesmas Dinke RL, 202</w:t>
      </w:r>
      <w:r w:rsidR="00983C73">
        <w:rPr>
          <w:rStyle w:val="markedcontent"/>
          <w:rFonts w:ascii="Arial" w:eastAsia="Tahoma" w:hAnsi="Arial" w:cs="Arial"/>
          <w:sz w:val="22"/>
          <w:szCs w:val="22"/>
          <w:lang w:val="id-ID"/>
        </w:rPr>
        <w:t>2</w:t>
      </w:r>
    </w:p>
    <w:p w14:paraId="27CC6FEF" w14:textId="77777777" w:rsidR="002D34AE" w:rsidRPr="00A209DF" w:rsidRDefault="002D34AE" w:rsidP="00183446">
      <w:pPr>
        <w:pStyle w:val="ListParagraph"/>
        <w:ind w:left="0"/>
        <w:rPr>
          <w:rFonts w:ascii="Arial" w:eastAsia="Tahoma" w:hAnsi="Arial" w:cs="Arial"/>
          <w:b/>
          <w:sz w:val="22"/>
          <w:szCs w:val="22"/>
          <w:lang w:val="id-ID"/>
        </w:rPr>
      </w:pPr>
    </w:p>
    <w:p w14:paraId="68EEE0D0" w14:textId="77777777" w:rsidR="002D34AE" w:rsidRPr="00A209DF" w:rsidRDefault="001035D0" w:rsidP="009E571A">
      <w:pPr>
        <w:pStyle w:val="ListParagraph"/>
        <w:numPr>
          <w:ilvl w:val="0"/>
          <w:numId w:val="50"/>
        </w:numPr>
        <w:ind w:left="0" w:hanging="426"/>
        <w:rPr>
          <w:rFonts w:ascii="Arial" w:eastAsia="Tahoma" w:hAnsi="Arial" w:cs="Arial"/>
          <w:b/>
          <w:sz w:val="22"/>
          <w:szCs w:val="22"/>
          <w:lang w:val="id-ID"/>
        </w:rPr>
      </w:pPr>
      <w:r w:rsidRPr="00A209DF">
        <w:rPr>
          <w:rStyle w:val="markedcontent"/>
          <w:rFonts w:ascii="Arial" w:hAnsi="Arial" w:cs="Arial"/>
          <w:b/>
          <w:sz w:val="22"/>
          <w:szCs w:val="22"/>
        </w:rPr>
        <w:t>PERSENTASE TEMPAT PENGELOLAAN MAKANAN MEMENUHI SYARAT</w:t>
      </w:r>
      <w:r w:rsidRPr="00A209DF">
        <w:rPr>
          <w:rStyle w:val="markedcontent"/>
          <w:rFonts w:ascii="Arial" w:hAnsi="Arial" w:cs="Arial"/>
          <w:b/>
          <w:sz w:val="22"/>
          <w:szCs w:val="22"/>
          <w:lang w:val="id-ID"/>
        </w:rPr>
        <w:t xml:space="preserve"> </w:t>
      </w:r>
      <w:r w:rsidRPr="00A209DF">
        <w:rPr>
          <w:rStyle w:val="markedcontent"/>
          <w:rFonts w:ascii="Arial" w:hAnsi="Arial" w:cs="Arial"/>
          <w:b/>
          <w:sz w:val="22"/>
          <w:szCs w:val="22"/>
        </w:rPr>
        <w:t>KESEHATAN</w:t>
      </w:r>
    </w:p>
    <w:p w14:paraId="2F338639" w14:textId="77777777" w:rsidR="002D34AE" w:rsidRPr="00A209DF" w:rsidRDefault="002D34AE" w:rsidP="001035D0">
      <w:pPr>
        <w:pStyle w:val="ListParagraph"/>
        <w:ind w:left="0"/>
        <w:rPr>
          <w:rFonts w:ascii="Arial" w:eastAsia="Tahoma" w:hAnsi="Arial" w:cs="Arial"/>
          <w:b/>
          <w:sz w:val="22"/>
          <w:szCs w:val="22"/>
          <w:lang w:val="id-ID"/>
        </w:rPr>
      </w:pPr>
    </w:p>
    <w:p w14:paraId="66B0F971" w14:textId="77777777" w:rsidR="001035D0" w:rsidRPr="00A209DF" w:rsidRDefault="001035D0" w:rsidP="001035D0">
      <w:pPr>
        <w:pBdr>
          <w:top w:val="nil"/>
          <w:left w:val="nil"/>
          <w:bottom w:val="nil"/>
          <w:right w:val="nil"/>
          <w:between w:val="nil"/>
        </w:pBdr>
        <w:spacing w:after="120" w:line="276" w:lineRule="auto"/>
        <w:ind w:firstLine="720"/>
        <w:jc w:val="both"/>
        <w:rPr>
          <w:rFonts w:ascii="Arial" w:hAnsi="Arial" w:cs="Arial"/>
          <w:sz w:val="22"/>
          <w:szCs w:val="22"/>
          <w:lang w:val="id-ID"/>
        </w:rPr>
      </w:pPr>
      <w:r w:rsidRPr="00A209DF">
        <w:rPr>
          <w:rStyle w:val="markedcontent"/>
          <w:rFonts w:ascii="Arial" w:hAnsi="Arial" w:cs="Arial"/>
          <w:sz w:val="22"/>
          <w:szCs w:val="22"/>
        </w:rPr>
        <w:t>Usaha pengelolaan makanan yang meliputi jasa boga atau katering, rumah makan</w:t>
      </w:r>
      <w:r w:rsidRPr="00A209DF">
        <w:rPr>
          <w:rFonts w:ascii="Arial" w:hAnsi="Arial" w:cs="Arial"/>
          <w:sz w:val="22"/>
          <w:szCs w:val="22"/>
          <w:lang w:val="id-ID"/>
        </w:rPr>
        <w:t xml:space="preserve"> </w:t>
      </w:r>
      <w:r w:rsidRPr="00A209DF">
        <w:rPr>
          <w:rStyle w:val="markedcontent"/>
          <w:rFonts w:ascii="Arial" w:hAnsi="Arial" w:cs="Arial"/>
          <w:sz w:val="22"/>
          <w:szCs w:val="22"/>
        </w:rPr>
        <w:t>dan restoran, depot air minum, kantin, dan makanan jajanan. TPM yang terdaftar yang</w:t>
      </w:r>
      <w:r w:rsidRPr="00A209DF">
        <w:rPr>
          <w:rFonts w:ascii="Arial" w:hAnsi="Arial" w:cs="Arial"/>
          <w:sz w:val="22"/>
          <w:szCs w:val="22"/>
          <w:lang w:val="id-ID"/>
        </w:rPr>
        <w:t xml:space="preserve"> </w:t>
      </w:r>
      <w:r w:rsidRPr="00A209DF">
        <w:rPr>
          <w:rStyle w:val="markedcontent"/>
          <w:rFonts w:ascii="Arial" w:hAnsi="Arial" w:cs="Arial"/>
          <w:sz w:val="22"/>
          <w:szCs w:val="22"/>
        </w:rPr>
        <w:t>tercatat diwilayah kerja puskesmas atau kantor kesehatan pelabuhan dan didukung</w:t>
      </w:r>
      <w:r w:rsidRPr="00A209DF">
        <w:rPr>
          <w:rFonts w:ascii="Arial" w:hAnsi="Arial" w:cs="Arial"/>
          <w:sz w:val="22"/>
          <w:szCs w:val="22"/>
          <w:lang w:val="id-ID"/>
        </w:rPr>
        <w:t xml:space="preserve"> </w:t>
      </w:r>
      <w:r w:rsidRPr="00A209DF">
        <w:rPr>
          <w:rStyle w:val="markedcontent"/>
          <w:rFonts w:ascii="Arial" w:hAnsi="Arial" w:cs="Arial"/>
          <w:sz w:val="22"/>
          <w:szCs w:val="22"/>
        </w:rPr>
        <w:t>dengan aspek legal hukum baik yang memenuhi persyaratan maupun yang tidak</w:t>
      </w:r>
      <w:r w:rsidRPr="00A209DF">
        <w:rPr>
          <w:rFonts w:ascii="Arial" w:hAnsi="Arial" w:cs="Arial"/>
          <w:sz w:val="22"/>
          <w:szCs w:val="22"/>
          <w:lang w:val="id-ID"/>
        </w:rPr>
        <w:t xml:space="preserve"> </w:t>
      </w:r>
      <w:r w:rsidRPr="00A209DF">
        <w:rPr>
          <w:rStyle w:val="markedcontent"/>
          <w:rFonts w:ascii="Arial" w:hAnsi="Arial" w:cs="Arial"/>
          <w:sz w:val="22"/>
          <w:szCs w:val="22"/>
        </w:rPr>
        <w:t>memenuhi persyaratan higienis sanitasi usaha atau kegiatan pengelolaan makanan yang</w:t>
      </w:r>
      <w:r w:rsidRPr="00A209DF">
        <w:rPr>
          <w:rFonts w:ascii="Arial" w:hAnsi="Arial" w:cs="Arial"/>
          <w:sz w:val="22"/>
          <w:szCs w:val="22"/>
          <w:lang w:val="id-ID"/>
        </w:rPr>
        <w:t xml:space="preserve"> </w:t>
      </w:r>
      <w:r w:rsidRPr="00A209DF">
        <w:rPr>
          <w:rStyle w:val="markedcontent"/>
          <w:rFonts w:ascii="Arial" w:hAnsi="Arial" w:cs="Arial"/>
          <w:sz w:val="22"/>
          <w:szCs w:val="22"/>
        </w:rPr>
        <w:t>disajikan di luar tempat usaha atas dasar pesanan yang dilaksanakan oleh badan hokum</w:t>
      </w:r>
      <w:r w:rsidRPr="00A209DF">
        <w:rPr>
          <w:rFonts w:ascii="Arial" w:hAnsi="Arial" w:cs="Arial"/>
          <w:sz w:val="22"/>
          <w:szCs w:val="22"/>
          <w:lang w:val="id-ID"/>
        </w:rPr>
        <w:t xml:space="preserve"> </w:t>
      </w:r>
      <w:r w:rsidRPr="00A209DF">
        <w:rPr>
          <w:rStyle w:val="markedcontent"/>
          <w:rFonts w:ascii="Arial" w:hAnsi="Arial" w:cs="Arial"/>
          <w:sz w:val="22"/>
          <w:szCs w:val="22"/>
        </w:rPr>
        <w:t>atau perorangan. Setiap usaha komersial yang ruang lingkup kegiatannya menyediakan</w:t>
      </w:r>
      <w:r w:rsidRPr="00A209DF">
        <w:rPr>
          <w:rFonts w:ascii="Arial" w:hAnsi="Arial" w:cs="Arial"/>
          <w:sz w:val="22"/>
          <w:szCs w:val="22"/>
          <w:lang w:val="id-ID"/>
        </w:rPr>
        <w:t xml:space="preserve"> </w:t>
      </w:r>
      <w:r w:rsidRPr="00A209DF">
        <w:rPr>
          <w:rStyle w:val="markedcontent"/>
          <w:rFonts w:ascii="Arial" w:hAnsi="Arial" w:cs="Arial"/>
          <w:sz w:val="22"/>
          <w:szCs w:val="22"/>
        </w:rPr>
        <w:t>makanan dan minuman untuk umum di tempat usahanya. Salah satu jenis usaha jasa</w:t>
      </w:r>
      <w:r w:rsidRPr="00A209DF">
        <w:rPr>
          <w:rFonts w:ascii="Arial" w:hAnsi="Arial" w:cs="Arial"/>
          <w:sz w:val="22"/>
          <w:szCs w:val="22"/>
          <w:lang w:val="id-ID"/>
        </w:rPr>
        <w:t xml:space="preserve"> </w:t>
      </w:r>
      <w:r w:rsidRPr="00A209DF">
        <w:rPr>
          <w:rStyle w:val="markedcontent"/>
          <w:rFonts w:ascii="Arial" w:hAnsi="Arial" w:cs="Arial"/>
          <w:sz w:val="22"/>
          <w:szCs w:val="22"/>
        </w:rPr>
        <w:t>pangan yang bertempat di sebagian atau seluruh bangunannya yang permanen dilengkapi</w:t>
      </w:r>
      <w:r w:rsidRPr="00A209DF">
        <w:rPr>
          <w:rFonts w:ascii="Arial" w:hAnsi="Arial" w:cs="Arial"/>
          <w:sz w:val="22"/>
          <w:szCs w:val="22"/>
          <w:lang w:val="id-ID"/>
        </w:rPr>
        <w:t xml:space="preserve"> </w:t>
      </w:r>
      <w:r w:rsidRPr="00A209DF">
        <w:rPr>
          <w:rStyle w:val="markedcontent"/>
          <w:rFonts w:ascii="Arial" w:hAnsi="Arial" w:cs="Arial"/>
          <w:sz w:val="22"/>
          <w:szCs w:val="22"/>
        </w:rPr>
        <w:t>dengan peralatan dan perlengkapan untuk proses pembuatan, penyimpanan, penyajian</w:t>
      </w:r>
      <w:r w:rsidRPr="00A209DF">
        <w:rPr>
          <w:rFonts w:ascii="Arial" w:hAnsi="Arial" w:cs="Arial"/>
          <w:sz w:val="22"/>
          <w:szCs w:val="22"/>
          <w:lang w:val="id-ID"/>
        </w:rPr>
        <w:t xml:space="preserve"> </w:t>
      </w:r>
      <w:r w:rsidRPr="00A209DF">
        <w:rPr>
          <w:rStyle w:val="markedcontent"/>
          <w:rFonts w:ascii="Arial" w:hAnsi="Arial" w:cs="Arial"/>
          <w:sz w:val="22"/>
          <w:szCs w:val="22"/>
        </w:rPr>
        <w:t>dan penjualan makanan dan minuman bagi masyarakat umum ditempat usahanya. Usaha</w:t>
      </w:r>
      <w:r w:rsidRPr="00A209DF">
        <w:rPr>
          <w:rFonts w:ascii="Arial" w:hAnsi="Arial" w:cs="Arial"/>
          <w:sz w:val="22"/>
          <w:szCs w:val="22"/>
          <w:lang w:val="id-ID"/>
        </w:rPr>
        <w:t xml:space="preserve"> </w:t>
      </w:r>
      <w:r w:rsidRPr="00A209DF">
        <w:rPr>
          <w:rStyle w:val="markedcontent"/>
          <w:rFonts w:ascii="Arial" w:hAnsi="Arial" w:cs="Arial"/>
          <w:sz w:val="22"/>
          <w:szCs w:val="22"/>
        </w:rPr>
        <w:t>industri yang melakukan proses pengolahan air baku menjadi air minum dan menjual</w:t>
      </w:r>
      <w:r w:rsidRPr="00A209DF">
        <w:rPr>
          <w:rFonts w:ascii="Arial" w:hAnsi="Arial" w:cs="Arial"/>
          <w:sz w:val="22"/>
          <w:szCs w:val="22"/>
          <w:lang w:val="id-ID"/>
        </w:rPr>
        <w:t xml:space="preserve"> </w:t>
      </w:r>
      <w:r w:rsidRPr="00A209DF">
        <w:rPr>
          <w:rStyle w:val="markedcontent"/>
          <w:rFonts w:ascii="Arial" w:hAnsi="Arial" w:cs="Arial"/>
          <w:sz w:val="22"/>
          <w:szCs w:val="22"/>
        </w:rPr>
        <w:t>langsung kepada konsumen.</w:t>
      </w:r>
    </w:p>
    <w:p w14:paraId="2E5E61DB" w14:textId="77777777" w:rsidR="002D34AE" w:rsidRPr="00A209DF" w:rsidRDefault="001035D0" w:rsidP="001035D0">
      <w:pPr>
        <w:pBdr>
          <w:top w:val="nil"/>
          <w:left w:val="nil"/>
          <w:bottom w:val="nil"/>
          <w:right w:val="nil"/>
          <w:between w:val="nil"/>
        </w:pBdr>
        <w:spacing w:after="120" w:line="276" w:lineRule="auto"/>
        <w:ind w:firstLine="720"/>
        <w:jc w:val="both"/>
        <w:rPr>
          <w:rFonts w:ascii="Arial" w:eastAsia="Tahoma" w:hAnsi="Arial" w:cs="Arial"/>
          <w:b/>
          <w:sz w:val="22"/>
          <w:szCs w:val="22"/>
          <w:lang w:val="id-ID"/>
        </w:rPr>
      </w:pPr>
      <w:r w:rsidRPr="00A209DF">
        <w:rPr>
          <w:rStyle w:val="markedcontent"/>
          <w:rFonts w:ascii="Arial" w:hAnsi="Arial" w:cs="Arial"/>
          <w:sz w:val="22"/>
          <w:szCs w:val="22"/>
        </w:rPr>
        <w:t xml:space="preserve">Di </w:t>
      </w:r>
      <w:r w:rsidRPr="00A209DF">
        <w:rPr>
          <w:rStyle w:val="markedcontent"/>
          <w:rFonts w:ascii="Arial" w:hAnsi="Arial" w:cs="Arial"/>
          <w:sz w:val="22"/>
          <w:szCs w:val="22"/>
          <w:lang w:val="id-ID"/>
        </w:rPr>
        <w:t>Kabuapten Rejang Lebong</w:t>
      </w:r>
      <w:r w:rsidR="006B56B2">
        <w:rPr>
          <w:rStyle w:val="markedcontent"/>
          <w:rFonts w:ascii="Arial" w:hAnsi="Arial" w:cs="Arial"/>
          <w:sz w:val="22"/>
          <w:szCs w:val="22"/>
          <w:lang w:val="id-ID"/>
        </w:rPr>
        <w:t xml:space="preserve"> tahun 2022</w:t>
      </w:r>
      <w:r w:rsidRPr="00A209DF">
        <w:rPr>
          <w:rStyle w:val="markedcontent"/>
          <w:rFonts w:ascii="Arial" w:hAnsi="Arial" w:cs="Arial"/>
          <w:sz w:val="22"/>
          <w:szCs w:val="22"/>
        </w:rPr>
        <w:t xml:space="preserve"> TPM yang ada berjumlah </w:t>
      </w:r>
      <w:r w:rsidR="009C401E" w:rsidRPr="00A209DF">
        <w:rPr>
          <w:rStyle w:val="markedcontent"/>
          <w:rFonts w:ascii="Arial" w:hAnsi="Arial" w:cs="Arial"/>
          <w:sz w:val="22"/>
          <w:szCs w:val="22"/>
          <w:lang w:val="id-ID"/>
        </w:rPr>
        <w:t>496</w:t>
      </w:r>
      <w:r w:rsidRPr="00A209DF">
        <w:rPr>
          <w:rStyle w:val="markedcontent"/>
          <w:rFonts w:ascii="Arial" w:hAnsi="Arial" w:cs="Arial"/>
          <w:sz w:val="22"/>
          <w:szCs w:val="22"/>
          <w:lang w:val="id-ID"/>
        </w:rPr>
        <w:t xml:space="preserve"> </w:t>
      </w:r>
      <w:r w:rsidRPr="00A209DF">
        <w:rPr>
          <w:rStyle w:val="markedcontent"/>
          <w:rFonts w:ascii="Arial" w:hAnsi="Arial" w:cs="Arial"/>
          <w:sz w:val="22"/>
          <w:szCs w:val="22"/>
        </w:rPr>
        <w:t>yang terdiri dari: Jasa Boga</w:t>
      </w:r>
      <w:r w:rsidR="009C401E" w:rsidRPr="00A209DF">
        <w:rPr>
          <w:rStyle w:val="markedcontent"/>
          <w:rFonts w:ascii="Arial" w:hAnsi="Arial" w:cs="Arial"/>
          <w:sz w:val="22"/>
          <w:szCs w:val="22"/>
          <w:lang w:val="id-ID"/>
        </w:rPr>
        <w:t xml:space="preserve"> = 12</w:t>
      </w:r>
      <w:r w:rsidRPr="00A209DF">
        <w:rPr>
          <w:rStyle w:val="markedcontent"/>
          <w:rFonts w:ascii="Arial" w:hAnsi="Arial" w:cs="Arial"/>
          <w:sz w:val="22"/>
          <w:szCs w:val="22"/>
        </w:rPr>
        <w:t>,</w:t>
      </w:r>
      <w:r w:rsidRPr="00A209DF">
        <w:rPr>
          <w:rFonts w:ascii="Arial" w:hAnsi="Arial" w:cs="Arial"/>
          <w:sz w:val="22"/>
          <w:szCs w:val="22"/>
          <w:lang w:val="id-ID"/>
        </w:rPr>
        <w:t xml:space="preserve"> </w:t>
      </w:r>
      <w:r w:rsidRPr="00A209DF">
        <w:rPr>
          <w:rStyle w:val="markedcontent"/>
          <w:rFonts w:ascii="Arial" w:hAnsi="Arial" w:cs="Arial"/>
          <w:sz w:val="22"/>
          <w:szCs w:val="22"/>
        </w:rPr>
        <w:t xml:space="preserve">Rumah Makan/Restoran </w:t>
      </w:r>
      <w:r w:rsidR="009C401E" w:rsidRPr="00A209DF">
        <w:rPr>
          <w:rStyle w:val="markedcontent"/>
          <w:rFonts w:ascii="Arial" w:hAnsi="Arial" w:cs="Arial"/>
          <w:sz w:val="22"/>
          <w:szCs w:val="22"/>
          <w:lang w:val="id-ID"/>
        </w:rPr>
        <w:t>= 7</w:t>
      </w:r>
      <w:r w:rsidRPr="00A209DF">
        <w:rPr>
          <w:rStyle w:val="markedcontent"/>
          <w:rFonts w:ascii="Arial" w:hAnsi="Arial" w:cs="Arial"/>
          <w:sz w:val="22"/>
          <w:szCs w:val="22"/>
        </w:rPr>
        <w:t xml:space="preserve">1, Depot Air Minum </w:t>
      </w:r>
      <w:r w:rsidR="009C401E" w:rsidRPr="00A209DF">
        <w:rPr>
          <w:rStyle w:val="markedcontent"/>
          <w:rFonts w:ascii="Arial" w:hAnsi="Arial" w:cs="Arial"/>
          <w:sz w:val="22"/>
          <w:szCs w:val="22"/>
          <w:lang w:val="id-ID"/>
        </w:rPr>
        <w:t>= 61</w:t>
      </w:r>
      <w:r w:rsidRPr="00A209DF">
        <w:rPr>
          <w:rStyle w:val="markedcontent"/>
          <w:rFonts w:ascii="Arial" w:hAnsi="Arial" w:cs="Arial"/>
          <w:sz w:val="22"/>
          <w:szCs w:val="22"/>
        </w:rPr>
        <w:t>, dan</w:t>
      </w:r>
      <w:r w:rsidRPr="00A209DF">
        <w:rPr>
          <w:rStyle w:val="markedcontent"/>
          <w:rFonts w:ascii="Arial" w:hAnsi="Arial" w:cs="Arial"/>
          <w:sz w:val="22"/>
          <w:szCs w:val="22"/>
          <w:lang w:val="id-ID"/>
        </w:rPr>
        <w:t xml:space="preserve"> </w:t>
      </w:r>
      <w:r w:rsidRPr="00A209DF">
        <w:rPr>
          <w:rStyle w:val="markedcontent"/>
          <w:rFonts w:ascii="Arial" w:hAnsi="Arial" w:cs="Arial"/>
          <w:sz w:val="22"/>
          <w:szCs w:val="22"/>
        </w:rPr>
        <w:t>Makanan</w:t>
      </w:r>
      <w:r w:rsidR="009C401E" w:rsidRPr="00A209DF">
        <w:rPr>
          <w:rStyle w:val="markedcontent"/>
          <w:rFonts w:ascii="Arial" w:hAnsi="Arial" w:cs="Arial"/>
          <w:sz w:val="22"/>
          <w:szCs w:val="22"/>
          <w:lang w:val="id-ID"/>
        </w:rPr>
        <w:t xml:space="preserve"> </w:t>
      </w:r>
      <w:r w:rsidRPr="00A209DF">
        <w:rPr>
          <w:rStyle w:val="markedcontent"/>
          <w:rFonts w:ascii="Arial" w:hAnsi="Arial" w:cs="Arial"/>
          <w:sz w:val="22"/>
          <w:szCs w:val="22"/>
        </w:rPr>
        <w:t>Jajanan/Kantin/Sentra</w:t>
      </w:r>
      <w:r w:rsidRPr="00A209DF">
        <w:rPr>
          <w:rFonts w:ascii="Arial" w:hAnsi="Arial" w:cs="Arial"/>
          <w:sz w:val="22"/>
          <w:szCs w:val="22"/>
          <w:lang w:val="id-ID"/>
        </w:rPr>
        <w:t xml:space="preserve"> </w:t>
      </w:r>
      <w:r w:rsidRPr="00A209DF">
        <w:rPr>
          <w:rStyle w:val="markedcontent"/>
          <w:rFonts w:ascii="Arial" w:hAnsi="Arial" w:cs="Arial"/>
          <w:sz w:val="22"/>
          <w:szCs w:val="22"/>
        </w:rPr>
        <w:t xml:space="preserve">Makan jajanan </w:t>
      </w:r>
      <w:r w:rsidR="009C401E" w:rsidRPr="00A209DF">
        <w:rPr>
          <w:rStyle w:val="markedcontent"/>
          <w:rFonts w:ascii="Arial" w:hAnsi="Arial" w:cs="Arial"/>
          <w:sz w:val="22"/>
          <w:szCs w:val="22"/>
          <w:lang w:val="id-ID"/>
        </w:rPr>
        <w:t>= 352</w:t>
      </w:r>
      <w:r w:rsidRPr="00A209DF">
        <w:rPr>
          <w:rStyle w:val="markedcontent"/>
          <w:rFonts w:ascii="Arial" w:hAnsi="Arial" w:cs="Arial"/>
          <w:sz w:val="22"/>
          <w:szCs w:val="22"/>
        </w:rPr>
        <w:t>, dan yang memenuhi syarat sebanyak</w:t>
      </w:r>
      <w:r w:rsidRPr="00A209DF">
        <w:rPr>
          <w:rStyle w:val="markedcontent"/>
          <w:rFonts w:ascii="Arial" w:hAnsi="Arial" w:cs="Arial"/>
          <w:sz w:val="22"/>
          <w:szCs w:val="22"/>
          <w:lang w:val="id-ID"/>
        </w:rPr>
        <w:t xml:space="preserve"> </w:t>
      </w:r>
      <w:r w:rsidRPr="00A209DF">
        <w:rPr>
          <w:rStyle w:val="markedcontent"/>
          <w:rFonts w:ascii="Arial" w:hAnsi="Arial" w:cs="Arial"/>
          <w:sz w:val="22"/>
          <w:szCs w:val="22"/>
        </w:rPr>
        <w:t>23</w:t>
      </w:r>
      <w:r w:rsidR="009C401E" w:rsidRPr="00A209DF">
        <w:rPr>
          <w:rStyle w:val="markedcontent"/>
          <w:rFonts w:ascii="Arial" w:hAnsi="Arial" w:cs="Arial"/>
          <w:sz w:val="22"/>
          <w:szCs w:val="22"/>
          <w:lang w:val="id-ID"/>
        </w:rPr>
        <w:t>8</w:t>
      </w:r>
      <w:r w:rsidRPr="00A209DF">
        <w:rPr>
          <w:rStyle w:val="markedcontent"/>
          <w:rFonts w:ascii="Arial" w:hAnsi="Arial" w:cs="Arial"/>
          <w:sz w:val="22"/>
          <w:szCs w:val="22"/>
        </w:rPr>
        <w:t xml:space="preserve"> (</w:t>
      </w:r>
      <w:r w:rsidR="009C401E" w:rsidRPr="00A209DF">
        <w:rPr>
          <w:rStyle w:val="markedcontent"/>
          <w:rFonts w:ascii="Arial" w:hAnsi="Arial" w:cs="Arial"/>
          <w:sz w:val="22"/>
          <w:szCs w:val="22"/>
          <w:lang w:val="id-ID"/>
        </w:rPr>
        <w:t>48</w:t>
      </w:r>
      <w:r w:rsidRPr="00A209DF">
        <w:rPr>
          <w:rStyle w:val="markedcontent"/>
          <w:rFonts w:ascii="Arial" w:hAnsi="Arial" w:cs="Arial"/>
          <w:sz w:val="22"/>
          <w:szCs w:val="22"/>
        </w:rPr>
        <w:t>%) dengan rincian: Jasa</w:t>
      </w:r>
      <w:r w:rsidRPr="00A209DF">
        <w:rPr>
          <w:rFonts w:ascii="Arial" w:hAnsi="Arial" w:cs="Arial"/>
          <w:sz w:val="22"/>
          <w:szCs w:val="22"/>
          <w:lang w:val="id-ID"/>
        </w:rPr>
        <w:t xml:space="preserve"> </w:t>
      </w:r>
      <w:r w:rsidRPr="00A209DF">
        <w:rPr>
          <w:rStyle w:val="markedcontent"/>
          <w:rFonts w:ascii="Arial" w:hAnsi="Arial" w:cs="Arial"/>
          <w:sz w:val="22"/>
          <w:szCs w:val="22"/>
        </w:rPr>
        <w:t xml:space="preserve">Boga </w:t>
      </w:r>
      <w:r w:rsidR="009C401E" w:rsidRPr="00A209DF">
        <w:rPr>
          <w:rStyle w:val="markedcontent"/>
          <w:rFonts w:ascii="Arial" w:hAnsi="Arial" w:cs="Arial"/>
          <w:sz w:val="22"/>
          <w:szCs w:val="22"/>
          <w:lang w:val="id-ID"/>
        </w:rPr>
        <w:t>6</w:t>
      </w:r>
      <w:r w:rsidRPr="00A209DF">
        <w:rPr>
          <w:rStyle w:val="markedcontent"/>
          <w:rFonts w:ascii="Arial" w:hAnsi="Arial" w:cs="Arial"/>
          <w:sz w:val="22"/>
          <w:szCs w:val="22"/>
        </w:rPr>
        <w:t xml:space="preserve"> (</w:t>
      </w:r>
      <w:r w:rsidR="009C401E" w:rsidRPr="00A209DF">
        <w:rPr>
          <w:rStyle w:val="markedcontent"/>
          <w:rFonts w:ascii="Arial" w:hAnsi="Arial" w:cs="Arial"/>
          <w:sz w:val="22"/>
          <w:szCs w:val="22"/>
          <w:lang w:val="id-ID"/>
        </w:rPr>
        <w:t>50</w:t>
      </w:r>
      <w:r w:rsidRPr="00A209DF">
        <w:rPr>
          <w:rStyle w:val="markedcontent"/>
          <w:rFonts w:ascii="Arial" w:hAnsi="Arial" w:cs="Arial"/>
          <w:sz w:val="22"/>
          <w:szCs w:val="22"/>
        </w:rPr>
        <w:t xml:space="preserve">%), Rumah Makan/Restoran </w:t>
      </w:r>
      <w:r w:rsidR="009C401E" w:rsidRPr="00A209DF">
        <w:rPr>
          <w:rStyle w:val="markedcontent"/>
          <w:rFonts w:ascii="Arial" w:hAnsi="Arial" w:cs="Arial"/>
          <w:sz w:val="22"/>
          <w:szCs w:val="22"/>
          <w:lang w:val="id-ID"/>
        </w:rPr>
        <w:t>35</w:t>
      </w:r>
      <w:r w:rsidRPr="00A209DF">
        <w:rPr>
          <w:rStyle w:val="markedcontent"/>
          <w:rFonts w:ascii="Arial" w:hAnsi="Arial" w:cs="Arial"/>
          <w:sz w:val="22"/>
          <w:szCs w:val="22"/>
        </w:rPr>
        <w:t xml:space="preserve"> (</w:t>
      </w:r>
      <w:r w:rsidR="009C401E" w:rsidRPr="00A209DF">
        <w:rPr>
          <w:rStyle w:val="markedcontent"/>
          <w:rFonts w:ascii="Arial" w:hAnsi="Arial" w:cs="Arial"/>
          <w:sz w:val="22"/>
          <w:szCs w:val="22"/>
          <w:lang w:val="id-ID"/>
        </w:rPr>
        <w:t>4</w:t>
      </w:r>
      <w:r w:rsidRPr="00A209DF">
        <w:rPr>
          <w:rStyle w:val="markedcontent"/>
          <w:rFonts w:ascii="Arial" w:hAnsi="Arial" w:cs="Arial"/>
          <w:sz w:val="22"/>
          <w:szCs w:val="22"/>
        </w:rPr>
        <w:t>9</w:t>
      </w:r>
      <w:r w:rsidR="009C401E" w:rsidRPr="00A209DF">
        <w:rPr>
          <w:rStyle w:val="markedcontent"/>
          <w:rFonts w:ascii="Arial" w:hAnsi="Arial" w:cs="Arial"/>
          <w:sz w:val="22"/>
          <w:szCs w:val="22"/>
          <w:lang w:val="id-ID"/>
        </w:rPr>
        <w:t>,</w:t>
      </w:r>
      <w:r w:rsidRPr="00A209DF">
        <w:rPr>
          <w:rStyle w:val="markedcontent"/>
          <w:rFonts w:ascii="Arial" w:hAnsi="Arial" w:cs="Arial"/>
          <w:sz w:val="22"/>
          <w:szCs w:val="22"/>
        </w:rPr>
        <w:t>3%),</w:t>
      </w:r>
      <w:r w:rsidRPr="00A209DF">
        <w:rPr>
          <w:rStyle w:val="markedcontent"/>
          <w:rFonts w:ascii="Arial" w:hAnsi="Arial" w:cs="Arial"/>
          <w:sz w:val="22"/>
          <w:szCs w:val="22"/>
          <w:lang w:val="id-ID"/>
        </w:rPr>
        <w:t xml:space="preserve"> </w:t>
      </w:r>
      <w:r w:rsidRPr="00A209DF">
        <w:rPr>
          <w:rStyle w:val="markedcontent"/>
          <w:rFonts w:ascii="Arial" w:hAnsi="Arial" w:cs="Arial"/>
          <w:sz w:val="22"/>
          <w:szCs w:val="22"/>
        </w:rPr>
        <w:t xml:space="preserve">Depot Air Minum </w:t>
      </w:r>
      <w:r w:rsidR="009C401E" w:rsidRPr="00A209DF">
        <w:rPr>
          <w:rStyle w:val="markedcontent"/>
          <w:rFonts w:ascii="Arial" w:hAnsi="Arial" w:cs="Arial"/>
          <w:sz w:val="22"/>
          <w:szCs w:val="22"/>
          <w:lang w:val="id-ID"/>
        </w:rPr>
        <w:t>26</w:t>
      </w:r>
      <w:r w:rsidRPr="00A209DF">
        <w:rPr>
          <w:rStyle w:val="markedcontent"/>
          <w:rFonts w:ascii="Arial" w:hAnsi="Arial" w:cs="Arial"/>
          <w:sz w:val="22"/>
          <w:szCs w:val="22"/>
        </w:rPr>
        <w:t xml:space="preserve"> (</w:t>
      </w:r>
      <w:r w:rsidR="009C401E" w:rsidRPr="00A209DF">
        <w:rPr>
          <w:rStyle w:val="markedcontent"/>
          <w:rFonts w:ascii="Arial" w:hAnsi="Arial" w:cs="Arial"/>
          <w:sz w:val="22"/>
          <w:szCs w:val="22"/>
          <w:lang w:val="id-ID"/>
        </w:rPr>
        <w:t>42,6</w:t>
      </w:r>
      <w:r w:rsidRPr="00A209DF">
        <w:rPr>
          <w:rStyle w:val="markedcontent"/>
          <w:rFonts w:ascii="Arial" w:hAnsi="Arial" w:cs="Arial"/>
          <w:sz w:val="22"/>
          <w:szCs w:val="22"/>
        </w:rPr>
        <w:t>%), dan</w:t>
      </w:r>
      <w:r w:rsidRPr="00A209DF">
        <w:rPr>
          <w:rFonts w:ascii="Arial" w:hAnsi="Arial" w:cs="Arial"/>
          <w:sz w:val="22"/>
          <w:szCs w:val="22"/>
          <w:lang w:val="id-ID"/>
        </w:rPr>
        <w:t xml:space="preserve"> </w:t>
      </w:r>
      <w:r w:rsidRPr="00A209DF">
        <w:rPr>
          <w:rStyle w:val="markedcontent"/>
          <w:rFonts w:ascii="Arial" w:hAnsi="Arial" w:cs="Arial"/>
          <w:sz w:val="22"/>
          <w:szCs w:val="22"/>
        </w:rPr>
        <w:t xml:space="preserve">Makanan Jajanan/Kantin/Sentra Makan jajanan </w:t>
      </w:r>
      <w:r w:rsidR="00B4125C" w:rsidRPr="00A209DF">
        <w:rPr>
          <w:rStyle w:val="markedcontent"/>
          <w:rFonts w:ascii="Arial" w:hAnsi="Arial" w:cs="Arial"/>
          <w:sz w:val="22"/>
          <w:szCs w:val="22"/>
          <w:lang w:val="id-ID"/>
        </w:rPr>
        <w:t>171</w:t>
      </w:r>
      <w:r w:rsidRPr="00A209DF">
        <w:rPr>
          <w:rStyle w:val="markedcontent"/>
          <w:rFonts w:ascii="Arial" w:hAnsi="Arial" w:cs="Arial"/>
          <w:sz w:val="22"/>
          <w:szCs w:val="22"/>
          <w:lang w:val="id-ID"/>
        </w:rPr>
        <w:t xml:space="preserve"> </w:t>
      </w:r>
      <w:r w:rsidRPr="00A209DF">
        <w:rPr>
          <w:rStyle w:val="markedcontent"/>
          <w:rFonts w:ascii="Arial" w:hAnsi="Arial" w:cs="Arial"/>
          <w:sz w:val="22"/>
          <w:szCs w:val="22"/>
        </w:rPr>
        <w:t>(</w:t>
      </w:r>
      <w:r w:rsidR="00B4125C" w:rsidRPr="00A209DF">
        <w:rPr>
          <w:rStyle w:val="markedcontent"/>
          <w:rFonts w:ascii="Arial" w:hAnsi="Arial" w:cs="Arial"/>
          <w:sz w:val="22"/>
          <w:szCs w:val="22"/>
          <w:lang w:val="id-ID"/>
        </w:rPr>
        <w:t>48,6</w:t>
      </w:r>
      <w:r w:rsidRPr="00A209DF">
        <w:rPr>
          <w:rStyle w:val="markedcontent"/>
          <w:rFonts w:ascii="Arial" w:hAnsi="Arial" w:cs="Arial"/>
          <w:sz w:val="22"/>
          <w:szCs w:val="22"/>
        </w:rPr>
        <w:t>%) selengkapnya dapat dilihat</w:t>
      </w:r>
      <w:r w:rsidRPr="00A209DF">
        <w:rPr>
          <w:rFonts w:ascii="Arial" w:hAnsi="Arial" w:cs="Arial"/>
          <w:sz w:val="22"/>
          <w:szCs w:val="22"/>
          <w:lang w:val="id-ID"/>
        </w:rPr>
        <w:t xml:space="preserve"> </w:t>
      </w:r>
      <w:r w:rsidRPr="00A209DF">
        <w:rPr>
          <w:rStyle w:val="markedcontent"/>
          <w:rFonts w:ascii="Arial" w:hAnsi="Arial" w:cs="Arial"/>
          <w:sz w:val="22"/>
          <w:szCs w:val="22"/>
        </w:rPr>
        <w:t>pada l</w:t>
      </w:r>
      <w:r w:rsidR="00D852DF">
        <w:rPr>
          <w:rStyle w:val="markedcontent"/>
          <w:rFonts w:ascii="Arial" w:hAnsi="Arial" w:cs="Arial"/>
          <w:sz w:val="22"/>
          <w:szCs w:val="22"/>
          <w:lang w:val="id-ID"/>
        </w:rPr>
        <w:t>ampiran</w:t>
      </w:r>
      <w:r w:rsidRPr="00A209DF">
        <w:rPr>
          <w:rStyle w:val="markedcontent"/>
          <w:rFonts w:ascii="Arial" w:hAnsi="Arial" w:cs="Arial"/>
          <w:sz w:val="22"/>
          <w:szCs w:val="22"/>
        </w:rPr>
        <w:t xml:space="preserve"> tabel </w:t>
      </w:r>
      <w:r w:rsidR="00D852DF">
        <w:rPr>
          <w:rStyle w:val="markedcontent"/>
          <w:rFonts w:ascii="Arial" w:hAnsi="Arial" w:cs="Arial"/>
          <w:sz w:val="22"/>
          <w:szCs w:val="22"/>
          <w:lang w:val="id-ID"/>
        </w:rPr>
        <w:t>83</w:t>
      </w:r>
      <w:r w:rsidRPr="00A209DF">
        <w:rPr>
          <w:rStyle w:val="markedcontent"/>
          <w:rFonts w:ascii="Arial" w:hAnsi="Arial" w:cs="Arial"/>
          <w:sz w:val="22"/>
          <w:szCs w:val="22"/>
        </w:rPr>
        <w:t>.</w:t>
      </w:r>
    </w:p>
    <w:p w14:paraId="75DCE76C" w14:textId="77777777" w:rsidR="002D34AE" w:rsidRPr="00A209DF" w:rsidRDefault="00783206" w:rsidP="00783206">
      <w:pPr>
        <w:pStyle w:val="ListParagraph"/>
        <w:ind w:left="0"/>
        <w:jc w:val="center"/>
        <w:rPr>
          <w:rFonts w:ascii="Arial" w:eastAsia="Tahoma" w:hAnsi="Arial" w:cs="Arial"/>
          <w:b/>
          <w:sz w:val="22"/>
          <w:szCs w:val="22"/>
          <w:lang w:val="id-ID"/>
        </w:rPr>
      </w:pPr>
      <w:r w:rsidRPr="00A209DF">
        <w:rPr>
          <w:rFonts w:ascii="Arial" w:eastAsia="Tahoma" w:hAnsi="Arial" w:cs="Arial"/>
          <w:b/>
          <w:sz w:val="22"/>
          <w:szCs w:val="22"/>
          <w:lang w:val="id-ID"/>
        </w:rPr>
        <w:lastRenderedPageBreak/>
        <w:t>Gambar 7.2</w:t>
      </w:r>
    </w:p>
    <w:p w14:paraId="36A70469" w14:textId="77777777" w:rsidR="002D34AE" w:rsidRPr="00A209DF" w:rsidRDefault="00783206" w:rsidP="00783206">
      <w:pPr>
        <w:pStyle w:val="ListParagraph"/>
        <w:ind w:left="0"/>
        <w:rPr>
          <w:rFonts w:ascii="Arial" w:eastAsia="Tahoma" w:hAnsi="Arial" w:cs="Arial"/>
          <w:b/>
          <w:sz w:val="22"/>
          <w:szCs w:val="22"/>
          <w:lang w:val="id-ID"/>
        </w:rPr>
      </w:pPr>
      <w:r w:rsidRPr="00A209DF">
        <w:rPr>
          <w:rFonts w:ascii="Arial" w:hAnsi="Arial" w:cs="Arial"/>
          <w:noProof/>
          <w:sz w:val="22"/>
          <w:szCs w:val="22"/>
          <w:lang w:eastAsia="en-US"/>
        </w:rPr>
        <w:drawing>
          <wp:inline distT="0" distB="0" distL="0" distR="0" wp14:anchorId="4D48AA21" wp14:editId="77B3959E">
            <wp:extent cx="5485130" cy="2992120"/>
            <wp:effectExtent l="0" t="0" r="1270" b="17780"/>
            <wp:docPr id="55" name="Chart 5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FDE1E9D-BA95-46AF-8129-1799DEBDF3E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14:paraId="4060F275" w14:textId="77777777" w:rsidR="002E313D" w:rsidRPr="00A209DF" w:rsidRDefault="00783206" w:rsidP="002E313D">
      <w:pPr>
        <w:pStyle w:val="ListParagraph"/>
        <w:ind w:left="0"/>
        <w:rPr>
          <w:rFonts w:ascii="Arial" w:eastAsia="Tahoma" w:hAnsi="Arial" w:cs="Arial"/>
          <w:b/>
          <w:sz w:val="22"/>
          <w:szCs w:val="22"/>
          <w:lang w:val="id-ID"/>
        </w:rPr>
      </w:pPr>
      <w:r w:rsidRPr="00A209DF">
        <w:rPr>
          <w:rStyle w:val="markedcontent"/>
          <w:rFonts w:ascii="Arial" w:eastAsia="Tahoma" w:hAnsi="Arial" w:cs="Arial"/>
          <w:sz w:val="22"/>
          <w:szCs w:val="22"/>
          <w:lang w:val="id-ID"/>
        </w:rPr>
        <w:t>Sumber : Seksi Kesling dan Kesjaor Bidang Kesmas Dinke RL, 202</w:t>
      </w:r>
      <w:r w:rsidR="00F114C4">
        <w:rPr>
          <w:rStyle w:val="markedcontent"/>
          <w:rFonts w:ascii="Arial" w:eastAsia="Tahoma" w:hAnsi="Arial" w:cs="Arial"/>
          <w:sz w:val="22"/>
          <w:szCs w:val="22"/>
          <w:lang w:val="id-ID"/>
        </w:rPr>
        <w:t>2</w:t>
      </w:r>
    </w:p>
    <w:p w14:paraId="624242D3" w14:textId="77777777" w:rsidR="002D34AE" w:rsidRPr="00A209DF" w:rsidRDefault="002D34AE" w:rsidP="002D34AE">
      <w:pPr>
        <w:rPr>
          <w:rFonts w:ascii="Arial" w:eastAsia="Tahoma" w:hAnsi="Arial" w:cs="Arial"/>
          <w:b/>
          <w:sz w:val="22"/>
          <w:szCs w:val="22"/>
          <w:lang w:val="id-ID"/>
        </w:rPr>
      </w:pPr>
    </w:p>
    <w:p w14:paraId="230A8E11" w14:textId="77777777" w:rsidR="00A45A0D" w:rsidRPr="00A209DF" w:rsidRDefault="00A45A0D" w:rsidP="00AE3A94">
      <w:pPr>
        <w:rPr>
          <w:rFonts w:ascii="Arial" w:eastAsia="Tahoma" w:hAnsi="Arial" w:cs="Arial"/>
          <w:sz w:val="22"/>
          <w:szCs w:val="22"/>
          <w:lang w:val="id-ID"/>
        </w:rPr>
      </w:pPr>
    </w:p>
    <w:p w14:paraId="66F8EDDA" w14:textId="77777777" w:rsidR="00FC5D18" w:rsidRPr="00A209DF" w:rsidRDefault="00FC5D18" w:rsidP="00AE3A94">
      <w:pPr>
        <w:rPr>
          <w:rFonts w:ascii="Arial" w:eastAsia="Tahoma" w:hAnsi="Arial" w:cs="Arial"/>
          <w:sz w:val="22"/>
          <w:szCs w:val="22"/>
          <w:lang w:val="id-ID"/>
        </w:rPr>
      </w:pPr>
    </w:p>
    <w:p w14:paraId="76C9AF91" w14:textId="77777777" w:rsidR="00FC5D18" w:rsidRPr="00A209DF" w:rsidRDefault="00FC5D18" w:rsidP="00AE3A94">
      <w:pPr>
        <w:rPr>
          <w:rFonts w:ascii="Arial" w:eastAsia="Tahoma" w:hAnsi="Arial" w:cs="Arial"/>
          <w:sz w:val="22"/>
          <w:szCs w:val="22"/>
          <w:lang w:val="id-ID"/>
        </w:rPr>
      </w:pPr>
    </w:p>
    <w:p w14:paraId="326132AE" w14:textId="77777777" w:rsidR="00FC5D18" w:rsidRPr="00A209DF" w:rsidRDefault="00FC5D18" w:rsidP="00AE3A94">
      <w:pPr>
        <w:rPr>
          <w:rFonts w:ascii="Arial" w:eastAsia="Tahoma" w:hAnsi="Arial" w:cs="Arial"/>
          <w:sz w:val="22"/>
          <w:szCs w:val="22"/>
          <w:lang w:val="id-ID"/>
        </w:rPr>
      </w:pPr>
    </w:p>
    <w:p w14:paraId="55E2115B" w14:textId="77777777" w:rsidR="00FC5D18" w:rsidRPr="00A209DF" w:rsidRDefault="00FC5D18" w:rsidP="00AE3A94">
      <w:pPr>
        <w:rPr>
          <w:rFonts w:ascii="Arial" w:eastAsia="Tahoma" w:hAnsi="Arial" w:cs="Arial"/>
          <w:sz w:val="22"/>
          <w:szCs w:val="22"/>
          <w:lang w:val="id-ID"/>
        </w:rPr>
      </w:pPr>
    </w:p>
    <w:p w14:paraId="5CC0A939" w14:textId="77777777" w:rsidR="00FC5D18" w:rsidRPr="00A209DF" w:rsidRDefault="00FC5D18" w:rsidP="00AE3A94">
      <w:pPr>
        <w:rPr>
          <w:rFonts w:ascii="Arial" w:eastAsia="Tahoma" w:hAnsi="Arial" w:cs="Arial"/>
          <w:sz w:val="22"/>
          <w:szCs w:val="22"/>
          <w:lang w:val="id-ID"/>
        </w:rPr>
      </w:pPr>
    </w:p>
    <w:p w14:paraId="6628CF63" w14:textId="77777777" w:rsidR="00FC5D18" w:rsidRPr="00A209DF" w:rsidRDefault="00FC5D18" w:rsidP="00AE3A94">
      <w:pPr>
        <w:rPr>
          <w:rFonts w:ascii="Arial" w:eastAsia="Tahoma" w:hAnsi="Arial" w:cs="Arial"/>
          <w:sz w:val="22"/>
          <w:szCs w:val="22"/>
          <w:lang w:val="id-ID"/>
        </w:rPr>
      </w:pPr>
    </w:p>
    <w:p w14:paraId="46A90772" w14:textId="77777777" w:rsidR="00FC5D18" w:rsidRPr="00A209DF" w:rsidRDefault="00FC5D18" w:rsidP="00AE3A94">
      <w:pPr>
        <w:rPr>
          <w:rFonts w:ascii="Arial" w:eastAsia="Tahoma" w:hAnsi="Arial" w:cs="Arial"/>
          <w:sz w:val="22"/>
          <w:szCs w:val="22"/>
          <w:lang w:val="id-ID"/>
        </w:rPr>
      </w:pPr>
    </w:p>
    <w:p w14:paraId="5D8F6B44" w14:textId="77777777" w:rsidR="00FC5D18" w:rsidRPr="00A209DF" w:rsidRDefault="00FC5D18" w:rsidP="00AE3A94">
      <w:pPr>
        <w:rPr>
          <w:rFonts w:ascii="Arial" w:eastAsia="Tahoma" w:hAnsi="Arial" w:cs="Arial"/>
          <w:sz w:val="22"/>
          <w:szCs w:val="22"/>
          <w:lang w:val="id-ID"/>
        </w:rPr>
      </w:pPr>
    </w:p>
    <w:p w14:paraId="6212FB26" w14:textId="77777777" w:rsidR="00FC5D18" w:rsidRPr="00A209DF" w:rsidRDefault="00FC5D18" w:rsidP="00AE3A94">
      <w:pPr>
        <w:rPr>
          <w:rFonts w:ascii="Arial" w:eastAsia="Tahoma" w:hAnsi="Arial" w:cs="Arial"/>
          <w:sz w:val="22"/>
          <w:szCs w:val="22"/>
          <w:lang w:val="id-ID"/>
        </w:rPr>
      </w:pPr>
    </w:p>
    <w:p w14:paraId="0D39CCC8" w14:textId="77777777" w:rsidR="00FC5D18" w:rsidRPr="00A209DF" w:rsidRDefault="00FC5D18" w:rsidP="00AE3A94">
      <w:pPr>
        <w:rPr>
          <w:rFonts w:ascii="Arial" w:eastAsia="Tahoma" w:hAnsi="Arial" w:cs="Arial"/>
          <w:sz w:val="22"/>
          <w:szCs w:val="22"/>
          <w:lang w:val="id-ID"/>
        </w:rPr>
      </w:pPr>
    </w:p>
    <w:p w14:paraId="7D71BE50" w14:textId="77777777" w:rsidR="00FC5D18" w:rsidRPr="00A209DF" w:rsidRDefault="00FC5D18" w:rsidP="00AE3A94">
      <w:pPr>
        <w:rPr>
          <w:rFonts w:ascii="Arial" w:eastAsia="Tahoma" w:hAnsi="Arial" w:cs="Arial"/>
          <w:sz w:val="22"/>
          <w:szCs w:val="22"/>
          <w:lang w:val="id-ID"/>
        </w:rPr>
      </w:pPr>
    </w:p>
    <w:p w14:paraId="0F9F02F8" w14:textId="77777777" w:rsidR="00FC5D18" w:rsidRPr="00A209DF" w:rsidRDefault="00FC5D18" w:rsidP="00AE3A94">
      <w:pPr>
        <w:rPr>
          <w:rFonts w:ascii="Arial" w:eastAsia="Tahoma" w:hAnsi="Arial" w:cs="Arial"/>
          <w:sz w:val="22"/>
          <w:szCs w:val="22"/>
          <w:lang w:val="id-ID"/>
        </w:rPr>
      </w:pPr>
    </w:p>
    <w:p w14:paraId="624199F7" w14:textId="77777777" w:rsidR="00FC5D18" w:rsidRPr="00A209DF" w:rsidRDefault="00FC5D18" w:rsidP="00AE3A94">
      <w:pPr>
        <w:rPr>
          <w:rFonts w:ascii="Arial" w:eastAsia="Tahoma" w:hAnsi="Arial" w:cs="Arial"/>
          <w:sz w:val="22"/>
          <w:szCs w:val="22"/>
          <w:lang w:val="id-ID"/>
        </w:rPr>
      </w:pPr>
    </w:p>
    <w:p w14:paraId="09BC8993" w14:textId="77777777" w:rsidR="00FC5D18" w:rsidRPr="00A209DF" w:rsidRDefault="00FC5D18" w:rsidP="00AE3A94">
      <w:pPr>
        <w:rPr>
          <w:rFonts w:ascii="Arial" w:eastAsia="Tahoma" w:hAnsi="Arial" w:cs="Arial"/>
          <w:sz w:val="22"/>
          <w:szCs w:val="22"/>
          <w:lang w:val="id-ID"/>
        </w:rPr>
      </w:pPr>
    </w:p>
    <w:p w14:paraId="20F69503" w14:textId="77777777" w:rsidR="00FC5D18" w:rsidRPr="00A209DF" w:rsidRDefault="00FC5D18" w:rsidP="00AE3A94">
      <w:pPr>
        <w:rPr>
          <w:rFonts w:ascii="Arial" w:eastAsia="Tahoma" w:hAnsi="Arial" w:cs="Arial"/>
          <w:sz w:val="22"/>
          <w:szCs w:val="22"/>
          <w:lang w:val="id-ID"/>
        </w:rPr>
      </w:pPr>
    </w:p>
    <w:p w14:paraId="2EBF47F1" w14:textId="77777777" w:rsidR="00FC5D18" w:rsidRPr="00A209DF" w:rsidRDefault="00FC5D18" w:rsidP="00AE3A94">
      <w:pPr>
        <w:rPr>
          <w:rFonts w:ascii="Arial" w:eastAsia="Tahoma" w:hAnsi="Arial" w:cs="Arial"/>
          <w:sz w:val="22"/>
          <w:szCs w:val="22"/>
          <w:lang w:val="id-ID"/>
        </w:rPr>
      </w:pPr>
    </w:p>
    <w:p w14:paraId="7B37B6B3" w14:textId="77777777" w:rsidR="00FC5D18" w:rsidRPr="00A209DF" w:rsidRDefault="00FC5D18" w:rsidP="00AE3A94">
      <w:pPr>
        <w:rPr>
          <w:rFonts w:ascii="Arial" w:eastAsia="Tahoma" w:hAnsi="Arial" w:cs="Arial"/>
          <w:sz w:val="22"/>
          <w:szCs w:val="22"/>
          <w:lang w:val="id-ID"/>
        </w:rPr>
      </w:pPr>
    </w:p>
    <w:p w14:paraId="2368DC2D" w14:textId="77777777" w:rsidR="00FC5D18" w:rsidRPr="00A209DF" w:rsidRDefault="00FC5D18" w:rsidP="00AE3A94">
      <w:pPr>
        <w:rPr>
          <w:rFonts w:ascii="Arial" w:eastAsia="Tahoma" w:hAnsi="Arial" w:cs="Arial"/>
          <w:sz w:val="22"/>
          <w:szCs w:val="22"/>
          <w:lang w:val="id-ID"/>
        </w:rPr>
      </w:pPr>
    </w:p>
    <w:p w14:paraId="08D37A99" w14:textId="77777777" w:rsidR="00FC5D18" w:rsidRPr="00A209DF" w:rsidRDefault="00FC5D18" w:rsidP="00AE3A94">
      <w:pPr>
        <w:rPr>
          <w:rFonts w:ascii="Arial" w:eastAsia="Tahoma" w:hAnsi="Arial" w:cs="Arial"/>
          <w:sz w:val="22"/>
          <w:szCs w:val="22"/>
          <w:lang w:val="id-ID"/>
        </w:rPr>
      </w:pPr>
    </w:p>
    <w:p w14:paraId="341307AA" w14:textId="77777777" w:rsidR="00FC5D18" w:rsidRPr="00A209DF" w:rsidRDefault="00FC5D18" w:rsidP="00AE3A94">
      <w:pPr>
        <w:rPr>
          <w:rFonts w:ascii="Arial" w:eastAsia="Tahoma" w:hAnsi="Arial" w:cs="Arial"/>
          <w:sz w:val="22"/>
          <w:szCs w:val="22"/>
          <w:lang w:val="id-ID"/>
        </w:rPr>
      </w:pPr>
    </w:p>
    <w:p w14:paraId="5919D48E" w14:textId="77777777" w:rsidR="00FC5D18" w:rsidRPr="00A209DF" w:rsidRDefault="00FC5D18" w:rsidP="00AE3A94">
      <w:pPr>
        <w:rPr>
          <w:rFonts w:ascii="Arial" w:eastAsia="Tahoma" w:hAnsi="Arial" w:cs="Arial"/>
          <w:sz w:val="22"/>
          <w:szCs w:val="22"/>
          <w:lang w:val="id-ID"/>
        </w:rPr>
      </w:pPr>
    </w:p>
    <w:p w14:paraId="4EFC3695" w14:textId="77777777" w:rsidR="00FC5D18" w:rsidRPr="00A209DF" w:rsidRDefault="00FC5D18" w:rsidP="00AE3A94">
      <w:pPr>
        <w:rPr>
          <w:rFonts w:ascii="Arial" w:eastAsia="Tahoma" w:hAnsi="Arial" w:cs="Arial"/>
          <w:sz w:val="22"/>
          <w:szCs w:val="22"/>
          <w:lang w:val="id-ID"/>
        </w:rPr>
      </w:pPr>
    </w:p>
    <w:p w14:paraId="3CC6DAA8" w14:textId="77777777" w:rsidR="00FC5D18" w:rsidRPr="00A209DF" w:rsidRDefault="00FC5D18" w:rsidP="00AE3A94">
      <w:pPr>
        <w:rPr>
          <w:rFonts w:ascii="Arial" w:eastAsia="Tahoma" w:hAnsi="Arial" w:cs="Arial"/>
          <w:sz w:val="22"/>
          <w:szCs w:val="22"/>
          <w:lang w:val="id-ID"/>
        </w:rPr>
      </w:pPr>
    </w:p>
    <w:p w14:paraId="33BF216B" w14:textId="77777777" w:rsidR="00FC5D18" w:rsidRPr="00A209DF" w:rsidRDefault="00FC5D18" w:rsidP="00AE3A94">
      <w:pPr>
        <w:rPr>
          <w:rFonts w:ascii="Arial" w:eastAsia="Tahoma" w:hAnsi="Arial" w:cs="Arial"/>
          <w:sz w:val="22"/>
          <w:szCs w:val="22"/>
          <w:lang w:val="id-ID"/>
        </w:rPr>
      </w:pPr>
    </w:p>
    <w:p w14:paraId="4671DD2A" w14:textId="77777777" w:rsidR="00FC5D18" w:rsidRPr="00A209DF" w:rsidRDefault="00FC5D18" w:rsidP="00AE3A94">
      <w:pPr>
        <w:rPr>
          <w:rFonts w:ascii="Arial" w:eastAsia="Tahoma" w:hAnsi="Arial" w:cs="Arial"/>
          <w:sz w:val="22"/>
          <w:szCs w:val="22"/>
          <w:lang w:val="id-ID"/>
        </w:rPr>
      </w:pPr>
    </w:p>
    <w:p w14:paraId="193E5F30" w14:textId="77777777" w:rsidR="00FC5D18" w:rsidRPr="00A209DF" w:rsidRDefault="00FC5D18" w:rsidP="00AE3A94">
      <w:pPr>
        <w:rPr>
          <w:rFonts w:ascii="Arial" w:eastAsia="Tahoma" w:hAnsi="Arial" w:cs="Arial"/>
          <w:sz w:val="22"/>
          <w:szCs w:val="22"/>
          <w:lang w:val="id-ID"/>
        </w:rPr>
      </w:pPr>
    </w:p>
    <w:p w14:paraId="08D6807E" w14:textId="77777777" w:rsidR="00FC5D18" w:rsidRPr="00A209DF" w:rsidRDefault="00FC5D18" w:rsidP="00AE3A94">
      <w:pPr>
        <w:rPr>
          <w:rFonts w:ascii="Arial" w:eastAsia="Tahoma" w:hAnsi="Arial" w:cs="Arial"/>
          <w:sz w:val="22"/>
          <w:szCs w:val="22"/>
          <w:lang w:val="id-ID"/>
        </w:rPr>
      </w:pPr>
    </w:p>
    <w:p w14:paraId="280C2343" w14:textId="77777777" w:rsidR="00FC5D18" w:rsidRPr="00A209DF" w:rsidRDefault="00FC5D18" w:rsidP="00AE3A94">
      <w:pPr>
        <w:rPr>
          <w:rFonts w:ascii="Arial" w:eastAsia="Tahoma" w:hAnsi="Arial" w:cs="Arial"/>
          <w:sz w:val="22"/>
          <w:szCs w:val="22"/>
          <w:lang w:val="id-ID"/>
        </w:rPr>
      </w:pPr>
    </w:p>
    <w:p w14:paraId="74B191BC" w14:textId="77777777" w:rsidR="00FC5D18" w:rsidRPr="00A209DF" w:rsidRDefault="00FC5D18" w:rsidP="00AE3A94">
      <w:pPr>
        <w:rPr>
          <w:rFonts w:ascii="Arial" w:eastAsia="Tahoma" w:hAnsi="Arial" w:cs="Arial"/>
          <w:sz w:val="22"/>
          <w:szCs w:val="22"/>
          <w:lang w:val="id-ID"/>
        </w:rPr>
      </w:pPr>
    </w:p>
    <w:p w14:paraId="5B30D5AD" w14:textId="77777777" w:rsidR="00FC5D18" w:rsidRPr="00A209DF" w:rsidRDefault="00FC5D18" w:rsidP="00FC5D18">
      <w:pPr>
        <w:pStyle w:val="ListParagraph"/>
        <w:ind w:left="426"/>
        <w:rPr>
          <w:rFonts w:ascii="Arial" w:eastAsia="Tahoma" w:hAnsi="Arial" w:cs="Arial"/>
          <w:b/>
          <w:sz w:val="22"/>
          <w:szCs w:val="22"/>
          <w:lang w:val="id-ID"/>
        </w:rPr>
      </w:pPr>
    </w:p>
    <w:tbl>
      <w:tblPr>
        <w:tblStyle w:val="a2"/>
        <w:tblW w:w="9219" w:type="dxa"/>
        <w:tblInd w:w="-456" w:type="dxa"/>
        <w:tblBorders>
          <w:top w:val="single" w:sz="24" w:space="0" w:color="000000"/>
          <w:left w:val="single" w:sz="24" w:space="0" w:color="000000"/>
          <w:bottom w:val="single" w:sz="24" w:space="0" w:color="000000"/>
          <w:right w:val="single" w:sz="24" w:space="0" w:color="000000"/>
          <w:insideH w:val="nil"/>
          <w:insideV w:val="nil"/>
        </w:tblBorders>
        <w:tblLayout w:type="fixed"/>
        <w:tblLook w:val="0000" w:firstRow="0" w:lastRow="0" w:firstColumn="0" w:lastColumn="0" w:noHBand="0" w:noVBand="0"/>
      </w:tblPr>
      <w:tblGrid>
        <w:gridCol w:w="9219"/>
      </w:tblGrid>
      <w:tr w:rsidR="00FC5D18" w:rsidRPr="00A209DF" w14:paraId="6E7CD00E" w14:textId="77777777" w:rsidTr="00995CB2">
        <w:trPr>
          <w:trHeight w:val="1180"/>
        </w:trPr>
        <w:tc>
          <w:tcPr>
            <w:tcW w:w="9219" w:type="dxa"/>
            <w:shd w:val="clear" w:color="auto" w:fill="FFFFFF"/>
          </w:tcPr>
          <w:p w14:paraId="7B823BC4" w14:textId="77777777" w:rsidR="00FC5D18" w:rsidRPr="00A209DF" w:rsidRDefault="00FC5D18" w:rsidP="00995CB2">
            <w:pPr>
              <w:rPr>
                <w:rFonts w:ascii="Arial" w:eastAsia="Open Sans ExtraBold" w:hAnsi="Arial" w:cs="Arial"/>
                <w:b/>
                <w:sz w:val="22"/>
                <w:szCs w:val="22"/>
              </w:rPr>
            </w:pPr>
          </w:p>
          <w:p w14:paraId="4E3BB9F3" w14:textId="77777777" w:rsidR="00FC5D18" w:rsidRPr="00A209DF" w:rsidRDefault="00FC5D18" w:rsidP="00995CB2">
            <w:pPr>
              <w:pStyle w:val="Heading1"/>
              <w:jc w:val="center"/>
              <w:rPr>
                <w:rFonts w:ascii="Arial" w:eastAsia="Open Sans ExtraBold" w:hAnsi="Arial" w:cs="Arial"/>
                <w:b/>
                <w:sz w:val="22"/>
                <w:szCs w:val="22"/>
              </w:rPr>
            </w:pPr>
            <w:bookmarkStart w:id="22" w:name="_Toc112739890"/>
            <w:r w:rsidRPr="00A209DF">
              <w:rPr>
                <w:rFonts w:ascii="Arial" w:eastAsia="Open Sans ExtraBold" w:hAnsi="Arial" w:cs="Arial"/>
                <w:b/>
                <w:sz w:val="22"/>
                <w:szCs w:val="22"/>
              </w:rPr>
              <w:t xml:space="preserve">BAB </w:t>
            </w:r>
            <w:r w:rsidRPr="00A209DF">
              <w:rPr>
                <w:rFonts w:ascii="Arial" w:eastAsia="Open Sans ExtraBold" w:hAnsi="Arial" w:cs="Arial"/>
                <w:b/>
                <w:sz w:val="22"/>
                <w:szCs w:val="22"/>
                <w:lang w:val="id-ID"/>
              </w:rPr>
              <w:t>V</w:t>
            </w:r>
            <w:r w:rsidRPr="00A209DF">
              <w:rPr>
                <w:rFonts w:ascii="Arial" w:eastAsia="Open Sans ExtraBold" w:hAnsi="Arial" w:cs="Arial"/>
                <w:b/>
                <w:sz w:val="22"/>
                <w:szCs w:val="22"/>
              </w:rPr>
              <w:t>I</w:t>
            </w:r>
            <w:r w:rsidRPr="00A209DF">
              <w:rPr>
                <w:rFonts w:ascii="Arial" w:eastAsia="Open Sans ExtraBold" w:hAnsi="Arial" w:cs="Arial"/>
                <w:b/>
                <w:sz w:val="22"/>
                <w:szCs w:val="22"/>
                <w:lang w:val="id-ID"/>
              </w:rPr>
              <w:t>II</w:t>
            </w:r>
            <w:bookmarkEnd w:id="22"/>
            <w:r w:rsidRPr="00A209DF">
              <w:rPr>
                <w:rFonts w:ascii="Arial" w:eastAsia="Open Sans ExtraBold" w:hAnsi="Arial" w:cs="Arial"/>
                <w:b/>
                <w:sz w:val="22"/>
                <w:szCs w:val="22"/>
              </w:rPr>
              <w:t xml:space="preserve"> </w:t>
            </w:r>
          </w:p>
          <w:p w14:paraId="645980E8" w14:textId="77777777" w:rsidR="00FC5D18" w:rsidRPr="00A209DF" w:rsidRDefault="00FC5D18" w:rsidP="00995CB2">
            <w:pPr>
              <w:pStyle w:val="Heading1"/>
              <w:jc w:val="center"/>
              <w:rPr>
                <w:rFonts w:ascii="Arial" w:eastAsia="Open Sans ExtraBold" w:hAnsi="Arial" w:cs="Arial"/>
                <w:b/>
                <w:sz w:val="22"/>
                <w:szCs w:val="22"/>
                <w:lang w:val="id-ID"/>
              </w:rPr>
            </w:pPr>
            <w:bookmarkStart w:id="23" w:name="_Toc112739891"/>
            <w:r w:rsidRPr="00A209DF">
              <w:rPr>
                <w:rFonts w:ascii="Arial" w:eastAsia="Open Sans ExtraBold" w:hAnsi="Arial" w:cs="Arial"/>
                <w:b/>
                <w:sz w:val="22"/>
                <w:szCs w:val="22"/>
                <w:lang w:val="id-ID"/>
              </w:rPr>
              <w:t>PENUTUP</w:t>
            </w:r>
            <w:bookmarkEnd w:id="23"/>
          </w:p>
          <w:p w14:paraId="58B3381F" w14:textId="77777777" w:rsidR="00FC5D18" w:rsidRPr="00A209DF" w:rsidRDefault="00FC5D18" w:rsidP="00995CB2">
            <w:pPr>
              <w:rPr>
                <w:rFonts w:ascii="Arial" w:eastAsia="Open Sans ExtraBold" w:hAnsi="Arial" w:cs="Arial"/>
                <w:b/>
                <w:sz w:val="22"/>
                <w:szCs w:val="22"/>
              </w:rPr>
            </w:pPr>
          </w:p>
        </w:tc>
      </w:tr>
    </w:tbl>
    <w:p w14:paraId="45469E46" w14:textId="77777777" w:rsidR="00FC5D18" w:rsidRPr="00A209DF" w:rsidRDefault="00FC5D18" w:rsidP="00FC5D18">
      <w:pPr>
        <w:rPr>
          <w:rFonts w:ascii="Arial" w:eastAsia="Tahoma" w:hAnsi="Arial" w:cs="Arial"/>
          <w:sz w:val="22"/>
          <w:szCs w:val="22"/>
        </w:rPr>
      </w:pPr>
    </w:p>
    <w:p w14:paraId="4132C091" w14:textId="77777777" w:rsidR="00FC5D18" w:rsidRPr="00A209DF" w:rsidRDefault="00FC5D18" w:rsidP="00FC5D18">
      <w:pPr>
        <w:rPr>
          <w:rFonts w:ascii="Arial" w:eastAsia="Tahoma" w:hAnsi="Arial" w:cs="Arial"/>
          <w:sz w:val="22"/>
          <w:szCs w:val="22"/>
        </w:rPr>
      </w:pPr>
    </w:p>
    <w:p w14:paraId="53124C0C" w14:textId="77777777" w:rsidR="00FC5D18" w:rsidRPr="00A209DF" w:rsidRDefault="00FC5D18" w:rsidP="00FC5D18">
      <w:pPr>
        <w:rPr>
          <w:rFonts w:ascii="Arial" w:eastAsia="Tahoma" w:hAnsi="Arial" w:cs="Arial"/>
          <w:sz w:val="22"/>
          <w:szCs w:val="22"/>
        </w:rPr>
      </w:pPr>
    </w:p>
    <w:p w14:paraId="7FFC4C3C" w14:textId="77777777" w:rsidR="00FC5D18" w:rsidRPr="00A209DF" w:rsidRDefault="00FC5D18" w:rsidP="00FC5D18">
      <w:pPr>
        <w:pBdr>
          <w:top w:val="nil"/>
          <w:left w:val="nil"/>
          <w:bottom w:val="nil"/>
          <w:right w:val="nil"/>
          <w:between w:val="nil"/>
        </w:pBdr>
        <w:spacing w:after="120" w:line="276" w:lineRule="auto"/>
        <w:ind w:left="-426" w:firstLine="426"/>
        <w:jc w:val="both"/>
        <w:rPr>
          <w:rFonts w:ascii="Arial" w:hAnsi="Arial" w:cs="Arial"/>
          <w:sz w:val="22"/>
          <w:szCs w:val="22"/>
          <w:lang w:val="id-ID" w:eastAsia="id-ID"/>
        </w:rPr>
      </w:pPr>
      <w:r w:rsidRPr="00A209DF">
        <w:rPr>
          <w:rFonts w:ascii="Arial" w:hAnsi="Arial" w:cs="Arial"/>
          <w:sz w:val="22"/>
          <w:szCs w:val="22"/>
          <w:lang w:val="id-ID" w:eastAsia="id-ID"/>
        </w:rPr>
        <w:t xml:space="preserve">Data dan informasi merupakan sesuatu yang sangat dibutuhkan bagi para </w:t>
      </w:r>
      <w:r w:rsidR="00F114C4">
        <w:rPr>
          <w:rFonts w:ascii="Arial" w:hAnsi="Arial" w:cs="Arial"/>
          <w:sz w:val="22"/>
          <w:szCs w:val="22"/>
          <w:lang w:val="id-ID" w:eastAsia="id-ID"/>
        </w:rPr>
        <w:t>pengampu/</w:t>
      </w:r>
      <w:r w:rsidRPr="00A209DF">
        <w:rPr>
          <w:rFonts w:ascii="Arial" w:hAnsi="Arial" w:cs="Arial"/>
          <w:sz w:val="22"/>
          <w:szCs w:val="22"/>
          <w:lang w:val="id-ID" w:eastAsia="id-ID"/>
        </w:rPr>
        <w:t xml:space="preserve">penentu kebijakan dan perencana pembangunan kesehatan disegala tingkat administrasi. Profil Kesehatan </w:t>
      </w:r>
      <w:r w:rsidR="00AB2510" w:rsidRPr="00A209DF">
        <w:rPr>
          <w:rFonts w:ascii="Arial" w:hAnsi="Arial" w:cs="Arial"/>
          <w:sz w:val="22"/>
          <w:szCs w:val="22"/>
          <w:lang w:val="id-ID" w:eastAsia="id-ID"/>
        </w:rPr>
        <w:t>Kabupaten Rejang Lebong</w:t>
      </w:r>
      <w:r w:rsidRPr="00A209DF">
        <w:rPr>
          <w:rFonts w:ascii="Arial" w:hAnsi="Arial" w:cs="Arial"/>
          <w:sz w:val="22"/>
          <w:szCs w:val="22"/>
          <w:lang w:val="id-ID" w:eastAsia="id-ID"/>
        </w:rPr>
        <w:t xml:space="preserve"> tahun 202</w:t>
      </w:r>
      <w:r w:rsidR="00AC5752">
        <w:rPr>
          <w:rFonts w:ascii="Arial" w:hAnsi="Arial" w:cs="Arial"/>
          <w:sz w:val="22"/>
          <w:szCs w:val="22"/>
          <w:lang w:val="id-ID" w:eastAsia="id-ID"/>
        </w:rPr>
        <w:t>2</w:t>
      </w:r>
      <w:r w:rsidRPr="00A209DF">
        <w:rPr>
          <w:rFonts w:ascii="Arial" w:hAnsi="Arial" w:cs="Arial"/>
          <w:sz w:val="22"/>
          <w:szCs w:val="22"/>
          <w:lang w:val="id-ID" w:eastAsia="id-ID"/>
        </w:rPr>
        <w:t xml:space="preserve"> ini diharapkan dapat menjadi salah satu bahan untuk menilai pencapaian program kesehatan ditingkat </w:t>
      </w:r>
      <w:r w:rsidR="00AB2510" w:rsidRPr="00A209DF">
        <w:rPr>
          <w:rFonts w:ascii="Arial" w:hAnsi="Arial" w:cs="Arial"/>
          <w:sz w:val="22"/>
          <w:szCs w:val="22"/>
          <w:lang w:val="id-ID" w:eastAsia="id-ID"/>
        </w:rPr>
        <w:t>Kecamatan dan Puskesmas</w:t>
      </w:r>
      <w:r w:rsidRPr="00A209DF">
        <w:rPr>
          <w:rFonts w:ascii="Arial" w:hAnsi="Arial" w:cs="Arial"/>
          <w:sz w:val="22"/>
          <w:szCs w:val="22"/>
          <w:lang w:val="id-ID" w:eastAsia="id-ID"/>
        </w:rPr>
        <w:t xml:space="preserve">. Dengan adanya penyajian data dan informasi didalam Profil kesehatan </w:t>
      </w:r>
      <w:r w:rsidR="00AB2510" w:rsidRPr="00A209DF">
        <w:rPr>
          <w:rFonts w:ascii="Arial" w:hAnsi="Arial" w:cs="Arial"/>
          <w:sz w:val="22"/>
          <w:szCs w:val="22"/>
          <w:lang w:val="id-ID" w:eastAsia="id-ID"/>
        </w:rPr>
        <w:t>Kabupaten Rejang Lebong</w:t>
      </w:r>
      <w:r w:rsidRPr="00A209DF">
        <w:rPr>
          <w:rFonts w:ascii="Arial" w:hAnsi="Arial" w:cs="Arial"/>
          <w:sz w:val="22"/>
          <w:szCs w:val="22"/>
          <w:lang w:val="id-ID" w:eastAsia="id-ID"/>
        </w:rPr>
        <w:t xml:space="preserve"> diharapkan dapat digunakan untuk mengambil langkah-langkah perbaikan dari setiap program, sehingga hasilnya dapat lebih dirasakan oleh masyarakat dalam bentuk pelayanan kesehatan yang bermutu dan terjangkau.</w:t>
      </w:r>
    </w:p>
    <w:p w14:paraId="0D059EDF" w14:textId="77777777" w:rsidR="00FC5D18" w:rsidRPr="00A209DF" w:rsidRDefault="00FC5D18" w:rsidP="00FC5D18">
      <w:pPr>
        <w:pBdr>
          <w:top w:val="nil"/>
          <w:left w:val="nil"/>
          <w:bottom w:val="nil"/>
          <w:right w:val="nil"/>
          <w:between w:val="nil"/>
        </w:pBdr>
        <w:spacing w:after="120" w:line="276" w:lineRule="auto"/>
        <w:ind w:left="-426" w:firstLine="426"/>
        <w:jc w:val="both"/>
        <w:rPr>
          <w:rFonts w:ascii="Arial" w:hAnsi="Arial" w:cs="Arial"/>
          <w:sz w:val="22"/>
          <w:szCs w:val="22"/>
          <w:lang w:val="id-ID" w:eastAsia="id-ID"/>
        </w:rPr>
      </w:pPr>
      <w:r w:rsidRPr="00A209DF">
        <w:rPr>
          <w:rFonts w:ascii="Arial" w:hAnsi="Arial" w:cs="Arial"/>
          <w:sz w:val="22"/>
          <w:szCs w:val="22"/>
          <w:lang w:val="id-ID" w:eastAsia="id-ID"/>
        </w:rPr>
        <w:t xml:space="preserve">Data dan informasi yang tercantum dalam Profil Kesehatan </w:t>
      </w:r>
      <w:r w:rsidR="00AB2510" w:rsidRPr="00A209DF">
        <w:rPr>
          <w:rFonts w:ascii="Arial" w:hAnsi="Arial" w:cs="Arial"/>
          <w:sz w:val="22"/>
          <w:szCs w:val="22"/>
          <w:lang w:val="id-ID" w:eastAsia="id-ID"/>
        </w:rPr>
        <w:t>Kabupaten Rejang Lebong</w:t>
      </w:r>
      <w:r w:rsidRPr="00A209DF">
        <w:rPr>
          <w:rFonts w:ascii="Arial" w:hAnsi="Arial" w:cs="Arial"/>
          <w:sz w:val="22"/>
          <w:szCs w:val="22"/>
          <w:lang w:val="id-ID" w:eastAsia="id-ID"/>
        </w:rPr>
        <w:t xml:space="preserve"> tahun 202</w:t>
      </w:r>
      <w:r w:rsidR="007815AC">
        <w:rPr>
          <w:rFonts w:ascii="Arial" w:hAnsi="Arial" w:cs="Arial"/>
          <w:sz w:val="22"/>
          <w:szCs w:val="22"/>
          <w:lang w:val="id-ID" w:eastAsia="id-ID"/>
        </w:rPr>
        <w:t>2</w:t>
      </w:r>
      <w:r w:rsidRPr="00A209DF">
        <w:rPr>
          <w:rFonts w:ascii="Arial" w:hAnsi="Arial" w:cs="Arial"/>
          <w:sz w:val="22"/>
          <w:szCs w:val="22"/>
          <w:lang w:val="id-ID" w:eastAsia="id-ID"/>
        </w:rPr>
        <w:t xml:space="preserve"> ini adalah berdasarkan Indikator Standar Pelayanan Minimum (SPM) bidang kesehatan sebagai penilaian kinerja </w:t>
      </w:r>
      <w:r w:rsidR="00AB2510" w:rsidRPr="00A209DF">
        <w:rPr>
          <w:rFonts w:ascii="Arial" w:hAnsi="Arial" w:cs="Arial"/>
          <w:sz w:val="22"/>
          <w:szCs w:val="22"/>
          <w:lang w:val="id-ID" w:eastAsia="id-ID"/>
        </w:rPr>
        <w:t>Puskesmas</w:t>
      </w:r>
      <w:r w:rsidRPr="00A209DF">
        <w:rPr>
          <w:rFonts w:ascii="Arial" w:hAnsi="Arial" w:cs="Arial"/>
          <w:sz w:val="22"/>
          <w:szCs w:val="22"/>
          <w:lang w:val="id-ID" w:eastAsia="id-ID"/>
        </w:rPr>
        <w:t xml:space="preserve">. Dengan adanya berbagai terobosan dalam rangka pengumpulan data dan informasi disetiap </w:t>
      </w:r>
      <w:r w:rsidR="00AB2510" w:rsidRPr="00A209DF">
        <w:rPr>
          <w:rFonts w:ascii="Arial" w:hAnsi="Arial" w:cs="Arial"/>
          <w:sz w:val="22"/>
          <w:szCs w:val="22"/>
          <w:lang w:val="id-ID" w:eastAsia="id-ID"/>
        </w:rPr>
        <w:t>Puskesmas</w:t>
      </w:r>
      <w:r w:rsidRPr="00A209DF">
        <w:rPr>
          <w:rFonts w:ascii="Arial" w:hAnsi="Arial" w:cs="Arial"/>
          <w:sz w:val="22"/>
          <w:szCs w:val="22"/>
          <w:lang w:val="id-ID" w:eastAsia="id-ID"/>
        </w:rPr>
        <w:t xml:space="preserve"> diharapkan Profil Kesehatan </w:t>
      </w:r>
      <w:r w:rsidR="00AB2510" w:rsidRPr="00A209DF">
        <w:rPr>
          <w:rFonts w:ascii="Arial" w:hAnsi="Arial" w:cs="Arial"/>
          <w:sz w:val="22"/>
          <w:szCs w:val="22"/>
          <w:lang w:val="id-ID" w:eastAsia="id-ID"/>
        </w:rPr>
        <w:t>Kabupaten Rejang Lebong</w:t>
      </w:r>
      <w:r w:rsidRPr="00A209DF">
        <w:rPr>
          <w:rFonts w:ascii="Arial" w:hAnsi="Arial" w:cs="Arial"/>
          <w:sz w:val="22"/>
          <w:szCs w:val="22"/>
          <w:lang w:val="id-ID" w:eastAsia="id-ID"/>
        </w:rPr>
        <w:t xml:space="preserve"> tahun mendatang menjadi lebih baik. Untuk perbaikan kedepan terhadap substansi penyajian ataupun waktu terbit Profil Kesehatan </w:t>
      </w:r>
      <w:r w:rsidR="00AB2510" w:rsidRPr="00A209DF">
        <w:rPr>
          <w:rFonts w:ascii="Arial" w:hAnsi="Arial" w:cs="Arial"/>
          <w:sz w:val="22"/>
          <w:szCs w:val="22"/>
          <w:lang w:val="id-ID" w:eastAsia="id-ID"/>
        </w:rPr>
        <w:t>Kabupaten Rejang Lebong</w:t>
      </w:r>
      <w:r w:rsidRPr="00A209DF">
        <w:rPr>
          <w:rFonts w:ascii="Arial" w:hAnsi="Arial" w:cs="Arial"/>
          <w:sz w:val="22"/>
          <w:szCs w:val="22"/>
          <w:lang w:val="id-ID" w:eastAsia="id-ID"/>
        </w:rPr>
        <w:t xml:space="preserve">, dibutuhkan adanya komitmen bersama, keseriusan dan dukungan dari berbagai pihak khususnya unit-unit program di </w:t>
      </w:r>
      <w:r w:rsidR="00AB2510" w:rsidRPr="00A209DF">
        <w:rPr>
          <w:rFonts w:ascii="Arial" w:hAnsi="Arial" w:cs="Arial"/>
          <w:sz w:val="22"/>
          <w:szCs w:val="22"/>
          <w:lang w:val="id-ID" w:eastAsia="id-ID"/>
        </w:rPr>
        <w:t>Puskesmas</w:t>
      </w:r>
      <w:r w:rsidRPr="00A209DF">
        <w:rPr>
          <w:rFonts w:ascii="Arial" w:hAnsi="Arial" w:cs="Arial"/>
          <w:sz w:val="22"/>
          <w:szCs w:val="22"/>
          <w:lang w:val="id-ID" w:eastAsia="id-ID"/>
        </w:rPr>
        <w:t xml:space="preserve"> dan </w:t>
      </w:r>
      <w:r w:rsidR="00AB2510" w:rsidRPr="00A209DF">
        <w:rPr>
          <w:rFonts w:ascii="Arial" w:hAnsi="Arial" w:cs="Arial"/>
          <w:sz w:val="22"/>
          <w:szCs w:val="22"/>
          <w:lang w:val="id-ID" w:eastAsia="id-ID"/>
        </w:rPr>
        <w:t>Jaringannya</w:t>
      </w:r>
      <w:r w:rsidRPr="00A209DF">
        <w:rPr>
          <w:rFonts w:ascii="Arial" w:hAnsi="Arial" w:cs="Arial"/>
          <w:sz w:val="22"/>
          <w:szCs w:val="22"/>
          <w:lang w:val="id-ID" w:eastAsia="id-ID"/>
        </w:rPr>
        <w:t xml:space="preserve"> sehingga tujuan Profil Kesehatan sebagai penyedia data yang up to date, berkualitas dan tepat waktu akan tercapai.</w:t>
      </w:r>
    </w:p>
    <w:p w14:paraId="2BAC9B44" w14:textId="77777777" w:rsidR="00FC5D18" w:rsidRPr="00A209DF" w:rsidRDefault="00FC5D18" w:rsidP="00FC5D18">
      <w:pPr>
        <w:pBdr>
          <w:top w:val="nil"/>
          <w:left w:val="nil"/>
          <w:bottom w:val="nil"/>
          <w:right w:val="nil"/>
          <w:between w:val="nil"/>
        </w:pBdr>
        <w:spacing w:after="120" w:line="276" w:lineRule="auto"/>
        <w:ind w:left="-426" w:firstLine="426"/>
        <w:jc w:val="both"/>
        <w:rPr>
          <w:rFonts w:ascii="Arial" w:hAnsi="Arial" w:cs="Arial"/>
          <w:sz w:val="22"/>
          <w:szCs w:val="22"/>
          <w:lang w:val="id-ID" w:eastAsia="id-ID"/>
        </w:rPr>
      </w:pPr>
      <w:r w:rsidRPr="00A209DF">
        <w:rPr>
          <w:rFonts w:ascii="Arial" w:hAnsi="Arial" w:cs="Arial"/>
          <w:sz w:val="22"/>
          <w:szCs w:val="22"/>
          <w:lang w:val="id-ID" w:eastAsia="id-ID"/>
        </w:rPr>
        <w:t xml:space="preserve">Demikianlah Profil Kesehatan </w:t>
      </w:r>
      <w:r w:rsidR="00AB2510" w:rsidRPr="00A209DF">
        <w:rPr>
          <w:rFonts w:ascii="Arial" w:hAnsi="Arial" w:cs="Arial"/>
          <w:sz w:val="22"/>
          <w:szCs w:val="22"/>
          <w:lang w:val="id-ID" w:eastAsia="id-ID"/>
        </w:rPr>
        <w:t>Kabupaten Rejang Lebong</w:t>
      </w:r>
      <w:r w:rsidRPr="00A209DF">
        <w:rPr>
          <w:rFonts w:ascii="Arial" w:hAnsi="Arial" w:cs="Arial"/>
          <w:sz w:val="22"/>
          <w:szCs w:val="22"/>
          <w:lang w:val="id-ID" w:eastAsia="id-ID"/>
        </w:rPr>
        <w:t xml:space="preserve"> tahun 202</w:t>
      </w:r>
      <w:r w:rsidR="00AC5752">
        <w:rPr>
          <w:rFonts w:ascii="Arial" w:hAnsi="Arial" w:cs="Arial"/>
          <w:sz w:val="22"/>
          <w:szCs w:val="22"/>
          <w:lang w:val="id-ID" w:eastAsia="id-ID"/>
        </w:rPr>
        <w:t>2</w:t>
      </w:r>
      <w:r w:rsidRPr="00A209DF">
        <w:rPr>
          <w:rFonts w:ascii="Arial" w:hAnsi="Arial" w:cs="Arial"/>
          <w:sz w:val="22"/>
          <w:szCs w:val="22"/>
          <w:lang w:val="id-ID" w:eastAsia="id-ID"/>
        </w:rPr>
        <w:t xml:space="preserve"> ini, walaupun masih belum sempurna semoga dapat memenuhi kebutuhan akan data dan informasi kesehatan di </w:t>
      </w:r>
      <w:r w:rsidR="00AB2510" w:rsidRPr="00A209DF">
        <w:rPr>
          <w:rFonts w:ascii="Arial" w:hAnsi="Arial" w:cs="Arial"/>
          <w:sz w:val="22"/>
          <w:szCs w:val="22"/>
          <w:lang w:val="id-ID" w:eastAsia="id-ID"/>
        </w:rPr>
        <w:t>Kabupaten Rejang Lebong</w:t>
      </w:r>
      <w:r w:rsidRPr="00A209DF">
        <w:rPr>
          <w:rFonts w:ascii="Arial" w:hAnsi="Arial" w:cs="Arial"/>
          <w:sz w:val="22"/>
          <w:szCs w:val="22"/>
          <w:lang w:val="id-ID" w:eastAsia="id-ID"/>
        </w:rPr>
        <w:t xml:space="preserve"> bagi </w:t>
      </w:r>
      <w:r w:rsidR="007815AC">
        <w:rPr>
          <w:rFonts w:ascii="Arial" w:hAnsi="Arial" w:cs="Arial"/>
          <w:sz w:val="22"/>
          <w:szCs w:val="22"/>
          <w:lang w:val="id-ID" w:eastAsia="id-ID"/>
        </w:rPr>
        <w:t>para</w:t>
      </w:r>
      <w:r w:rsidRPr="00A209DF">
        <w:rPr>
          <w:rFonts w:ascii="Arial" w:hAnsi="Arial" w:cs="Arial"/>
          <w:sz w:val="22"/>
          <w:szCs w:val="22"/>
          <w:lang w:val="id-ID" w:eastAsia="id-ID"/>
        </w:rPr>
        <w:t xml:space="preserve"> pihak yang </w:t>
      </w:r>
      <w:r w:rsidR="007815AC">
        <w:rPr>
          <w:rFonts w:ascii="Arial" w:hAnsi="Arial" w:cs="Arial"/>
          <w:sz w:val="22"/>
          <w:szCs w:val="22"/>
          <w:lang w:val="id-ID" w:eastAsia="id-ID"/>
        </w:rPr>
        <w:t>berkepentingan</w:t>
      </w:r>
      <w:r w:rsidRPr="00A209DF">
        <w:rPr>
          <w:rFonts w:ascii="Arial" w:hAnsi="Arial" w:cs="Arial"/>
          <w:sz w:val="22"/>
          <w:szCs w:val="22"/>
          <w:lang w:val="id-ID" w:eastAsia="id-ID"/>
        </w:rPr>
        <w:t>.</w:t>
      </w:r>
    </w:p>
    <w:p w14:paraId="17CD59C5" w14:textId="77777777" w:rsidR="00FC5D18" w:rsidRPr="00A209DF" w:rsidRDefault="00FC5D18" w:rsidP="00AE3A94">
      <w:pPr>
        <w:rPr>
          <w:rFonts w:ascii="Arial" w:eastAsia="Tahoma" w:hAnsi="Arial" w:cs="Arial"/>
          <w:sz w:val="22"/>
          <w:szCs w:val="22"/>
          <w:lang w:val="id-ID"/>
        </w:rPr>
      </w:pPr>
    </w:p>
    <w:p w14:paraId="3BF99AC8" w14:textId="77777777" w:rsidR="00AE3A94" w:rsidRPr="00A209DF" w:rsidRDefault="00AE3A94" w:rsidP="00AE3A94">
      <w:pPr>
        <w:spacing w:line="276" w:lineRule="auto"/>
        <w:rPr>
          <w:rFonts w:ascii="Arial" w:eastAsia="Tahoma" w:hAnsi="Arial" w:cs="Arial"/>
          <w:sz w:val="22"/>
          <w:szCs w:val="22"/>
        </w:rPr>
      </w:pPr>
    </w:p>
    <w:p w14:paraId="71B3B7AE" w14:textId="77777777" w:rsidR="004F64E1" w:rsidRPr="00A209DF" w:rsidRDefault="004F64E1" w:rsidP="004F64E1">
      <w:pPr>
        <w:rPr>
          <w:rFonts w:ascii="Arial" w:hAnsi="Arial" w:cs="Arial"/>
          <w:sz w:val="22"/>
          <w:szCs w:val="22"/>
        </w:rPr>
      </w:pPr>
    </w:p>
    <w:p w14:paraId="169A83ED" w14:textId="77777777" w:rsidR="00DA07A2" w:rsidRPr="00A209DF" w:rsidRDefault="00CB7737" w:rsidP="009812DB">
      <w:pPr>
        <w:numPr>
          <w:ilvl w:val="0"/>
          <w:numId w:val="1"/>
        </w:numPr>
        <w:pBdr>
          <w:top w:val="nil"/>
          <w:left w:val="nil"/>
          <w:bottom w:val="nil"/>
          <w:right w:val="nil"/>
          <w:between w:val="nil"/>
        </w:pBdr>
        <w:spacing w:after="280"/>
        <w:ind w:left="0"/>
        <w:jc w:val="both"/>
        <w:rPr>
          <w:rFonts w:ascii="Arial" w:eastAsia="Tahoma" w:hAnsi="Arial" w:cs="Arial"/>
          <w:color w:val="FFFFFF"/>
          <w:sz w:val="22"/>
          <w:szCs w:val="22"/>
        </w:rPr>
      </w:pPr>
      <w:r w:rsidRPr="00A209DF">
        <w:rPr>
          <w:rFonts w:ascii="Arial" w:eastAsia="Tahoma" w:hAnsi="Arial" w:cs="Arial"/>
          <w:color w:val="FFFFFF"/>
          <w:sz w:val="22"/>
          <w:szCs w:val="22"/>
        </w:rPr>
        <w:t>ecamatan dan puskesmas akan mengikuti.jjjjjjjjjjjjjjjjjjjjjjjjjjjjjjjjjjjjjjjjjjjjjjjjjjjjjjjjjjjjjjjjjjjjjjjjjjjjjjjjjjjjjjjjjjjjjjjjjjjjjjjjjjjjjjjjjjjjjjjjjjjjjjjjjjjjjjjjjjjjjjjjjjjjjjjjjjjjjjjjjjjjjjjjjjjjjjjjjjjjjjjjjjjjjjjjjjjjjjjjjjjjjj</w:t>
      </w:r>
      <w:r w:rsidRPr="00A209DF">
        <w:rPr>
          <w:rFonts w:ascii="Arial" w:eastAsia="Tahoma" w:hAnsi="Arial" w:cs="Arial"/>
          <w:b/>
          <w:color w:val="FFFFFF"/>
          <w:sz w:val="22"/>
          <w:szCs w:val="22"/>
        </w:rPr>
        <w:t xml:space="preserve"> NAMA PUSKESMAS</w:t>
      </w:r>
      <w:r w:rsidRPr="00A209DF">
        <w:rPr>
          <w:rFonts w:ascii="Arial" w:eastAsia="Tahoma" w:hAnsi="Arial" w:cs="Arial"/>
          <w:color w:val="FFFFFF"/>
          <w:sz w:val="22"/>
          <w:szCs w:val="22"/>
        </w:rPr>
        <w:t>Pada Tabel 6, tulis nomor urut, nama kecamatan dan puskesmas yang ada pada kabupaten maka tabel selanjutnya yang memiliki kolom kecajjjjjjjjjjjjjjjjjjjjjjjjjjjjjjjjjjjjjjjjjjjjjjjjjjjjjjjjjjjjjjjjjjjjjjjjjjjjjjjjjjjjjjjjjjjjjjjjjjjjjjjjjjjjjjjjjjjjjjjj</w:t>
      </w:r>
    </w:p>
    <w:p w14:paraId="40C3DC5C" w14:textId="77777777" w:rsidR="00DA07A2" w:rsidRPr="00A209DF" w:rsidRDefault="00CB7737" w:rsidP="009812DB">
      <w:pPr>
        <w:numPr>
          <w:ilvl w:val="0"/>
          <w:numId w:val="1"/>
        </w:numPr>
        <w:pBdr>
          <w:top w:val="nil"/>
          <w:left w:val="nil"/>
          <w:bottom w:val="nil"/>
          <w:right w:val="nil"/>
          <w:between w:val="nil"/>
        </w:pBdr>
        <w:spacing w:after="280"/>
        <w:ind w:left="0"/>
        <w:jc w:val="both"/>
        <w:rPr>
          <w:rFonts w:ascii="Arial" w:eastAsia="Tahoma" w:hAnsi="Arial" w:cs="Arial"/>
          <w:color w:val="FFFFFF"/>
          <w:sz w:val="22"/>
          <w:szCs w:val="22"/>
        </w:rPr>
      </w:pPr>
      <w:r w:rsidRPr="00A209DF">
        <w:rPr>
          <w:rFonts w:ascii="Arial" w:eastAsia="Tahoma" w:hAnsi="Arial" w:cs="Arial"/>
          <w:b/>
          <w:color w:val="FFFFFF"/>
          <w:sz w:val="22"/>
          <w:szCs w:val="22"/>
        </w:rPr>
        <w:t>NAMA PUSKESMAS</w:t>
      </w:r>
      <w:r w:rsidRPr="00A209DF">
        <w:rPr>
          <w:rFonts w:ascii="Arial" w:eastAsia="Tahoma" w:hAnsi="Arial" w:cs="Arial"/>
          <w:color w:val="FFFFFF"/>
          <w:sz w:val="22"/>
          <w:szCs w:val="22"/>
        </w:rPr>
        <w:t>Pada Tabel 6, tulis nomor urut, nama kecamatan dan puskesmas yang ada pada kabupaten maka tabel selanjutnya yang memiliki kolom kecamatan dan puskesmas akan mengikuti</w:t>
      </w:r>
    </w:p>
    <w:p w14:paraId="34E99747" w14:textId="77777777" w:rsidR="00DA07A2" w:rsidRPr="00A209DF" w:rsidRDefault="00CB7737" w:rsidP="009812DB">
      <w:pPr>
        <w:numPr>
          <w:ilvl w:val="0"/>
          <w:numId w:val="1"/>
        </w:numPr>
        <w:pBdr>
          <w:top w:val="nil"/>
          <w:left w:val="nil"/>
          <w:bottom w:val="nil"/>
          <w:right w:val="nil"/>
          <w:between w:val="nil"/>
        </w:pBdr>
        <w:spacing w:after="100"/>
        <w:ind w:left="0"/>
        <w:jc w:val="both"/>
        <w:rPr>
          <w:rFonts w:ascii="Arial" w:eastAsia="Tahoma" w:hAnsi="Arial" w:cs="Arial"/>
          <w:color w:val="FFFFFF"/>
          <w:sz w:val="22"/>
          <w:szCs w:val="22"/>
        </w:rPr>
      </w:pPr>
      <w:r w:rsidRPr="00A209DF">
        <w:rPr>
          <w:rFonts w:ascii="Arial" w:eastAsia="Tahoma" w:hAnsi="Arial" w:cs="Arial"/>
          <w:b/>
          <w:color w:val="FFFFFF"/>
          <w:sz w:val="22"/>
          <w:szCs w:val="22"/>
        </w:rPr>
        <w:t>NAMA PUSKESMAS</w:t>
      </w:r>
      <w:r w:rsidRPr="00A209DF">
        <w:rPr>
          <w:rFonts w:ascii="Arial" w:eastAsia="Tahoma" w:hAnsi="Arial" w:cs="Arial"/>
          <w:color w:val="FFFFFF"/>
          <w:sz w:val="22"/>
          <w:szCs w:val="22"/>
        </w:rPr>
        <w:t>Pada Tabel 6, tulis nomor urut, nama kecamatan</w:t>
      </w:r>
    </w:p>
    <w:sectPr w:rsidR="00DA07A2" w:rsidRPr="00A209DF">
      <w:footerReference w:type="even" r:id="rId75"/>
      <w:footerReference w:type="default" r:id="rId76"/>
      <w:pgSz w:w="11907" w:h="16840"/>
      <w:pgMar w:top="1440" w:right="1469" w:bottom="1618" w:left="180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373822B" w14:textId="77777777" w:rsidR="004111FF" w:rsidRDefault="004111FF">
      <w:r>
        <w:separator/>
      </w:r>
    </w:p>
  </w:endnote>
  <w:endnote w:type="continuationSeparator" w:id="0">
    <w:p w14:paraId="19720B98" w14:textId="77777777" w:rsidR="004111FF" w:rsidRDefault="004111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Batang">
    <w:altName w:val="바탕"/>
    <w:panose1 w:val="02030600000101010101"/>
    <w:charset w:val="81"/>
    <w:family w:val="auto"/>
    <w:notTrueType/>
    <w:pitch w:val="fixed"/>
    <w:sig w:usb0="00000001" w:usb1="09060000" w:usb2="00000010" w:usb3="00000000" w:csb0="00080000" w:csb1="00000000"/>
  </w:font>
  <w:font w:name="Arial Black">
    <w:panose1 w:val="020B0A04020102020204"/>
    <w:charset w:val="00"/>
    <w:family w:val="swiss"/>
    <w:pitch w:val="variable"/>
    <w:sig w:usb0="A00002AF" w:usb1="400078FB" w:usb2="00000000" w:usb3="00000000" w:csb0="000000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MT">
    <w:altName w:val="Arial"/>
    <w:charset w:val="01"/>
    <w:family w:val="swiss"/>
    <w:pitch w:val="variable"/>
  </w:font>
  <w:font w:name="Calibri">
    <w:panose1 w:val="020F0502020204030204"/>
    <w:charset w:val="00"/>
    <w:family w:val="swiss"/>
    <w:pitch w:val="variable"/>
    <w:sig w:usb0="E4002EFF" w:usb1="C000247B" w:usb2="00000009" w:usb3="00000000" w:csb0="000001FF" w:csb1="00000000"/>
  </w:font>
  <w:font w:name="Aharoni">
    <w:charset w:val="B1"/>
    <w:family w:val="auto"/>
    <w:pitch w:val="variable"/>
    <w:sig w:usb0="00000801" w:usb1="00000000" w:usb2="00000000" w:usb3="00000000" w:csb0="00000020" w:csb1="00000000"/>
  </w:font>
  <w:font w:name="Arial Narrow">
    <w:panose1 w:val="020B0606020202030204"/>
    <w:charset w:val="00"/>
    <w:family w:val="swiss"/>
    <w:pitch w:val="variable"/>
    <w:sig w:usb0="00000287" w:usb1="00000800" w:usb2="00000000" w:usb3="00000000" w:csb0="0000009F" w:csb1="00000000"/>
  </w:font>
  <w:font w:name="Open Sans ExtraBold">
    <w:altName w:val="Segoe UI"/>
    <w:charset w:val="00"/>
    <w:family w:val="swiss"/>
    <w:pitch w:val="variable"/>
    <w:sig w:usb0="E00002EF" w:usb1="4000205B" w:usb2="00000028" w:usb3="00000000" w:csb0="0000019F" w:csb1="00000000"/>
  </w:font>
  <w:font w:name="Cambria">
    <w:panose1 w:val="02040503050406030204"/>
    <w:charset w:val="00"/>
    <w:family w:val="roman"/>
    <w:pitch w:val="variable"/>
    <w:sig w:usb0="E00006FF" w:usb1="420024FF" w:usb2="02000000" w:usb3="00000000" w:csb0="0000019F" w:csb1="00000000"/>
  </w:font>
  <w:font w:name="SymbolMT">
    <w:altName w:val="Arial Unicode MS"/>
    <w:panose1 w:val="00000000000000000000"/>
    <w:charset w:val="88"/>
    <w:family w:val="auto"/>
    <w:notTrueType/>
    <w:pitch w:val="default"/>
    <w:sig w:usb0="00000001" w:usb1="08080000" w:usb2="00000010" w:usb3="00000000" w:csb0="00100000" w:csb1="00000000"/>
  </w:font>
  <w:font w:name="Trebuchet MS">
    <w:panose1 w:val="020B0603020202020204"/>
    <w:charset w:val="00"/>
    <w:family w:val="swiss"/>
    <w:pitch w:val="variable"/>
    <w:sig w:usb0="00000687" w:usb1="00000000" w:usb2="00000000" w:usb3="00000000" w:csb0="0000009F" w:csb1="00000000"/>
  </w:font>
  <w:font w:name="Copperplate Gothic Bold">
    <w:altName w:val="MV Boli"/>
    <w:panose1 w:val="020E07050202060204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8CA03A" w14:textId="77777777" w:rsidR="00B7053D" w:rsidRPr="00533F95" w:rsidRDefault="00B7053D" w:rsidP="008012B1">
    <w:pPr>
      <w:pBdr>
        <w:top w:val="nil"/>
        <w:left w:val="nil"/>
        <w:bottom w:val="nil"/>
        <w:right w:val="nil"/>
        <w:between w:val="nil"/>
      </w:pBdr>
      <w:rPr>
        <w:color w:val="000000"/>
        <w:lang w:val="id-ID"/>
      </w:rPr>
    </w:pPr>
    <w:r>
      <w:rPr>
        <w:color w:val="000000"/>
      </w:rPr>
      <w:fldChar w:fldCharType="begin"/>
    </w:r>
    <w:r>
      <w:rPr>
        <w:color w:val="000000"/>
      </w:rPr>
      <w:instrText>PAGE</w:instrText>
    </w:r>
    <w:r>
      <w:rPr>
        <w:color w:val="000000"/>
      </w:rPr>
      <w:fldChar w:fldCharType="separate"/>
    </w:r>
    <w:r w:rsidR="009D0BA9">
      <w:rPr>
        <w:noProof/>
        <w:color w:val="000000"/>
      </w:rPr>
      <w:t>42</w:t>
    </w:r>
    <w:r>
      <w:rPr>
        <w:color w:val="000000"/>
      </w:rPr>
      <w:fldChar w:fldCharType="end"/>
    </w:r>
    <w:r>
      <w:rPr>
        <w:color w:val="000000"/>
      </w:rPr>
      <w:tab/>
    </w:r>
    <w:r>
      <w:rPr>
        <w:rFonts w:ascii="Arial"/>
        <w:i/>
        <w:color w:val="001F60"/>
        <w:w w:val="84"/>
        <w:sz w:val="24"/>
      </w:rPr>
      <w:t>P</w:t>
    </w:r>
    <w:r>
      <w:rPr>
        <w:rFonts w:ascii="Arial"/>
        <w:i/>
        <w:color w:val="001F60"/>
        <w:spacing w:val="-1"/>
        <w:w w:val="94"/>
        <w:sz w:val="24"/>
      </w:rPr>
      <w:t>r</w:t>
    </w:r>
    <w:r>
      <w:rPr>
        <w:rFonts w:ascii="Arial"/>
        <w:i/>
        <w:color w:val="001F60"/>
        <w:spacing w:val="-2"/>
        <w:w w:val="62"/>
        <w:sz w:val="24"/>
      </w:rPr>
      <w:t>o</w:t>
    </w:r>
    <w:r>
      <w:rPr>
        <w:rFonts w:ascii="Arial"/>
        <w:i/>
        <w:color w:val="001F60"/>
        <w:spacing w:val="1"/>
        <w:w w:val="87"/>
        <w:sz w:val="24"/>
      </w:rPr>
      <w:t>f</w:t>
    </w:r>
    <w:r>
      <w:rPr>
        <w:rFonts w:ascii="Arial"/>
        <w:i/>
        <w:color w:val="001F60"/>
        <w:spacing w:val="-1"/>
        <w:sz w:val="24"/>
      </w:rPr>
      <w:t>il</w:t>
    </w:r>
    <w:r>
      <w:rPr>
        <w:rFonts w:ascii="Arial"/>
        <w:i/>
        <w:color w:val="001F60"/>
        <w:spacing w:val="-1"/>
        <w:sz w:val="24"/>
        <w:lang w:val="id-ID"/>
      </w:rPr>
      <w:t xml:space="preserve"> </w:t>
    </w:r>
    <w:r>
      <w:rPr>
        <w:rFonts w:ascii="Arial"/>
        <w:i/>
        <w:color w:val="001F60"/>
        <w:spacing w:val="1"/>
        <w:sz w:val="24"/>
      </w:rPr>
      <w:t>K</w:t>
    </w:r>
    <w:r>
      <w:rPr>
        <w:rFonts w:ascii="Arial"/>
        <w:i/>
        <w:color w:val="001F60"/>
        <w:spacing w:val="-1"/>
        <w:w w:val="52"/>
        <w:sz w:val="24"/>
      </w:rPr>
      <w:t>e</w:t>
    </w:r>
    <w:r>
      <w:rPr>
        <w:rFonts w:ascii="Arial"/>
        <w:i/>
        <w:color w:val="001F60"/>
        <w:spacing w:val="1"/>
        <w:w w:val="48"/>
        <w:sz w:val="24"/>
      </w:rPr>
      <w:t>s</w:t>
    </w:r>
    <w:r>
      <w:rPr>
        <w:rFonts w:ascii="Arial"/>
        <w:i/>
        <w:color w:val="001F60"/>
        <w:spacing w:val="-1"/>
        <w:w w:val="52"/>
        <w:sz w:val="24"/>
      </w:rPr>
      <w:t>e</w:t>
    </w:r>
    <w:r>
      <w:rPr>
        <w:rFonts w:ascii="Arial"/>
        <w:i/>
        <w:color w:val="001F60"/>
        <w:w w:val="75"/>
        <w:sz w:val="24"/>
      </w:rPr>
      <w:t>h</w:t>
    </w:r>
    <w:r>
      <w:rPr>
        <w:rFonts w:ascii="Arial"/>
        <w:i/>
        <w:color w:val="001F60"/>
        <w:spacing w:val="-1"/>
        <w:w w:val="74"/>
        <w:sz w:val="24"/>
      </w:rPr>
      <w:t>at</w:t>
    </w:r>
    <w:r>
      <w:rPr>
        <w:rFonts w:ascii="Arial"/>
        <w:i/>
        <w:color w:val="001F60"/>
        <w:spacing w:val="-1"/>
        <w:w w:val="86"/>
        <w:sz w:val="24"/>
      </w:rPr>
      <w:t>an</w:t>
    </w:r>
    <w:r>
      <w:rPr>
        <w:rFonts w:ascii="Arial"/>
        <w:i/>
        <w:color w:val="001F60"/>
        <w:spacing w:val="-1"/>
        <w:w w:val="86"/>
        <w:sz w:val="24"/>
        <w:lang w:val="id-ID"/>
      </w:rPr>
      <w:t xml:space="preserve"> </w:t>
    </w:r>
    <w:proofErr w:type="gramStart"/>
    <w:r>
      <w:rPr>
        <w:rFonts w:ascii="Arial"/>
        <w:i/>
        <w:color w:val="001F60"/>
        <w:spacing w:val="1"/>
        <w:w w:val="86"/>
        <w:sz w:val="24"/>
      </w:rPr>
      <w:t>K</w:t>
    </w:r>
    <w:r>
      <w:rPr>
        <w:rFonts w:ascii="Arial"/>
        <w:i/>
        <w:color w:val="001F60"/>
        <w:spacing w:val="-1"/>
        <w:w w:val="72"/>
        <w:sz w:val="24"/>
      </w:rPr>
      <w:t>a</w:t>
    </w:r>
    <w:r>
      <w:rPr>
        <w:rFonts w:ascii="Arial"/>
        <w:i/>
        <w:color w:val="001F60"/>
        <w:w w:val="72"/>
        <w:sz w:val="24"/>
      </w:rPr>
      <w:t>b</w:t>
    </w:r>
    <w:r>
      <w:rPr>
        <w:rFonts w:ascii="Arial"/>
        <w:i/>
        <w:color w:val="001F60"/>
        <w:spacing w:val="-2"/>
        <w:w w:val="71"/>
        <w:sz w:val="24"/>
      </w:rPr>
      <w:t>u</w:t>
    </w:r>
    <w:r>
      <w:rPr>
        <w:rFonts w:ascii="Arial"/>
        <w:i/>
        <w:color w:val="001F60"/>
        <w:spacing w:val="-1"/>
        <w:w w:val="74"/>
        <w:sz w:val="24"/>
      </w:rPr>
      <w:t>pat</w:t>
    </w:r>
    <w:r>
      <w:rPr>
        <w:rFonts w:ascii="Arial"/>
        <w:i/>
        <w:color w:val="001F60"/>
        <w:spacing w:val="-1"/>
        <w:w w:val="52"/>
        <w:sz w:val="24"/>
      </w:rPr>
      <w:t>e</w:t>
    </w:r>
    <w:r>
      <w:rPr>
        <w:rFonts w:ascii="Arial"/>
        <w:i/>
        <w:color w:val="001F60"/>
        <w:spacing w:val="2"/>
        <w:w w:val="75"/>
        <w:sz w:val="24"/>
      </w:rPr>
      <w:t>n</w:t>
    </w:r>
    <w:r>
      <w:rPr>
        <w:rFonts w:ascii="Arial"/>
        <w:i/>
        <w:color w:val="001F60"/>
        <w:spacing w:val="2"/>
        <w:w w:val="75"/>
        <w:sz w:val="24"/>
        <w:lang w:val="id-ID"/>
      </w:rPr>
      <w:t xml:space="preserve">  </w:t>
    </w:r>
    <w:r>
      <w:rPr>
        <w:rFonts w:ascii="Arial"/>
        <w:i/>
        <w:color w:val="001F60"/>
        <w:w w:val="97"/>
        <w:sz w:val="24"/>
      </w:rPr>
      <w:t>R</w:t>
    </w:r>
    <w:r>
      <w:rPr>
        <w:rFonts w:ascii="Arial"/>
        <w:i/>
        <w:color w:val="001F60"/>
        <w:spacing w:val="-1"/>
        <w:w w:val="52"/>
        <w:sz w:val="24"/>
      </w:rPr>
      <w:t>e</w:t>
    </w:r>
    <w:r>
      <w:rPr>
        <w:rFonts w:ascii="Arial"/>
        <w:i/>
        <w:color w:val="001F60"/>
        <w:spacing w:val="-3"/>
        <w:w w:val="85"/>
        <w:sz w:val="24"/>
      </w:rPr>
      <w:t>j</w:t>
    </w:r>
    <w:r>
      <w:rPr>
        <w:rFonts w:ascii="Arial"/>
        <w:i/>
        <w:color w:val="001F60"/>
        <w:spacing w:val="-1"/>
        <w:w w:val="72"/>
        <w:sz w:val="24"/>
      </w:rPr>
      <w:t>a</w:t>
    </w:r>
    <w:r>
      <w:rPr>
        <w:rFonts w:ascii="Arial"/>
        <w:i/>
        <w:color w:val="001F60"/>
        <w:spacing w:val="2"/>
        <w:w w:val="72"/>
        <w:sz w:val="24"/>
      </w:rPr>
      <w:t>n</w:t>
    </w:r>
    <w:r>
      <w:rPr>
        <w:rFonts w:ascii="Arial"/>
        <w:i/>
        <w:color w:val="001F60"/>
        <w:spacing w:val="-2"/>
        <w:w w:val="69"/>
        <w:sz w:val="24"/>
      </w:rPr>
      <w:t>g</w:t>
    </w:r>
    <w:r>
      <w:rPr>
        <w:rFonts w:ascii="Arial"/>
        <w:i/>
        <w:color w:val="001F60"/>
        <w:spacing w:val="1"/>
        <w:w w:val="95"/>
        <w:sz w:val="24"/>
      </w:rPr>
      <w:t>L</w:t>
    </w:r>
    <w:r>
      <w:rPr>
        <w:rFonts w:ascii="Arial"/>
        <w:i/>
        <w:color w:val="001F60"/>
        <w:spacing w:val="-1"/>
        <w:w w:val="52"/>
        <w:sz w:val="24"/>
      </w:rPr>
      <w:t>e</w:t>
    </w:r>
    <w:r>
      <w:rPr>
        <w:rFonts w:ascii="Arial"/>
        <w:i/>
        <w:color w:val="001F60"/>
        <w:w w:val="75"/>
        <w:sz w:val="24"/>
      </w:rPr>
      <w:t>b</w:t>
    </w:r>
    <w:r>
      <w:rPr>
        <w:rFonts w:ascii="Arial"/>
        <w:i/>
        <w:color w:val="001F60"/>
        <w:spacing w:val="-2"/>
        <w:w w:val="62"/>
        <w:sz w:val="24"/>
      </w:rPr>
      <w:t>o</w:t>
    </w:r>
    <w:r>
      <w:rPr>
        <w:rFonts w:ascii="Arial"/>
        <w:i/>
        <w:color w:val="001F60"/>
        <w:spacing w:val="2"/>
        <w:w w:val="75"/>
        <w:sz w:val="24"/>
      </w:rPr>
      <w:t>n</w:t>
    </w:r>
    <w:r>
      <w:rPr>
        <w:rFonts w:ascii="Arial"/>
        <w:i/>
        <w:color w:val="001F60"/>
        <w:w w:val="69"/>
        <w:sz w:val="24"/>
      </w:rPr>
      <w:t>g</w:t>
    </w:r>
    <w:proofErr w:type="gramEnd"/>
    <w:r>
      <w:rPr>
        <w:rFonts w:ascii="Arial"/>
        <w:i/>
        <w:color w:val="001F60"/>
        <w:w w:val="69"/>
        <w:sz w:val="24"/>
        <w:lang w:val="id-ID"/>
      </w:rPr>
      <w:t xml:space="preserve"> </w:t>
    </w:r>
    <w:r>
      <w:rPr>
        <w:rFonts w:ascii="Arial"/>
        <w:i/>
        <w:color w:val="001F60"/>
        <w:spacing w:val="-2"/>
        <w:w w:val="92"/>
        <w:sz w:val="24"/>
      </w:rPr>
      <w:t>T</w:t>
    </w:r>
    <w:r>
      <w:rPr>
        <w:rFonts w:ascii="Arial"/>
        <w:i/>
        <w:color w:val="001F60"/>
        <w:spacing w:val="-1"/>
        <w:w w:val="72"/>
        <w:sz w:val="24"/>
      </w:rPr>
      <w:t>a</w:t>
    </w:r>
    <w:r>
      <w:rPr>
        <w:rFonts w:ascii="Arial"/>
        <w:i/>
        <w:color w:val="001F60"/>
        <w:w w:val="72"/>
        <w:sz w:val="24"/>
      </w:rPr>
      <w:t>h</w:t>
    </w:r>
    <w:r>
      <w:rPr>
        <w:rFonts w:ascii="Arial"/>
        <w:i/>
        <w:color w:val="001F60"/>
        <w:spacing w:val="-2"/>
        <w:w w:val="71"/>
        <w:sz w:val="24"/>
      </w:rPr>
      <w:t>u</w:t>
    </w:r>
    <w:r>
      <w:rPr>
        <w:rFonts w:ascii="Arial"/>
        <w:i/>
        <w:color w:val="001F60"/>
        <w:spacing w:val="6"/>
        <w:w w:val="75"/>
        <w:sz w:val="24"/>
      </w:rPr>
      <w:t>n</w:t>
    </w:r>
    <w:r>
      <w:rPr>
        <w:rFonts w:ascii="Arial"/>
        <w:i/>
        <w:color w:val="001F60"/>
        <w:spacing w:val="6"/>
        <w:w w:val="75"/>
        <w:sz w:val="24"/>
        <w:lang w:val="id-ID"/>
      </w:rPr>
      <w:t xml:space="preserve"> </w:t>
    </w:r>
    <w:r>
      <w:rPr>
        <w:rFonts w:ascii="Trebuchet MS"/>
        <w:b/>
        <w:i/>
        <w:color w:val="974805"/>
        <w:spacing w:val="-1"/>
        <w:w w:val="112"/>
        <w:sz w:val="36"/>
      </w:rPr>
      <w:t>20</w:t>
    </w:r>
    <w:r>
      <w:rPr>
        <w:rFonts w:ascii="Trebuchet MS"/>
        <w:b/>
        <w:i/>
        <w:color w:val="974805"/>
        <w:w w:val="112"/>
        <w:sz w:val="36"/>
        <w:lang w:val="id-ID"/>
      </w:rPr>
      <w:t>22</w:t>
    </w:r>
  </w:p>
  <w:p w14:paraId="20EB864F" w14:textId="77777777" w:rsidR="00B7053D" w:rsidRDefault="00B7053D">
    <w:pPr>
      <w:pBdr>
        <w:top w:val="nil"/>
        <w:left w:val="nil"/>
        <w:bottom w:val="nil"/>
        <w:right w:val="nil"/>
        <w:between w:val="nil"/>
      </w:pBdr>
      <w:ind w:right="360"/>
      <w:rPr>
        <w:color w:val="000000"/>
        <w:sz w:val="24"/>
        <w:szCs w:val="24"/>
      </w:rPr>
    </w:pPr>
  </w:p>
  <w:p w14:paraId="068C4D7F" w14:textId="77777777" w:rsidR="00B7053D" w:rsidRDefault="00B7053D"/>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398F19" w14:textId="77777777" w:rsidR="00B7053D" w:rsidRPr="008012B1" w:rsidRDefault="00B7053D" w:rsidP="008012B1">
    <w:pPr>
      <w:pBdr>
        <w:top w:val="nil"/>
        <w:left w:val="nil"/>
        <w:bottom w:val="nil"/>
        <w:right w:val="nil"/>
        <w:between w:val="nil"/>
      </w:pBdr>
      <w:rPr>
        <w:rFonts w:ascii="Tahoma" w:eastAsia="Tahoma" w:hAnsi="Tahoma" w:cs="Tahoma"/>
        <w:color w:val="000000"/>
      </w:rPr>
    </w:pPr>
    <w:r>
      <w:rPr>
        <w:rFonts w:ascii="Tahoma" w:eastAsia="Tahoma" w:hAnsi="Tahoma" w:cs="Tahoma"/>
        <w:color w:val="000000"/>
      </w:rPr>
      <w:fldChar w:fldCharType="begin"/>
    </w:r>
    <w:r>
      <w:rPr>
        <w:rFonts w:ascii="Tahoma" w:eastAsia="Tahoma" w:hAnsi="Tahoma" w:cs="Tahoma"/>
        <w:color w:val="000000"/>
      </w:rPr>
      <w:instrText>PAGE</w:instrText>
    </w:r>
    <w:r>
      <w:rPr>
        <w:rFonts w:ascii="Tahoma" w:eastAsia="Tahoma" w:hAnsi="Tahoma" w:cs="Tahoma"/>
        <w:color w:val="000000"/>
      </w:rPr>
      <w:fldChar w:fldCharType="separate"/>
    </w:r>
    <w:r w:rsidR="009D0BA9">
      <w:rPr>
        <w:rFonts w:ascii="Tahoma" w:eastAsia="Tahoma" w:hAnsi="Tahoma" w:cs="Tahoma"/>
        <w:noProof/>
        <w:color w:val="000000"/>
      </w:rPr>
      <w:t>41</w:t>
    </w:r>
    <w:r>
      <w:rPr>
        <w:rFonts w:ascii="Tahoma" w:eastAsia="Tahoma" w:hAnsi="Tahoma" w:cs="Tahoma"/>
        <w:color w:val="000000"/>
      </w:rPr>
      <w:fldChar w:fldCharType="end"/>
    </w:r>
    <w:r>
      <w:rPr>
        <w:rFonts w:ascii="Tahoma" w:eastAsia="Tahoma" w:hAnsi="Tahoma" w:cs="Tahoma"/>
        <w:color w:val="000000"/>
      </w:rPr>
      <w:tab/>
    </w:r>
    <w:r w:rsidRPr="00E516F1">
      <w:rPr>
        <w:rFonts w:ascii="Copperplate Gothic Bold" w:hAnsi="Copperplate Gothic Bold"/>
        <w:i/>
        <w:color w:val="001F60"/>
        <w:w w:val="84"/>
        <w:sz w:val="24"/>
      </w:rPr>
      <w:t>P</w:t>
    </w:r>
    <w:r w:rsidRPr="00E516F1">
      <w:rPr>
        <w:rFonts w:ascii="Copperplate Gothic Bold" w:hAnsi="Copperplate Gothic Bold"/>
        <w:i/>
        <w:color w:val="001F60"/>
        <w:spacing w:val="-1"/>
        <w:w w:val="94"/>
        <w:sz w:val="24"/>
      </w:rPr>
      <w:t>r</w:t>
    </w:r>
    <w:r w:rsidRPr="00E516F1">
      <w:rPr>
        <w:rFonts w:ascii="Copperplate Gothic Bold" w:hAnsi="Copperplate Gothic Bold"/>
        <w:i/>
        <w:color w:val="001F60"/>
        <w:spacing w:val="-2"/>
        <w:w w:val="62"/>
        <w:sz w:val="24"/>
      </w:rPr>
      <w:t>o</w:t>
    </w:r>
    <w:r w:rsidRPr="00E516F1">
      <w:rPr>
        <w:rFonts w:ascii="Copperplate Gothic Bold" w:hAnsi="Copperplate Gothic Bold"/>
        <w:i/>
        <w:color w:val="001F60"/>
        <w:spacing w:val="1"/>
        <w:w w:val="87"/>
        <w:sz w:val="24"/>
      </w:rPr>
      <w:t>f</w:t>
    </w:r>
    <w:r w:rsidRPr="00E516F1">
      <w:rPr>
        <w:rFonts w:ascii="Copperplate Gothic Bold" w:hAnsi="Copperplate Gothic Bold"/>
        <w:i/>
        <w:color w:val="001F60"/>
        <w:spacing w:val="-1"/>
        <w:sz w:val="24"/>
      </w:rPr>
      <w:t>il</w:t>
    </w:r>
    <w:r w:rsidRPr="00E516F1">
      <w:rPr>
        <w:rFonts w:ascii="Copperplate Gothic Bold" w:hAnsi="Copperplate Gothic Bold"/>
        <w:i/>
        <w:color w:val="001F60"/>
        <w:spacing w:val="-1"/>
        <w:sz w:val="24"/>
        <w:lang w:val="id-ID"/>
      </w:rPr>
      <w:t xml:space="preserve"> </w:t>
    </w:r>
    <w:r w:rsidRPr="00E516F1">
      <w:rPr>
        <w:rFonts w:ascii="Copperplate Gothic Bold" w:hAnsi="Copperplate Gothic Bold"/>
        <w:i/>
        <w:color w:val="001F60"/>
        <w:spacing w:val="1"/>
        <w:sz w:val="24"/>
      </w:rPr>
      <w:t>K</w:t>
    </w:r>
    <w:r w:rsidRPr="00E516F1">
      <w:rPr>
        <w:rFonts w:ascii="Copperplate Gothic Bold" w:hAnsi="Copperplate Gothic Bold"/>
        <w:i/>
        <w:color w:val="001F60"/>
        <w:spacing w:val="-1"/>
        <w:w w:val="52"/>
        <w:sz w:val="24"/>
      </w:rPr>
      <w:t>e</w:t>
    </w:r>
    <w:r w:rsidRPr="00E516F1">
      <w:rPr>
        <w:rFonts w:ascii="Copperplate Gothic Bold" w:hAnsi="Copperplate Gothic Bold"/>
        <w:i/>
        <w:color w:val="001F60"/>
        <w:spacing w:val="1"/>
        <w:w w:val="48"/>
        <w:sz w:val="24"/>
      </w:rPr>
      <w:t>s</w:t>
    </w:r>
    <w:r w:rsidRPr="00E516F1">
      <w:rPr>
        <w:rFonts w:ascii="Copperplate Gothic Bold" w:hAnsi="Copperplate Gothic Bold"/>
        <w:i/>
        <w:color w:val="001F60"/>
        <w:spacing w:val="-1"/>
        <w:w w:val="52"/>
        <w:sz w:val="24"/>
      </w:rPr>
      <w:t>e</w:t>
    </w:r>
    <w:r w:rsidRPr="00E516F1">
      <w:rPr>
        <w:rFonts w:ascii="Copperplate Gothic Bold" w:hAnsi="Copperplate Gothic Bold"/>
        <w:i/>
        <w:color w:val="001F60"/>
        <w:w w:val="75"/>
        <w:sz w:val="24"/>
      </w:rPr>
      <w:t>h</w:t>
    </w:r>
    <w:r w:rsidRPr="00E516F1">
      <w:rPr>
        <w:rFonts w:ascii="Copperplate Gothic Bold" w:hAnsi="Copperplate Gothic Bold"/>
        <w:i/>
        <w:color w:val="001F60"/>
        <w:spacing w:val="-1"/>
        <w:w w:val="74"/>
        <w:sz w:val="24"/>
      </w:rPr>
      <w:t>at</w:t>
    </w:r>
    <w:r w:rsidRPr="00E516F1">
      <w:rPr>
        <w:rFonts w:ascii="Copperplate Gothic Bold" w:hAnsi="Copperplate Gothic Bold"/>
        <w:i/>
        <w:color w:val="001F60"/>
        <w:spacing w:val="-1"/>
        <w:w w:val="86"/>
        <w:sz w:val="24"/>
      </w:rPr>
      <w:t>an</w:t>
    </w:r>
    <w:r w:rsidRPr="00E516F1">
      <w:rPr>
        <w:rFonts w:ascii="Copperplate Gothic Bold" w:hAnsi="Copperplate Gothic Bold"/>
        <w:i/>
        <w:color w:val="001F60"/>
        <w:spacing w:val="-1"/>
        <w:w w:val="86"/>
        <w:sz w:val="24"/>
        <w:lang w:val="id-ID"/>
      </w:rPr>
      <w:t xml:space="preserve"> </w:t>
    </w:r>
    <w:proofErr w:type="gramStart"/>
    <w:r w:rsidRPr="00E516F1">
      <w:rPr>
        <w:rFonts w:ascii="Copperplate Gothic Bold" w:hAnsi="Copperplate Gothic Bold"/>
        <w:i/>
        <w:color w:val="001F60"/>
        <w:spacing w:val="1"/>
        <w:w w:val="86"/>
        <w:sz w:val="24"/>
      </w:rPr>
      <w:t>K</w:t>
    </w:r>
    <w:r w:rsidRPr="00E516F1">
      <w:rPr>
        <w:rFonts w:ascii="Copperplate Gothic Bold" w:hAnsi="Copperplate Gothic Bold"/>
        <w:i/>
        <w:color w:val="001F60"/>
        <w:spacing w:val="-1"/>
        <w:w w:val="72"/>
        <w:sz w:val="24"/>
      </w:rPr>
      <w:t>a</w:t>
    </w:r>
    <w:r w:rsidRPr="00E516F1">
      <w:rPr>
        <w:rFonts w:ascii="Copperplate Gothic Bold" w:hAnsi="Copperplate Gothic Bold"/>
        <w:i/>
        <w:color w:val="001F60"/>
        <w:w w:val="72"/>
        <w:sz w:val="24"/>
      </w:rPr>
      <w:t>b</w:t>
    </w:r>
    <w:r w:rsidRPr="00E516F1">
      <w:rPr>
        <w:rFonts w:ascii="Copperplate Gothic Bold" w:hAnsi="Copperplate Gothic Bold"/>
        <w:i/>
        <w:color w:val="001F60"/>
        <w:spacing w:val="-2"/>
        <w:w w:val="71"/>
        <w:sz w:val="24"/>
      </w:rPr>
      <w:t>u</w:t>
    </w:r>
    <w:r w:rsidRPr="00E516F1">
      <w:rPr>
        <w:rFonts w:ascii="Copperplate Gothic Bold" w:hAnsi="Copperplate Gothic Bold"/>
        <w:i/>
        <w:color w:val="001F60"/>
        <w:spacing w:val="-1"/>
        <w:w w:val="74"/>
        <w:sz w:val="24"/>
      </w:rPr>
      <w:t>pat</w:t>
    </w:r>
    <w:r w:rsidRPr="00E516F1">
      <w:rPr>
        <w:rFonts w:ascii="Copperplate Gothic Bold" w:hAnsi="Copperplate Gothic Bold"/>
        <w:i/>
        <w:color w:val="001F60"/>
        <w:spacing w:val="-1"/>
        <w:w w:val="52"/>
        <w:sz w:val="24"/>
      </w:rPr>
      <w:t>e</w:t>
    </w:r>
    <w:r w:rsidRPr="00E516F1">
      <w:rPr>
        <w:rFonts w:ascii="Copperplate Gothic Bold" w:hAnsi="Copperplate Gothic Bold"/>
        <w:i/>
        <w:color w:val="001F60"/>
        <w:spacing w:val="2"/>
        <w:w w:val="75"/>
        <w:sz w:val="24"/>
      </w:rPr>
      <w:t>n</w:t>
    </w:r>
    <w:r w:rsidRPr="00E516F1">
      <w:rPr>
        <w:rFonts w:ascii="Copperplate Gothic Bold" w:hAnsi="Copperplate Gothic Bold"/>
        <w:i/>
        <w:color w:val="001F60"/>
        <w:spacing w:val="2"/>
        <w:w w:val="75"/>
        <w:sz w:val="24"/>
        <w:lang w:val="id-ID"/>
      </w:rPr>
      <w:t xml:space="preserve">  </w:t>
    </w:r>
    <w:r w:rsidRPr="00E516F1">
      <w:rPr>
        <w:rFonts w:ascii="Copperplate Gothic Bold" w:hAnsi="Copperplate Gothic Bold"/>
        <w:i/>
        <w:color w:val="001F60"/>
        <w:w w:val="97"/>
        <w:sz w:val="24"/>
      </w:rPr>
      <w:t>R</w:t>
    </w:r>
    <w:r w:rsidRPr="00E516F1">
      <w:rPr>
        <w:rFonts w:ascii="Copperplate Gothic Bold" w:hAnsi="Copperplate Gothic Bold"/>
        <w:i/>
        <w:color w:val="001F60"/>
        <w:spacing w:val="-1"/>
        <w:w w:val="52"/>
        <w:sz w:val="24"/>
      </w:rPr>
      <w:t>e</w:t>
    </w:r>
    <w:r w:rsidRPr="00E516F1">
      <w:rPr>
        <w:rFonts w:ascii="Copperplate Gothic Bold" w:hAnsi="Copperplate Gothic Bold"/>
        <w:i/>
        <w:color w:val="001F60"/>
        <w:spacing w:val="-3"/>
        <w:w w:val="85"/>
        <w:sz w:val="24"/>
      </w:rPr>
      <w:t>j</w:t>
    </w:r>
    <w:r w:rsidRPr="00E516F1">
      <w:rPr>
        <w:rFonts w:ascii="Copperplate Gothic Bold" w:hAnsi="Copperplate Gothic Bold"/>
        <w:i/>
        <w:color w:val="001F60"/>
        <w:spacing w:val="-1"/>
        <w:w w:val="72"/>
        <w:sz w:val="24"/>
      </w:rPr>
      <w:t>a</w:t>
    </w:r>
    <w:r w:rsidRPr="00E516F1">
      <w:rPr>
        <w:rFonts w:ascii="Copperplate Gothic Bold" w:hAnsi="Copperplate Gothic Bold"/>
        <w:i/>
        <w:color w:val="001F60"/>
        <w:spacing w:val="2"/>
        <w:w w:val="72"/>
        <w:sz w:val="24"/>
      </w:rPr>
      <w:t>n</w:t>
    </w:r>
    <w:r w:rsidRPr="00E516F1">
      <w:rPr>
        <w:rFonts w:ascii="Copperplate Gothic Bold" w:hAnsi="Copperplate Gothic Bold"/>
        <w:i/>
        <w:color w:val="001F60"/>
        <w:spacing w:val="-2"/>
        <w:w w:val="69"/>
        <w:sz w:val="24"/>
      </w:rPr>
      <w:t>g</w:t>
    </w:r>
    <w:r w:rsidRPr="00E516F1">
      <w:rPr>
        <w:rFonts w:ascii="Copperplate Gothic Bold" w:hAnsi="Copperplate Gothic Bold"/>
        <w:i/>
        <w:color w:val="001F60"/>
        <w:spacing w:val="1"/>
        <w:w w:val="95"/>
        <w:sz w:val="24"/>
      </w:rPr>
      <w:t>L</w:t>
    </w:r>
    <w:r w:rsidRPr="00E516F1">
      <w:rPr>
        <w:rFonts w:ascii="Copperplate Gothic Bold" w:hAnsi="Copperplate Gothic Bold"/>
        <w:i/>
        <w:color w:val="001F60"/>
        <w:spacing w:val="-1"/>
        <w:w w:val="52"/>
        <w:sz w:val="24"/>
      </w:rPr>
      <w:t>e</w:t>
    </w:r>
    <w:r w:rsidRPr="00E516F1">
      <w:rPr>
        <w:rFonts w:ascii="Copperplate Gothic Bold" w:hAnsi="Copperplate Gothic Bold"/>
        <w:i/>
        <w:color w:val="001F60"/>
        <w:w w:val="75"/>
        <w:sz w:val="24"/>
      </w:rPr>
      <w:t>b</w:t>
    </w:r>
    <w:r w:rsidRPr="00E516F1">
      <w:rPr>
        <w:rFonts w:ascii="Copperplate Gothic Bold" w:hAnsi="Copperplate Gothic Bold"/>
        <w:i/>
        <w:color w:val="001F60"/>
        <w:spacing w:val="-2"/>
        <w:w w:val="62"/>
        <w:sz w:val="24"/>
      </w:rPr>
      <w:t>o</w:t>
    </w:r>
    <w:r w:rsidRPr="00E516F1">
      <w:rPr>
        <w:rFonts w:ascii="Copperplate Gothic Bold" w:hAnsi="Copperplate Gothic Bold"/>
        <w:i/>
        <w:color w:val="001F60"/>
        <w:spacing w:val="2"/>
        <w:w w:val="75"/>
        <w:sz w:val="24"/>
      </w:rPr>
      <w:t>n</w:t>
    </w:r>
    <w:r w:rsidRPr="00E516F1">
      <w:rPr>
        <w:rFonts w:ascii="Copperplate Gothic Bold" w:hAnsi="Copperplate Gothic Bold"/>
        <w:i/>
        <w:color w:val="001F60"/>
        <w:w w:val="69"/>
        <w:sz w:val="24"/>
      </w:rPr>
      <w:t>g</w:t>
    </w:r>
    <w:proofErr w:type="gramEnd"/>
    <w:r w:rsidRPr="00E516F1">
      <w:rPr>
        <w:rFonts w:ascii="Copperplate Gothic Bold" w:hAnsi="Copperplate Gothic Bold"/>
        <w:i/>
        <w:color w:val="001F60"/>
        <w:w w:val="69"/>
        <w:sz w:val="24"/>
        <w:lang w:val="id-ID"/>
      </w:rPr>
      <w:t xml:space="preserve"> </w:t>
    </w:r>
    <w:r w:rsidRPr="00E516F1">
      <w:rPr>
        <w:rFonts w:ascii="Copperplate Gothic Bold" w:hAnsi="Copperplate Gothic Bold"/>
        <w:i/>
        <w:color w:val="001F60"/>
        <w:spacing w:val="-2"/>
        <w:w w:val="92"/>
        <w:sz w:val="24"/>
      </w:rPr>
      <w:t>T</w:t>
    </w:r>
    <w:r w:rsidRPr="00E516F1">
      <w:rPr>
        <w:rFonts w:ascii="Copperplate Gothic Bold" w:hAnsi="Copperplate Gothic Bold"/>
        <w:i/>
        <w:color w:val="001F60"/>
        <w:spacing w:val="-1"/>
        <w:w w:val="72"/>
        <w:sz w:val="24"/>
      </w:rPr>
      <w:t>a</w:t>
    </w:r>
    <w:r w:rsidRPr="00E516F1">
      <w:rPr>
        <w:rFonts w:ascii="Copperplate Gothic Bold" w:hAnsi="Copperplate Gothic Bold"/>
        <w:i/>
        <w:color w:val="001F60"/>
        <w:w w:val="72"/>
        <w:sz w:val="24"/>
      </w:rPr>
      <w:t>h</w:t>
    </w:r>
    <w:r w:rsidRPr="00E516F1">
      <w:rPr>
        <w:rFonts w:ascii="Copperplate Gothic Bold" w:hAnsi="Copperplate Gothic Bold"/>
        <w:i/>
        <w:color w:val="001F60"/>
        <w:spacing w:val="-2"/>
        <w:w w:val="71"/>
        <w:sz w:val="24"/>
      </w:rPr>
      <w:t>u</w:t>
    </w:r>
    <w:r w:rsidRPr="00E516F1">
      <w:rPr>
        <w:rFonts w:ascii="Copperplate Gothic Bold" w:hAnsi="Copperplate Gothic Bold"/>
        <w:i/>
        <w:color w:val="001F60"/>
        <w:spacing w:val="6"/>
        <w:w w:val="75"/>
        <w:sz w:val="24"/>
      </w:rPr>
      <w:t>n</w:t>
    </w:r>
    <w:r w:rsidRPr="00E516F1">
      <w:rPr>
        <w:rFonts w:ascii="Copperplate Gothic Bold" w:hAnsi="Copperplate Gothic Bold"/>
        <w:i/>
        <w:color w:val="001F60"/>
        <w:spacing w:val="6"/>
        <w:w w:val="75"/>
        <w:sz w:val="24"/>
        <w:lang w:val="id-ID"/>
      </w:rPr>
      <w:t xml:space="preserve"> </w:t>
    </w:r>
    <w:r w:rsidRPr="00E516F1">
      <w:rPr>
        <w:rFonts w:ascii="Copperplate Gothic Bold" w:hAnsi="Copperplate Gothic Bold"/>
        <w:b/>
        <w:i/>
        <w:color w:val="974805"/>
        <w:spacing w:val="-1"/>
        <w:w w:val="112"/>
        <w:sz w:val="36"/>
      </w:rPr>
      <w:t>20</w:t>
    </w:r>
    <w:r w:rsidRPr="00E516F1">
      <w:rPr>
        <w:rFonts w:ascii="Copperplate Gothic Bold" w:hAnsi="Copperplate Gothic Bold"/>
        <w:b/>
        <w:i/>
        <w:color w:val="974805"/>
        <w:w w:val="112"/>
        <w:sz w:val="36"/>
        <w:lang w:val="id-ID"/>
      </w:rPr>
      <w:t>22</w:t>
    </w:r>
    <w:r>
      <w:rPr>
        <w:rFonts w:ascii="Tahoma" w:eastAsia="Tahoma" w:hAnsi="Tahoma" w:cs="Tahoma"/>
        <w:i/>
        <w:color w:val="000000"/>
        <w:sz w:val="16"/>
        <w:szCs w:val="16"/>
      </w:rPr>
      <w:t xml:space="preserve"> </w:t>
    </w:r>
  </w:p>
  <w:p w14:paraId="56339E21" w14:textId="77777777" w:rsidR="00B7053D" w:rsidRDefault="00B7053D"/>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E0D6199" w14:textId="77777777" w:rsidR="004111FF" w:rsidRDefault="004111FF">
      <w:r>
        <w:separator/>
      </w:r>
    </w:p>
  </w:footnote>
  <w:footnote w:type="continuationSeparator" w:id="0">
    <w:p w14:paraId="1BBF37B3" w14:textId="77777777" w:rsidR="004111FF" w:rsidRDefault="004111F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E668B"/>
    <w:multiLevelType w:val="hybridMultilevel"/>
    <w:tmpl w:val="C804B7F8"/>
    <w:lvl w:ilvl="0" w:tplc="13E46EC0">
      <w:start w:val="1"/>
      <w:numFmt w:val="decimal"/>
      <w:lvlText w:val="%1."/>
      <w:lvlJc w:val="left"/>
      <w:pPr>
        <w:ind w:left="2629" w:hanging="360"/>
      </w:pPr>
      <w:rPr>
        <w:b w:val="0"/>
      </w:rPr>
    </w:lvl>
    <w:lvl w:ilvl="1" w:tplc="04210019" w:tentative="1">
      <w:start w:val="1"/>
      <w:numFmt w:val="lowerLetter"/>
      <w:lvlText w:val="%2."/>
      <w:lvlJc w:val="left"/>
      <w:pPr>
        <w:ind w:left="3356" w:hanging="360"/>
      </w:pPr>
    </w:lvl>
    <w:lvl w:ilvl="2" w:tplc="0421001B" w:tentative="1">
      <w:start w:val="1"/>
      <w:numFmt w:val="lowerRoman"/>
      <w:lvlText w:val="%3."/>
      <w:lvlJc w:val="right"/>
      <w:pPr>
        <w:ind w:left="4076" w:hanging="180"/>
      </w:pPr>
    </w:lvl>
    <w:lvl w:ilvl="3" w:tplc="0421000F" w:tentative="1">
      <w:start w:val="1"/>
      <w:numFmt w:val="decimal"/>
      <w:lvlText w:val="%4."/>
      <w:lvlJc w:val="left"/>
      <w:pPr>
        <w:ind w:left="4796" w:hanging="360"/>
      </w:pPr>
    </w:lvl>
    <w:lvl w:ilvl="4" w:tplc="04210019" w:tentative="1">
      <w:start w:val="1"/>
      <w:numFmt w:val="lowerLetter"/>
      <w:lvlText w:val="%5."/>
      <w:lvlJc w:val="left"/>
      <w:pPr>
        <w:ind w:left="5516" w:hanging="360"/>
      </w:pPr>
    </w:lvl>
    <w:lvl w:ilvl="5" w:tplc="0421001B" w:tentative="1">
      <w:start w:val="1"/>
      <w:numFmt w:val="lowerRoman"/>
      <w:lvlText w:val="%6."/>
      <w:lvlJc w:val="right"/>
      <w:pPr>
        <w:ind w:left="6236" w:hanging="180"/>
      </w:pPr>
    </w:lvl>
    <w:lvl w:ilvl="6" w:tplc="0421000F" w:tentative="1">
      <w:start w:val="1"/>
      <w:numFmt w:val="decimal"/>
      <w:lvlText w:val="%7."/>
      <w:lvlJc w:val="left"/>
      <w:pPr>
        <w:ind w:left="6956" w:hanging="360"/>
      </w:pPr>
    </w:lvl>
    <w:lvl w:ilvl="7" w:tplc="04210019" w:tentative="1">
      <w:start w:val="1"/>
      <w:numFmt w:val="lowerLetter"/>
      <w:lvlText w:val="%8."/>
      <w:lvlJc w:val="left"/>
      <w:pPr>
        <w:ind w:left="7676" w:hanging="360"/>
      </w:pPr>
    </w:lvl>
    <w:lvl w:ilvl="8" w:tplc="0421001B" w:tentative="1">
      <w:start w:val="1"/>
      <w:numFmt w:val="lowerRoman"/>
      <w:lvlText w:val="%9."/>
      <w:lvlJc w:val="right"/>
      <w:pPr>
        <w:ind w:left="8396" w:hanging="180"/>
      </w:pPr>
    </w:lvl>
  </w:abstractNum>
  <w:abstractNum w:abstractNumId="1">
    <w:nsid w:val="05D85356"/>
    <w:multiLevelType w:val="multilevel"/>
    <w:tmpl w:val="B2305B40"/>
    <w:lvl w:ilvl="0">
      <w:start w:val="1"/>
      <w:numFmt w:val="decimal"/>
      <w:lvlText w:val="%1."/>
      <w:lvlJc w:val="left"/>
      <w:pPr>
        <w:ind w:left="360" w:hanging="360"/>
      </w:pPr>
      <w:rPr>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
    <w:nsid w:val="088F02EC"/>
    <w:multiLevelType w:val="hybridMultilevel"/>
    <w:tmpl w:val="9B547E58"/>
    <w:lvl w:ilvl="0" w:tplc="04210017">
      <w:start w:val="1"/>
      <w:numFmt w:val="lowerLetter"/>
      <w:lvlText w:val="%1)"/>
      <w:lvlJc w:val="left"/>
      <w:pPr>
        <w:ind w:left="2636" w:hanging="360"/>
      </w:pPr>
    </w:lvl>
    <w:lvl w:ilvl="1" w:tplc="04210019" w:tentative="1">
      <w:start w:val="1"/>
      <w:numFmt w:val="lowerLetter"/>
      <w:lvlText w:val="%2."/>
      <w:lvlJc w:val="left"/>
      <w:pPr>
        <w:ind w:left="3356" w:hanging="360"/>
      </w:pPr>
    </w:lvl>
    <w:lvl w:ilvl="2" w:tplc="0421001B" w:tentative="1">
      <w:start w:val="1"/>
      <w:numFmt w:val="lowerRoman"/>
      <w:lvlText w:val="%3."/>
      <w:lvlJc w:val="right"/>
      <w:pPr>
        <w:ind w:left="4076" w:hanging="180"/>
      </w:pPr>
    </w:lvl>
    <w:lvl w:ilvl="3" w:tplc="0421000F" w:tentative="1">
      <w:start w:val="1"/>
      <w:numFmt w:val="decimal"/>
      <w:lvlText w:val="%4."/>
      <w:lvlJc w:val="left"/>
      <w:pPr>
        <w:ind w:left="4796" w:hanging="360"/>
      </w:pPr>
    </w:lvl>
    <w:lvl w:ilvl="4" w:tplc="04210019" w:tentative="1">
      <w:start w:val="1"/>
      <w:numFmt w:val="lowerLetter"/>
      <w:lvlText w:val="%5."/>
      <w:lvlJc w:val="left"/>
      <w:pPr>
        <w:ind w:left="5516" w:hanging="360"/>
      </w:pPr>
    </w:lvl>
    <w:lvl w:ilvl="5" w:tplc="0421001B" w:tentative="1">
      <w:start w:val="1"/>
      <w:numFmt w:val="lowerRoman"/>
      <w:lvlText w:val="%6."/>
      <w:lvlJc w:val="right"/>
      <w:pPr>
        <w:ind w:left="6236" w:hanging="180"/>
      </w:pPr>
    </w:lvl>
    <w:lvl w:ilvl="6" w:tplc="0421000F" w:tentative="1">
      <w:start w:val="1"/>
      <w:numFmt w:val="decimal"/>
      <w:lvlText w:val="%7."/>
      <w:lvlJc w:val="left"/>
      <w:pPr>
        <w:ind w:left="6956" w:hanging="360"/>
      </w:pPr>
    </w:lvl>
    <w:lvl w:ilvl="7" w:tplc="04210019" w:tentative="1">
      <w:start w:val="1"/>
      <w:numFmt w:val="lowerLetter"/>
      <w:lvlText w:val="%8."/>
      <w:lvlJc w:val="left"/>
      <w:pPr>
        <w:ind w:left="7676" w:hanging="360"/>
      </w:pPr>
    </w:lvl>
    <w:lvl w:ilvl="8" w:tplc="0421001B" w:tentative="1">
      <w:start w:val="1"/>
      <w:numFmt w:val="lowerRoman"/>
      <w:lvlText w:val="%9."/>
      <w:lvlJc w:val="right"/>
      <w:pPr>
        <w:ind w:left="8396" w:hanging="180"/>
      </w:pPr>
    </w:lvl>
  </w:abstractNum>
  <w:abstractNum w:abstractNumId="3">
    <w:nsid w:val="0B420609"/>
    <w:multiLevelType w:val="hybridMultilevel"/>
    <w:tmpl w:val="D2B025A0"/>
    <w:lvl w:ilvl="0" w:tplc="0421000F">
      <w:start w:val="1"/>
      <w:numFmt w:val="decimal"/>
      <w:lvlText w:val="%1."/>
      <w:lvlJc w:val="left"/>
      <w:pPr>
        <w:ind w:left="720" w:hanging="360"/>
      </w:pPr>
      <w:rPr>
        <w:rFonts w:hint="default"/>
        <w:color w:val="auto"/>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0E451845"/>
    <w:multiLevelType w:val="hybridMultilevel"/>
    <w:tmpl w:val="8AC411B8"/>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105C5A52"/>
    <w:multiLevelType w:val="hybridMultilevel"/>
    <w:tmpl w:val="BF349F36"/>
    <w:lvl w:ilvl="0" w:tplc="4D201DFA">
      <w:start w:val="1"/>
      <w:numFmt w:val="decimal"/>
      <w:lvlText w:val="%1."/>
      <w:lvlJc w:val="left"/>
      <w:pPr>
        <w:ind w:left="3030" w:hanging="360"/>
      </w:pPr>
      <w:rPr>
        <w:rFonts w:hint="default"/>
        <w:color w:val="auto"/>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1164661F"/>
    <w:multiLevelType w:val="hybridMultilevel"/>
    <w:tmpl w:val="63448EF8"/>
    <w:lvl w:ilvl="0" w:tplc="B6D6AD42">
      <w:start w:val="1"/>
      <w:numFmt w:val="lowerLetter"/>
      <w:lvlText w:val="%1."/>
      <w:lvlJc w:val="left"/>
      <w:pPr>
        <w:ind w:left="786" w:hanging="360"/>
      </w:pPr>
      <w:rPr>
        <w:rFonts w:eastAsia="Times New Roman" w:hint="default"/>
        <w:b w:val="0"/>
        <w:color w:val="auto"/>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7">
    <w:nsid w:val="116C1F82"/>
    <w:multiLevelType w:val="hybridMultilevel"/>
    <w:tmpl w:val="3A287AFE"/>
    <w:lvl w:ilvl="0" w:tplc="04210019">
      <w:start w:val="1"/>
      <w:numFmt w:val="lowerLetter"/>
      <w:lvlText w:val="%1."/>
      <w:lvlJc w:val="left"/>
      <w:pPr>
        <w:ind w:left="720" w:hanging="360"/>
      </w:pPr>
      <w:rPr>
        <w:rFonts w:eastAsia="Times New Roman" w:hint="default"/>
        <w:b w:val="0"/>
        <w:color w:val="auto"/>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147323B0"/>
    <w:multiLevelType w:val="hybridMultilevel"/>
    <w:tmpl w:val="5148A310"/>
    <w:lvl w:ilvl="0" w:tplc="04210017">
      <w:start w:val="1"/>
      <w:numFmt w:val="lowerLetter"/>
      <w:lvlText w:val="%1)"/>
      <w:lvlJc w:val="left"/>
      <w:pPr>
        <w:ind w:left="11073" w:hanging="360"/>
      </w:pPr>
    </w:lvl>
    <w:lvl w:ilvl="1" w:tplc="1E98F502">
      <w:start w:val="1"/>
      <w:numFmt w:val="decimal"/>
      <w:lvlText w:val="%2."/>
      <w:lvlJc w:val="left"/>
      <w:pPr>
        <w:ind w:left="19758" w:hanging="8325"/>
      </w:pPr>
      <w:rPr>
        <w:rFonts w:hint="default"/>
        <w:b w:val="0"/>
        <w:w w:val="155"/>
      </w:rPr>
    </w:lvl>
    <w:lvl w:ilvl="2" w:tplc="0421001B" w:tentative="1">
      <w:start w:val="1"/>
      <w:numFmt w:val="lowerRoman"/>
      <w:lvlText w:val="%3."/>
      <w:lvlJc w:val="right"/>
      <w:pPr>
        <w:ind w:left="12513" w:hanging="180"/>
      </w:pPr>
    </w:lvl>
    <w:lvl w:ilvl="3" w:tplc="0421000F" w:tentative="1">
      <w:start w:val="1"/>
      <w:numFmt w:val="decimal"/>
      <w:lvlText w:val="%4."/>
      <w:lvlJc w:val="left"/>
      <w:pPr>
        <w:ind w:left="13233" w:hanging="360"/>
      </w:pPr>
    </w:lvl>
    <w:lvl w:ilvl="4" w:tplc="04210019" w:tentative="1">
      <w:start w:val="1"/>
      <w:numFmt w:val="lowerLetter"/>
      <w:lvlText w:val="%5."/>
      <w:lvlJc w:val="left"/>
      <w:pPr>
        <w:ind w:left="13953" w:hanging="360"/>
      </w:pPr>
    </w:lvl>
    <w:lvl w:ilvl="5" w:tplc="0421001B" w:tentative="1">
      <w:start w:val="1"/>
      <w:numFmt w:val="lowerRoman"/>
      <w:lvlText w:val="%6."/>
      <w:lvlJc w:val="right"/>
      <w:pPr>
        <w:ind w:left="14673" w:hanging="180"/>
      </w:pPr>
    </w:lvl>
    <w:lvl w:ilvl="6" w:tplc="0421000F" w:tentative="1">
      <w:start w:val="1"/>
      <w:numFmt w:val="decimal"/>
      <w:lvlText w:val="%7."/>
      <w:lvlJc w:val="left"/>
      <w:pPr>
        <w:ind w:left="15393" w:hanging="360"/>
      </w:pPr>
    </w:lvl>
    <w:lvl w:ilvl="7" w:tplc="04210019" w:tentative="1">
      <w:start w:val="1"/>
      <w:numFmt w:val="lowerLetter"/>
      <w:lvlText w:val="%8."/>
      <w:lvlJc w:val="left"/>
      <w:pPr>
        <w:ind w:left="16113" w:hanging="360"/>
      </w:pPr>
    </w:lvl>
    <w:lvl w:ilvl="8" w:tplc="0421001B" w:tentative="1">
      <w:start w:val="1"/>
      <w:numFmt w:val="lowerRoman"/>
      <w:lvlText w:val="%9."/>
      <w:lvlJc w:val="right"/>
      <w:pPr>
        <w:ind w:left="16833" w:hanging="180"/>
      </w:pPr>
    </w:lvl>
  </w:abstractNum>
  <w:abstractNum w:abstractNumId="9">
    <w:nsid w:val="14EA13CD"/>
    <w:multiLevelType w:val="hybridMultilevel"/>
    <w:tmpl w:val="D2B025A0"/>
    <w:lvl w:ilvl="0" w:tplc="0421000F">
      <w:start w:val="1"/>
      <w:numFmt w:val="decimal"/>
      <w:lvlText w:val="%1."/>
      <w:lvlJc w:val="left"/>
      <w:pPr>
        <w:ind w:left="720" w:hanging="360"/>
      </w:pPr>
      <w:rPr>
        <w:rFonts w:hint="default"/>
        <w:color w:val="auto"/>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155170B3"/>
    <w:multiLevelType w:val="hybridMultilevel"/>
    <w:tmpl w:val="E5B2677E"/>
    <w:lvl w:ilvl="0" w:tplc="6CE86976">
      <w:start w:val="1"/>
      <w:numFmt w:val="decimal"/>
      <w:lvlText w:val="%1."/>
      <w:lvlJc w:val="left"/>
      <w:pPr>
        <w:ind w:left="720" w:hanging="360"/>
      </w:pPr>
      <w:rPr>
        <w:rFonts w:eastAsia="Times New Roman" w:hint="default"/>
        <w:color w:val="auto"/>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17CD4B04"/>
    <w:multiLevelType w:val="hybridMultilevel"/>
    <w:tmpl w:val="3872EFEA"/>
    <w:lvl w:ilvl="0" w:tplc="DC22AB6E">
      <w:start w:val="4"/>
      <w:numFmt w:val="upperLetter"/>
      <w:lvlText w:val="%1."/>
      <w:lvlJc w:val="left"/>
      <w:pPr>
        <w:ind w:left="3356"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19045DF2"/>
    <w:multiLevelType w:val="hybridMultilevel"/>
    <w:tmpl w:val="FCEC970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193C4EFA"/>
    <w:multiLevelType w:val="hybridMultilevel"/>
    <w:tmpl w:val="1624DB5E"/>
    <w:lvl w:ilvl="0" w:tplc="5BFADC90">
      <w:start w:val="2"/>
      <w:numFmt w:val="decimal"/>
      <w:lvlText w:val="%1."/>
      <w:lvlJc w:val="left"/>
      <w:pPr>
        <w:ind w:left="2636"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19E47DAF"/>
    <w:multiLevelType w:val="hybridMultilevel"/>
    <w:tmpl w:val="146861B4"/>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1DFD2895"/>
    <w:multiLevelType w:val="hybridMultilevel"/>
    <w:tmpl w:val="7D5A680A"/>
    <w:lvl w:ilvl="0" w:tplc="A1D6032A">
      <w:start w:val="1"/>
      <w:numFmt w:val="lowerLetter"/>
      <w:lvlText w:val="%1."/>
      <w:lvlJc w:val="left"/>
      <w:pPr>
        <w:ind w:left="786" w:hanging="360"/>
      </w:pPr>
      <w:rPr>
        <w:rFonts w:ascii="Arial" w:eastAsia="MS Gothic" w:hAnsi="Arial" w:cs="Arial"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6">
    <w:nsid w:val="1EC808DA"/>
    <w:multiLevelType w:val="hybridMultilevel"/>
    <w:tmpl w:val="893E9F8E"/>
    <w:lvl w:ilvl="0" w:tplc="6CE86976">
      <w:start w:val="4"/>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22B645F6"/>
    <w:multiLevelType w:val="hybridMultilevel"/>
    <w:tmpl w:val="88E2C5C6"/>
    <w:lvl w:ilvl="0" w:tplc="E1003B4C">
      <w:start w:val="1"/>
      <w:numFmt w:val="lowerLetter"/>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277906C1"/>
    <w:multiLevelType w:val="hybridMultilevel"/>
    <w:tmpl w:val="D2B025A0"/>
    <w:lvl w:ilvl="0" w:tplc="0421000F">
      <w:start w:val="1"/>
      <w:numFmt w:val="decimal"/>
      <w:lvlText w:val="%1."/>
      <w:lvlJc w:val="left"/>
      <w:pPr>
        <w:ind w:left="720" w:hanging="360"/>
      </w:pPr>
      <w:rPr>
        <w:rFonts w:hint="default"/>
        <w:color w:val="auto"/>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283074ED"/>
    <w:multiLevelType w:val="hybridMultilevel"/>
    <w:tmpl w:val="0A1C50E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287013D6"/>
    <w:multiLevelType w:val="hybridMultilevel"/>
    <w:tmpl w:val="2DB02F66"/>
    <w:lvl w:ilvl="0" w:tplc="FE860092">
      <w:start w:val="1"/>
      <w:numFmt w:val="decimal"/>
      <w:lvlText w:val="%1."/>
      <w:lvlJc w:val="left"/>
      <w:pPr>
        <w:ind w:left="1146" w:hanging="360"/>
      </w:pPr>
      <w:rPr>
        <w:rFonts w:eastAsia="Times New Roman" w:hint="default"/>
        <w:b w:val="0"/>
        <w:color w:val="auto"/>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21">
    <w:nsid w:val="2C7668BA"/>
    <w:multiLevelType w:val="hybridMultilevel"/>
    <w:tmpl w:val="645805FA"/>
    <w:lvl w:ilvl="0" w:tplc="CC0ED192">
      <w:start w:val="1"/>
      <w:numFmt w:val="lowerLetter"/>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2E0C4482"/>
    <w:multiLevelType w:val="hybridMultilevel"/>
    <w:tmpl w:val="23B2B566"/>
    <w:lvl w:ilvl="0" w:tplc="75AE0AB6">
      <w:start w:val="1"/>
      <w:numFmt w:val="decimal"/>
      <w:lvlText w:val="%1."/>
      <w:lvlJc w:val="left"/>
      <w:pPr>
        <w:ind w:left="1004" w:hanging="360"/>
      </w:pPr>
      <w:rPr>
        <w:rFonts w:hint="default"/>
      </w:r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23">
    <w:nsid w:val="33394E2D"/>
    <w:multiLevelType w:val="hybridMultilevel"/>
    <w:tmpl w:val="28989AC0"/>
    <w:lvl w:ilvl="0" w:tplc="C6C61F74">
      <w:start w:val="1"/>
      <w:numFmt w:val="lowerLetter"/>
      <w:lvlText w:val="%1."/>
      <w:lvlJc w:val="left"/>
      <w:pPr>
        <w:ind w:left="1004" w:hanging="360"/>
      </w:pPr>
      <w:rPr>
        <w:rFonts w:eastAsia="Times New Roman" w:hint="default"/>
        <w:b w:val="0"/>
        <w:color w:val="auto"/>
      </w:r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24">
    <w:nsid w:val="35A3679E"/>
    <w:multiLevelType w:val="hybridMultilevel"/>
    <w:tmpl w:val="3F621AB6"/>
    <w:lvl w:ilvl="0" w:tplc="8A3EEC64">
      <w:start w:val="15"/>
      <w:numFmt w:val="bullet"/>
      <w:lvlText w:val=""/>
      <w:lvlJc w:val="left"/>
      <w:pPr>
        <w:ind w:left="720" w:hanging="360"/>
      </w:pPr>
      <w:rPr>
        <w:rFonts w:ascii="Wingdings" w:eastAsia="Tahoma" w:hAnsi="Wingdings" w:cs="Aria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5">
    <w:nsid w:val="37C3790B"/>
    <w:multiLevelType w:val="hybridMultilevel"/>
    <w:tmpl w:val="DD000D98"/>
    <w:lvl w:ilvl="0" w:tplc="0421000F">
      <w:start w:val="1"/>
      <w:numFmt w:val="decimal"/>
      <w:lvlText w:val="%1."/>
      <w:lvlJc w:val="left"/>
      <w:pPr>
        <w:ind w:left="2705" w:hanging="360"/>
      </w:pPr>
    </w:lvl>
    <w:lvl w:ilvl="1" w:tplc="04210019" w:tentative="1">
      <w:start w:val="1"/>
      <w:numFmt w:val="lowerLetter"/>
      <w:lvlText w:val="%2."/>
      <w:lvlJc w:val="left"/>
      <w:pPr>
        <w:ind w:left="3425" w:hanging="360"/>
      </w:pPr>
    </w:lvl>
    <w:lvl w:ilvl="2" w:tplc="0421001B" w:tentative="1">
      <w:start w:val="1"/>
      <w:numFmt w:val="lowerRoman"/>
      <w:lvlText w:val="%3."/>
      <w:lvlJc w:val="right"/>
      <w:pPr>
        <w:ind w:left="4145" w:hanging="180"/>
      </w:pPr>
    </w:lvl>
    <w:lvl w:ilvl="3" w:tplc="0421000F" w:tentative="1">
      <w:start w:val="1"/>
      <w:numFmt w:val="decimal"/>
      <w:lvlText w:val="%4."/>
      <w:lvlJc w:val="left"/>
      <w:pPr>
        <w:ind w:left="4865" w:hanging="360"/>
      </w:pPr>
    </w:lvl>
    <w:lvl w:ilvl="4" w:tplc="04210019" w:tentative="1">
      <w:start w:val="1"/>
      <w:numFmt w:val="lowerLetter"/>
      <w:lvlText w:val="%5."/>
      <w:lvlJc w:val="left"/>
      <w:pPr>
        <w:ind w:left="5585" w:hanging="360"/>
      </w:pPr>
    </w:lvl>
    <w:lvl w:ilvl="5" w:tplc="0421001B" w:tentative="1">
      <w:start w:val="1"/>
      <w:numFmt w:val="lowerRoman"/>
      <w:lvlText w:val="%6."/>
      <w:lvlJc w:val="right"/>
      <w:pPr>
        <w:ind w:left="6305" w:hanging="180"/>
      </w:pPr>
    </w:lvl>
    <w:lvl w:ilvl="6" w:tplc="0421000F" w:tentative="1">
      <w:start w:val="1"/>
      <w:numFmt w:val="decimal"/>
      <w:lvlText w:val="%7."/>
      <w:lvlJc w:val="left"/>
      <w:pPr>
        <w:ind w:left="7025" w:hanging="360"/>
      </w:pPr>
    </w:lvl>
    <w:lvl w:ilvl="7" w:tplc="04210019" w:tentative="1">
      <w:start w:val="1"/>
      <w:numFmt w:val="lowerLetter"/>
      <w:lvlText w:val="%8."/>
      <w:lvlJc w:val="left"/>
      <w:pPr>
        <w:ind w:left="7745" w:hanging="360"/>
      </w:pPr>
    </w:lvl>
    <w:lvl w:ilvl="8" w:tplc="0421001B" w:tentative="1">
      <w:start w:val="1"/>
      <w:numFmt w:val="lowerRoman"/>
      <w:lvlText w:val="%9."/>
      <w:lvlJc w:val="right"/>
      <w:pPr>
        <w:ind w:left="8465" w:hanging="180"/>
      </w:pPr>
    </w:lvl>
  </w:abstractNum>
  <w:abstractNum w:abstractNumId="26">
    <w:nsid w:val="3ADC3CC2"/>
    <w:multiLevelType w:val="hybridMultilevel"/>
    <w:tmpl w:val="8B76C15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nsid w:val="405958F3"/>
    <w:multiLevelType w:val="hybridMultilevel"/>
    <w:tmpl w:val="146861B4"/>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nsid w:val="4161791C"/>
    <w:multiLevelType w:val="multilevel"/>
    <w:tmpl w:val="EE62A8EC"/>
    <w:lvl w:ilvl="0">
      <w:start w:val="1"/>
      <w:numFmt w:val="decimal"/>
      <w:lvlText w:val="%1."/>
      <w:lvlJc w:val="left"/>
      <w:pPr>
        <w:ind w:left="720" w:hanging="72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9">
    <w:nsid w:val="42003944"/>
    <w:multiLevelType w:val="hybridMultilevel"/>
    <w:tmpl w:val="E5CA1FF4"/>
    <w:lvl w:ilvl="0" w:tplc="5E6487FC">
      <w:start w:val="1"/>
      <w:numFmt w:val="upperLetter"/>
      <w:lvlText w:val="%1."/>
      <w:lvlJc w:val="left"/>
      <w:pPr>
        <w:ind w:left="1916" w:hanging="360"/>
      </w:pPr>
      <w:rPr>
        <w:rFonts w:ascii="SimSun" w:eastAsia="SimSun" w:hAnsi="SimSun" w:cs="SimSun" w:hint="default"/>
        <w:spacing w:val="-1"/>
        <w:w w:val="58"/>
        <w:sz w:val="28"/>
        <w:szCs w:val="28"/>
        <w:lang w:eastAsia="en-US" w:bidi="ar-SA"/>
      </w:rPr>
    </w:lvl>
    <w:lvl w:ilvl="1" w:tplc="3266C218">
      <w:numFmt w:val="bullet"/>
      <w:lvlText w:val="•"/>
      <w:lvlJc w:val="left"/>
      <w:pPr>
        <w:ind w:left="2320" w:hanging="360"/>
      </w:pPr>
      <w:rPr>
        <w:rFonts w:hint="default"/>
        <w:lang w:eastAsia="en-US" w:bidi="ar-SA"/>
      </w:rPr>
    </w:lvl>
    <w:lvl w:ilvl="2" w:tplc="C558485A">
      <w:numFmt w:val="bullet"/>
      <w:lvlText w:val="•"/>
      <w:lvlJc w:val="left"/>
      <w:pPr>
        <w:ind w:left="3302" w:hanging="360"/>
      </w:pPr>
      <w:rPr>
        <w:rFonts w:hint="default"/>
        <w:lang w:eastAsia="en-US" w:bidi="ar-SA"/>
      </w:rPr>
    </w:lvl>
    <w:lvl w:ilvl="3" w:tplc="1F763662">
      <w:numFmt w:val="bullet"/>
      <w:lvlText w:val="•"/>
      <w:lvlJc w:val="left"/>
      <w:pPr>
        <w:ind w:left="4285" w:hanging="360"/>
      </w:pPr>
      <w:rPr>
        <w:rFonts w:hint="default"/>
        <w:lang w:eastAsia="en-US" w:bidi="ar-SA"/>
      </w:rPr>
    </w:lvl>
    <w:lvl w:ilvl="4" w:tplc="D19E4564">
      <w:numFmt w:val="bullet"/>
      <w:lvlText w:val="•"/>
      <w:lvlJc w:val="left"/>
      <w:pPr>
        <w:ind w:left="5268" w:hanging="360"/>
      </w:pPr>
      <w:rPr>
        <w:rFonts w:hint="default"/>
        <w:lang w:eastAsia="en-US" w:bidi="ar-SA"/>
      </w:rPr>
    </w:lvl>
    <w:lvl w:ilvl="5" w:tplc="871809AC">
      <w:numFmt w:val="bullet"/>
      <w:lvlText w:val="•"/>
      <w:lvlJc w:val="left"/>
      <w:pPr>
        <w:ind w:left="6251" w:hanging="360"/>
      </w:pPr>
      <w:rPr>
        <w:rFonts w:hint="default"/>
        <w:lang w:eastAsia="en-US" w:bidi="ar-SA"/>
      </w:rPr>
    </w:lvl>
    <w:lvl w:ilvl="6" w:tplc="7696F42C">
      <w:numFmt w:val="bullet"/>
      <w:lvlText w:val="•"/>
      <w:lvlJc w:val="left"/>
      <w:pPr>
        <w:ind w:left="7234" w:hanging="360"/>
      </w:pPr>
      <w:rPr>
        <w:rFonts w:hint="default"/>
        <w:lang w:eastAsia="en-US" w:bidi="ar-SA"/>
      </w:rPr>
    </w:lvl>
    <w:lvl w:ilvl="7" w:tplc="05CEFAEE">
      <w:numFmt w:val="bullet"/>
      <w:lvlText w:val="•"/>
      <w:lvlJc w:val="left"/>
      <w:pPr>
        <w:ind w:left="8217" w:hanging="360"/>
      </w:pPr>
      <w:rPr>
        <w:rFonts w:hint="default"/>
        <w:lang w:eastAsia="en-US" w:bidi="ar-SA"/>
      </w:rPr>
    </w:lvl>
    <w:lvl w:ilvl="8" w:tplc="27483D80">
      <w:numFmt w:val="bullet"/>
      <w:lvlText w:val="•"/>
      <w:lvlJc w:val="left"/>
      <w:pPr>
        <w:ind w:left="9200" w:hanging="360"/>
      </w:pPr>
      <w:rPr>
        <w:rFonts w:hint="default"/>
        <w:lang w:eastAsia="en-US" w:bidi="ar-SA"/>
      </w:rPr>
    </w:lvl>
  </w:abstractNum>
  <w:abstractNum w:abstractNumId="30">
    <w:nsid w:val="43F83FFF"/>
    <w:multiLevelType w:val="hybridMultilevel"/>
    <w:tmpl w:val="7E7AA780"/>
    <w:lvl w:ilvl="0" w:tplc="04210019">
      <w:start w:val="1"/>
      <w:numFmt w:val="lowerLetter"/>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nsid w:val="4468021C"/>
    <w:multiLevelType w:val="hybridMultilevel"/>
    <w:tmpl w:val="1F6CBBA8"/>
    <w:lvl w:ilvl="0" w:tplc="A1E45206">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32">
    <w:nsid w:val="45C31B65"/>
    <w:multiLevelType w:val="hybridMultilevel"/>
    <w:tmpl w:val="D306245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nsid w:val="4A6A16D8"/>
    <w:multiLevelType w:val="hybridMultilevel"/>
    <w:tmpl w:val="CBC6F902"/>
    <w:lvl w:ilvl="0" w:tplc="01D45B24">
      <w:start w:val="1"/>
      <w:numFmt w:val="lowerLetter"/>
      <w:lvlText w:val="%1."/>
      <w:lvlJc w:val="left"/>
      <w:pPr>
        <w:ind w:left="644" w:hanging="360"/>
      </w:pPr>
      <w:rPr>
        <w:rFonts w:eastAsia="Times New Roman" w:hint="default"/>
        <w:color w:val="auto"/>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34">
    <w:nsid w:val="4C0772AB"/>
    <w:multiLevelType w:val="hybridMultilevel"/>
    <w:tmpl w:val="2188B14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5">
    <w:nsid w:val="4D4D42EE"/>
    <w:multiLevelType w:val="hybridMultilevel"/>
    <w:tmpl w:val="AAEE0604"/>
    <w:lvl w:ilvl="0" w:tplc="0421000F">
      <w:start w:val="1"/>
      <w:numFmt w:val="decimal"/>
      <w:lvlText w:val="%1."/>
      <w:lvlJc w:val="left"/>
      <w:pPr>
        <w:ind w:left="3356" w:hanging="360"/>
      </w:pPr>
    </w:lvl>
    <w:lvl w:ilvl="1" w:tplc="04210019" w:tentative="1">
      <w:start w:val="1"/>
      <w:numFmt w:val="lowerLetter"/>
      <w:lvlText w:val="%2."/>
      <w:lvlJc w:val="left"/>
      <w:pPr>
        <w:ind w:left="4076" w:hanging="360"/>
      </w:pPr>
    </w:lvl>
    <w:lvl w:ilvl="2" w:tplc="0421001B" w:tentative="1">
      <w:start w:val="1"/>
      <w:numFmt w:val="lowerRoman"/>
      <w:lvlText w:val="%3."/>
      <w:lvlJc w:val="right"/>
      <w:pPr>
        <w:ind w:left="4796" w:hanging="180"/>
      </w:pPr>
    </w:lvl>
    <w:lvl w:ilvl="3" w:tplc="0421000F" w:tentative="1">
      <w:start w:val="1"/>
      <w:numFmt w:val="decimal"/>
      <w:lvlText w:val="%4."/>
      <w:lvlJc w:val="left"/>
      <w:pPr>
        <w:ind w:left="5516" w:hanging="360"/>
      </w:pPr>
    </w:lvl>
    <w:lvl w:ilvl="4" w:tplc="04210019" w:tentative="1">
      <w:start w:val="1"/>
      <w:numFmt w:val="lowerLetter"/>
      <w:lvlText w:val="%5."/>
      <w:lvlJc w:val="left"/>
      <w:pPr>
        <w:ind w:left="6236" w:hanging="360"/>
      </w:pPr>
    </w:lvl>
    <w:lvl w:ilvl="5" w:tplc="0421001B" w:tentative="1">
      <w:start w:val="1"/>
      <w:numFmt w:val="lowerRoman"/>
      <w:lvlText w:val="%6."/>
      <w:lvlJc w:val="right"/>
      <w:pPr>
        <w:ind w:left="6956" w:hanging="180"/>
      </w:pPr>
    </w:lvl>
    <w:lvl w:ilvl="6" w:tplc="0421000F" w:tentative="1">
      <w:start w:val="1"/>
      <w:numFmt w:val="decimal"/>
      <w:lvlText w:val="%7."/>
      <w:lvlJc w:val="left"/>
      <w:pPr>
        <w:ind w:left="7676" w:hanging="360"/>
      </w:pPr>
    </w:lvl>
    <w:lvl w:ilvl="7" w:tplc="04210019" w:tentative="1">
      <w:start w:val="1"/>
      <w:numFmt w:val="lowerLetter"/>
      <w:lvlText w:val="%8."/>
      <w:lvlJc w:val="left"/>
      <w:pPr>
        <w:ind w:left="8396" w:hanging="360"/>
      </w:pPr>
    </w:lvl>
    <w:lvl w:ilvl="8" w:tplc="0421001B" w:tentative="1">
      <w:start w:val="1"/>
      <w:numFmt w:val="lowerRoman"/>
      <w:lvlText w:val="%9."/>
      <w:lvlJc w:val="right"/>
      <w:pPr>
        <w:ind w:left="9116" w:hanging="180"/>
      </w:pPr>
    </w:lvl>
  </w:abstractNum>
  <w:abstractNum w:abstractNumId="36">
    <w:nsid w:val="4F7D2539"/>
    <w:multiLevelType w:val="hybridMultilevel"/>
    <w:tmpl w:val="52EA4296"/>
    <w:lvl w:ilvl="0" w:tplc="D7C2D624">
      <w:start w:val="1"/>
      <w:numFmt w:val="decimal"/>
      <w:lvlText w:val="%1."/>
      <w:lvlJc w:val="left"/>
      <w:pPr>
        <w:ind w:left="644" w:hanging="360"/>
      </w:pPr>
      <w:rPr>
        <w:rFonts w:eastAsia="Batang" w:hint="default"/>
        <w:b/>
        <w:color w:val="auto"/>
        <w:sz w:val="22"/>
        <w:szCs w:val="22"/>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37">
    <w:nsid w:val="519B7E6B"/>
    <w:multiLevelType w:val="hybridMultilevel"/>
    <w:tmpl w:val="6444087E"/>
    <w:lvl w:ilvl="0" w:tplc="2A5A405A">
      <w:start w:val="1"/>
      <w:numFmt w:val="decimal"/>
      <w:lvlText w:val="%1."/>
      <w:lvlJc w:val="left"/>
      <w:pPr>
        <w:ind w:left="720" w:hanging="360"/>
      </w:pPr>
      <w:rPr>
        <w:rFonts w:ascii="Tahoma" w:eastAsia="Times New Roman" w:hAnsi="Tahoma" w:cs="Tahoma"/>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8">
    <w:nsid w:val="51D474C4"/>
    <w:multiLevelType w:val="hybridMultilevel"/>
    <w:tmpl w:val="F3C2E9D4"/>
    <w:lvl w:ilvl="0" w:tplc="C51EA5B0">
      <w:start w:val="1"/>
      <w:numFmt w:val="lowerLetter"/>
      <w:lvlText w:val="%1."/>
      <w:lvlJc w:val="left"/>
      <w:pPr>
        <w:ind w:left="786" w:hanging="360"/>
      </w:pPr>
      <w:rPr>
        <w:rFonts w:eastAsia="Times New Roman"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39">
    <w:nsid w:val="51EE6A91"/>
    <w:multiLevelType w:val="hybridMultilevel"/>
    <w:tmpl w:val="136EDC3E"/>
    <w:lvl w:ilvl="0" w:tplc="B8AAC6A6">
      <w:start w:val="1"/>
      <w:numFmt w:val="decimal"/>
      <w:lvlText w:val="%1."/>
      <w:lvlJc w:val="left"/>
      <w:pPr>
        <w:ind w:left="2636" w:hanging="360"/>
      </w:pPr>
      <w:rPr>
        <w:b w:val="0"/>
      </w:rPr>
    </w:lvl>
    <w:lvl w:ilvl="1" w:tplc="04210019" w:tentative="1">
      <w:start w:val="1"/>
      <w:numFmt w:val="lowerLetter"/>
      <w:lvlText w:val="%2."/>
      <w:lvlJc w:val="left"/>
      <w:pPr>
        <w:ind w:left="3356" w:hanging="360"/>
      </w:pPr>
    </w:lvl>
    <w:lvl w:ilvl="2" w:tplc="0421001B" w:tentative="1">
      <w:start w:val="1"/>
      <w:numFmt w:val="lowerRoman"/>
      <w:lvlText w:val="%3."/>
      <w:lvlJc w:val="right"/>
      <w:pPr>
        <w:ind w:left="4076" w:hanging="180"/>
      </w:pPr>
    </w:lvl>
    <w:lvl w:ilvl="3" w:tplc="0421000F" w:tentative="1">
      <w:start w:val="1"/>
      <w:numFmt w:val="decimal"/>
      <w:lvlText w:val="%4."/>
      <w:lvlJc w:val="left"/>
      <w:pPr>
        <w:ind w:left="4796" w:hanging="360"/>
      </w:pPr>
    </w:lvl>
    <w:lvl w:ilvl="4" w:tplc="04210019" w:tentative="1">
      <w:start w:val="1"/>
      <w:numFmt w:val="lowerLetter"/>
      <w:lvlText w:val="%5."/>
      <w:lvlJc w:val="left"/>
      <w:pPr>
        <w:ind w:left="5516" w:hanging="360"/>
      </w:pPr>
    </w:lvl>
    <w:lvl w:ilvl="5" w:tplc="0421001B" w:tentative="1">
      <w:start w:val="1"/>
      <w:numFmt w:val="lowerRoman"/>
      <w:lvlText w:val="%6."/>
      <w:lvlJc w:val="right"/>
      <w:pPr>
        <w:ind w:left="6236" w:hanging="180"/>
      </w:pPr>
    </w:lvl>
    <w:lvl w:ilvl="6" w:tplc="0421000F" w:tentative="1">
      <w:start w:val="1"/>
      <w:numFmt w:val="decimal"/>
      <w:lvlText w:val="%7."/>
      <w:lvlJc w:val="left"/>
      <w:pPr>
        <w:ind w:left="6956" w:hanging="360"/>
      </w:pPr>
    </w:lvl>
    <w:lvl w:ilvl="7" w:tplc="04210019" w:tentative="1">
      <w:start w:val="1"/>
      <w:numFmt w:val="lowerLetter"/>
      <w:lvlText w:val="%8."/>
      <w:lvlJc w:val="left"/>
      <w:pPr>
        <w:ind w:left="7676" w:hanging="360"/>
      </w:pPr>
    </w:lvl>
    <w:lvl w:ilvl="8" w:tplc="0421001B" w:tentative="1">
      <w:start w:val="1"/>
      <w:numFmt w:val="lowerRoman"/>
      <w:lvlText w:val="%9."/>
      <w:lvlJc w:val="right"/>
      <w:pPr>
        <w:ind w:left="8396" w:hanging="180"/>
      </w:pPr>
    </w:lvl>
  </w:abstractNum>
  <w:abstractNum w:abstractNumId="40">
    <w:nsid w:val="5242634F"/>
    <w:multiLevelType w:val="hybridMultilevel"/>
    <w:tmpl w:val="816C8B34"/>
    <w:lvl w:ilvl="0" w:tplc="04210015">
      <w:start w:val="1"/>
      <w:numFmt w:val="upperLetter"/>
      <w:lvlText w:val="%1."/>
      <w:lvlJc w:val="left"/>
      <w:pPr>
        <w:ind w:left="720" w:hanging="360"/>
      </w:pPr>
      <w:rPr>
        <w:rFonts w:eastAsia="Times New Roman" w:hint="default"/>
        <w:color w:val="auto"/>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1">
    <w:nsid w:val="52BA6707"/>
    <w:multiLevelType w:val="hybridMultilevel"/>
    <w:tmpl w:val="F8FC83CE"/>
    <w:lvl w:ilvl="0" w:tplc="DD2A1802">
      <w:start w:val="1"/>
      <w:numFmt w:val="upperLetter"/>
      <w:lvlText w:val="%1."/>
      <w:lvlJc w:val="left"/>
      <w:pPr>
        <w:ind w:left="1916" w:hanging="360"/>
      </w:pPr>
      <w:rPr>
        <w:rFonts w:ascii="Arial" w:eastAsia="SimSun" w:hAnsi="Arial" w:cs="Arial" w:hint="default"/>
        <w:b/>
        <w:spacing w:val="-1"/>
        <w:w w:val="58"/>
        <w:sz w:val="28"/>
        <w:szCs w:val="28"/>
        <w:lang w:eastAsia="en-US" w:bidi="ar-SA"/>
      </w:rPr>
    </w:lvl>
    <w:lvl w:ilvl="1" w:tplc="CA98A2AA">
      <w:numFmt w:val="bullet"/>
      <w:lvlText w:val="•"/>
      <w:lvlJc w:val="left"/>
      <w:pPr>
        <w:ind w:left="2844" w:hanging="360"/>
      </w:pPr>
      <w:rPr>
        <w:rFonts w:hint="default"/>
        <w:lang w:eastAsia="en-US" w:bidi="ar-SA"/>
      </w:rPr>
    </w:lvl>
    <w:lvl w:ilvl="2" w:tplc="BE58E700">
      <w:numFmt w:val="bullet"/>
      <w:lvlText w:val="•"/>
      <w:lvlJc w:val="left"/>
      <w:pPr>
        <w:ind w:left="3769" w:hanging="360"/>
      </w:pPr>
      <w:rPr>
        <w:rFonts w:hint="default"/>
        <w:lang w:eastAsia="en-US" w:bidi="ar-SA"/>
      </w:rPr>
    </w:lvl>
    <w:lvl w:ilvl="3" w:tplc="93165D1C">
      <w:numFmt w:val="bullet"/>
      <w:lvlText w:val="•"/>
      <w:lvlJc w:val="left"/>
      <w:pPr>
        <w:ind w:left="4693" w:hanging="360"/>
      </w:pPr>
      <w:rPr>
        <w:rFonts w:hint="default"/>
        <w:lang w:eastAsia="en-US" w:bidi="ar-SA"/>
      </w:rPr>
    </w:lvl>
    <w:lvl w:ilvl="4" w:tplc="995E1A14">
      <w:numFmt w:val="bullet"/>
      <w:lvlText w:val="•"/>
      <w:lvlJc w:val="left"/>
      <w:pPr>
        <w:ind w:left="5618" w:hanging="360"/>
      </w:pPr>
      <w:rPr>
        <w:rFonts w:hint="default"/>
        <w:lang w:eastAsia="en-US" w:bidi="ar-SA"/>
      </w:rPr>
    </w:lvl>
    <w:lvl w:ilvl="5" w:tplc="BE36C3A4">
      <w:numFmt w:val="bullet"/>
      <w:lvlText w:val="•"/>
      <w:lvlJc w:val="left"/>
      <w:pPr>
        <w:ind w:left="6543" w:hanging="360"/>
      </w:pPr>
      <w:rPr>
        <w:rFonts w:hint="default"/>
        <w:lang w:eastAsia="en-US" w:bidi="ar-SA"/>
      </w:rPr>
    </w:lvl>
    <w:lvl w:ilvl="6" w:tplc="F9A6D850">
      <w:numFmt w:val="bullet"/>
      <w:lvlText w:val="•"/>
      <w:lvlJc w:val="left"/>
      <w:pPr>
        <w:ind w:left="7467" w:hanging="360"/>
      </w:pPr>
      <w:rPr>
        <w:rFonts w:hint="default"/>
        <w:lang w:eastAsia="en-US" w:bidi="ar-SA"/>
      </w:rPr>
    </w:lvl>
    <w:lvl w:ilvl="7" w:tplc="EE246A0E">
      <w:numFmt w:val="bullet"/>
      <w:lvlText w:val="•"/>
      <w:lvlJc w:val="left"/>
      <w:pPr>
        <w:ind w:left="8392" w:hanging="360"/>
      </w:pPr>
      <w:rPr>
        <w:rFonts w:hint="default"/>
        <w:lang w:eastAsia="en-US" w:bidi="ar-SA"/>
      </w:rPr>
    </w:lvl>
    <w:lvl w:ilvl="8" w:tplc="16B0D750">
      <w:numFmt w:val="bullet"/>
      <w:lvlText w:val="•"/>
      <w:lvlJc w:val="left"/>
      <w:pPr>
        <w:ind w:left="9317" w:hanging="360"/>
      </w:pPr>
      <w:rPr>
        <w:rFonts w:hint="default"/>
        <w:lang w:eastAsia="en-US" w:bidi="ar-SA"/>
      </w:rPr>
    </w:lvl>
  </w:abstractNum>
  <w:abstractNum w:abstractNumId="42">
    <w:nsid w:val="52C4035B"/>
    <w:multiLevelType w:val="hybridMultilevel"/>
    <w:tmpl w:val="710079A6"/>
    <w:lvl w:ilvl="0" w:tplc="350469DA">
      <w:start w:val="1"/>
      <w:numFmt w:val="bullet"/>
      <w:lvlText w:val="-"/>
      <w:lvlJc w:val="left"/>
      <w:pPr>
        <w:ind w:left="1080" w:hanging="360"/>
      </w:pPr>
      <w:rPr>
        <w:rFonts w:ascii="Tahoma" w:eastAsia="Times New Roman" w:hAnsi="Tahoma" w:cs="Tahoma" w:hint="default"/>
        <w:b w:val="0"/>
        <w:color w:val="auto"/>
      </w:rPr>
    </w:lvl>
    <w:lvl w:ilvl="1" w:tplc="04210003" w:tentative="1">
      <w:start w:val="1"/>
      <w:numFmt w:val="bullet"/>
      <w:lvlText w:val="o"/>
      <w:lvlJc w:val="left"/>
      <w:pPr>
        <w:ind w:left="1800" w:hanging="360"/>
      </w:pPr>
      <w:rPr>
        <w:rFonts w:ascii="Courier New" w:hAnsi="Courier New" w:cs="Courier New" w:hint="default"/>
      </w:rPr>
    </w:lvl>
    <w:lvl w:ilvl="2" w:tplc="04210005" w:tentative="1">
      <w:start w:val="1"/>
      <w:numFmt w:val="bullet"/>
      <w:lvlText w:val=""/>
      <w:lvlJc w:val="left"/>
      <w:pPr>
        <w:ind w:left="2520" w:hanging="360"/>
      </w:pPr>
      <w:rPr>
        <w:rFonts w:ascii="Wingdings" w:hAnsi="Wingdings" w:hint="default"/>
      </w:rPr>
    </w:lvl>
    <w:lvl w:ilvl="3" w:tplc="04210001" w:tentative="1">
      <w:start w:val="1"/>
      <w:numFmt w:val="bullet"/>
      <w:lvlText w:val=""/>
      <w:lvlJc w:val="left"/>
      <w:pPr>
        <w:ind w:left="3240" w:hanging="360"/>
      </w:pPr>
      <w:rPr>
        <w:rFonts w:ascii="Symbol" w:hAnsi="Symbol" w:hint="default"/>
      </w:rPr>
    </w:lvl>
    <w:lvl w:ilvl="4" w:tplc="04210003" w:tentative="1">
      <w:start w:val="1"/>
      <w:numFmt w:val="bullet"/>
      <w:lvlText w:val="o"/>
      <w:lvlJc w:val="left"/>
      <w:pPr>
        <w:ind w:left="3960" w:hanging="360"/>
      </w:pPr>
      <w:rPr>
        <w:rFonts w:ascii="Courier New" w:hAnsi="Courier New" w:cs="Courier New" w:hint="default"/>
      </w:rPr>
    </w:lvl>
    <w:lvl w:ilvl="5" w:tplc="04210005" w:tentative="1">
      <w:start w:val="1"/>
      <w:numFmt w:val="bullet"/>
      <w:lvlText w:val=""/>
      <w:lvlJc w:val="left"/>
      <w:pPr>
        <w:ind w:left="4680" w:hanging="360"/>
      </w:pPr>
      <w:rPr>
        <w:rFonts w:ascii="Wingdings" w:hAnsi="Wingdings" w:hint="default"/>
      </w:rPr>
    </w:lvl>
    <w:lvl w:ilvl="6" w:tplc="04210001" w:tentative="1">
      <w:start w:val="1"/>
      <w:numFmt w:val="bullet"/>
      <w:lvlText w:val=""/>
      <w:lvlJc w:val="left"/>
      <w:pPr>
        <w:ind w:left="5400" w:hanging="360"/>
      </w:pPr>
      <w:rPr>
        <w:rFonts w:ascii="Symbol" w:hAnsi="Symbol" w:hint="default"/>
      </w:rPr>
    </w:lvl>
    <w:lvl w:ilvl="7" w:tplc="04210003" w:tentative="1">
      <w:start w:val="1"/>
      <w:numFmt w:val="bullet"/>
      <w:lvlText w:val="o"/>
      <w:lvlJc w:val="left"/>
      <w:pPr>
        <w:ind w:left="6120" w:hanging="360"/>
      </w:pPr>
      <w:rPr>
        <w:rFonts w:ascii="Courier New" w:hAnsi="Courier New" w:cs="Courier New" w:hint="default"/>
      </w:rPr>
    </w:lvl>
    <w:lvl w:ilvl="8" w:tplc="04210005" w:tentative="1">
      <w:start w:val="1"/>
      <w:numFmt w:val="bullet"/>
      <w:lvlText w:val=""/>
      <w:lvlJc w:val="left"/>
      <w:pPr>
        <w:ind w:left="6840" w:hanging="360"/>
      </w:pPr>
      <w:rPr>
        <w:rFonts w:ascii="Wingdings" w:hAnsi="Wingdings" w:hint="default"/>
      </w:rPr>
    </w:lvl>
  </w:abstractNum>
  <w:abstractNum w:abstractNumId="43">
    <w:nsid w:val="540C0FF9"/>
    <w:multiLevelType w:val="hybridMultilevel"/>
    <w:tmpl w:val="399C9604"/>
    <w:lvl w:ilvl="0" w:tplc="1BD6548E">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44">
    <w:nsid w:val="54DC3C82"/>
    <w:multiLevelType w:val="multilevel"/>
    <w:tmpl w:val="B2305B40"/>
    <w:lvl w:ilvl="0">
      <w:start w:val="1"/>
      <w:numFmt w:val="decimal"/>
      <w:lvlText w:val="%1."/>
      <w:lvlJc w:val="left"/>
      <w:pPr>
        <w:ind w:left="360" w:hanging="360"/>
      </w:pPr>
      <w:rPr>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5">
    <w:nsid w:val="55B423D9"/>
    <w:multiLevelType w:val="hybridMultilevel"/>
    <w:tmpl w:val="CF36E6C0"/>
    <w:lvl w:ilvl="0" w:tplc="01BA92B0">
      <w:start w:val="1"/>
      <w:numFmt w:val="decimal"/>
      <w:lvlText w:val="%1."/>
      <w:lvlJc w:val="left"/>
      <w:pPr>
        <w:ind w:left="1080" w:hanging="360"/>
      </w:pPr>
      <w:rPr>
        <w:rFonts w:eastAsia="Times New Roman" w:hint="default"/>
        <w:b w:val="0"/>
        <w:color w:val="auto"/>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6">
    <w:nsid w:val="56B356F9"/>
    <w:multiLevelType w:val="hybridMultilevel"/>
    <w:tmpl w:val="F7700CD8"/>
    <w:lvl w:ilvl="0" w:tplc="D96CB054">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7">
    <w:nsid w:val="57BF050F"/>
    <w:multiLevelType w:val="hybridMultilevel"/>
    <w:tmpl w:val="6EEEF928"/>
    <w:lvl w:ilvl="0" w:tplc="B3962C42">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8">
    <w:nsid w:val="58D1046C"/>
    <w:multiLevelType w:val="hybridMultilevel"/>
    <w:tmpl w:val="40C89E9A"/>
    <w:lvl w:ilvl="0" w:tplc="F1EEC4AA">
      <w:start w:val="1"/>
      <w:numFmt w:val="decimal"/>
      <w:lvlText w:val="%1."/>
      <w:lvlJc w:val="left"/>
      <w:pPr>
        <w:ind w:left="1495" w:hanging="360"/>
      </w:pPr>
      <w:rPr>
        <w:rFonts w:ascii="Arial" w:hAnsi="Arial" w:cs="Arial" w:hint="default"/>
        <w:sz w:val="22"/>
        <w:szCs w:val="22"/>
      </w:rPr>
    </w:lvl>
    <w:lvl w:ilvl="1" w:tplc="04210019" w:tentative="1">
      <w:start w:val="1"/>
      <w:numFmt w:val="lowerLetter"/>
      <w:lvlText w:val="%2."/>
      <w:lvlJc w:val="left"/>
      <w:pPr>
        <w:ind w:left="-95" w:hanging="360"/>
      </w:pPr>
    </w:lvl>
    <w:lvl w:ilvl="2" w:tplc="0421001B" w:tentative="1">
      <w:start w:val="1"/>
      <w:numFmt w:val="lowerRoman"/>
      <w:lvlText w:val="%3."/>
      <w:lvlJc w:val="right"/>
      <w:pPr>
        <w:ind w:left="625" w:hanging="180"/>
      </w:pPr>
    </w:lvl>
    <w:lvl w:ilvl="3" w:tplc="0421000F" w:tentative="1">
      <w:start w:val="1"/>
      <w:numFmt w:val="decimal"/>
      <w:lvlText w:val="%4."/>
      <w:lvlJc w:val="left"/>
      <w:pPr>
        <w:ind w:left="1345" w:hanging="360"/>
      </w:pPr>
    </w:lvl>
    <w:lvl w:ilvl="4" w:tplc="04210019" w:tentative="1">
      <w:start w:val="1"/>
      <w:numFmt w:val="lowerLetter"/>
      <w:lvlText w:val="%5."/>
      <w:lvlJc w:val="left"/>
      <w:pPr>
        <w:ind w:left="2065" w:hanging="360"/>
      </w:pPr>
    </w:lvl>
    <w:lvl w:ilvl="5" w:tplc="0421001B" w:tentative="1">
      <w:start w:val="1"/>
      <w:numFmt w:val="lowerRoman"/>
      <w:lvlText w:val="%6."/>
      <w:lvlJc w:val="right"/>
      <w:pPr>
        <w:ind w:left="2785" w:hanging="180"/>
      </w:pPr>
    </w:lvl>
    <w:lvl w:ilvl="6" w:tplc="0421000F" w:tentative="1">
      <w:start w:val="1"/>
      <w:numFmt w:val="decimal"/>
      <w:lvlText w:val="%7."/>
      <w:lvlJc w:val="left"/>
      <w:pPr>
        <w:ind w:left="3505" w:hanging="360"/>
      </w:pPr>
    </w:lvl>
    <w:lvl w:ilvl="7" w:tplc="04210019" w:tentative="1">
      <w:start w:val="1"/>
      <w:numFmt w:val="lowerLetter"/>
      <w:lvlText w:val="%8."/>
      <w:lvlJc w:val="left"/>
      <w:pPr>
        <w:ind w:left="4225" w:hanging="360"/>
      </w:pPr>
    </w:lvl>
    <w:lvl w:ilvl="8" w:tplc="0421001B" w:tentative="1">
      <w:start w:val="1"/>
      <w:numFmt w:val="lowerRoman"/>
      <w:lvlText w:val="%9."/>
      <w:lvlJc w:val="right"/>
      <w:pPr>
        <w:ind w:left="4945" w:hanging="180"/>
      </w:pPr>
    </w:lvl>
  </w:abstractNum>
  <w:abstractNum w:abstractNumId="49">
    <w:nsid w:val="5CB2718E"/>
    <w:multiLevelType w:val="hybridMultilevel"/>
    <w:tmpl w:val="8FFAEE62"/>
    <w:lvl w:ilvl="0" w:tplc="DCD45372">
      <w:start w:val="1"/>
      <w:numFmt w:val="upperLetter"/>
      <w:lvlText w:val="%1."/>
      <w:lvlJc w:val="left"/>
      <w:pPr>
        <w:ind w:left="720" w:hanging="360"/>
      </w:pPr>
      <w:rPr>
        <w:rFonts w:ascii="Arial" w:eastAsia="Batang" w:hAnsi="Arial" w:cs="Arial" w:hint="default"/>
        <w:b/>
        <w:color w:val="auto"/>
        <w:sz w:val="22"/>
        <w:szCs w:val="22"/>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0">
    <w:nsid w:val="5CDA6862"/>
    <w:multiLevelType w:val="hybridMultilevel"/>
    <w:tmpl w:val="CAC694BC"/>
    <w:lvl w:ilvl="0" w:tplc="7090B358">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51">
    <w:nsid w:val="5D0D1790"/>
    <w:multiLevelType w:val="hybridMultilevel"/>
    <w:tmpl w:val="3C527AFA"/>
    <w:lvl w:ilvl="0" w:tplc="0F044B36">
      <w:start w:val="3"/>
      <w:numFmt w:val="upperLetter"/>
      <w:lvlText w:val="%1."/>
      <w:lvlJc w:val="left"/>
      <w:pPr>
        <w:ind w:left="1916" w:hanging="360"/>
      </w:pPr>
      <w:rPr>
        <w:rFonts w:ascii="Arial" w:eastAsia="SimSun" w:hAnsi="Arial" w:cs="Arial" w:hint="default"/>
        <w:b/>
        <w:spacing w:val="-1"/>
        <w:w w:val="58"/>
        <w:sz w:val="28"/>
        <w:szCs w:val="28"/>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2">
    <w:nsid w:val="5D170755"/>
    <w:multiLevelType w:val="hybridMultilevel"/>
    <w:tmpl w:val="4C6C3A8E"/>
    <w:lvl w:ilvl="0" w:tplc="B8D6972A">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3">
    <w:nsid w:val="5FDE12AE"/>
    <w:multiLevelType w:val="hybridMultilevel"/>
    <w:tmpl w:val="90A478CA"/>
    <w:lvl w:ilvl="0" w:tplc="B8D6972A">
      <w:start w:val="2"/>
      <w:numFmt w:val="decimal"/>
      <w:lvlText w:val="%1."/>
      <w:lvlJc w:val="left"/>
      <w:pPr>
        <w:ind w:left="720" w:hanging="360"/>
      </w:pPr>
      <w:rPr>
        <w:rFonts w:hint="default"/>
        <w:color w:val="auto"/>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4">
    <w:nsid w:val="61D7335D"/>
    <w:multiLevelType w:val="multilevel"/>
    <w:tmpl w:val="B2305B40"/>
    <w:lvl w:ilvl="0">
      <w:start w:val="1"/>
      <w:numFmt w:val="decimal"/>
      <w:lvlText w:val="%1."/>
      <w:lvlJc w:val="left"/>
      <w:pPr>
        <w:ind w:left="360" w:hanging="360"/>
      </w:pPr>
      <w:rPr>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55">
    <w:nsid w:val="62B9181A"/>
    <w:multiLevelType w:val="hybridMultilevel"/>
    <w:tmpl w:val="31ECA77C"/>
    <w:lvl w:ilvl="0" w:tplc="B1BC038A">
      <w:start w:val="1"/>
      <w:numFmt w:val="upperLetter"/>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6">
    <w:nsid w:val="62DA1FB3"/>
    <w:multiLevelType w:val="hybridMultilevel"/>
    <w:tmpl w:val="F6A000F0"/>
    <w:lvl w:ilvl="0" w:tplc="56FA4BA4">
      <w:start w:val="1"/>
      <w:numFmt w:val="upperLetter"/>
      <w:lvlText w:val="%1."/>
      <w:lvlJc w:val="left"/>
      <w:pPr>
        <w:ind w:left="1637" w:hanging="360"/>
      </w:pPr>
      <w:rPr>
        <w:b w:val="0"/>
      </w:rPr>
    </w:lvl>
    <w:lvl w:ilvl="1" w:tplc="04210019" w:tentative="1">
      <w:start w:val="1"/>
      <w:numFmt w:val="lowerLetter"/>
      <w:lvlText w:val="%2."/>
      <w:lvlJc w:val="left"/>
      <w:pPr>
        <w:ind w:left="2357" w:hanging="360"/>
      </w:pPr>
    </w:lvl>
    <w:lvl w:ilvl="2" w:tplc="0421001B" w:tentative="1">
      <w:start w:val="1"/>
      <w:numFmt w:val="lowerRoman"/>
      <w:lvlText w:val="%3."/>
      <w:lvlJc w:val="right"/>
      <w:pPr>
        <w:ind w:left="3077" w:hanging="180"/>
      </w:pPr>
    </w:lvl>
    <w:lvl w:ilvl="3" w:tplc="0421000F" w:tentative="1">
      <w:start w:val="1"/>
      <w:numFmt w:val="decimal"/>
      <w:lvlText w:val="%4."/>
      <w:lvlJc w:val="left"/>
      <w:pPr>
        <w:ind w:left="3797" w:hanging="360"/>
      </w:pPr>
    </w:lvl>
    <w:lvl w:ilvl="4" w:tplc="04210019" w:tentative="1">
      <w:start w:val="1"/>
      <w:numFmt w:val="lowerLetter"/>
      <w:lvlText w:val="%5."/>
      <w:lvlJc w:val="left"/>
      <w:pPr>
        <w:ind w:left="4517" w:hanging="360"/>
      </w:pPr>
    </w:lvl>
    <w:lvl w:ilvl="5" w:tplc="0421001B" w:tentative="1">
      <w:start w:val="1"/>
      <w:numFmt w:val="lowerRoman"/>
      <w:lvlText w:val="%6."/>
      <w:lvlJc w:val="right"/>
      <w:pPr>
        <w:ind w:left="5237" w:hanging="180"/>
      </w:pPr>
    </w:lvl>
    <w:lvl w:ilvl="6" w:tplc="0421000F" w:tentative="1">
      <w:start w:val="1"/>
      <w:numFmt w:val="decimal"/>
      <w:lvlText w:val="%7."/>
      <w:lvlJc w:val="left"/>
      <w:pPr>
        <w:ind w:left="5957" w:hanging="360"/>
      </w:pPr>
    </w:lvl>
    <w:lvl w:ilvl="7" w:tplc="04210019" w:tentative="1">
      <w:start w:val="1"/>
      <w:numFmt w:val="lowerLetter"/>
      <w:lvlText w:val="%8."/>
      <w:lvlJc w:val="left"/>
      <w:pPr>
        <w:ind w:left="6677" w:hanging="360"/>
      </w:pPr>
    </w:lvl>
    <w:lvl w:ilvl="8" w:tplc="0421001B" w:tentative="1">
      <w:start w:val="1"/>
      <w:numFmt w:val="lowerRoman"/>
      <w:lvlText w:val="%9."/>
      <w:lvlJc w:val="right"/>
      <w:pPr>
        <w:ind w:left="7397" w:hanging="180"/>
      </w:pPr>
    </w:lvl>
  </w:abstractNum>
  <w:abstractNum w:abstractNumId="57">
    <w:nsid w:val="66E409A9"/>
    <w:multiLevelType w:val="hybridMultilevel"/>
    <w:tmpl w:val="5AEEAFA4"/>
    <w:lvl w:ilvl="0" w:tplc="EDE4FD56">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8">
    <w:nsid w:val="68A70CCF"/>
    <w:multiLevelType w:val="hybridMultilevel"/>
    <w:tmpl w:val="28524E8E"/>
    <w:lvl w:ilvl="0" w:tplc="04210017">
      <w:start w:val="1"/>
      <w:numFmt w:val="lowerLetter"/>
      <w:lvlText w:val="%1)"/>
      <w:lvlJc w:val="left"/>
      <w:pPr>
        <w:ind w:left="3356" w:hanging="360"/>
      </w:pPr>
    </w:lvl>
    <w:lvl w:ilvl="1" w:tplc="04210019" w:tentative="1">
      <w:start w:val="1"/>
      <w:numFmt w:val="lowerLetter"/>
      <w:lvlText w:val="%2."/>
      <w:lvlJc w:val="left"/>
      <w:pPr>
        <w:ind w:left="4076" w:hanging="360"/>
      </w:pPr>
    </w:lvl>
    <w:lvl w:ilvl="2" w:tplc="0421001B" w:tentative="1">
      <w:start w:val="1"/>
      <w:numFmt w:val="lowerRoman"/>
      <w:lvlText w:val="%3."/>
      <w:lvlJc w:val="right"/>
      <w:pPr>
        <w:ind w:left="4796" w:hanging="180"/>
      </w:pPr>
    </w:lvl>
    <w:lvl w:ilvl="3" w:tplc="0421000F" w:tentative="1">
      <w:start w:val="1"/>
      <w:numFmt w:val="decimal"/>
      <w:lvlText w:val="%4."/>
      <w:lvlJc w:val="left"/>
      <w:pPr>
        <w:ind w:left="5516" w:hanging="360"/>
      </w:pPr>
    </w:lvl>
    <w:lvl w:ilvl="4" w:tplc="04210019" w:tentative="1">
      <w:start w:val="1"/>
      <w:numFmt w:val="lowerLetter"/>
      <w:lvlText w:val="%5."/>
      <w:lvlJc w:val="left"/>
      <w:pPr>
        <w:ind w:left="6236" w:hanging="360"/>
      </w:pPr>
    </w:lvl>
    <w:lvl w:ilvl="5" w:tplc="0421001B" w:tentative="1">
      <w:start w:val="1"/>
      <w:numFmt w:val="lowerRoman"/>
      <w:lvlText w:val="%6."/>
      <w:lvlJc w:val="right"/>
      <w:pPr>
        <w:ind w:left="6956" w:hanging="180"/>
      </w:pPr>
    </w:lvl>
    <w:lvl w:ilvl="6" w:tplc="0421000F" w:tentative="1">
      <w:start w:val="1"/>
      <w:numFmt w:val="decimal"/>
      <w:lvlText w:val="%7."/>
      <w:lvlJc w:val="left"/>
      <w:pPr>
        <w:ind w:left="7676" w:hanging="360"/>
      </w:pPr>
    </w:lvl>
    <w:lvl w:ilvl="7" w:tplc="04210019" w:tentative="1">
      <w:start w:val="1"/>
      <w:numFmt w:val="lowerLetter"/>
      <w:lvlText w:val="%8."/>
      <w:lvlJc w:val="left"/>
      <w:pPr>
        <w:ind w:left="8396" w:hanging="360"/>
      </w:pPr>
    </w:lvl>
    <w:lvl w:ilvl="8" w:tplc="0421001B" w:tentative="1">
      <w:start w:val="1"/>
      <w:numFmt w:val="lowerRoman"/>
      <w:lvlText w:val="%9."/>
      <w:lvlJc w:val="right"/>
      <w:pPr>
        <w:ind w:left="9116" w:hanging="180"/>
      </w:pPr>
    </w:lvl>
  </w:abstractNum>
  <w:abstractNum w:abstractNumId="59">
    <w:nsid w:val="68E908AB"/>
    <w:multiLevelType w:val="hybridMultilevel"/>
    <w:tmpl w:val="420881B0"/>
    <w:lvl w:ilvl="0" w:tplc="9E4402F2">
      <w:start w:val="1"/>
      <w:numFmt w:val="lowerLetter"/>
      <w:lvlText w:val="%1."/>
      <w:lvlJc w:val="left"/>
      <w:pPr>
        <w:ind w:left="786" w:hanging="360"/>
      </w:pPr>
      <w:rPr>
        <w:rFonts w:eastAsia="Times New Roman" w:hint="default"/>
        <w:b w:val="0"/>
        <w:color w:val="auto"/>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60">
    <w:nsid w:val="6A6501D4"/>
    <w:multiLevelType w:val="hybridMultilevel"/>
    <w:tmpl w:val="722C8A6E"/>
    <w:lvl w:ilvl="0" w:tplc="778CBF9C">
      <w:start w:val="1"/>
      <w:numFmt w:val="upperLetter"/>
      <w:lvlText w:val="%1."/>
      <w:lvlJc w:val="left"/>
      <w:pPr>
        <w:ind w:left="1916" w:hanging="360"/>
      </w:pPr>
      <w:rPr>
        <w:rFonts w:ascii="Arial" w:eastAsia="SimSun" w:hAnsi="Arial" w:cs="Arial" w:hint="default"/>
        <w:b/>
        <w:spacing w:val="-1"/>
        <w:w w:val="58"/>
        <w:sz w:val="28"/>
        <w:szCs w:val="28"/>
        <w:lang w:eastAsia="en-US" w:bidi="ar-SA"/>
      </w:rPr>
    </w:lvl>
    <w:lvl w:ilvl="1" w:tplc="3266C218">
      <w:numFmt w:val="bullet"/>
      <w:lvlText w:val="•"/>
      <w:lvlJc w:val="left"/>
      <w:pPr>
        <w:ind w:left="2320" w:hanging="360"/>
      </w:pPr>
      <w:rPr>
        <w:rFonts w:hint="default"/>
        <w:lang w:eastAsia="en-US" w:bidi="ar-SA"/>
      </w:rPr>
    </w:lvl>
    <w:lvl w:ilvl="2" w:tplc="C558485A">
      <w:numFmt w:val="bullet"/>
      <w:lvlText w:val="•"/>
      <w:lvlJc w:val="left"/>
      <w:pPr>
        <w:ind w:left="3302" w:hanging="360"/>
      </w:pPr>
      <w:rPr>
        <w:rFonts w:hint="default"/>
        <w:lang w:eastAsia="en-US" w:bidi="ar-SA"/>
      </w:rPr>
    </w:lvl>
    <w:lvl w:ilvl="3" w:tplc="1F763662">
      <w:numFmt w:val="bullet"/>
      <w:lvlText w:val="•"/>
      <w:lvlJc w:val="left"/>
      <w:pPr>
        <w:ind w:left="4285" w:hanging="360"/>
      </w:pPr>
      <w:rPr>
        <w:rFonts w:hint="default"/>
        <w:lang w:eastAsia="en-US" w:bidi="ar-SA"/>
      </w:rPr>
    </w:lvl>
    <w:lvl w:ilvl="4" w:tplc="D19E4564">
      <w:numFmt w:val="bullet"/>
      <w:lvlText w:val="•"/>
      <w:lvlJc w:val="left"/>
      <w:pPr>
        <w:ind w:left="5268" w:hanging="360"/>
      </w:pPr>
      <w:rPr>
        <w:rFonts w:hint="default"/>
        <w:lang w:eastAsia="en-US" w:bidi="ar-SA"/>
      </w:rPr>
    </w:lvl>
    <w:lvl w:ilvl="5" w:tplc="871809AC">
      <w:numFmt w:val="bullet"/>
      <w:lvlText w:val="•"/>
      <w:lvlJc w:val="left"/>
      <w:pPr>
        <w:ind w:left="6251" w:hanging="360"/>
      </w:pPr>
      <w:rPr>
        <w:rFonts w:hint="default"/>
        <w:lang w:eastAsia="en-US" w:bidi="ar-SA"/>
      </w:rPr>
    </w:lvl>
    <w:lvl w:ilvl="6" w:tplc="7696F42C">
      <w:numFmt w:val="bullet"/>
      <w:lvlText w:val="•"/>
      <w:lvlJc w:val="left"/>
      <w:pPr>
        <w:ind w:left="7234" w:hanging="360"/>
      </w:pPr>
      <w:rPr>
        <w:rFonts w:hint="default"/>
        <w:lang w:eastAsia="en-US" w:bidi="ar-SA"/>
      </w:rPr>
    </w:lvl>
    <w:lvl w:ilvl="7" w:tplc="05CEFAEE">
      <w:numFmt w:val="bullet"/>
      <w:lvlText w:val="•"/>
      <w:lvlJc w:val="left"/>
      <w:pPr>
        <w:ind w:left="8217" w:hanging="360"/>
      </w:pPr>
      <w:rPr>
        <w:rFonts w:hint="default"/>
        <w:lang w:eastAsia="en-US" w:bidi="ar-SA"/>
      </w:rPr>
    </w:lvl>
    <w:lvl w:ilvl="8" w:tplc="27483D80">
      <w:numFmt w:val="bullet"/>
      <w:lvlText w:val="•"/>
      <w:lvlJc w:val="left"/>
      <w:pPr>
        <w:ind w:left="9200" w:hanging="360"/>
      </w:pPr>
      <w:rPr>
        <w:rFonts w:hint="default"/>
        <w:lang w:eastAsia="en-US" w:bidi="ar-SA"/>
      </w:rPr>
    </w:lvl>
  </w:abstractNum>
  <w:abstractNum w:abstractNumId="61">
    <w:nsid w:val="6DC31FAA"/>
    <w:multiLevelType w:val="hybridMultilevel"/>
    <w:tmpl w:val="24CAA2C0"/>
    <w:lvl w:ilvl="0" w:tplc="501E1230">
      <w:start w:val="1"/>
      <w:numFmt w:val="decimal"/>
      <w:lvlText w:val="%1."/>
      <w:lvlJc w:val="left"/>
      <w:pPr>
        <w:ind w:left="1146" w:hanging="360"/>
      </w:pPr>
      <w:rPr>
        <w:rFonts w:eastAsia="Times New Roman" w:hint="default"/>
        <w:b w:val="0"/>
        <w:color w:val="auto"/>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62">
    <w:nsid w:val="6F777B45"/>
    <w:multiLevelType w:val="hybridMultilevel"/>
    <w:tmpl w:val="71A2E148"/>
    <w:lvl w:ilvl="0" w:tplc="04210019">
      <w:start w:val="1"/>
      <w:numFmt w:val="lowerLetter"/>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3">
    <w:nsid w:val="70DC69CB"/>
    <w:multiLevelType w:val="hybridMultilevel"/>
    <w:tmpl w:val="76D41358"/>
    <w:lvl w:ilvl="0" w:tplc="27C2BA88">
      <w:start w:val="1"/>
      <w:numFmt w:val="low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64">
    <w:nsid w:val="70E128FB"/>
    <w:multiLevelType w:val="hybridMultilevel"/>
    <w:tmpl w:val="9BD82D5A"/>
    <w:lvl w:ilvl="0" w:tplc="8662E562">
      <w:start w:val="1"/>
      <w:numFmt w:val="lowerLetter"/>
      <w:lvlText w:val="%1."/>
      <w:lvlJc w:val="left"/>
      <w:pPr>
        <w:ind w:left="786" w:hanging="360"/>
      </w:pPr>
      <w:rPr>
        <w:rFonts w:hint="default"/>
        <w:color w:val="auto"/>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65">
    <w:nsid w:val="76E631D7"/>
    <w:multiLevelType w:val="hybridMultilevel"/>
    <w:tmpl w:val="6BF6232A"/>
    <w:lvl w:ilvl="0" w:tplc="DDC466D8">
      <w:start w:val="2"/>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6">
    <w:nsid w:val="7AE56C6F"/>
    <w:multiLevelType w:val="hybridMultilevel"/>
    <w:tmpl w:val="D2EC4BBA"/>
    <w:lvl w:ilvl="0" w:tplc="70F62D0E">
      <w:start w:val="1"/>
      <w:numFmt w:val="decimal"/>
      <w:lvlText w:val="%1."/>
      <w:lvlJc w:val="left"/>
      <w:pPr>
        <w:ind w:left="2636" w:hanging="360"/>
      </w:pPr>
      <w:rPr>
        <w:b w:val="0"/>
      </w:rPr>
    </w:lvl>
    <w:lvl w:ilvl="1" w:tplc="04210019" w:tentative="1">
      <w:start w:val="1"/>
      <w:numFmt w:val="lowerLetter"/>
      <w:lvlText w:val="%2."/>
      <w:lvlJc w:val="left"/>
      <w:pPr>
        <w:ind w:left="3356" w:hanging="360"/>
      </w:pPr>
    </w:lvl>
    <w:lvl w:ilvl="2" w:tplc="0421001B" w:tentative="1">
      <w:start w:val="1"/>
      <w:numFmt w:val="lowerRoman"/>
      <w:lvlText w:val="%3."/>
      <w:lvlJc w:val="right"/>
      <w:pPr>
        <w:ind w:left="4076" w:hanging="180"/>
      </w:pPr>
    </w:lvl>
    <w:lvl w:ilvl="3" w:tplc="0421000F" w:tentative="1">
      <w:start w:val="1"/>
      <w:numFmt w:val="decimal"/>
      <w:lvlText w:val="%4."/>
      <w:lvlJc w:val="left"/>
      <w:pPr>
        <w:ind w:left="4796" w:hanging="360"/>
      </w:pPr>
    </w:lvl>
    <w:lvl w:ilvl="4" w:tplc="04210019" w:tentative="1">
      <w:start w:val="1"/>
      <w:numFmt w:val="lowerLetter"/>
      <w:lvlText w:val="%5."/>
      <w:lvlJc w:val="left"/>
      <w:pPr>
        <w:ind w:left="5516" w:hanging="360"/>
      </w:pPr>
    </w:lvl>
    <w:lvl w:ilvl="5" w:tplc="0421001B" w:tentative="1">
      <w:start w:val="1"/>
      <w:numFmt w:val="lowerRoman"/>
      <w:lvlText w:val="%6."/>
      <w:lvlJc w:val="right"/>
      <w:pPr>
        <w:ind w:left="6236" w:hanging="180"/>
      </w:pPr>
    </w:lvl>
    <w:lvl w:ilvl="6" w:tplc="0421000F" w:tentative="1">
      <w:start w:val="1"/>
      <w:numFmt w:val="decimal"/>
      <w:lvlText w:val="%7."/>
      <w:lvlJc w:val="left"/>
      <w:pPr>
        <w:ind w:left="6956" w:hanging="360"/>
      </w:pPr>
    </w:lvl>
    <w:lvl w:ilvl="7" w:tplc="04210019" w:tentative="1">
      <w:start w:val="1"/>
      <w:numFmt w:val="lowerLetter"/>
      <w:lvlText w:val="%8."/>
      <w:lvlJc w:val="left"/>
      <w:pPr>
        <w:ind w:left="7676" w:hanging="360"/>
      </w:pPr>
    </w:lvl>
    <w:lvl w:ilvl="8" w:tplc="0421001B" w:tentative="1">
      <w:start w:val="1"/>
      <w:numFmt w:val="lowerRoman"/>
      <w:lvlText w:val="%9."/>
      <w:lvlJc w:val="right"/>
      <w:pPr>
        <w:ind w:left="8396" w:hanging="180"/>
      </w:pPr>
    </w:lvl>
  </w:abstractNum>
  <w:abstractNum w:abstractNumId="67">
    <w:nsid w:val="7B9C6622"/>
    <w:multiLevelType w:val="hybridMultilevel"/>
    <w:tmpl w:val="2A988B36"/>
    <w:lvl w:ilvl="0" w:tplc="0421000F">
      <w:start w:val="1"/>
      <w:numFmt w:val="decimal"/>
      <w:lvlText w:val="%1."/>
      <w:lvlJc w:val="left"/>
      <w:pPr>
        <w:ind w:left="2636" w:hanging="360"/>
      </w:pPr>
    </w:lvl>
    <w:lvl w:ilvl="1" w:tplc="29E241F8">
      <w:start w:val="1"/>
      <w:numFmt w:val="decimal"/>
      <w:lvlText w:val="%2."/>
      <w:lvlJc w:val="left"/>
      <w:pPr>
        <w:ind w:left="3356" w:hanging="360"/>
      </w:pPr>
      <w:rPr>
        <w:b w:val="0"/>
      </w:rPr>
    </w:lvl>
    <w:lvl w:ilvl="2" w:tplc="0421001B" w:tentative="1">
      <w:start w:val="1"/>
      <w:numFmt w:val="lowerRoman"/>
      <w:lvlText w:val="%3."/>
      <w:lvlJc w:val="right"/>
      <w:pPr>
        <w:ind w:left="4076" w:hanging="180"/>
      </w:pPr>
    </w:lvl>
    <w:lvl w:ilvl="3" w:tplc="0421000F" w:tentative="1">
      <w:start w:val="1"/>
      <w:numFmt w:val="decimal"/>
      <w:lvlText w:val="%4."/>
      <w:lvlJc w:val="left"/>
      <w:pPr>
        <w:ind w:left="4796" w:hanging="360"/>
      </w:pPr>
    </w:lvl>
    <w:lvl w:ilvl="4" w:tplc="04210019" w:tentative="1">
      <w:start w:val="1"/>
      <w:numFmt w:val="lowerLetter"/>
      <w:lvlText w:val="%5."/>
      <w:lvlJc w:val="left"/>
      <w:pPr>
        <w:ind w:left="5516" w:hanging="360"/>
      </w:pPr>
    </w:lvl>
    <w:lvl w:ilvl="5" w:tplc="0421001B" w:tentative="1">
      <w:start w:val="1"/>
      <w:numFmt w:val="lowerRoman"/>
      <w:lvlText w:val="%6."/>
      <w:lvlJc w:val="right"/>
      <w:pPr>
        <w:ind w:left="6236" w:hanging="180"/>
      </w:pPr>
    </w:lvl>
    <w:lvl w:ilvl="6" w:tplc="0421000F" w:tentative="1">
      <w:start w:val="1"/>
      <w:numFmt w:val="decimal"/>
      <w:lvlText w:val="%7."/>
      <w:lvlJc w:val="left"/>
      <w:pPr>
        <w:ind w:left="6956" w:hanging="360"/>
      </w:pPr>
    </w:lvl>
    <w:lvl w:ilvl="7" w:tplc="04210019" w:tentative="1">
      <w:start w:val="1"/>
      <w:numFmt w:val="lowerLetter"/>
      <w:lvlText w:val="%8."/>
      <w:lvlJc w:val="left"/>
      <w:pPr>
        <w:ind w:left="7676" w:hanging="360"/>
      </w:pPr>
    </w:lvl>
    <w:lvl w:ilvl="8" w:tplc="0421001B" w:tentative="1">
      <w:start w:val="1"/>
      <w:numFmt w:val="lowerRoman"/>
      <w:lvlText w:val="%9."/>
      <w:lvlJc w:val="right"/>
      <w:pPr>
        <w:ind w:left="8396" w:hanging="180"/>
      </w:pPr>
    </w:lvl>
  </w:abstractNum>
  <w:abstractNum w:abstractNumId="68">
    <w:nsid w:val="7C994727"/>
    <w:multiLevelType w:val="hybridMultilevel"/>
    <w:tmpl w:val="0D22263E"/>
    <w:lvl w:ilvl="0" w:tplc="0421000F">
      <w:start w:val="1"/>
      <w:numFmt w:val="decimal"/>
      <w:lvlText w:val="%1."/>
      <w:lvlJc w:val="left"/>
      <w:pPr>
        <w:ind w:left="3030" w:hanging="360"/>
      </w:pPr>
    </w:lvl>
    <w:lvl w:ilvl="1" w:tplc="04210019" w:tentative="1">
      <w:start w:val="1"/>
      <w:numFmt w:val="lowerLetter"/>
      <w:lvlText w:val="%2."/>
      <w:lvlJc w:val="left"/>
      <w:pPr>
        <w:ind w:left="3750" w:hanging="360"/>
      </w:pPr>
    </w:lvl>
    <w:lvl w:ilvl="2" w:tplc="0421001B" w:tentative="1">
      <w:start w:val="1"/>
      <w:numFmt w:val="lowerRoman"/>
      <w:lvlText w:val="%3."/>
      <w:lvlJc w:val="right"/>
      <w:pPr>
        <w:ind w:left="4470" w:hanging="180"/>
      </w:pPr>
    </w:lvl>
    <w:lvl w:ilvl="3" w:tplc="0421000F" w:tentative="1">
      <w:start w:val="1"/>
      <w:numFmt w:val="decimal"/>
      <w:lvlText w:val="%4."/>
      <w:lvlJc w:val="left"/>
      <w:pPr>
        <w:ind w:left="5190" w:hanging="360"/>
      </w:pPr>
    </w:lvl>
    <w:lvl w:ilvl="4" w:tplc="04210019" w:tentative="1">
      <w:start w:val="1"/>
      <w:numFmt w:val="lowerLetter"/>
      <w:lvlText w:val="%5."/>
      <w:lvlJc w:val="left"/>
      <w:pPr>
        <w:ind w:left="5910" w:hanging="360"/>
      </w:pPr>
    </w:lvl>
    <w:lvl w:ilvl="5" w:tplc="0421001B" w:tentative="1">
      <w:start w:val="1"/>
      <w:numFmt w:val="lowerRoman"/>
      <w:lvlText w:val="%6."/>
      <w:lvlJc w:val="right"/>
      <w:pPr>
        <w:ind w:left="6630" w:hanging="180"/>
      </w:pPr>
    </w:lvl>
    <w:lvl w:ilvl="6" w:tplc="0421000F" w:tentative="1">
      <w:start w:val="1"/>
      <w:numFmt w:val="decimal"/>
      <w:lvlText w:val="%7."/>
      <w:lvlJc w:val="left"/>
      <w:pPr>
        <w:ind w:left="7350" w:hanging="360"/>
      </w:pPr>
    </w:lvl>
    <w:lvl w:ilvl="7" w:tplc="04210019" w:tentative="1">
      <w:start w:val="1"/>
      <w:numFmt w:val="lowerLetter"/>
      <w:lvlText w:val="%8."/>
      <w:lvlJc w:val="left"/>
      <w:pPr>
        <w:ind w:left="8070" w:hanging="360"/>
      </w:pPr>
    </w:lvl>
    <w:lvl w:ilvl="8" w:tplc="0421001B" w:tentative="1">
      <w:start w:val="1"/>
      <w:numFmt w:val="lowerRoman"/>
      <w:lvlText w:val="%9."/>
      <w:lvlJc w:val="right"/>
      <w:pPr>
        <w:ind w:left="8790" w:hanging="180"/>
      </w:pPr>
    </w:lvl>
  </w:abstractNum>
  <w:abstractNum w:abstractNumId="69">
    <w:nsid w:val="7DD524A8"/>
    <w:multiLevelType w:val="hybridMultilevel"/>
    <w:tmpl w:val="DF787D72"/>
    <w:lvl w:ilvl="0" w:tplc="B8D6972A">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0">
    <w:nsid w:val="7FCC0E15"/>
    <w:multiLevelType w:val="hybridMultilevel"/>
    <w:tmpl w:val="6C8CB36E"/>
    <w:lvl w:ilvl="0" w:tplc="255C895E">
      <w:start w:val="1"/>
      <w:numFmt w:val="decimal"/>
      <w:lvlText w:val="%1."/>
      <w:lvlJc w:val="left"/>
      <w:pPr>
        <w:ind w:left="2636" w:hanging="360"/>
      </w:pPr>
      <w:rPr>
        <w:b w:val="0"/>
      </w:rPr>
    </w:lvl>
    <w:lvl w:ilvl="1" w:tplc="04210019" w:tentative="1">
      <w:start w:val="1"/>
      <w:numFmt w:val="lowerLetter"/>
      <w:lvlText w:val="%2."/>
      <w:lvlJc w:val="left"/>
      <w:pPr>
        <w:ind w:left="3356" w:hanging="360"/>
      </w:pPr>
    </w:lvl>
    <w:lvl w:ilvl="2" w:tplc="0421001B" w:tentative="1">
      <w:start w:val="1"/>
      <w:numFmt w:val="lowerRoman"/>
      <w:lvlText w:val="%3."/>
      <w:lvlJc w:val="right"/>
      <w:pPr>
        <w:ind w:left="4076" w:hanging="180"/>
      </w:pPr>
    </w:lvl>
    <w:lvl w:ilvl="3" w:tplc="0421000F" w:tentative="1">
      <w:start w:val="1"/>
      <w:numFmt w:val="decimal"/>
      <w:lvlText w:val="%4."/>
      <w:lvlJc w:val="left"/>
      <w:pPr>
        <w:ind w:left="4796" w:hanging="360"/>
      </w:pPr>
    </w:lvl>
    <w:lvl w:ilvl="4" w:tplc="04210019" w:tentative="1">
      <w:start w:val="1"/>
      <w:numFmt w:val="lowerLetter"/>
      <w:lvlText w:val="%5."/>
      <w:lvlJc w:val="left"/>
      <w:pPr>
        <w:ind w:left="5516" w:hanging="360"/>
      </w:pPr>
    </w:lvl>
    <w:lvl w:ilvl="5" w:tplc="0421001B" w:tentative="1">
      <w:start w:val="1"/>
      <w:numFmt w:val="lowerRoman"/>
      <w:lvlText w:val="%6."/>
      <w:lvlJc w:val="right"/>
      <w:pPr>
        <w:ind w:left="6236" w:hanging="180"/>
      </w:pPr>
    </w:lvl>
    <w:lvl w:ilvl="6" w:tplc="0421000F" w:tentative="1">
      <w:start w:val="1"/>
      <w:numFmt w:val="decimal"/>
      <w:lvlText w:val="%7."/>
      <w:lvlJc w:val="left"/>
      <w:pPr>
        <w:ind w:left="6956" w:hanging="360"/>
      </w:pPr>
    </w:lvl>
    <w:lvl w:ilvl="7" w:tplc="04210019" w:tentative="1">
      <w:start w:val="1"/>
      <w:numFmt w:val="lowerLetter"/>
      <w:lvlText w:val="%8."/>
      <w:lvlJc w:val="left"/>
      <w:pPr>
        <w:ind w:left="7676" w:hanging="360"/>
      </w:pPr>
    </w:lvl>
    <w:lvl w:ilvl="8" w:tplc="0421001B" w:tentative="1">
      <w:start w:val="1"/>
      <w:numFmt w:val="lowerRoman"/>
      <w:lvlText w:val="%9."/>
      <w:lvlJc w:val="right"/>
      <w:pPr>
        <w:ind w:left="8396" w:hanging="180"/>
      </w:pPr>
    </w:lvl>
  </w:abstractNum>
  <w:num w:numId="1">
    <w:abstractNumId w:val="28"/>
  </w:num>
  <w:num w:numId="2">
    <w:abstractNumId w:val="1"/>
  </w:num>
  <w:num w:numId="3">
    <w:abstractNumId w:val="29"/>
  </w:num>
  <w:num w:numId="4">
    <w:abstractNumId w:val="41"/>
  </w:num>
  <w:num w:numId="5">
    <w:abstractNumId w:val="49"/>
  </w:num>
  <w:num w:numId="6">
    <w:abstractNumId w:val="36"/>
  </w:num>
  <w:num w:numId="7">
    <w:abstractNumId w:val="22"/>
  </w:num>
  <w:num w:numId="8">
    <w:abstractNumId w:val="31"/>
  </w:num>
  <w:num w:numId="9">
    <w:abstractNumId w:val="12"/>
  </w:num>
  <w:num w:numId="10">
    <w:abstractNumId w:val="65"/>
  </w:num>
  <w:num w:numId="11">
    <w:abstractNumId w:val="16"/>
  </w:num>
  <w:num w:numId="12">
    <w:abstractNumId w:val="10"/>
  </w:num>
  <w:num w:numId="13">
    <w:abstractNumId w:val="63"/>
  </w:num>
  <w:num w:numId="14">
    <w:abstractNumId w:val="23"/>
  </w:num>
  <w:num w:numId="15">
    <w:abstractNumId w:val="33"/>
  </w:num>
  <w:num w:numId="16">
    <w:abstractNumId w:val="21"/>
  </w:num>
  <w:num w:numId="17">
    <w:abstractNumId w:val="44"/>
  </w:num>
  <w:num w:numId="18">
    <w:abstractNumId w:val="54"/>
  </w:num>
  <w:num w:numId="19">
    <w:abstractNumId w:val="30"/>
  </w:num>
  <w:num w:numId="20">
    <w:abstractNumId w:val="62"/>
  </w:num>
  <w:num w:numId="21">
    <w:abstractNumId w:val="7"/>
  </w:num>
  <w:num w:numId="22">
    <w:abstractNumId w:val="17"/>
  </w:num>
  <w:num w:numId="23">
    <w:abstractNumId w:val="60"/>
  </w:num>
  <w:num w:numId="24">
    <w:abstractNumId w:val="55"/>
  </w:num>
  <w:num w:numId="25">
    <w:abstractNumId w:val="26"/>
  </w:num>
  <w:num w:numId="26">
    <w:abstractNumId w:val="6"/>
  </w:num>
  <w:num w:numId="27">
    <w:abstractNumId w:val="40"/>
  </w:num>
  <w:num w:numId="28">
    <w:abstractNumId w:val="3"/>
  </w:num>
  <w:num w:numId="29">
    <w:abstractNumId w:val="4"/>
  </w:num>
  <w:num w:numId="30">
    <w:abstractNumId w:val="18"/>
  </w:num>
  <w:num w:numId="31">
    <w:abstractNumId w:val="9"/>
  </w:num>
  <w:num w:numId="32">
    <w:abstractNumId w:val="45"/>
  </w:num>
  <w:num w:numId="33">
    <w:abstractNumId w:val="46"/>
  </w:num>
  <w:num w:numId="34">
    <w:abstractNumId w:val="57"/>
  </w:num>
  <w:num w:numId="35">
    <w:abstractNumId w:val="53"/>
  </w:num>
  <w:num w:numId="36">
    <w:abstractNumId w:val="64"/>
  </w:num>
  <w:num w:numId="37">
    <w:abstractNumId w:val="20"/>
  </w:num>
  <w:num w:numId="38">
    <w:abstractNumId w:val="42"/>
  </w:num>
  <w:num w:numId="39">
    <w:abstractNumId w:val="59"/>
  </w:num>
  <w:num w:numId="40">
    <w:abstractNumId w:val="61"/>
  </w:num>
  <w:num w:numId="41">
    <w:abstractNumId w:val="52"/>
  </w:num>
  <w:num w:numId="42">
    <w:abstractNumId w:val="50"/>
  </w:num>
  <w:num w:numId="43">
    <w:abstractNumId w:val="43"/>
  </w:num>
  <w:num w:numId="44">
    <w:abstractNumId w:val="69"/>
  </w:num>
  <w:num w:numId="45">
    <w:abstractNumId w:val="14"/>
  </w:num>
  <w:num w:numId="46">
    <w:abstractNumId w:val="37"/>
  </w:num>
  <w:num w:numId="47">
    <w:abstractNumId w:val="19"/>
  </w:num>
  <w:num w:numId="48">
    <w:abstractNumId w:val="34"/>
  </w:num>
  <w:num w:numId="49">
    <w:abstractNumId w:val="32"/>
  </w:num>
  <w:num w:numId="50">
    <w:abstractNumId w:val="27"/>
  </w:num>
  <w:num w:numId="51">
    <w:abstractNumId w:val="47"/>
  </w:num>
  <w:num w:numId="52">
    <w:abstractNumId w:val="38"/>
  </w:num>
  <w:num w:numId="53">
    <w:abstractNumId w:val="8"/>
  </w:num>
  <w:num w:numId="54">
    <w:abstractNumId w:val="2"/>
  </w:num>
  <w:num w:numId="55">
    <w:abstractNumId w:val="58"/>
  </w:num>
  <w:num w:numId="56">
    <w:abstractNumId w:val="0"/>
  </w:num>
  <w:num w:numId="57">
    <w:abstractNumId w:val="66"/>
  </w:num>
  <w:num w:numId="58">
    <w:abstractNumId w:val="39"/>
  </w:num>
  <w:num w:numId="59">
    <w:abstractNumId w:val="67"/>
  </w:num>
  <w:num w:numId="60">
    <w:abstractNumId w:val="70"/>
  </w:num>
  <w:num w:numId="61">
    <w:abstractNumId w:val="35"/>
  </w:num>
  <w:num w:numId="62">
    <w:abstractNumId w:val="11"/>
  </w:num>
  <w:num w:numId="63">
    <w:abstractNumId w:val="25"/>
  </w:num>
  <w:num w:numId="64">
    <w:abstractNumId w:val="56"/>
  </w:num>
  <w:num w:numId="65">
    <w:abstractNumId w:val="68"/>
  </w:num>
  <w:num w:numId="66">
    <w:abstractNumId w:val="13"/>
  </w:num>
  <w:num w:numId="67">
    <w:abstractNumId w:val="5"/>
  </w:num>
  <w:num w:numId="68">
    <w:abstractNumId w:val="51"/>
  </w:num>
  <w:num w:numId="69">
    <w:abstractNumId w:val="48"/>
  </w:num>
  <w:num w:numId="70">
    <w:abstractNumId w:val="24"/>
  </w:num>
  <w:num w:numId="71">
    <w:abstractNumId w:val="15"/>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hideSpellingErrors/>
  <w:proofState w:grammar="clean"/>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07A2"/>
    <w:rsid w:val="0000005E"/>
    <w:rsid w:val="000001A5"/>
    <w:rsid w:val="000035D6"/>
    <w:rsid w:val="00003F70"/>
    <w:rsid w:val="00004C96"/>
    <w:rsid w:val="00004F8D"/>
    <w:rsid w:val="000076C9"/>
    <w:rsid w:val="00011432"/>
    <w:rsid w:val="0001222B"/>
    <w:rsid w:val="00013462"/>
    <w:rsid w:val="000145C6"/>
    <w:rsid w:val="00015588"/>
    <w:rsid w:val="00022AC8"/>
    <w:rsid w:val="00024316"/>
    <w:rsid w:val="000258BB"/>
    <w:rsid w:val="00031189"/>
    <w:rsid w:val="000314C6"/>
    <w:rsid w:val="00032AF2"/>
    <w:rsid w:val="0003418E"/>
    <w:rsid w:val="00034B24"/>
    <w:rsid w:val="000350C7"/>
    <w:rsid w:val="00035FD3"/>
    <w:rsid w:val="00036AA5"/>
    <w:rsid w:val="00036BC0"/>
    <w:rsid w:val="00037D2A"/>
    <w:rsid w:val="0004200E"/>
    <w:rsid w:val="00045CF6"/>
    <w:rsid w:val="000469F3"/>
    <w:rsid w:val="00046D89"/>
    <w:rsid w:val="000471BA"/>
    <w:rsid w:val="00055272"/>
    <w:rsid w:val="00056548"/>
    <w:rsid w:val="00056B8B"/>
    <w:rsid w:val="00063F9A"/>
    <w:rsid w:val="00064EEE"/>
    <w:rsid w:val="00065227"/>
    <w:rsid w:val="00067597"/>
    <w:rsid w:val="00070BDD"/>
    <w:rsid w:val="00071567"/>
    <w:rsid w:val="00071B93"/>
    <w:rsid w:val="00071EF2"/>
    <w:rsid w:val="0007691C"/>
    <w:rsid w:val="00077014"/>
    <w:rsid w:val="00080D85"/>
    <w:rsid w:val="00082F91"/>
    <w:rsid w:val="00083078"/>
    <w:rsid w:val="00083548"/>
    <w:rsid w:val="00084CCB"/>
    <w:rsid w:val="00086541"/>
    <w:rsid w:val="0009188B"/>
    <w:rsid w:val="0009353B"/>
    <w:rsid w:val="00094151"/>
    <w:rsid w:val="000951AD"/>
    <w:rsid w:val="00095F2B"/>
    <w:rsid w:val="000A12B5"/>
    <w:rsid w:val="000A2257"/>
    <w:rsid w:val="000A3A05"/>
    <w:rsid w:val="000A420E"/>
    <w:rsid w:val="000A420F"/>
    <w:rsid w:val="000A4EF8"/>
    <w:rsid w:val="000A4F1A"/>
    <w:rsid w:val="000A5ED4"/>
    <w:rsid w:val="000B1128"/>
    <w:rsid w:val="000B15E1"/>
    <w:rsid w:val="000B43B4"/>
    <w:rsid w:val="000B499B"/>
    <w:rsid w:val="000B720A"/>
    <w:rsid w:val="000C28F1"/>
    <w:rsid w:val="000C2CF8"/>
    <w:rsid w:val="000C330E"/>
    <w:rsid w:val="000C6B85"/>
    <w:rsid w:val="000C6E9B"/>
    <w:rsid w:val="000C754C"/>
    <w:rsid w:val="000D00D2"/>
    <w:rsid w:val="000D0AAD"/>
    <w:rsid w:val="000D14B5"/>
    <w:rsid w:val="000D1FD3"/>
    <w:rsid w:val="000D34F9"/>
    <w:rsid w:val="000D5A2D"/>
    <w:rsid w:val="000D66F0"/>
    <w:rsid w:val="000D692E"/>
    <w:rsid w:val="000D7754"/>
    <w:rsid w:val="000D77F9"/>
    <w:rsid w:val="000D7910"/>
    <w:rsid w:val="000E0750"/>
    <w:rsid w:val="000E1A2A"/>
    <w:rsid w:val="000E1F44"/>
    <w:rsid w:val="000E1F86"/>
    <w:rsid w:val="000E22EF"/>
    <w:rsid w:val="000E2E93"/>
    <w:rsid w:val="000E392A"/>
    <w:rsid w:val="000F0C02"/>
    <w:rsid w:val="000F105D"/>
    <w:rsid w:val="000F30B9"/>
    <w:rsid w:val="000F3DBF"/>
    <w:rsid w:val="000F490A"/>
    <w:rsid w:val="00101D4E"/>
    <w:rsid w:val="001035D0"/>
    <w:rsid w:val="0010525B"/>
    <w:rsid w:val="001113A6"/>
    <w:rsid w:val="001127EF"/>
    <w:rsid w:val="00112D5F"/>
    <w:rsid w:val="001142E4"/>
    <w:rsid w:val="001170AB"/>
    <w:rsid w:val="001222EF"/>
    <w:rsid w:val="001234A2"/>
    <w:rsid w:val="0012466E"/>
    <w:rsid w:val="00130D21"/>
    <w:rsid w:val="00140044"/>
    <w:rsid w:val="001421C2"/>
    <w:rsid w:val="00142D92"/>
    <w:rsid w:val="00142F62"/>
    <w:rsid w:val="00143860"/>
    <w:rsid w:val="00143AE4"/>
    <w:rsid w:val="00147ABA"/>
    <w:rsid w:val="001516B5"/>
    <w:rsid w:val="001524A5"/>
    <w:rsid w:val="00153ED5"/>
    <w:rsid w:val="0015530B"/>
    <w:rsid w:val="0015531F"/>
    <w:rsid w:val="001554A5"/>
    <w:rsid w:val="00157442"/>
    <w:rsid w:val="001634E8"/>
    <w:rsid w:val="001649AF"/>
    <w:rsid w:val="00165E59"/>
    <w:rsid w:val="00166C4B"/>
    <w:rsid w:val="0016728A"/>
    <w:rsid w:val="001712A7"/>
    <w:rsid w:val="00172FED"/>
    <w:rsid w:val="001743D7"/>
    <w:rsid w:val="001748BC"/>
    <w:rsid w:val="00175D8F"/>
    <w:rsid w:val="00176564"/>
    <w:rsid w:val="00176648"/>
    <w:rsid w:val="00177973"/>
    <w:rsid w:val="00183446"/>
    <w:rsid w:val="001848B1"/>
    <w:rsid w:val="00184FB0"/>
    <w:rsid w:val="00187DD1"/>
    <w:rsid w:val="001942E9"/>
    <w:rsid w:val="0019445B"/>
    <w:rsid w:val="00194B18"/>
    <w:rsid w:val="00195363"/>
    <w:rsid w:val="001A1FEA"/>
    <w:rsid w:val="001A277E"/>
    <w:rsid w:val="001A2C95"/>
    <w:rsid w:val="001A3084"/>
    <w:rsid w:val="001A48D8"/>
    <w:rsid w:val="001A631C"/>
    <w:rsid w:val="001B1408"/>
    <w:rsid w:val="001B1601"/>
    <w:rsid w:val="001B20F0"/>
    <w:rsid w:val="001B2ED8"/>
    <w:rsid w:val="001B4620"/>
    <w:rsid w:val="001C064C"/>
    <w:rsid w:val="001C244C"/>
    <w:rsid w:val="001C24B6"/>
    <w:rsid w:val="001C3D30"/>
    <w:rsid w:val="001C3E5A"/>
    <w:rsid w:val="001C62F0"/>
    <w:rsid w:val="001D15BF"/>
    <w:rsid w:val="001D3B86"/>
    <w:rsid w:val="001D4970"/>
    <w:rsid w:val="001D6DA4"/>
    <w:rsid w:val="001D7E7A"/>
    <w:rsid w:val="001E6AA4"/>
    <w:rsid w:val="001E6C6B"/>
    <w:rsid w:val="001E72C0"/>
    <w:rsid w:val="001E7EB3"/>
    <w:rsid w:val="001F00C7"/>
    <w:rsid w:val="001F0F96"/>
    <w:rsid w:val="001F279A"/>
    <w:rsid w:val="001F3335"/>
    <w:rsid w:val="001F3677"/>
    <w:rsid w:val="001F3A54"/>
    <w:rsid w:val="001F4611"/>
    <w:rsid w:val="001F4931"/>
    <w:rsid w:val="001F4E33"/>
    <w:rsid w:val="001F7D88"/>
    <w:rsid w:val="0020000B"/>
    <w:rsid w:val="00202BEC"/>
    <w:rsid w:val="00205C45"/>
    <w:rsid w:val="0021002B"/>
    <w:rsid w:val="00213276"/>
    <w:rsid w:val="00213F05"/>
    <w:rsid w:val="00214C2F"/>
    <w:rsid w:val="00215C80"/>
    <w:rsid w:val="002165A9"/>
    <w:rsid w:val="00222326"/>
    <w:rsid w:val="00222549"/>
    <w:rsid w:val="00222E54"/>
    <w:rsid w:val="0022344B"/>
    <w:rsid w:val="00224509"/>
    <w:rsid w:val="00226996"/>
    <w:rsid w:val="00227C65"/>
    <w:rsid w:val="00231D5A"/>
    <w:rsid w:val="00232254"/>
    <w:rsid w:val="0023405A"/>
    <w:rsid w:val="00235978"/>
    <w:rsid w:val="0023633E"/>
    <w:rsid w:val="00236E55"/>
    <w:rsid w:val="00237C91"/>
    <w:rsid w:val="00240C51"/>
    <w:rsid w:val="00244D4F"/>
    <w:rsid w:val="00244DDF"/>
    <w:rsid w:val="0024790C"/>
    <w:rsid w:val="0025228D"/>
    <w:rsid w:val="00253A99"/>
    <w:rsid w:val="002550B2"/>
    <w:rsid w:val="002558BA"/>
    <w:rsid w:val="00261117"/>
    <w:rsid w:val="002621CE"/>
    <w:rsid w:val="0026265F"/>
    <w:rsid w:val="00262D93"/>
    <w:rsid w:val="00263796"/>
    <w:rsid w:val="00264E35"/>
    <w:rsid w:val="0026523E"/>
    <w:rsid w:val="0026580A"/>
    <w:rsid w:val="002665CC"/>
    <w:rsid w:val="00270063"/>
    <w:rsid w:val="0027789A"/>
    <w:rsid w:val="00277BB6"/>
    <w:rsid w:val="0028022A"/>
    <w:rsid w:val="00282EA6"/>
    <w:rsid w:val="00283A00"/>
    <w:rsid w:val="00285B12"/>
    <w:rsid w:val="002900D6"/>
    <w:rsid w:val="002908A3"/>
    <w:rsid w:val="00292EB0"/>
    <w:rsid w:val="00294A1D"/>
    <w:rsid w:val="00294F87"/>
    <w:rsid w:val="0029740D"/>
    <w:rsid w:val="00297F66"/>
    <w:rsid w:val="002A15D7"/>
    <w:rsid w:val="002A1D35"/>
    <w:rsid w:val="002A2029"/>
    <w:rsid w:val="002A4066"/>
    <w:rsid w:val="002A6833"/>
    <w:rsid w:val="002A6B53"/>
    <w:rsid w:val="002A6F11"/>
    <w:rsid w:val="002A74D1"/>
    <w:rsid w:val="002B0C24"/>
    <w:rsid w:val="002B1BC3"/>
    <w:rsid w:val="002B6F07"/>
    <w:rsid w:val="002C0615"/>
    <w:rsid w:val="002C1C23"/>
    <w:rsid w:val="002C220F"/>
    <w:rsid w:val="002C4391"/>
    <w:rsid w:val="002C4A11"/>
    <w:rsid w:val="002C4FAB"/>
    <w:rsid w:val="002C5E25"/>
    <w:rsid w:val="002C6549"/>
    <w:rsid w:val="002C7EEB"/>
    <w:rsid w:val="002D00C2"/>
    <w:rsid w:val="002D0A9C"/>
    <w:rsid w:val="002D34AE"/>
    <w:rsid w:val="002D37C7"/>
    <w:rsid w:val="002D3A92"/>
    <w:rsid w:val="002D40B5"/>
    <w:rsid w:val="002D5818"/>
    <w:rsid w:val="002D6248"/>
    <w:rsid w:val="002D6B9C"/>
    <w:rsid w:val="002D722C"/>
    <w:rsid w:val="002D7EC1"/>
    <w:rsid w:val="002E053E"/>
    <w:rsid w:val="002E0F52"/>
    <w:rsid w:val="002E15C1"/>
    <w:rsid w:val="002E1685"/>
    <w:rsid w:val="002E22A8"/>
    <w:rsid w:val="002E2904"/>
    <w:rsid w:val="002E295B"/>
    <w:rsid w:val="002E313D"/>
    <w:rsid w:val="002E63E8"/>
    <w:rsid w:val="002E7349"/>
    <w:rsid w:val="002F07C6"/>
    <w:rsid w:val="002F12F2"/>
    <w:rsid w:val="002F143F"/>
    <w:rsid w:val="002F1ACC"/>
    <w:rsid w:val="002F26F3"/>
    <w:rsid w:val="002F386D"/>
    <w:rsid w:val="002F6C7D"/>
    <w:rsid w:val="002F74A2"/>
    <w:rsid w:val="003023F8"/>
    <w:rsid w:val="00302B40"/>
    <w:rsid w:val="00304596"/>
    <w:rsid w:val="00304E84"/>
    <w:rsid w:val="0030591C"/>
    <w:rsid w:val="00305B74"/>
    <w:rsid w:val="00306482"/>
    <w:rsid w:val="003075C6"/>
    <w:rsid w:val="003124CD"/>
    <w:rsid w:val="003149DB"/>
    <w:rsid w:val="00314C4E"/>
    <w:rsid w:val="00316B7B"/>
    <w:rsid w:val="003232E9"/>
    <w:rsid w:val="00323796"/>
    <w:rsid w:val="0032702A"/>
    <w:rsid w:val="00333E0B"/>
    <w:rsid w:val="003364C8"/>
    <w:rsid w:val="00340365"/>
    <w:rsid w:val="00342564"/>
    <w:rsid w:val="00343815"/>
    <w:rsid w:val="00345FA2"/>
    <w:rsid w:val="00346518"/>
    <w:rsid w:val="00347EE5"/>
    <w:rsid w:val="00350F22"/>
    <w:rsid w:val="00351109"/>
    <w:rsid w:val="00352D95"/>
    <w:rsid w:val="00354693"/>
    <w:rsid w:val="00356DC2"/>
    <w:rsid w:val="00357F00"/>
    <w:rsid w:val="003611F4"/>
    <w:rsid w:val="00361CAD"/>
    <w:rsid w:val="00361F28"/>
    <w:rsid w:val="0036220F"/>
    <w:rsid w:val="003647E6"/>
    <w:rsid w:val="003668C7"/>
    <w:rsid w:val="003705BC"/>
    <w:rsid w:val="003713B5"/>
    <w:rsid w:val="00372445"/>
    <w:rsid w:val="003731D0"/>
    <w:rsid w:val="0037493B"/>
    <w:rsid w:val="00375213"/>
    <w:rsid w:val="00375722"/>
    <w:rsid w:val="00376BE3"/>
    <w:rsid w:val="00376EAA"/>
    <w:rsid w:val="003801CA"/>
    <w:rsid w:val="00380D69"/>
    <w:rsid w:val="0038134A"/>
    <w:rsid w:val="003814CC"/>
    <w:rsid w:val="003822A3"/>
    <w:rsid w:val="00383C33"/>
    <w:rsid w:val="00384B9C"/>
    <w:rsid w:val="00384FC1"/>
    <w:rsid w:val="00390FE7"/>
    <w:rsid w:val="00391E80"/>
    <w:rsid w:val="00392DE3"/>
    <w:rsid w:val="003934B4"/>
    <w:rsid w:val="00394197"/>
    <w:rsid w:val="00395DD2"/>
    <w:rsid w:val="003A09BF"/>
    <w:rsid w:val="003A0A72"/>
    <w:rsid w:val="003A174E"/>
    <w:rsid w:val="003A29D5"/>
    <w:rsid w:val="003A3494"/>
    <w:rsid w:val="003A3886"/>
    <w:rsid w:val="003A4E56"/>
    <w:rsid w:val="003A5408"/>
    <w:rsid w:val="003A5482"/>
    <w:rsid w:val="003A698B"/>
    <w:rsid w:val="003A6ADC"/>
    <w:rsid w:val="003A7F16"/>
    <w:rsid w:val="003B1DD9"/>
    <w:rsid w:val="003B3CF5"/>
    <w:rsid w:val="003B5CCB"/>
    <w:rsid w:val="003C05CF"/>
    <w:rsid w:val="003C358A"/>
    <w:rsid w:val="003C5096"/>
    <w:rsid w:val="003C64CF"/>
    <w:rsid w:val="003C6FFB"/>
    <w:rsid w:val="003D2351"/>
    <w:rsid w:val="003D6BF6"/>
    <w:rsid w:val="003D7339"/>
    <w:rsid w:val="003E05F4"/>
    <w:rsid w:val="003E0A3E"/>
    <w:rsid w:val="003E22A4"/>
    <w:rsid w:val="003E4614"/>
    <w:rsid w:val="003E5AC3"/>
    <w:rsid w:val="003E6080"/>
    <w:rsid w:val="003F0B44"/>
    <w:rsid w:val="003F2457"/>
    <w:rsid w:val="003F3BAA"/>
    <w:rsid w:val="003F5839"/>
    <w:rsid w:val="003F6D62"/>
    <w:rsid w:val="003F76B3"/>
    <w:rsid w:val="003F76C6"/>
    <w:rsid w:val="00401A48"/>
    <w:rsid w:val="00402A79"/>
    <w:rsid w:val="00404907"/>
    <w:rsid w:val="0040732C"/>
    <w:rsid w:val="004111FF"/>
    <w:rsid w:val="00412FFA"/>
    <w:rsid w:val="00414A90"/>
    <w:rsid w:val="00414F42"/>
    <w:rsid w:val="00417E68"/>
    <w:rsid w:val="00421104"/>
    <w:rsid w:val="00423361"/>
    <w:rsid w:val="00424474"/>
    <w:rsid w:val="0042454F"/>
    <w:rsid w:val="00426AD1"/>
    <w:rsid w:val="00430234"/>
    <w:rsid w:val="004302B5"/>
    <w:rsid w:val="00431EE6"/>
    <w:rsid w:val="00435794"/>
    <w:rsid w:val="00436A08"/>
    <w:rsid w:val="00436EC4"/>
    <w:rsid w:val="0044340C"/>
    <w:rsid w:val="004437AF"/>
    <w:rsid w:val="00445E09"/>
    <w:rsid w:val="00447340"/>
    <w:rsid w:val="00447711"/>
    <w:rsid w:val="004477C2"/>
    <w:rsid w:val="00451024"/>
    <w:rsid w:val="00451369"/>
    <w:rsid w:val="004525BD"/>
    <w:rsid w:val="00455A09"/>
    <w:rsid w:val="0045646D"/>
    <w:rsid w:val="00457371"/>
    <w:rsid w:val="00457A8D"/>
    <w:rsid w:val="004601A5"/>
    <w:rsid w:val="00460587"/>
    <w:rsid w:val="004614D5"/>
    <w:rsid w:val="004619BE"/>
    <w:rsid w:val="00461AC2"/>
    <w:rsid w:val="004647EF"/>
    <w:rsid w:val="00464982"/>
    <w:rsid w:val="0047015D"/>
    <w:rsid w:val="00470BCD"/>
    <w:rsid w:val="00472BDC"/>
    <w:rsid w:val="00477712"/>
    <w:rsid w:val="004806FD"/>
    <w:rsid w:val="00481DCD"/>
    <w:rsid w:val="00483448"/>
    <w:rsid w:val="004849C0"/>
    <w:rsid w:val="004849EA"/>
    <w:rsid w:val="00485742"/>
    <w:rsid w:val="00485D0A"/>
    <w:rsid w:val="00487046"/>
    <w:rsid w:val="00487EB1"/>
    <w:rsid w:val="00490BAD"/>
    <w:rsid w:val="00490EC5"/>
    <w:rsid w:val="00490F5B"/>
    <w:rsid w:val="004912CD"/>
    <w:rsid w:val="00491A68"/>
    <w:rsid w:val="00493BFE"/>
    <w:rsid w:val="00494186"/>
    <w:rsid w:val="004962E0"/>
    <w:rsid w:val="004A3FF8"/>
    <w:rsid w:val="004A4628"/>
    <w:rsid w:val="004A4ABE"/>
    <w:rsid w:val="004A6361"/>
    <w:rsid w:val="004A7C81"/>
    <w:rsid w:val="004B2412"/>
    <w:rsid w:val="004B29FB"/>
    <w:rsid w:val="004B513A"/>
    <w:rsid w:val="004B62E6"/>
    <w:rsid w:val="004B6456"/>
    <w:rsid w:val="004B6C94"/>
    <w:rsid w:val="004C0E8D"/>
    <w:rsid w:val="004C22DB"/>
    <w:rsid w:val="004D0676"/>
    <w:rsid w:val="004D2312"/>
    <w:rsid w:val="004D2904"/>
    <w:rsid w:val="004D2B33"/>
    <w:rsid w:val="004D33C4"/>
    <w:rsid w:val="004D574A"/>
    <w:rsid w:val="004D5A12"/>
    <w:rsid w:val="004D6CF0"/>
    <w:rsid w:val="004D7B4D"/>
    <w:rsid w:val="004E0304"/>
    <w:rsid w:val="004E078E"/>
    <w:rsid w:val="004E28C2"/>
    <w:rsid w:val="004E454B"/>
    <w:rsid w:val="004E6C72"/>
    <w:rsid w:val="004E7525"/>
    <w:rsid w:val="004F0C45"/>
    <w:rsid w:val="004F346B"/>
    <w:rsid w:val="004F642C"/>
    <w:rsid w:val="004F64E1"/>
    <w:rsid w:val="004F7AEE"/>
    <w:rsid w:val="00501046"/>
    <w:rsid w:val="00503A7A"/>
    <w:rsid w:val="00504D5D"/>
    <w:rsid w:val="0050584A"/>
    <w:rsid w:val="0050662B"/>
    <w:rsid w:val="00510EB8"/>
    <w:rsid w:val="005145EC"/>
    <w:rsid w:val="005152AE"/>
    <w:rsid w:val="00515E24"/>
    <w:rsid w:val="00517E0E"/>
    <w:rsid w:val="00517ECE"/>
    <w:rsid w:val="00520EAB"/>
    <w:rsid w:val="0052118F"/>
    <w:rsid w:val="005215D4"/>
    <w:rsid w:val="00522EEE"/>
    <w:rsid w:val="00523C8B"/>
    <w:rsid w:val="005278E5"/>
    <w:rsid w:val="00527F47"/>
    <w:rsid w:val="005306C2"/>
    <w:rsid w:val="005308ED"/>
    <w:rsid w:val="00530A0B"/>
    <w:rsid w:val="00532458"/>
    <w:rsid w:val="00533F95"/>
    <w:rsid w:val="00534389"/>
    <w:rsid w:val="005353D4"/>
    <w:rsid w:val="005373E7"/>
    <w:rsid w:val="00540BE0"/>
    <w:rsid w:val="00541D7A"/>
    <w:rsid w:val="00542CA8"/>
    <w:rsid w:val="005442F5"/>
    <w:rsid w:val="0054437B"/>
    <w:rsid w:val="00544BFA"/>
    <w:rsid w:val="0055099A"/>
    <w:rsid w:val="00552FB4"/>
    <w:rsid w:val="0055493A"/>
    <w:rsid w:val="00555180"/>
    <w:rsid w:val="005600AD"/>
    <w:rsid w:val="00560200"/>
    <w:rsid w:val="0056196A"/>
    <w:rsid w:val="00562C9C"/>
    <w:rsid w:val="005641EC"/>
    <w:rsid w:val="00564871"/>
    <w:rsid w:val="00566C00"/>
    <w:rsid w:val="00567388"/>
    <w:rsid w:val="005720E5"/>
    <w:rsid w:val="00573C14"/>
    <w:rsid w:val="00574A28"/>
    <w:rsid w:val="005813E0"/>
    <w:rsid w:val="00582343"/>
    <w:rsid w:val="00582893"/>
    <w:rsid w:val="00582F1A"/>
    <w:rsid w:val="00586144"/>
    <w:rsid w:val="005873E5"/>
    <w:rsid w:val="00587C6B"/>
    <w:rsid w:val="00587CBB"/>
    <w:rsid w:val="00590262"/>
    <w:rsid w:val="00592157"/>
    <w:rsid w:val="005956FA"/>
    <w:rsid w:val="00595813"/>
    <w:rsid w:val="00595B4E"/>
    <w:rsid w:val="0059791B"/>
    <w:rsid w:val="005A13FE"/>
    <w:rsid w:val="005A2409"/>
    <w:rsid w:val="005A2A50"/>
    <w:rsid w:val="005A2B7D"/>
    <w:rsid w:val="005A60EA"/>
    <w:rsid w:val="005A625E"/>
    <w:rsid w:val="005A7B7F"/>
    <w:rsid w:val="005B1BFD"/>
    <w:rsid w:val="005B2BA0"/>
    <w:rsid w:val="005B3B94"/>
    <w:rsid w:val="005B63DD"/>
    <w:rsid w:val="005B65E4"/>
    <w:rsid w:val="005B6F6D"/>
    <w:rsid w:val="005B71B6"/>
    <w:rsid w:val="005B7CFF"/>
    <w:rsid w:val="005C038B"/>
    <w:rsid w:val="005C3AC7"/>
    <w:rsid w:val="005C6111"/>
    <w:rsid w:val="005C6A1A"/>
    <w:rsid w:val="005D04B5"/>
    <w:rsid w:val="005D0F11"/>
    <w:rsid w:val="005D29EE"/>
    <w:rsid w:val="005D30C5"/>
    <w:rsid w:val="005D55F6"/>
    <w:rsid w:val="005D6806"/>
    <w:rsid w:val="005E2828"/>
    <w:rsid w:val="005E3563"/>
    <w:rsid w:val="005E3B46"/>
    <w:rsid w:val="005E59D8"/>
    <w:rsid w:val="005E7B8F"/>
    <w:rsid w:val="005F37E9"/>
    <w:rsid w:val="005F4DCA"/>
    <w:rsid w:val="005F6483"/>
    <w:rsid w:val="005F7525"/>
    <w:rsid w:val="005F7E65"/>
    <w:rsid w:val="00601B4E"/>
    <w:rsid w:val="00602FD1"/>
    <w:rsid w:val="00603337"/>
    <w:rsid w:val="00603710"/>
    <w:rsid w:val="006044C0"/>
    <w:rsid w:val="0060542A"/>
    <w:rsid w:val="00607617"/>
    <w:rsid w:val="006109F9"/>
    <w:rsid w:val="00610BE2"/>
    <w:rsid w:val="00612FD1"/>
    <w:rsid w:val="00613024"/>
    <w:rsid w:val="0061323C"/>
    <w:rsid w:val="00613B08"/>
    <w:rsid w:val="00615EFF"/>
    <w:rsid w:val="00620A42"/>
    <w:rsid w:val="00620BAC"/>
    <w:rsid w:val="00620FB4"/>
    <w:rsid w:val="006216F6"/>
    <w:rsid w:val="00621D92"/>
    <w:rsid w:val="00622B15"/>
    <w:rsid w:val="00622B30"/>
    <w:rsid w:val="00624FA1"/>
    <w:rsid w:val="00625358"/>
    <w:rsid w:val="0062762D"/>
    <w:rsid w:val="006314CA"/>
    <w:rsid w:val="00632137"/>
    <w:rsid w:val="00633B57"/>
    <w:rsid w:val="0063580A"/>
    <w:rsid w:val="00637D02"/>
    <w:rsid w:val="006413E5"/>
    <w:rsid w:val="00641C78"/>
    <w:rsid w:val="00644114"/>
    <w:rsid w:val="00644FBF"/>
    <w:rsid w:val="006457DB"/>
    <w:rsid w:val="00645A80"/>
    <w:rsid w:val="00645FED"/>
    <w:rsid w:val="00652986"/>
    <w:rsid w:val="006534F7"/>
    <w:rsid w:val="00653A30"/>
    <w:rsid w:val="00655425"/>
    <w:rsid w:val="0065627D"/>
    <w:rsid w:val="006572FC"/>
    <w:rsid w:val="00657989"/>
    <w:rsid w:val="00657BF5"/>
    <w:rsid w:val="006602AF"/>
    <w:rsid w:val="00660551"/>
    <w:rsid w:val="00661F78"/>
    <w:rsid w:val="006622BA"/>
    <w:rsid w:val="00664089"/>
    <w:rsid w:val="00664F23"/>
    <w:rsid w:val="00665E03"/>
    <w:rsid w:val="00673884"/>
    <w:rsid w:val="006738BE"/>
    <w:rsid w:val="006744D9"/>
    <w:rsid w:val="00674723"/>
    <w:rsid w:val="00677D73"/>
    <w:rsid w:val="0068060A"/>
    <w:rsid w:val="00682C18"/>
    <w:rsid w:val="00682CA8"/>
    <w:rsid w:val="00683ACB"/>
    <w:rsid w:val="00684369"/>
    <w:rsid w:val="00684ECA"/>
    <w:rsid w:val="0068590D"/>
    <w:rsid w:val="00685DA4"/>
    <w:rsid w:val="00686AD7"/>
    <w:rsid w:val="00686C40"/>
    <w:rsid w:val="006877F9"/>
    <w:rsid w:val="006878F0"/>
    <w:rsid w:val="0069023C"/>
    <w:rsid w:val="006909A9"/>
    <w:rsid w:val="00692CA7"/>
    <w:rsid w:val="00694AFB"/>
    <w:rsid w:val="006965CB"/>
    <w:rsid w:val="006968E1"/>
    <w:rsid w:val="006A0F9D"/>
    <w:rsid w:val="006A5B34"/>
    <w:rsid w:val="006A62B4"/>
    <w:rsid w:val="006B1038"/>
    <w:rsid w:val="006B3519"/>
    <w:rsid w:val="006B4041"/>
    <w:rsid w:val="006B4182"/>
    <w:rsid w:val="006B56B2"/>
    <w:rsid w:val="006B7916"/>
    <w:rsid w:val="006C17C6"/>
    <w:rsid w:val="006C33DA"/>
    <w:rsid w:val="006C34E1"/>
    <w:rsid w:val="006C3BCB"/>
    <w:rsid w:val="006C7386"/>
    <w:rsid w:val="006D0AA9"/>
    <w:rsid w:val="006D51DB"/>
    <w:rsid w:val="006D54E0"/>
    <w:rsid w:val="006D5AF5"/>
    <w:rsid w:val="006D6609"/>
    <w:rsid w:val="006E16B0"/>
    <w:rsid w:val="006E1A66"/>
    <w:rsid w:val="006E4376"/>
    <w:rsid w:val="006E4AC2"/>
    <w:rsid w:val="006E6047"/>
    <w:rsid w:val="006E63F9"/>
    <w:rsid w:val="006E7AC0"/>
    <w:rsid w:val="006F0AF0"/>
    <w:rsid w:val="006F4679"/>
    <w:rsid w:val="006F6372"/>
    <w:rsid w:val="006F6FBF"/>
    <w:rsid w:val="00700125"/>
    <w:rsid w:val="00705637"/>
    <w:rsid w:val="00706C49"/>
    <w:rsid w:val="00710463"/>
    <w:rsid w:val="00716EDF"/>
    <w:rsid w:val="0071763B"/>
    <w:rsid w:val="007200CA"/>
    <w:rsid w:val="00720FB9"/>
    <w:rsid w:val="00725627"/>
    <w:rsid w:val="00727CBD"/>
    <w:rsid w:val="00731A81"/>
    <w:rsid w:val="00732808"/>
    <w:rsid w:val="00734BF5"/>
    <w:rsid w:val="007367E4"/>
    <w:rsid w:val="00736F07"/>
    <w:rsid w:val="00737C78"/>
    <w:rsid w:val="00740D28"/>
    <w:rsid w:val="00741717"/>
    <w:rsid w:val="00741F56"/>
    <w:rsid w:val="007424F3"/>
    <w:rsid w:val="007461C1"/>
    <w:rsid w:val="0074688F"/>
    <w:rsid w:val="00747A4E"/>
    <w:rsid w:val="00747BCD"/>
    <w:rsid w:val="00750087"/>
    <w:rsid w:val="00750387"/>
    <w:rsid w:val="00753573"/>
    <w:rsid w:val="007540A5"/>
    <w:rsid w:val="00754706"/>
    <w:rsid w:val="00754CE1"/>
    <w:rsid w:val="00755D62"/>
    <w:rsid w:val="007611B9"/>
    <w:rsid w:val="00761808"/>
    <w:rsid w:val="00764409"/>
    <w:rsid w:val="00764E35"/>
    <w:rsid w:val="00765390"/>
    <w:rsid w:val="0077010C"/>
    <w:rsid w:val="0077126D"/>
    <w:rsid w:val="00772DDC"/>
    <w:rsid w:val="007740AE"/>
    <w:rsid w:val="0077417D"/>
    <w:rsid w:val="00775FEB"/>
    <w:rsid w:val="0077777B"/>
    <w:rsid w:val="0077794B"/>
    <w:rsid w:val="007815AC"/>
    <w:rsid w:val="007819A0"/>
    <w:rsid w:val="00781CFA"/>
    <w:rsid w:val="00782A47"/>
    <w:rsid w:val="00782AED"/>
    <w:rsid w:val="00783206"/>
    <w:rsid w:val="0078371D"/>
    <w:rsid w:val="00783D7F"/>
    <w:rsid w:val="00784831"/>
    <w:rsid w:val="007875E8"/>
    <w:rsid w:val="00787A01"/>
    <w:rsid w:val="00790F41"/>
    <w:rsid w:val="00792DD0"/>
    <w:rsid w:val="00793C2C"/>
    <w:rsid w:val="0079402A"/>
    <w:rsid w:val="00794EFD"/>
    <w:rsid w:val="007974E7"/>
    <w:rsid w:val="007A378A"/>
    <w:rsid w:val="007A7699"/>
    <w:rsid w:val="007B12B8"/>
    <w:rsid w:val="007B5E58"/>
    <w:rsid w:val="007B5E73"/>
    <w:rsid w:val="007B68A1"/>
    <w:rsid w:val="007B716D"/>
    <w:rsid w:val="007B7AC1"/>
    <w:rsid w:val="007C3D4B"/>
    <w:rsid w:val="007C56C8"/>
    <w:rsid w:val="007C7524"/>
    <w:rsid w:val="007C78D2"/>
    <w:rsid w:val="007C78F5"/>
    <w:rsid w:val="007D18FF"/>
    <w:rsid w:val="007D1C70"/>
    <w:rsid w:val="007D1DB8"/>
    <w:rsid w:val="007D218C"/>
    <w:rsid w:val="007D2DF1"/>
    <w:rsid w:val="007D50AA"/>
    <w:rsid w:val="007D5B39"/>
    <w:rsid w:val="007D7A70"/>
    <w:rsid w:val="007E3532"/>
    <w:rsid w:val="007E3ADB"/>
    <w:rsid w:val="007E4866"/>
    <w:rsid w:val="007E5046"/>
    <w:rsid w:val="007E735D"/>
    <w:rsid w:val="007E79E7"/>
    <w:rsid w:val="007F0AB5"/>
    <w:rsid w:val="007F0C7B"/>
    <w:rsid w:val="007F1159"/>
    <w:rsid w:val="007F1FC5"/>
    <w:rsid w:val="007F2B4E"/>
    <w:rsid w:val="007F3A92"/>
    <w:rsid w:val="007F4D67"/>
    <w:rsid w:val="007F4DFB"/>
    <w:rsid w:val="00800B45"/>
    <w:rsid w:val="008012B1"/>
    <w:rsid w:val="008023A3"/>
    <w:rsid w:val="008033D6"/>
    <w:rsid w:val="0080427B"/>
    <w:rsid w:val="00804989"/>
    <w:rsid w:val="00805740"/>
    <w:rsid w:val="00805EF4"/>
    <w:rsid w:val="008062EB"/>
    <w:rsid w:val="00806B25"/>
    <w:rsid w:val="00806FCD"/>
    <w:rsid w:val="00811211"/>
    <w:rsid w:val="008113E1"/>
    <w:rsid w:val="00812855"/>
    <w:rsid w:val="0081423F"/>
    <w:rsid w:val="00814AF5"/>
    <w:rsid w:val="00816999"/>
    <w:rsid w:val="00821C1D"/>
    <w:rsid w:val="00822FA7"/>
    <w:rsid w:val="008232B4"/>
    <w:rsid w:val="00823F0E"/>
    <w:rsid w:val="00824018"/>
    <w:rsid w:val="00824C56"/>
    <w:rsid w:val="00824FBD"/>
    <w:rsid w:val="00825577"/>
    <w:rsid w:val="00825CD9"/>
    <w:rsid w:val="00834070"/>
    <w:rsid w:val="00834D47"/>
    <w:rsid w:val="00835A68"/>
    <w:rsid w:val="00836119"/>
    <w:rsid w:val="00837D3A"/>
    <w:rsid w:val="0084005F"/>
    <w:rsid w:val="0084036B"/>
    <w:rsid w:val="00841611"/>
    <w:rsid w:val="00841751"/>
    <w:rsid w:val="00841C7D"/>
    <w:rsid w:val="00843D0B"/>
    <w:rsid w:val="00846828"/>
    <w:rsid w:val="008514F1"/>
    <w:rsid w:val="008528E7"/>
    <w:rsid w:val="00852B66"/>
    <w:rsid w:val="0085358B"/>
    <w:rsid w:val="008544A2"/>
    <w:rsid w:val="00855C9F"/>
    <w:rsid w:val="00856C88"/>
    <w:rsid w:val="0086428F"/>
    <w:rsid w:val="008643FA"/>
    <w:rsid w:val="00864A83"/>
    <w:rsid w:val="00866C06"/>
    <w:rsid w:val="00866F35"/>
    <w:rsid w:val="0087109A"/>
    <w:rsid w:val="00871EEE"/>
    <w:rsid w:val="00872FA5"/>
    <w:rsid w:val="00875E6F"/>
    <w:rsid w:val="008765CB"/>
    <w:rsid w:val="00876967"/>
    <w:rsid w:val="00880183"/>
    <w:rsid w:val="008807E8"/>
    <w:rsid w:val="00880C22"/>
    <w:rsid w:val="008836D0"/>
    <w:rsid w:val="00884B2F"/>
    <w:rsid w:val="00885B7B"/>
    <w:rsid w:val="0088637E"/>
    <w:rsid w:val="0088707D"/>
    <w:rsid w:val="00887718"/>
    <w:rsid w:val="0089201E"/>
    <w:rsid w:val="00892F72"/>
    <w:rsid w:val="00894362"/>
    <w:rsid w:val="008950D5"/>
    <w:rsid w:val="008965F5"/>
    <w:rsid w:val="008972D8"/>
    <w:rsid w:val="008A5B8D"/>
    <w:rsid w:val="008B02F2"/>
    <w:rsid w:val="008B1117"/>
    <w:rsid w:val="008B2370"/>
    <w:rsid w:val="008B2F44"/>
    <w:rsid w:val="008B3914"/>
    <w:rsid w:val="008B402F"/>
    <w:rsid w:val="008C0DBE"/>
    <w:rsid w:val="008C4A63"/>
    <w:rsid w:val="008C5E9D"/>
    <w:rsid w:val="008C644B"/>
    <w:rsid w:val="008C65A3"/>
    <w:rsid w:val="008C71DE"/>
    <w:rsid w:val="008D2DDE"/>
    <w:rsid w:val="008E12E2"/>
    <w:rsid w:val="008E375C"/>
    <w:rsid w:val="008E4766"/>
    <w:rsid w:val="008E4B54"/>
    <w:rsid w:val="008E4EA6"/>
    <w:rsid w:val="008E5564"/>
    <w:rsid w:val="008E69F7"/>
    <w:rsid w:val="008F0A42"/>
    <w:rsid w:val="008F1832"/>
    <w:rsid w:val="008F18E6"/>
    <w:rsid w:val="008F5396"/>
    <w:rsid w:val="008F54F1"/>
    <w:rsid w:val="008F5619"/>
    <w:rsid w:val="008F717F"/>
    <w:rsid w:val="008F7350"/>
    <w:rsid w:val="00900896"/>
    <w:rsid w:val="00900B46"/>
    <w:rsid w:val="00902BF3"/>
    <w:rsid w:val="009034E6"/>
    <w:rsid w:val="00904898"/>
    <w:rsid w:val="00904C80"/>
    <w:rsid w:val="0090665B"/>
    <w:rsid w:val="00907C1B"/>
    <w:rsid w:val="00910FA9"/>
    <w:rsid w:val="0091160D"/>
    <w:rsid w:val="0091295C"/>
    <w:rsid w:val="00914A38"/>
    <w:rsid w:val="00914FE5"/>
    <w:rsid w:val="009151F6"/>
    <w:rsid w:val="0091685D"/>
    <w:rsid w:val="00917130"/>
    <w:rsid w:val="00921FA1"/>
    <w:rsid w:val="00922896"/>
    <w:rsid w:val="00924C63"/>
    <w:rsid w:val="00926224"/>
    <w:rsid w:val="00927DA9"/>
    <w:rsid w:val="009322E5"/>
    <w:rsid w:val="009326B7"/>
    <w:rsid w:val="00933C1C"/>
    <w:rsid w:val="00933DB1"/>
    <w:rsid w:val="009340F4"/>
    <w:rsid w:val="0093563D"/>
    <w:rsid w:val="00935822"/>
    <w:rsid w:val="00936FEA"/>
    <w:rsid w:val="0094181E"/>
    <w:rsid w:val="00942594"/>
    <w:rsid w:val="00943A4D"/>
    <w:rsid w:val="009461C7"/>
    <w:rsid w:val="0094650D"/>
    <w:rsid w:val="009473C0"/>
    <w:rsid w:val="00947CFA"/>
    <w:rsid w:val="00950498"/>
    <w:rsid w:val="009514F5"/>
    <w:rsid w:val="00952EA1"/>
    <w:rsid w:val="009547F4"/>
    <w:rsid w:val="00956AB7"/>
    <w:rsid w:val="0095714C"/>
    <w:rsid w:val="0095752C"/>
    <w:rsid w:val="00957734"/>
    <w:rsid w:val="00957F7F"/>
    <w:rsid w:val="00962D94"/>
    <w:rsid w:val="0096573D"/>
    <w:rsid w:val="00965A13"/>
    <w:rsid w:val="0096623E"/>
    <w:rsid w:val="009675CB"/>
    <w:rsid w:val="00970566"/>
    <w:rsid w:val="00970A0E"/>
    <w:rsid w:val="009725EC"/>
    <w:rsid w:val="00973531"/>
    <w:rsid w:val="009748A7"/>
    <w:rsid w:val="00974D2C"/>
    <w:rsid w:val="00975BAA"/>
    <w:rsid w:val="00976FEB"/>
    <w:rsid w:val="00980E75"/>
    <w:rsid w:val="009812DB"/>
    <w:rsid w:val="00981C9C"/>
    <w:rsid w:val="0098279B"/>
    <w:rsid w:val="00982CDA"/>
    <w:rsid w:val="00982F2B"/>
    <w:rsid w:val="00983C73"/>
    <w:rsid w:val="00984CEC"/>
    <w:rsid w:val="00985FE1"/>
    <w:rsid w:val="009865B1"/>
    <w:rsid w:val="0098679F"/>
    <w:rsid w:val="00990007"/>
    <w:rsid w:val="00990777"/>
    <w:rsid w:val="00990C0D"/>
    <w:rsid w:val="00991604"/>
    <w:rsid w:val="00991F9A"/>
    <w:rsid w:val="00991FFD"/>
    <w:rsid w:val="009934A1"/>
    <w:rsid w:val="00993A33"/>
    <w:rsid w:val="009957A0"/>
    <w:rsid w:val="00995CB2"/>
    <w:rsid w:val="00996697"/>
    <w:rsid w:val="00996895"/>
    <w:rsid w:val="00997CB6"/>
    <w:rsid w:val="009A00D6"/>
    <w:rsid w:val="009A021C"/>
    <w:rsid w:val="009A02D1"/>
    <w:rsid w:val="009A2A02"/>
    <w:rsid w:val="009A326D"/>
    <w:rsid w:val="009A3ABC"/>
    <w:rsid w:val="009A3AF8"/>
    <w:rsid w:val="009A523D"/>
    <w:rsid w:val="009A549F"/>
    <w:rsid w:val="009A56CE"/>
    <w:rsid w:val="009A5A70"/>
    <w:rsid w:val="009B1572"/>
    <w:rsid w:val="009B1C88"/>
    <w:rsid w:val="009B49AF"/>
    <w:rsid w:val="009C15E8"/>
    <w:rsid w:val="009C203F"/>
    <w:rsid w:val="009C27FA"/>
    <w:rsid w:val="009C31A4"/>
    <w:rsid w:val="009C3611"/>
    <w:rsid w:val="009C3AE6"/>
    <w:rsid w:val="009C3C27"/>
    <w:rsid w:val="009C401E"/>
    <w:rsid w:val="009C6705"/>
    <w:rsid w:val="009C6D07"/>
    <w:rsid w:val="009C7DFB"/>
    <w:rsid w:val="009D0809"/>
    <w:rsid w:val="009D0BA9"/>
    <w:rsid w:val="009D0C86"/>
    <w:rsid w:val="009D0F99"/>
    <w:rsid w:val="009D2F55"/>
    <w:rsid w:val="009D553B"/>
    <w:rsid w:val="009D576E"/>
    <w:rsid w:val="009D66CA"/>
    <w:rsid w:val="009D71FD"/>
    <w:rsid w:val="009D7719"/>
    <w:rsid w:val="009E4371"/>
    <w:rsid w:val="009E45E6"/>
    <w:rsid w:val="009E571A"/>
    <w:rsid w:val="009E5DF5"/>
    <w:rsid w:val="009E5E33"/>
    <w:rsid w:val="009E63B6"/>
    <w:rsid w:val="009E6C53"/>
    <w:rsid w:val="009F0646"/>
    <w:rsid w:val="009F3E7E"/>
    <w:rsid w:val="009F4F12"/>
    <w:rsid w:val="009F7E86"/>
    <w:rsid w:val="00A0043C"/>
    <w:rsid w:val="00A0059B"/>
    <w:rsid w:val="00A0348E"/>
    <w:rsid w:val="00A03717"/>
    <w:rsid w:val="00A04F95"/>
    <w:rsid w:val="00A1098C"/>
    <w:rsid w:val="00A13D07"/>
    <w:rsid w:val="00A17D62"/>
    <w:rsid w:val="00A202EF"/>
    <w:rsid w:val="00A209DF"/>
    <w:rsid w:val="00A24283"/>
    <w:rsid w:val="00A26A05"/>
    <w:rsid w:val="00A27415"/>
    <w:rsid w:val="00A33584"/>
    <w:rsid w:val="00A33CE3"/>
    <w:rsid w:val="00A34533"/>
    <w:rsid w:val="00A34932"/>
    <w:rsid w:val="00A34AC1"/>
    <w:rsid w:val="00A353FC"/>
    <w:rsid w:val="00A35BDF"/>
    <w:rsid w:val="00A36053"/>
    <w:rsid w:val="00A406F2"/>
    <w:rsid w:val="00A411CB"/>
    <w:rsid w:val="00A4244E"/>
    <w:rsid w:val="00A45A0D"/>
    <w:rsid w:val="00A54732"/>
    <w:rsid w:val="00A56017"/>
    <w:rsid w:val="00A575B5"/>
    <w:rsid w:val="00A62B0A"/>
    <w:rsid w:val="00A66774"/>
    <w:rsid w:val="00A676EA"/>
    <w:rsid w:val="00A67D4F"/>
    <w:rsid w:val="00A7224B"/>
    <w:rsid w:val="00A723D3"/>
    <w:rsid w:val="00A73643"/>
    <w:rsid w:val="00A7408F"/>
    <w:rsid w:val="00A74A06"/>
    <w:rsid w:val="00A7564F"/>
    <w:rsid w:val="00A76E59"/>
    <w:rsid w:val="00A8064C"/>
    <w:rsid w:val="00A806F9"/>
    <w:rsid w:val="00A80BD0"/>
    <w:rsid w:val="00A80F25"/>
    <w:rsid w:val="00A81D53"/>
    <w:rsid w:val="00A831A8"/>
    <w:rsid w:val="00A85444"/>
    <w:rsid w:val="00A919EE"/>
    <w:rsid w:val="00A9243F"/>
    <w:rsid w:val="00A953DF"/>
    <w:rsid w:val="00AA0CE7"/>
    <w:rsid w:val="00AA1029"/>
    <w:rsid w:val="00AA110F"/>
    <w:rsid w:val="00AA25CE"/>
    <w:rsid w:val="00AA4723"/>
    <w:rsid w:val="00AA4E35"/>
    <w:rsid w:val="00AA75CA"/>
    <w:rsid w:val="00AA7F78"/>
    <w:rsid w:val="00AB1895"/>
    <w:rsid w:val="00AB2510"/>
    <w:rsid w:val="00AB27D6"/>
    <w:rsid w:val="00AB33D6"/>
    <w:rsid w:val="00AB46E4"/>
    <w:rsid w:val="00AB7E39"/>
    <w:rsid w:val="00AC00F2"/>
    <w:rsid w:val="00AC0B79"/>
    <w:rsid w:val="00AC2203"/>
    <w:rsid w:val="00AC2622"/>
    <w:rsid w:val="00AC2671"/>
    <w:rsid w:val="00AC3380"/>
    <w:rsid w:val="00AC5752"/>
    <w:rsid w:val="00AC62C7"/>
    <w:rsid w:val="00AC7296"/>
    <w:rsid w:val="00AD01F1"/>
    <w:rsid w:val="00AD0A26"/>
    <w:rsid w:val="00AD197D"/>
    <w:rsid w:val="00AD43FB"/>
    <w:rsid w:val="00AD5AA1"/>
    <w:rsid w:val="00AD6406"/>
    <w:rsid w:val="00AD65D2"/>
    <w:rsid w:val="00AD6817"/>
    <w:rsid w:val="00AE047B"/>
    <w:rsid w:val="00AE0E4E"/>
    <w:rsid w:val="00AE3A94"/>
    <w:rsid w:val="00AE4736"/>
    <w:rsid w:val="00AE4C77"/>
    <w:rsid w:val="00AE7882"/>
    <w:rsid w:val="00AE7A52"/>
    <w:rsid w:val="00AF016B"/>
    <w:rsid w:val="00AF160D"/>
    <w:rsid w:val="00AF40D0"/>
    <w:rsid w:val="00AF4CEC"/>
    <w:rsid w:val="00AF54EE"/>
    <w:rsid w:val="00AF58D9"/>
    <w:rsid w:val="00AF5A8B"/>
    <w:rsid w:val="00B00A27"/>
    <w:rsid w:val="00B010E7"/>
    <w:rsid w:val="00B01287"/>
    <w:rsid w:val="00B0381B"/>
    <w:rsid w:val="00B04156"/>
    <w:rsid w:val="00B05613"/>
    <w:rsid w:val="00B0688B"/>
    <w:rsid w:val="00B11916"/>
    <w:rsid w:val="00B126F2"/>
    <w:rsid w:val="00B12DE6"/>
    <w:rsid w:val="00B14753"/>
    <w:rsid w:val="00B151ED"/>
    <w:rsid w:val="00B2071C"/>
    <w:rsid w:val="00B24969"/>
    <w:rsid w:val="00B24A0F"/>
    <w:rsid w:val="00B24CCD"/>
    <w:rsid w:val="00B25BED"/>
    <w:rsid w:val="00B269ED"/>
    <w:rsid w:val="00B301C4"/>
    <w:rsid w:val="00B30E20"/>
    <w:rsid w:val="00B31CD7"/>
    <w:rsid w:val="00B32732"/>
    <w:rsid w:val="00B3540C"/>
    <w:rsid w:val="00B360BA"/>
    <w:rsid w:val="00B362B3"/>
    <w:rsid w:val="00B37C64"/>
    <w:rsid w:val="00B4088B"/>
    <w:rsid w:val="00B4125C"/>
    <w:rsid w:val="00B41493"/>
    <w:rsid w:val="00B41762"/>
    <w:rsid w:val="00B4289F"/>
    <w:rsid w:val="00B457DB"/>
    <w:rsid w:val="00B46076"/>
    <w:rsid w:val="00B47637"/>
    <w:rsid w:val="00B51168"/>
    <w:rsid w:val="00B5211A"/>
    <w:rsid w:val="00B53D2B"/>
    <w:rsid w:val="00B54727"/>
    <w:rsid w:val="00B6127A"/>
    <w:rsid w:val="00B66816"/>
    <w:rsid w:val="00B7053D"/>
    <w:rsid w:val="00B75C68"/>
    <w:rsid w:val="00B76DDD"/>
    <w:rsid w:val="00B82704"/>
    <w:rsid w:val="00B8361A"/>
    <w:rsid w:val="00B8370A"/>
    <w:rsid w:val="00B83E3A"/>
    <w:rsid w:val="00B8612E"/>
    <w:rsid w:val="00B87AAE"/>
    <w:rsid w:val="00B90364"/>
    <w:rsid w:val="00B9254C"/>
    <w:rsid w:val="00B948FE"/>
    <w:rsid w:val="00B952A1"/>
    <w:rsid w:val="00B963CA"/>
    <w:rsid w:val="00B96E90"/>
    <w:rsid w:val="00B97B05"/>
    <w:rsid w:val="00BA2A28"/>
    <w:rsid w:val="00BA4D60"/>
    <w:rsid w:val="00BA4EB3"/>
    <w:rsid w:val="00BA54B9"/>
    <w:rsid w:val="00BA6DE9"/>
    <w:rsid w:val="00BA7565"/>
    <w:rsid w:val="00BB0053"/>
    <w:rsid w:val="00BB2261"/>
    <w:rsid w:val="00BB254F"/>
    <w:rsid w:val="00BB29FA"/>
    <w:rsid w:val="00BB2DAB"/>
    <w:rsid w:val="00BB4BFB"/>
    <w:rsid w:val="00BB7471"/>
    <w:rsid w:val="00BB74B7"/>
    <w:rsid w:val="00BC6A23"/>
    <w:rsid w:val="00BC6C09"/>
    <w:rsid w:val="00BD0633"/>
    <w:rsid w:val="00BD235C"/>
    <w:rsid w:val="00BD41B9"/>
    <w:rsid w:val="00BD4C81"/>
    <w:rsid w:val="00BD4E5C"/>
    <w:rsid w:val="00BD5A11"/>
    <w:rsid w:val="00BE34AA"/>
    <w:rsid w:val="00BE4C07"/>
    <w:rsid w:val="00BF004F"/>
    <w:rsid w:val="00BF04D2"/>
    <w:rsid w:val="00BF0ED2"/>
    <w:rsid w:val="00BF34FB"/>
    <w:rsid w:val="00BF4039"/>
    <w:rsid w:val="00BF42FA"/>
    <w:rsid w:val="00BF4C1E"/>
    <w:rsid w:val="00BF4C80"/>
    <w:rsid w:val="00BF541B"/>
    <w:rsid w:val="00C016F8"/>
    <w:rsid w:val="00C01F58"/>
    <w:rsid w:val="00C03803"/>
    <w:rsid w:val="00C03810"/>
    <w:rsid w:val="00C06181"/>
    <w:rsid w:val="00C06F8C"/>
    <w:rsid w:val="00C10C9F"/>
    <w:rsid w:val="00C113DE"/>
    <w:rsid w:val="00C11C85"/>
    <w:rsid w:val="00C11E16"/>
    <w:rsid w:val="00C12F99"/>
    <w:rsid w:val="00C150F7"/>
    <w:rsid w:val="00C17F9A"/>
    <w:rsid w:val="00C2086D"/>
    <w:rsid w:val="00C20AF5"/>
    <w:rsid w:val="00C21086"/>
    <w:rsid w:val="00C211ED"/>
    <w:rsid w:val="00C21C6B"/>
    <w:rsid w:val="00C22F26"/>
    <w:rsid w:val="00C2370C"/>
    <w:rsid w:val="00C24043"/>
    <w:rsid w:val="00C2428E"/>
    <w:rsid w:val="00C255DE"/>
    <w:rsid w:val="00C25662"/>
    <w:rsid w:val="00C2572F"/>
    <w:rsid w:val="00C25BEF"/>
    <w:rsid w:val="00C260D8"/>
    <w:rsid w:val="00C303EA"/>
    <w:rsid w:val="00C335DA"/>
    <w:rsid w:val="00C34757"/>
    <w:rsid w:val="00C34F25"/>
    <w:rsid w:val="00C35AEC"/>
    <w:rsid w:val="00C36A5D"/>
    <w:rsid w:val="00C36E5C"/>
    <w:rsid w:val="00C41DD4"/>
    <w:rsid w:val="00C422B0"/>
    <w:rsid w:val="00C423C6"/>
    <w:rsid w:val="00C463AE"/>
    <w:rsid w:val="00C51CE8"/>
    <w:rsid w:val="00C520BD"/>
    <w:rsid w:val="00C56451"/>
    <w:rsid w:val="00C565D1"/>
    <w:rsid w:val="00C57103"/>
    <w:rsid w:val="00C60D2F"/>
    <w:rsid w:val="00C61953"/>
    <w:rsid w:val="00C61DDA"/>
    <w:rsid w:val="00C61FB8"/>
    <w:rsid w:val="00C62EA3"/>
    <w:rsid w:val="00C63828"/>
    <w:rsid w:val="00C645D8"/>
    <w:rsid w:val="00C64E60"/>
    <w:rsid w:val="00C65515"/>
    <w:rsid w:val="00C66DAF"/>
    <w:rsid w:val="00C66E34"/>
    <w:rsid w:val="00C67234"/>
    <w:rsid w:val="00C67676"/>
    <w:rsid w:val="00C71431"/>
    <w:rsid w:val="00C72291"/>
    <w:rsid w:val="00C72D10"/>
    <w:rsid w:val="00C747E5"/>
    <w:rsid w:val="00C800E7"/>
    <w:rsid w:val="00C82B3A"/>
    <w:rsid w:val="00C834AE"/>
    <w:rsid w:val="00C83FA7"/>
    <w:rsid w:val="00C849AB"/>
    <w:rsid w:val="00C84F43"/>
    <w:rsid w:val="00C854F2"/>
    <w:rsid w:val="00C871C1"/>
    <w:rsid w:val="00C91719"/>
    <w:rsid w:val="00C921DD"/>
    <w:rsid w:val="00C927E1"/>
    <w:rsid w:val="00C92A6D"/>
    <w:rsid w:val="00C92DE8"/>
    <w:rsid w:val="00C93D5B"/>
    <w:rsid w:val="00C95B48"/>
    <w:rsid w:val="00C96953"/>
    <w:rsid w:val="00C96EBB"/>
    <w:rsid w:val="00C97129"/>
    <w:rsid w:val="00C978EE"/>
    <w:rsid w:val="00C97B84"/>
    <w:rsid w:val="00CA02EC"/>
    <w:rsid w:val="00CA274B"/>
    <w:rsid w:val="00CA27E5"/>
    <w:rsid w:val="00CA7081"/>
    <w:rsid w:val="00CB164F"/>
    <w:rsid w:val="00CB3352"/>
    <w:rsid w:val="00CB3BE5"/>
    <w:rsid w:val="00CB3F8C"/>
    <w:rsid w:val="00CB580D"/>
    <w:rsid w:val="00CB6334"/>
    <w:rsid w:val="00CB633F"/>
    <w:rsid w:val="00CB7737"/>
    <w:rsid w:val="00CB7C30"/>
    <w:rsid w:val="00CD09EA"/>
    <w:rsid w:val="00CD0DF3"/>
    <w:rsid w:val="00CD1CAE"/>
    <w:rsid w:val="00CD264C"/>
    <w:rsid w:val="00CD2E34"/>
    <w:rsid w:val="00CD4523"/>
    <w:rsid w:val="00CD490D"/>
    <w:rsid w:val="00CD4D30"/>
    <w:rsid w:val="00CD5E01"/>
    <w:rsid w:val="00CD5EFC"/>
    <w:rsid w:val="00CD735D"/>
    <w:rsid w:val="00CE15AE"/>
    <w:rsid w:val="00CE2545"/>
    <w:rsid w:val="00CE327C"/>
    <w:rsid w:val="00CE6A3E"/>
    <w:rsid w:val="00CE76CC"/>
    <w:rsid w:val="00CF1634"/>
    <w:rsid w:val="00CF3847"/>
    <w:rsid w:val="00CF62FB"/>
    <w:rsid w:val="00CF69F0"/>
    <w:rsid w:val="00D00C80"/>
    <w:rsid w:val="00D00CC8"/>
    <w:rsid w:val="00D01F5B"/>
    <w:rsid w:val="00D02BE9"/>
    <w:rsid w:val="00D03598"/>
    <w:rsid w:val="00D03C16"/>
    <w:rsid w:val="00D0607C"/>
    <w:rsid w:val="00D0732A"/>
    <w:rsid w:val="00D11B4A"/>
    <w:rsid w:val="00D12C2E"/>
    <w:rsid w:val="00D14641"/>
    <w:rsid w:val="00D16ABA"/>
    <w:rsid w:val="00D16C87"/>
    <w:rsid w:val="00D17E32"/>
    <w:rsid w:val="00D20875"/>
    <w:rsid w:val="00D21AB0"/>
    <w:rsid w:val="00D262E5"/>
    <w:rsid w:val="00D2636D"/>
    <w:rsid w:val="00D274AA"/>
    <w:rsid w:val="00D31665"/>
    <w:rsid w:val="00D32920"/>
    <w:rsid w:val="00D3396A"/>
    <w:rsid w:val="00D33E20"/>
    <w:rsid w:val="00D33E92"/>
    <w:rsid w:val="00D3676D"/>
    <w:rsid w:val="00D41AA7"/>
    <w:rsid w:val="00D41B51"/>
    <w:rsid w:val="00D42E74"/>
    <w:rsid w:val="00D43058"/>
    <w:rsid w:val="00D43849"/>
    <w:rsid w:val="00D43AD0"/>
    <w:rsid w:val="00D43B8F"/>
    <w:rsid w:val="00D44512"/>
    <w:rsid w:val="00D44DA7"/>
    <w:rsid w:val="00D4577A"/>
    <w:rsid w:val="00D4653A"/>
    <w:rsid w:val="00D47A59"/>
    <w:rsid w:val="00D51D4D"/>
    <w:rsid w:val="00D547EF"/>
    <w:rsid w:val="00D55537"/>
    <w:rsid w:val="00D56BE6"/>
    <w:rsid w:val="00D6102C"/>
    <w:rsid w:val="00D61F4D"/>
    <w:rsid w:val="00D62EEE"/>
    <w:rsid w:val="00D63DFD"/>
    <w:rsid w:val="00D64B3F"/>
    <w:rsid w:val="00D64E9A"/>
    <w:rsid w:val="00D659A0"/>
    <w:rsid w:val="00D66DC4"/>
    <w:rsid w:val="00D6724A"/>
    <w:rsid w:val="00D7083C"/>
    <w:rsid w:val="00D71E90"/>
    <w:rsid w:val="00D734E6"/>
    <w:rsid w:val="00D73FD4"/>
    <w:rsid w:val="00D7645A"/>
    <w:rsid w:val="00D76D05"/>
    <w:rsid w:val="00D770BB"/>
    <w:rsid w:val="00D80485"/>
    <w:rsid w:val="00D80FE1"/>
    <w:rsid w:val="00D8161F"/>
    <w:rsid w:val="00D81DE5"/>
    <w:rsid w:val="00D82662"/>
    <w:rsid w:val="00D828CF"/>
    <w:rsid w:val="00D82914"/>
    <w:rsid w:val="00D83A17"/>
    <w:rsid w:val="00D852DF"/>
    <w:rsid w:val="00D85971"/>
    <w:rsid w:val="00D8783A"/>
    <w:rsid w:val="00D87B05"/>
    <w:rsid w:val="00D90A82"/>
    <w:rsid w:val="00D91DAF"/>
    <w:rsid w:val="00D94423"/>
    <w:rsid w:val="00D944AE"/>
    <w:rsid w:val="00D9497E"/>
    <w:rsid w:val="00D94C1D"/>
    <w:rsid w:val="00D95A4D"/>
    <w:rsid w:val="00D960D9"/>
    <w:rsid w:val="00D97F0E"/>
    <w:rsid w:val="00DA05A7"/>
    <w:rsid w:val="00DA07A2"/>
    <w:rsid w:val="00DA1251"/>
    <w:rsid w:val="00DA3058"/>
    <w:rsid w:val="00DA380B"/>
    <w:rsid w:val="00DA4175"/>
    <w:rsid w:val="00DA43BE"/>
    <w:rsid w:val="00DA4D78"/>
    <w:rsid w:val="00DB0C19"/>
    <w:rsid w:val="00DB0CB5"/>
    <w:rsid w:val="00DB0CF2"/>
    <w:rsid w:val="00DB1C92"/>
    <w:rsid w:val="00DB2F2E"/>
    <w:rsid w:val="00DB3CEA"/>
    <w:rsid w:val="00DB4F42"/>
    <w:rsid w:val="00DB675B"/>
    <w:rsid w:val="00DC3891"/>
    <w:rsid w:val="00DC3F20"/>
    <w:rsid w:val="00DC4809"/>
    <w:rsid w:val="00DC4EE5"/>
    <w:rsid w:val="00DC66BA"/>
    <w:rsid w:val="00DC6BC7"/>
    <w:rsid w:val="00DC6EE3"/>
    <w:rsid w:val="00DC7092"/>
    <w:rsid w:val="00DC75C2"/>
    <w:rsid w:val="00DC77A9"/>
    <w:rsid w:val="00DD0062"/>
    <w:rsid w:val="00DD1AF9"/>
    <w:rsid w:val="00DD216B"/>
    <w:rsid w:val="00DD5ADB"/>
    <w:rsid w:val="00DD65E9"/>
    <w:rsid w:val="00DD779B"/>
    <w:rsid w:val="00DD7F9D"/>
    <w:rsid w:val="00DE059C"/>
    <w:rsid w:val="00DE127F"/>
    <w:rsid w:val="00DE13A6"/>
    <w:rsid w:val="00DE148A"/>
    <w:rsid w:val="00DE2957"/>
    <w:rsid w:val="00DE2A5E"/>
    <w:rsid w:val="00DE5AFE"/>
    <w:rsid w:val="00DE5D39"/>
    <w:rsid w:val="00DE604E"/>
    <w:rsid w:val="00DE76AF"/>
    <w:rsid w:val="00DF0A59"/>
    <w:rsid w:val="00DF349C"/>
    <w:rsid w:val="00DF45B9"/>
    <w:rsid w:val="00DF5514"/>
    <w:rsid w:val="00DF57F5"/>
    <w:rsid w:val="00DF5A53"/>
    <w:rsid w:val="00DF60BE"/>
    <w:rsid w:val="00DF75AE"/>
    <w:rsid w:val="00DF79C7"/>
    <w:rsid w:val="00E01189"/>
    <w:rsid w:val="00E01B07"/>
    <w:rsid w:val="00E05261"/>
    <w:rsid w:val="00E05CCD"/>
    <w:rsid w:val="00E07624"/>
    <w:rsid w:val="00E076B6"/>
    <w:rsid w:val="00E1157B"/>
    <w:rsid w:val="00E14FDC"/>
    <w:rsid w:val="00E15D17"/>
    <w:rsid w:val="00E162FD"/>
    <w:rsid w:val="00E20838"/>
    <w:rsid w:val="00E21880"/>
    <w:rsid w:val="00E22F58"/>
    <w:rsid w:val="00E23223"/>
    <w:rsid w:val="00E239EF"/>
    <w:rsid w:val="00E23D0D"/>
    <w:rsid w:val="00E268BD"/>
    <w:rsid w:val="00E315C1"/>
    <w:rsid w:val="00E320DE"/>
    <w:rsid w:val="00E32202"/>
    <w:rsid w:val="00E3263F"/>
    <w:rsid w:val="00E32699"/>
    <w:rsid w:val="00E32DF7"/>
    <w:rsid w:val="00E34509"/>
    <w:rsid w:val="00E35F11"/>
    <w:rsid w:val="00E429A4"/>
    <w:rsid w:val="00E429DE"/>
    <w:rsid w:val="00E44A13"/>
    <w:rsid w:val="00E516F1"/>
    <w:rsid w:val="00E521F8"/>
    <w:rsid w:val="00E53FC9"/>
    <w:rsid w:val="00E54750"/>
    <w:rsid w:val="00E56A7A"/>
    <w:rsid w:val="00E60D59"/>
    <w:rsid w:val="00E60FF0"/>
    <w:rsid w:val="00E62FDE"/>
    <w:rsid w:val="00E63897"/>
    <w:rsid w:val="00E65349"/>
    <w:rsid w:val="00E672DB"/>
    <w:rsid w:val="00E70194"/>
    <w:rsid w:val="00E70F7B"/>
    <w:rsid w:val="00E73428"/>
    <w:rsid w:val="00E75B5F"/>
    <w:rsid w:val="00E765FF"/>
    <w:rsid w:val="00E76B47"/>
    <w:rsid w:val="00E803FD"/>
    <w:rsid w:val="00E81184"/>
    <w:rsid w:val="00E82D59"/>
    <w:rsid w:val="00E8574B"/>
    <w:rsid w:val="00E85C9B"/>
    <w:rsid w:val="00E9123F"/>
    <w:rsid w:val="00E95517"/>
    <w:rsid w:val="00E95681"/>
    <w:rsid w:val="00E967C7"/>
    <w:rsid w:val="00EA3815"/>
    <w:rsid w:val="00EA3FAA"/>
    <w:rsid w:val="00EA4D8F"/>
    <w:rsid w:val="00EA74F2"/>
    <w:rsid w:val="00EB0E68"/>
    <w:rsid w:val="00EB1423"/>
    <w:rsid w:val="00EB15E7"/>
    <w:rsid w:val="00EB3422"/>
    <w:rsid w:val="00EB6028"/>
    <w:rsid w:val="00EC0039"/>
    <w:rsid w:val="00EC0B65"/>
    <w:rsid w:val="00EC1F47"/>
    <w:rsid w:val="00EC237B"/>
    <w:rsid w:val="00EC486A"/>
    <w:rsid w:val="00ED314C"/>
    <w:rsid w:val="00ED5EF6"/>
    <w:rsid w:val="00ED6480"/>
    <w:rsid w:val="00ED6C04"/>
    <w:rsid w:val="00EE10E4"/>
    <w:rsid w:val="00EE1CAC"/>
    <w:rsid w:val="00EE4260"/>
    <w:rsid w:val="00EE5190"/>
    <w:rsid w:val="00EE63E7"/>
    <w:rsid w:val="00EE7E1E"/>
    <w:rsid w:val="00EF01C0"/>
    <w:rsid w:val="00EF0AE2"/>
    <w:rsid w:val="00EF129D"/>
    <w:rsid w:val="00EF34B7"/>
    <w:rsid w:val="00EF4622"/>
    <w:rsid w:val="00EF5023"/>
    <w:rsid w:val="00EF67E9"/>
    <w:rsid w:val="00F0067C"/>
    <w:rsid w:val="00F021A9"/>
    <w:rsid w:val="00F02C92"/>
    <w:rsid w:val="00F07AC2"/>
    <w:rsid w:val="00F07CA8"/>
    <w:rsid w:val="00F111A3"/>
    <w:rsid w:val="00F114C4"/>
    <w:rsid w:val="00F13272"/>
    <w:rsid w:val="00F14782"/>
    <w:rsid w:val="00F17610"/>
    <w:rsid w:val="00F20258"/>
    <w:rsid w:val="00F205BF"/>
    <w:rsid w:val="00F210E6"/>
    <w:rsid w:val="00F21410"/>
    <w:rsid w:val="00F216A3"/>
    <w:rsid w:val="00F222C8"/>
    <w:rsid w:val="00F22F1C"/>
    <w:rsid w:val="00F256E2"/>
    <w:rsid w:val="00F258F4"/>
    <w:rsid w:val="00F26B19"/>
    <w:rsid w:val="00F310A3"/>
    <w:rsid w:val="00F31954"/>
    <w:rsid w:val="00F32138"/>
    <w:rsid w:val="00F35D73"/>
    <w:rsid w:val="00F375FE"/>
    <w:rsid w:val="00F40295"/>
    <w:rsid w:val="00F40F0F"/>
    <w:rsid w:val="00F42144"/>
    <w:rsid w:val="00F42DB7"/>
    <w:rsid w:val="00F431E7"/>
    <w:rsid w:val="00F4467B"/>
    <w:rsid w:val="00F46920"/>
    <w:rsid w:val="00F46C3D"/>
    <w:rsid w:val="00F543DF"/>
    <w:rsid w:val="00F547E3"/>
    <w:rsid w:val="00F56403"/>
    <w:rsid w:val="00F575B8"/>
    <w:rsid w:val="00F60092"/>
    <w:rsid w:val="00F60281"/>
    <w:rsid w:val="00F60841"/>
    <w:rsid w:val="00F61C57"/>
    <w:rsid w:val="00F625DD"/>
    <w:rsid w:val="00F668B9"/>
    <w:rsid w:val="00F704CB"/>
    <w:rsid w:val="00F706FA"/>
    <w:rsid w:val="00F721A5"/>
    <w:rsid w:val="00F72D3F"/>
    <w:rsid w:val="00F73668"/>
    <w:rsid w:val="00F73A40"/>
    <w:rsid w:val="00F74130"/>
    <w:rsid w:val="00F75175"/>
    <w:rsid w:val="00F757A1"/>
    <w:rsid w:val="00F81CB3"/>
    <w:rsid w:val="00F8207F"/>
    <w:rsid w:val="00F84A89"/>
    <w:rsid w:val="00F859EE"/>
    <w:rsid w:val="00F90992"/>
    <w:rsid w:val="00F916F2"/>
    <w:rsid w:val="00F934D6"/>
    <w:rsid w:val="00F934F0"/>
    <w:rsid w:val="00F93D4D"/>
    <w:rsid w:val="00F96EAD"/>
    <w:rsid w:val="00F978B9"/>
    <w:rsid w:val="00FB090F"/>
    <w:rsid w:val="00FB23E9"/>
    <w:rsid w:val="00FB7E8E"/>
    <w:rsid w:val="00FC04D5"/>
    <w:rsid w:val="00FC1341"/>
    <w:rsid w:val="00FC2F10"/>
    <w:rsid w:val="00FC504D"/>
    <w:rsid w:val="00FC5D18"/>
    <w:rsid w:val="00FD1F24"/>
    <w:rsid w:val="00FD4E74"/>
    <w:rsid w:val="00FD50FD"/>
    <w:rsid w:val="00FD5911"/>
    <w:rsid w:val="00FD63F4"/>
    <w:rsid w:val="00FD7A26"/>
    <w:rsid w:val="00FD7A95"/>
    <w:rsid w:val="00FE01FF"/>
    <w:rsid w:val="00FE0349"/>
    <w:rsid w:val="00FE11D1"/>
    <w:rsid w:val="00FE2D4E"/>
    <w:rsid w:val="00FE3009"/>
    <w:rsid w:val="00FE4487"/>
    <w:rsid w:val="00FF0137"/>
    <w:rsid w:val="00FF105B"/>
    <w:rsid w:val="00FF230F"/>
    <w:rsid w:val="00FF46D0"/>
    <w:rsid w:val="00FF58CB"/>
    <w:rsid w:val="00FF5F60"/>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EBB2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ID"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1" w:qFormat="1"/>
    <w:lsdException w:name="toc 3" w:uiPriority="1" w:qFormat="1"/>
    <w:lsdException w:name="toc 4" w:uiPriority="1" w:qFormat="1"/>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imple 1" w:uiPriority="0"/>
    <w:lsdException w:name="Table Web 3" w:semiHidden="0" w:unhideWhenUsed="0"/>
    <w:lsdException w:name="Table Grid" w:semiHidden="0" w:uiPriority="5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uiPriority w:val="9"/>
    <w:qFormat/>
    <w:pPr>
      <w:keepNext/>
      <w:outlineLvl w:val="0"/>
    </w:pPr>
    <w:rPr>
      <w:rFonts w:ascii="Arial Black" w:eastAsia="Arial Black" w:hAnsi="Arial Black" w:cs="Arial Black"/>
      <w:sz w:val="28"/>
      <w:szCs w:val="28"/>
    </w:rPr>
  </w:style>
  <w:style w:type="paragraph" w:styleId="Heading2">
    <w:name w:val="heading 2"/>
    <w:basedOn w:val="Normal"/>
    <w:next w:val="Normal"/>
    <w:uiPriority w:val="9"/>
    <w:semiHidden/>
    <w:unhideWhenUsed/>
    <w:qFormat/>
    <w:pPr>
      <w:keepNext/>
      <w:spacing w:before="240" w:after="60"/>
      <w:outlineLvl w:val="1"/>
    </w:pPr>
    <w:rPr>
      <w:rFonts w:ascii="Arial" w:eastAsia="Arial" w:hAnsi="Arial" w:cs="Arial"/>
      <w:b/>
      <w:i/>
      <w:sz w:val="28"/>
      <w:szCs w:val="28"/>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08" w:type="dxa"/>
        <w:bottom w:w="0" w:type="dxa"/>
        <w:right w:w="108" w:type="dxa"/>
      </w:tblCellMar>
    </w:tblPr>
  </w:style>
  <w:style w:type="table" w:customStyle="1" w:styleId="a0">
    <w:basedOn w:val="TableNormal"/>
    <w:tblPr>
      <w:tblStyleRowBandSize w:val="1"/>
      <w:tblStyleColBandSize w:val="1"/>
      <w:tblInd w:w="0" w:type="dxa"/>
      <w:tblCellMar>
        <w:top w:w="0" w:type="dxa"/>
        <w:left w:w="108" w:type="dxa"/>
        <w:bottom w:w="0" w:type="dxa"/>
        <w:right w:w="108" w:type="dxa"/>
      </w:tblCellMar>
    </w:tblPr>
  </w:style>
  <w:style w:type="table" w:customStyle="1" w:styleId="a1">
    <w:basedOn w:val="TableNormal"/>
    <w:tblPr>
      <w:tblStyleRowBandSize w:val="1"/>
      <w:tblStyleColBandSize w:val="1"/>
      <w:tblInd w:w="0" w:type="dxa"/>
      <w:tblCellMar>
        <w:top w:w="0" w:type="dxa"/>
        <w:left w:w="108" w:type="dxa"/>
        <w:bottom w:w="0" w:type="dxa"/>
        <w:right w:w="108" w:type="dxa"/>
      </w:tblCellMar>
    </w:tblPr>
  </w:style>
  <w:style w:type="table" w:customStyle="1" w:styleId="a2">
    <w:basedOn w:val="TableNormal"/>
    <w:tblPr>
      <w:tblStyleRowBandSize w:val="1"/>
      <w:tblStyleColBandSize w:val="1"/>
      <w:tblInd w:w="0" w:type="dxa"/>
      <w:tblCellMar>
        <w:top w:w="0" w:type="dxa"/>
        <w:left w:w="108" w:type="dxa"/>
        <w:bottom w:w="0" w:type="dxa"/>
        <w:right w:w="108" w:type="dxa"/>
      </w:tblCellMar>
    </w:tblPr>
  </w:style>
  <w:style w:type="table" w:customStyle="1" w:styleId="a3">
    <w:basedOn w:val="TableNormal"/>
    <w:tblPr>
      <w:tblStyleRowBandSize w:val="1"/>
      <w:tblStyleColBandSize w:val="1"/>
      <w:tblInd w:w="0" w:type="dxa"/>
      <w:tblCellMar>
        <w:top w:w="0" w:type="dxa"/>
        <w:left w:w="108" w:type="dxa"/>
        <w:bottom w:w="0" w:type="dxa"/>
        <w:right w:w="108" w:type="dxa"/>
      </w:tblCellMar>
    </w:tblPr>
  </w:style>
  <w:style w:type="table" w:customStyle="1" w:styleId="a4">
    <w:basedOn w:val="TableNormal"/>
    <w:tblPr>
      <w:tblStyleRowBandSize w:val="1"/>
      <w:tblStyleColBandSize w:val="1"/>
      <w:tblInd w:w="0" w:type="dxa"/>
      <w:tblCellMar>
        <w:top w:w="0" w:type="dxa"/>
        <w:left w:w="108" w:type="dxa"/>
        <w:bottom w:w="0" w:type="dxa"/>
        <w:right w:w="108" w:type="dxa"/>
      </w:tblCellMar>
    </w:tblPr>
  </w:style>
  <w:style w:type="table" w:customStyle="1" w:styleId="a5">
    <w:basedOn w:val="TableNormal"/>
    <w:tblPr>
      <w:tblStyleRowBandSize w:val="1"/>
      <w:tblStyleColBandSize w:val="1"/>
      <w:tblInd w:w="0" w:type="dxa"/>
      <w:tblCellMar>
        <w:top w:w="0" w:type="dxa"/>
        <w:left w:w="108" w:type="dxa"/>
        <w:bottom w:w="0" w:type="dxa"/>
        <w:right w:w="108" w:type="dxa"/>
      </w:tblCellMar>
    </w:tblPr>
  </w:style>
  <w:style w:type="paragraph" w:styleId="Header">
    <w:name w:val="header"/>
    <w:basedOn w:val="Normal"/>
    <w:link w:val="HeaderChar"/>
    <w:uiPriority w:val="99"/>
    <w:unhideWhenUsed/>
    <w:rsid w:val="008012B1"/>
    <w:pPr>
      <w:tabs>
        <w:tab w:val="center" w:pos="4513"/>
        <w:tab w:val="right" w:pos="9026"/>
      </w:tabs>
    </w:pPr>
  </w:style>
  <w:style w:type="character" w:customStyle="1" w:styleId="HeaderChar">
    <w:name w:val="Header Char"/>
    <w:basedOn w:val="DefaultParagraphFont"/>
    <w:link w:val="Header"/>
    <w:uiPriority w:val="99"/>
    <w:rsid w:val="008012B1"/>
  </w:style>
  <w:style w:type="paragraph" w:styleId="Footer">
    <w:name w:val="footer"/>
    <w:basedOn w:val="Normal"/>
    <w:link w:val="FooterChar"/>
    <w:uiPriority w:val="99"/>
    <w:unhideWhenUsed/>
    <w:rsid w:val="008012B1"/>
    <w:pPr>
      <w:tabs>
        <w:tab w:val="center" w:pos="4513"/>
        <w:tab w:val="right" w:pos="9026"/>
      </w:tabs>
    </w:pPr>
  </w:style>
  <w:style w:type="character" w:customStyle="1" w:styleId="FooterChar">
    <w:name w:val="Footer Char"/>
    <w:basedOn w:val="DefaultParagraphFont"/>
    <w:link w:val="Footer"/>
    <w:uiPriority w:val="99"/>
    <w:rsid w:val="008012B1"/>
  </w:style>
  <w:style w:type="paragraph" w:styleId="BalloonText">
    <w:name w:val="Balloon Text"/>
    <w:basedOn w:val="Normal"/>
    <w:link w:val="BalloonTextChar"/>
    <w:uiPriority w:val="99"/>
    <w:semiHidden/>
    <w:unhideWhenUsed/>
    <w:rsid w:val="00CB773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B7737"/>
    <w:rPr>
      <w:rFonts w:ascii="Segoe UI" w:hAnsi="Segoe UI" w:cs="Segoe UI"/>
      <w:sz w:val="18"/>
      <w:szCs w:val="18"/>
    </w:rPr>
  </w:style>
  <w:style w:type="paragraph" w:styleId="ListParagraph">
    <w:name w:val="List Paragraph"/>
    <w:basedOn w:val="Normal"/>
    <w:link w:val="ListParagraphChar"/>
    <w:qFormat/>
    <w:rsid w:val="00602FD1"/>
    <w:pPr>
      <w:ind w:left="720"/>
      <w:contextualSpacing/>
    </w:pPr>
  </w:style>
  <w:style w:type="paragraph" w:styleId="BodyText">
    <w:name w:val="Body Text"/>
    <w:basedOn w:val="Normal"/>
    <w:link w:val="BodyTextChar"/>
    <w:uiPriority w:val="1"/>
    <w:qFormat/>
    <w:rsid w:val="000A5ED4"/>
    <w:pPr>
      <w:widowControl w:val="0"/>
      <w:autoSpaceDE w:val="0"/>
      <w:autoSpaceDN w:val="0"/>
    </w:pPr>
    <w:rPr>
      <w:rFonts w:ascii="Tahoma" w:eastAsia="Tahoma" w:hAnsi="Tahoma" w:cs="Tahoma"/>
      <w:sz w:val="24"/>
      <w:szCs w:val="24"/>
      <w:lang w:eastAsia="en-US"/>
    </w:rPr>
  </w:style>
  <w:style w:type="character" w:customStyle="1" w:styleId="BodyTextChar">
    <w:name w:val="Body Text Char"/>
    <w:basedOn w:val="DefaultParagraphFont"/>
    <w:link w:val="BodyText"/>
    <w:uiPriority w:val="1"/>
    <w:rsid w:val="000A5ED4"/>
    <w:rPr>
      <w:rFonts w:ascii="Tahoma" w:eastAsia="Tahoma" w:hAnsi="Tahoma" w:cs="Tahoma"/>
      <w:sz w:val="24"/>
      <w:szCs w:val="24"/>
      <w:lang w:eastAsia="en-US"/>
    </w:rPr>
  </w:style>
  <w:style w:type="table" w:styleId="TableGrid">
    <w:name w:val="Table Grid"/>
    <w:basedOn w:val="TableNormal"/>
    <w:uiPriority w:val="59"/>
    <w:rsid w:val="000A5ED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1">
    <w:name w:val="toc 1"/>
    <w:basedOn w:val="Normal"/>
    <w:uiPriority w:val="39"/>
    <w:qFormat/>
    <w:rsid w:val="002C4FAB"/>
    <w:pPr>
      <w:widowControl w:val="0"/>
      <w:autoSpaceDE w:val="0"/>
      <w:autoSpaceDN w:val="0"/>
      <w:spacing w:before="43"/>
      <w:ind w:left="876"/>
    </w:pPr>
    <w:rPr>
      <w:b/>
      <w:bCs/>
      <w:sz w:val="28"/>
      <w:szCs w:val="28"/>
      <w:lang w:eastAsia="en-US"/>
    </w:rPr>
  </w:style>
  <w:style w:type="paragraph" w:styleId="TOC2">
    <w:name w:val="toc 2"/>
    <w:basedOn w:val="Normal"/>
    <w:uiPriority w:val="1"/>
    <w:qFormat/>
    <w:rsid w:val="002C4FAB"/>
    <w:pPr>
      <w:widowControl w:val="0"/>
      <w:autoSpaceDE w:val="0"/>
      <w:autoSpaceDN w:val="0"/>
      <w:spacing w:before="6"/>
      <w:ind w:left="1916" w:hanging="361"/>
    </w:pPr>
    <w:rPr>
      <w:rFonts w:ascii="SimSun" w:eastAsia="SimSun" w:hAnsi="SimSun" w:cs="SimSun"/>
      <w:sz w:val="28"/>
      <w:szCs w:val="28"/>
      <w:lang w:eastAsia="en-US"/>
    </w:rPr>
  </w:style>
  <w:style w:type="paragraph" w:styleId="TOC3">
    <w:name w:val="toc 3"/>
    <w:basedOn w:val="Normal"/>
    <w:uiPriority w:val="1"/>
    <w:qFormat/>
    <w:rsid w:val="002C4FAB"/>
    <w:pPr>
      <w:widowControl w:val="0"/>
      <w:autoSpaceDE w:val="0"/>
      <w:autoSpaceDN w:val="0"/>
      <w:spacing w:before="43"/>
      <w:ind w:left="1956"/>
    </w:pPr>
    <w:rPr>
      <w:b/>
      <w:bCs/>
      <w:sz w:val="28"/>
      <w:szCs w:val="28"/>
      <w:lang w:eastAsia="en-US"/>
    </w:rPr>
  </w:style>
  <w:style w:type="paragraph" w:styleId="TOC4">
    <w:name w:val="toc 4"/>
    <w:basedOn w:val="Normal"/>
    <w:uiPriority w:val="1"/>
    <w:qFormat/>
    <w:rsid w:val="002C4FAB"/>
    <w:pPr>
      <w:widowControl w:val="0"/>
      <w:autoSpaceDE w:val="0"/>
      <w:autoSpaceDN w:val="0"/>
      <w:spacing w:before="4"/>
      <w:ind w:left="1956"/>
    </w:pPr>
    <w:rPr>
      <w:rFonts w:ascii="SimSun" w:eastAsia="SimSun" w:hAnsi="SimSun" w:cs="SimSun"/>
      <w:sz w:val="28"/>
      <w:szCs w:val="28"/>
      <w:lang w:eastAsia="en-US"/>
    </w:rPr>
  </w:style>
  <w:style w:type="paragraph" w:customStyle="1" w:styleId="TableParagraph">
    <w:name w:val="Table Paragraph"/>
    <w:basedOn w:val="Normal"/>
    <w:uiPriority w:val="1"/>
    <w:qFormat/>
    <w:rsid w:val="00674723"/>
    <w:pPr>
      <w:widowControl w:val="0"/>
      <w:autoSpaceDE w:val="0"/>
      <w:autoSpaceDN w:val="0"/>
      <w:jc w:val="right"/>
    </w:pPr>
    <w:rPr>
      <w:rFonts w:ascii="Arial MT" w:eastAsia="Arial MT" w:hAnsi="Arial MT" w:cs="Arial MT"/>
      <w:sz w:val="22"/>
      <w:szCs w:val="22"/>
      <w:lang w:eastAsia="en-US"/>
    </w:rPr>
  </w:style>
  <w:style w:type="character" w:customStyle="1" w:styleId="markedcontent">
    <w:name w:val="markedcontent"/>
    <w:basedOn w:val="DefaultParagraphFont"/>
    <w:rsid w:val="008A5B8D"/>
  </w:style>
  <w:style w:type="character" w:customStyle="1" w:styleId="ListParagraphChar">
    <w:name w:val="List Paragraph Char"/>
    <w:link w:val="ListParagraph"/>
    <w:uiPriority w:val="34"/>
    <w:locked/>
    <w:rsid w:val="003C6FFB"/>
  </w:style>
  <w:style w:type="table" w:styleId="TableSimple1">
    <w:name w:val="Table Simple 1"/>
    <w:basedOn w:val="TableNormal"/>
    <w:rsid w:val="00EA4D8F"/>
    <w:rPr>
      <w:lang w:eastAsia="en-US"/>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styleId="SubtleEmphasis">
    <w:name w:val="Subtle Emphasis"/>
    <w:basedOn w:val="DefaultParagraphFont"/>
    <w:uiPriority w:val="19"/>
    <w:qFormat/>
    <w:rsid w:val="00B51168"/>
    <w:rPr>
      <w:i/>
      <w:iCs/>
      <w:color w:val="808080" w:themeColor="text1" w:themeTint="7F"/>
    </w:rPr>
  </w:style>
  <w:style w:type="paragraph" w:styleId="NoSpacing">
    <w:name w:val="No Spacing"/>
    <w:uiPriority w:val="1"/>
    <w:qFormat/>
    <w:rsid w:val="00B51168"/>
  </w:style>
  <w:style w:type="character" w:styleId="Hyperlink">
    <w:name w:val="Hyperlink"/>
    <w:basedOn w:val="DefaultParagraphFont"/>
    <w:uiPriority w:val="99"/>
    <w:unhideWhenUsed/>
    <w:rsid w:val="00D02BE9"/>
    <w:rPr>
      <w:color w:val="0000FF" w:themeColor="hyperlink"/>
      <w:u w:val="single"/>
    </w:rPr>
  </w:style>
  <w:style w:type="paragraph" w:styleId="TOCHeading">
    <w:name w:val="TOC Heading"/>
    <w:basedOn w:val="Heading1"/>
    <w:next w:val="Normal"/>
    <w:uiPriority w:val="39"/>
    <w:unhideWhenUsed/>
    <w:qFormat/>
    <w:rsid w:val="006F0AF0"/>
    <w:pPr>
      <w:keepLines/>
      <w:spacing w:before="240" w:line="259" w:lineRule="auto"/>
      <w:outlineLvl w:val="9"/>
    </w:pPr>
    <w:rPr>
      <w:rFonts w:asciiTheme="majorHAnsi" w:eastAsiaTheme="majorEastAsia" w:hAnsiTheme="majorHAnsi" w:cstheme="majorBidi"/>
      <w:color w:val="365F91" w:themeColor="accent1" w:themeShade="BF"/>
      <w:sz w:val="32"/>
      <w:szCs w:val="3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ID"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1" w:qFormat="1"/>
    <w:lsdException w:name="toc 3" w:uiPriority="1" w:qFormat="1"/>
    <w:lsdException w:name="toc 4" w:uiPriority="1" w:qFormat="1"/>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imple 1" w:uiPriority="0"/>
    <w:lsdException w:name="Table Web 3" w:semiHidden="0" w:unhideWhenUsed="0"/>
    <w:lsdException w:name="Table Grid" w:semiHidden="0" w:uiPriority="5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uiPriority w:val="9"/>
    <w:qFormat/>
    <w:pPr>
      <w:keepNext/>
      <w:outlineLvl w:val="0"/>
    </w:pPr>
    <w:rPr>
      <w:rFonts w:ascii="Arial Black" w:eastAsia="Arial Black" w:hAnsi="Arial Black" w:cs="Arial Black"/>
      <w:sz w:val="28"/>
      <w:szCs w:val="28"/>
    </w:rPr>
  </w:style>
  <w:style w:type="paragraph" w:styleId="Heading2">
    <w:name w:val="heading 2"/>
    <w:basedOn w:val="Normal"/>
    <w:next w:val="Normal"/>
    <w:uiPriority w:val="9"/>
    <w:semiHidden/>
    <w:unhideWhenUsed/>
    <w:qFormat/>
    <w:pPr>
      <w:keepNext/>
      <w:spacing w:before="240" w:after="60"/>
      <w:outlineLvl w:val="1"/>
    </w:pPr>
    <w:rPr>
      <w:rFonts w:ascii="Arial" w:eastAsia="Arial" w:hAnsi="Arial" w:cs="Arial"/>
      <w:b/>
      <w:i/>
      <w:sz w:val="28"/>
      <w:szCs w:val="28"/>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08" w:type="dxa"/>
        <w:bottom w:w="0" w:type="dxa"/>
        <w:right w:w="108" w:type="dxa"/>
      </w:tblCellMar>
    </w:tblPr>
  </w:style>
  <w:style w:type="table" w:customStyle="1" w:styleId="a0">
    <w:basedOn w:val="TableNormal"/>
    <w:tblPr>
      <w:tblStyleRowBandSize w:val="1"/>
      <w:tblStyleColBandSize w:val="1"/>
      <w:tblInd w:w="0" w:type="dxa"/>
      <w:tblCellMar>
        <w:top w:w="0" w:type="dxa"/>
        <w:left w:w="108" w:type="dxa"/>
        <w:bottom w:w="0" w:type="dxa"/>
        <w:right w:w="108" w:type="dxa"/>
      </w:tblCellMar>
    </w:tblPr>
  </w:style>
  <w:style w:type="table" w:customStyle="1" w:styleId="a1">
    <w:basedOn w:val="TableNormal"/>
    <w:tblPr>
      <w:tblStyleRowBandSize w:val="1"/>
      <w:tblStyleColBandSize w:val="1"/>
      <w:tblInd w:w="0" w:type="dxa"/>
      <w:tblCellMar>
        <w:top w:w="0" w:type="dxa"/>
        <w:left w:w="108" w:type="dxa"/>
        <w:bottom w:w="0" w:type="dxa"/>
        <w:right w:w="108" w:type="dxa"/>
      </w:tblCellMar>
    </w:tblPr>
  </w:style>
  <w:style w:type="table" w:customStyle="1" w:styleId="a2">
    <w:basedOn w:val="TableNormal"/>
    <w:tblPr>
      <w:tblStyleRowBandSize w:val="1"/>
      <w:tblStyleColBandSize w:val="1"/>
      <w:tblInd w:w="0" w:type="dxa"/>
      <w:tblCellMar>
        <w:top w:w="0" w:type="dxa"/>
        <w:left w:w="108" w:type="dxa"/>
        <w:bottom w:w="0" w:type="dxa"/>
        <w:right w:w="108" w:type="dxa"/>
      </w:tblCellMar>
    </w:tblPr>
  </w:style>
  <w:style w:type="table" w:customStyle="1" w:styleId="a3">
    <w:basedOn w:val="TableNormal"/>
    <w:tblPr>
      <w:tblStyleRowBandSize w:val="1"/>
      <w:tblStyleColBandSize w:val="1"/>
      <w:tblInd w:w="0" w:type="dxa"/>
      <w:tblCellMar>
        <w:top w:w="0" w:type="dxa"/>
        <w:left w:w="108" w:type="dxa"/>
        <w:bottom w:w="0" w:type="dxa"/>
        <w:right w:w="108" w:type="dxa"/>
      </w:tblCellMar>
    </w:tblPr>
  </w:style>
  <w:style w:type="table" w:customStyle="1" w:styleId="a4">
    <w:basedOn w:val="TableNormal"/>
    <w:tblPr>
      <w:tblStyleRowBandSize w:val="1"/>
      <w:tblStyleColBandSize w:val="1"/>
      <w:tblInd w:w="0" w:type="dxa"/>
      <w:tblCellMar>
        <w:top w:w="0" w:type="dxa"/>
        <w:left w:w="108" w:type="dxa"/>
        <w:bottom w:w="0" w:type="dxa"/>
        <w:right w:w="108" w:type="dxa"/>
      </w:tblCellMar>
    </w:tblPr>
  </w:style>
  <w:style w:type="table" w:customStyle="1" w:styleId="a5">
    <w:basedOn w:val="TableNormal"/>
    <w:tblPr>
      <w:tblStyleRowBandSize w:val="1"/>
      <w:tblStyleColBandSize w:val="1"/>
      <w:tblInd w:w="0" w:type="dxa"/>
      <w:tblCellMar>
        <w:top w:w="0" w:type="dxa"/>
        <w:left w:w="108" w:type="dxa"/>
        <w:bottom w:w="0" w:type="dxa"/>
        <w:right w:w="108" w:type="dxa"/>
      </w:tblCellMar>
    </w:tblPr>
  </w:style>
  <w:style w:type="paragraph" w:styleId="Header">
    <w:name w:val="header"/>
    <w:basedOn w:val="Normal"/>
    <w:link w:val="HeaderChar"/>
    <w:uiPriority w:val="99"/>
    <w:unhideWhenUsed/>
    <w:rsid w:val="008012B1"/>
    <w:pPr>
      <w:tabs>
        <w:tab w:val="center" w:pos="4513"/>
        <w:tab w:val="right" w:pos="9026"/>
      </w:tabs>
    </w:pPr>
  </w:style>
  <w:style w:type="character" w:customStyle="1" w:styleId="HeaderChar">
    <w:name w:val="Header Char"/>
    <w:basedOn w:val="DefaultParagraphFont"/>
    <w:link w:val="Header"/>
    <w:uiPriority w:val="99"/>
    <w:rsid w:val="008012B1"/>
  </w:style>
  <w:style w:type="paragraph" w:styleId="Footer">
    <w:name w:val="footer"/>
    <w:basedOn w:val="Normal"/>
    <w:link w:val="FooterChar"/>
    <w:uiPriority w:val="99"/>
    <w:unhideWhenUsed/>
    <w:rsid w:val="008012B1"/>
    <w:pPr>
      <w:tabs>
        <w:tab w:val="center" w:pos="4513"/>
        <w:tab w:val="right" w:pos="9026"/>
      </w:tabs>
    </w:pPr>
  </w:style>
  <w:style w:type="character" w:customStyle="1" w:styleId="FooterChar">
    <w:name w:val="Footer Char"/>
    <w:basedOn w:val="DefaultParagraphFont"/>
    <w:link w:val="Footer"/>
    <w:uiPriority w:val="99"/>
    <w:rsid w:val="008012B1"/>
  </w:style>
  <w:style w:type="paragraph" w:styleId="BalloonText">
    <w:name w:val="Balloon Text"/>
    <w:basedOn w:val="Normal"/>
    <w:link w:val="BalloonTextChar"/>
    <w:uiPriority w:val="99"/>
    <w:semiHidden/>
    <w:unhideWhenUsed/>
    <w:rsid w:val="00CB773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B7737"/>
    <w:rPr>
      <w:rFonts w:ascii="Segoe UI" w:hAnsi="Segoe UI" w:cs="Segoe UI"/>
      <w:sz w:val="18"/>
      <w:szCs w:val="18"/>
    </w:rPr>
  </w:style>
  <w:style w:type="paragraph" w:styleId="ListParagraph">
    <w:name w:val="List Paragraph"/>
    <w:basedOn w:val="Normal"/>
    <w:link w:val="ListParagraphChar"/>
    <w:qFormat/>
    <w:rsid w:val="00602FD1"/>
    <w:pPr>
      <w:ind w:left="720"/>
      <w:contextualSpacing/>
    </w:pPr>
  </w:style>
  <w:style w:type="paragraph" w:styleId="BodyText">
    <w:name w:val="Body Text"/>
    <w:basedOn w:val="Normal"/>
    <w:link w:val="BodyTextChar"/>
    <w:uiPriority w:val="1"/>
    <w:qFormat/>
    <w:rsid w:val="000A5ED4"/>
    <w:pPr>
      <w:widowControl w:val="0"/>
      <w:autoSpaceDE w:val="0"/>
      <w:autoSpaceDN w:val="0"/>
    </w:pPr>
    <w:rPr>
      <w:rFonts w:ascii="Tahoma" w:eastAsia="Tahoma" w:hAnsi="Tahoma" w:cs="Tahoma"/>
      <w:sz w:val="24"/>
      <w:szCs w:val="24"/>
      <w:lang w:eastAsia="en-US"/>
    </w:rPr>
  </w:style>
  <w:style w:type="character" w:customStyle="1" w:styleId="BodyTextChar">
    <w:name w:val="Body Text Char"/>
    <w:basedOn w:val="DefaultParagraphFont"/>
    <w:link w:val="BodyText"/>
    <w:uiPriority w:val="1"/>
    <w:rsid w:val="000A5ED4"/>
    <w:rPr>
      <w:rFonts w:ascii="Tahoma" w:eastAsia="Tahoma" w:hAnsi="Tahoma" w:cs="Tahoma"/>
      <w:sz w:val="24"/>
      <w:szCs w:val="24"/>
      <w:lang w:eastAsia="en-US"/>
    </w:rPr>
  </w:style>
  <w:style w:type="table" w:styleId="TableGrid">
    <w:name w:val="Table Grid"/>
    <w:basedOn w:val="TableNormal"/>
    <w:uiPriority w:val="59"/>
    <w:rsid w:val="000A5ED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1">
    <w:name w:val="toc 1"/>
    <w:basedOn w:val="Normal"/>
    <w:uiPriority w:val="39"/>
    <w:qFormat/>
    <w:rsid w:val="002C4FAB"/>
    <w:pPr>
      <w:widowControl w:val="0"/>
      <w:autoSpaceDE w:val="0"/>
      <w:autoSpaceDN w:val="0"/>
      <w:spacing w:before="43"/>
      <w:ind w:left="876"/>
    </w:pPr>
    <w:rPr>
      <w:b/>
      <w:bCs/>
      <w:sz w:val="28"/>
      <w:szCs w:val="28"/>
      <w:lang w:eastAsia="en-US"/>
    </w:rPr>
  </w:style>
  <w:style w:type="paragraph" w:styleId="TOC2">
    <w:name w:val="toc 2"/>
    <w:basedOn w:val="Normal"/>
    <w:uiPriority w:val="1"/>
    <w:qFormat/>
    <w:rsid w:val="002C4FAB"/>
    <w:pPr>
      <w:widowControl w:val="0"/>
      <w:autoSpaceDE w:val="0"/>
      <w:autoSpaceDN w:val="0"/>
      <w:spacing w:before="6"/>
      <w:ind w:left="1916" w:hanging="361"/>
    </w:pPr>
    <w:rPr>
      <w:rFonts w:ascii="SimSun" w:eastAsia="SimSun" w:hAnsi="SimSun" w:cs="SimSun"/>
      <w:sz w:val="28"/>
      <w:szCs w:val="28"/>
      <w:lang w:eastAsia="en-US"/>
    </w:rPr>
  </w:style>
  <w:style w:type="paragraph" w:styleId="TOC3">
    <w:name w:val="toc 3"/>
    <w:basedOn w:val="Normal"/>
    <w:uiPriority w:val="1"/>
    <w:qFormat/>
    <w:rsid w:val="002C4FAB"/>
    <w:pPr>
      <w:widowControl w:val="0"/>
      <w:autoSpaceDE w:val="0"/>
      <w:autoSpaceDN w:val="0"/>
      <w:spacing w:before="43"/>
      <w:ind w:left="1956"/>
    </w:pPr>
    <w:rPr>
      <w:b/>
      <w:bCs/>
      <w:sz w:val="28"/>
      <w:szCs w:val="28"/>
      <w:lang w:eastAsia="en-US"/>
    </w:rPr>
  </w:style>
  <w:style w:type="paragraph" w:styleId="TOC4">
    <w:name w:val="toc 4"/>
    <w:basedOn w:val="Normal"/>
    <w:uiPriority w:val="1"/>
    <w:qFormat/>
    <w:rsid w:val="002C4FAB"/>
    <w:pPr>
      <w:widowControl w:val="0"/>
      <w:autoSpaceDE w:val="0"/>
      <w:autoSpaceDN w:val="0"/>
      <w:spacing w:before="4"/>
      <w:ind w:left="1956"/>
    </w:pPr>
    <w:rPr>
      <w:rFonts w:ascii="SimSun" w:eastAsia="SimSun" w:hAnsi="SimSun" w:cs="SimSun"/>
      <w:sz w:val="28"/>
      <w:szCs w:val="28"/>
      <w:lang w:eastAsia="en-US"/>
    </w:rPr>
  </w:style>
  <w:style w:type="paragraph" w:customStyle="1" w:styleId="TableParagraph">
    <w:name w:val="Table Paragraph"/>
    <w:basedOn w:val="Normal"/>
    <w:uiPriority w:val="1"/>
    <w:qFormat/>
    <w:rsid w:val="00674723"/>
    <w:pPr>
      <w:widowControl w:val="0"/>
      <w:autoSpaceDE w:val="0"/>
      <w:autoSpaceDN w:val="0"/>
      <w:jc w:val="right"/>
    </w:pPr>
    <w:rPr>
      <w:rFonts w:ascii="Arial MT" w:eastAsia="Arial MT" w:hAnsi="Arial MT" w:cs="Arial MT"/>
      <w:sz w:val="22"/>
      <w:szCs w:val="22"/>
      <w:lang w:eastAsia="en-US"/>
    </w:rPr>
  </w:style>
  <w:style w:type="character" w:customStyle="1" w:styleId="markedcontent">
    <w:name w:val="markedcontent"/>
    <w:basedOn w:val="DefaultParagraphFont"/>
    <w:rsid w:val="008A5B8D"/>
  </w:style>
  <w:style w:type="character" w:customStyle="1" w:styleId="ListParagraphChar">
    <w:name w:val="List Paragraph Char"/>
    <w:link w:val="ListParagraph"/>
    <w:uiPriority w:val="34"/>
    <w:locked/>
    <w:rsid w:val="003C6FFB"/>
  </w:style>
  <w:style w:type="table" w:styleId="TableSimple1">
    <w:name w:val="Table Simple 1"/>
    <w:basedOn w:val="TableNormal"/>
    <w:rsid w:val="00EA4D8F"/>
    <w:rPr>
      <w:lang w:eastAsia="en-US"/>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styleId="SubtleEmphasis">
    <w:name w:val="Subtle Emphasis"/>
    <w:basedOn w:val="DefaultParagraphFont"/>
    <w:uiPriority w:val="19"/>
    <w:qFormat/>
    <w:rsid w:val="00B51168"/>
    <w:rPr>
      <w:i/>
      <w:iCs/>
      <w:color w:val="808080" w:themeColor="text1" w:themeTint="7F"/>
    </w:rPr>
  </w:style>
  <w:style w:type="paragraph" w:styleId="NoSpacing">
    <w:name w:val="No Spacing"/>
    <w:uiPriority w:val="1"/>
    <w:qFormat/>
    <w:rsid w:val="00B51168"/>
  </w:style>
  <w:style w:type="character" w:styleId="Hyperlink">
    <w:name w:val="Hyperlink"/>
    <w:basedOn w:val="DefaultParagraphFont"/>
    <w:uiPriority w:val="99"/>
    <w:unhideWhenUsed/>
    <w:rsid w:val="00D02BE9"/>
    <w:rPr>
      <w:color w:val="0000FF" w:themeColor="hyperlink"/>
      <w:u w:val="single"/>
    </w:rPr>
  </w:style>
  <w:style w:type="paragraph" w:styleId="TOCHeading">
    <w:name w:val="TOC Heading"/>
    <w:basedOn w:val="Heading1"/>
    <w:next w:val="Normal"/>
    <w:uiPriority w:val="39"/>
    <w:unhideWhenUsed/>
    <w:qFormat/>
    <w:rsid w:val="006F0AF0"/>
    <w:pPr>
      <w:keepLines/>
      <w:spacing w:before="240" w:line="259" w:lineRule="auto"/>
      <w:outlineLvl w:val="9"/>
    </w:pPr>
    <w:rPr>
      <w:rFonts w:asciiTheme="majorHAnsi" w:eastAsiaTheme="majorEastAsia" w:hAnsiTheme="majorHAnsi" w:cstheme="majorBidi"/>
      <w:color w:val="365F91" w:themeColor="accent1" w:themeShade="BF"/>
      <w:sz w:val="32"/>
      <w:szCs w:val="3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27687">
      <w:bodyDiv w:val="1"/>
      <w:marLeft w:val="0"/>
      <w:marRight w:val="0"/>
      <w:marTop w:val="0"/>
      <w:marBottom w:val="0"/>
      <w:divBdr>
        <w:top w:val="none" w:sz="0" w:space="0" w:color="auto"/>
        <w:left w:val="none" w:sz="0" w:space="0" w:color="auto"/>
        <w:bottom w:val="none" w:sz="0" w:space="0" w:color="auto"/>
        <w:right w:val="none" w:sz="0" w:space="0" w:color="auto"/>
      </w:divBdr>
    </w:div>
    <w:div w:id="41562771">
      <w:bodyDiv w:val="1"/>
      <w:marLeft w:val="0"/>
      <w:marRight w:val="0"/>
      <w:marTop w:val="0"/>
      <w:marBottom w:val="0"/>
      <w:divBdr>
        <w:top w:val="none" w:sz="0" w:space="0" w:color="auto"/>
        <w:left w:val="none" w:sz="0" w:space="0" w:color="auto"/>
        <w:bottom w:val="none" w:sz="0" w:space="0" w:color="auto"/>
        <w:right w:val="none" w:sz="0" w:space="0" w:color="auto"/>
      </w:divBdr>
    </w:div>
    <w:div w:id="108135955">
      <w:bodyDiv w:val="1"/>
      <w:marLeft w:val="0"/>
      <w:marRight w:val="0"/>
      <w:marTop w:val="0"/>
      <w:marBottom w:val="0"/>
      <w:divBdr>
        <w:top w:val="none" w:sz="0" w:space="0" w:color="auto"/>
        <w:left w:val="none" w:sz="0" w:space="0" w:color="auto"/>
        <w:bottom w:val="none" w:sz="0" w:space="0" w:color="auto"/>
        <w:right w:val="none" w:sz="0" w:space="0" w:color="auto"/>
      </w:divBdr>
    </w:div>
    <w:div w:id="245264244">
      <w:bodyDiv w:val="1"/>
      <w:marLeft w:val="0"/>
      <w:marRight w:val="0"/>
      <w:marTop w:val="0"/>
      <w:marBottom w:val="0"/>
      <w:divBdr>
        <w:top w:val="none" w:sz="0" w:space="0" w:color="auto"/>
        <w:left w:val="none" w:sz="0" w:space="0" w:color="auto"/>
        <w:bottom w:val="none" w:sz="0" w:space="0" w:color="auto"/>
        <w:right w:val="none" w:sz="0" w:space="0" w:color="auto"/>
      </w:divBdr>
    </w:div>
    <w:div w:id="246769712">
      <w:bodyDiv w:val="1"/>
      <w:marLeft w:val="0"/>
      <w:marRight w:val="0"/>
      <w:marTop w:val="0"/>
      <w:marBottom w:val="0"/>
      <w:divBdr>
        <w:top w:val="none" w:sz="0" w:space="0" w:color="auto"/>
        <w:left w:val="none" w:sz="0" w:space="0" w:color="auto"/>
        <w:bottom w:val="none" w:sz="0" w:space="0" w:color="auto"/>
        <w:right w:val="none" w:sz="0" w:space="0" w:color="auto"/>
      </w:divBdr>
    </w:div>
    <w:div w:id="383677028">
      <w:bodyDiv w:val="1"/>
      <w:marLeft w:val="0"/>
      <w:marRight w:val="0"/>
      <w:marTop w:val="0"/>
      <w:marBottom w:val="0"/>
      <w:divBdr>
        <w:top w:val="none" w:sz="0" w:space="0" w:color="auto"/>
        <w:left w:val="none" w:sz="0" w:space="0" w:color="auto"/>
        <w:bottom w:val="none" w:sz="0" w:space="0" w:color="auto"/>
        <w:right w:val="none" w:sz="0" w:space="0" w:color="auto"/>
      </w:divBdr>
    </w:div>
    <w:div w:id="407003255">
      <w:bodyDiv w:val="1"/>
      <w:marLeft w:val="0"/>
      <w:marRight w:val="0"/>
      <w:marTop w:val="0"/>
      <w:marBottom w:val="0"/>
      <w:divBdr>
        <w:top w:val="none" w:sz="0" w:space="0" w:color="auto"/>
        <w:left w:val="none" w:sz="0" w:space="0" w:color="auto"/>
        <w:bottom w:val="none" w:sz="0" w:space="0" w:color="auto"/>
        <w:right w:val="none" w:sz="0" w:space="0" w:color="auto"/>
      </w:divBdr>
    </w:div>
    <w:div w:id="474105884">
      <w:bodyDiv w:val="1"/>
      <w:marLeft w:val="0"/>
      <w:marRight w:val="0"/>
      <w:marTop w:val="0"/>
      <w:marBottom w:val="0"/>
      <w:divBdr>
        <w:top w:val="none" w:sz="0" w:space="0" w:color="auto"/>
        <w:left w:val="none" w:sz="0" w:space="0" w:color="auto"/>
        <w:bottom w:val="none" w:sz="0" w:space="0" w:color="auto"/>
        <w:right w:val="none" w:sz="0" w:space="0" w:color="auto"/>
      </w:divBdr>
    </w:div>
    <w:div w:id="500698439">
      <w:bodyDiv w:val="1"/>
      <w:marLeft w:val="0"/>
      <w:marRight w:val="0"/>
      <w:marTop w:val="0"/>
      <w:marBottom w:val="0"/>
      <w:divBdr>
        <w:top w:val="none" w:sz="0" w:space="0" w:color="auto"/>
        <w:left w:val="none" w:sz="0" w:space="0" w:color="auto"/>
        <w:bottom w:val="none" w:sz="0" w:space="0" w:color="auto"/>
        <w:right w:val="none" w:sz="0" w:space="0" w:color="auto"/>
      </w:divBdr>
    </w:div>
    <w:div w:id="531918233">
      <w:bodyDiv w:val="1"/>
      <w:marLeft w:val="0"/>
      <w:marRight w:val="0"/>
      <w:marTop w:val="0"/>
      <w:marBottom w:val="0"/>
      <w:divBdr>
        <w:top w:val="none" w:sz="0" w:space="0" w:color="auto"/>
        <w:left w:val="none" w:sz="0" w:space="0" w:color="auto"/>
        <w:bottom w:val="none" w:sz="0" w:space="0" w:color="auto"/>
        <w:right w:val="none" w:sz="0" w:space="0" w:color="auto"/>
      </w:divBdr>
    </w:div>
    <w:div w:id="554663829">
      <w:bodyDiv w:val="1"/>
      <w:marLeft w:val="0"/>
      <w:marRight w:val="0"/>
      <w:marTop w:val="0"/>
      <w:marBottom w:val="0"/>
      <w:divBdr>
        <w:top w:val="none" w:sz="0" w:space="0" w:color="auto"/>
        <w:left w:val="none" w:sz="0" w:space="0" w:color="auto"/>
        <w:bottom w:val="none" w:sz="0" w:space="0" w:color="auto"/>
        <w:right w:val="none" w:sz="0" w:space="0" w:color="auto"/>
      </w:divBdr>
    </w:div>
    <w:div w:id="618490898">
      <w:bodyDiv w:val="1"/>
      <w:marLeft w:val="0"/>
      <w:marRight w:val="0"/>
      <w:marTop w:val="0"/>
      <w:marBottom w:val="0"/>
      <w:divBdr>
        <w:top w:val="none" w:sz="0" w:space="0" w:color="auto"/>
        <w:left w:val="none" w:sz="0" w:space="0" w:color="auto"/>
        <w:bottom w:val="none" w:sz="0" w:space="0" w:color="auto"/>
        <w:right w:val="none" w:sz="0" w:space="0" w:color="auto"/>
      </w:divBdr>
    </w:div>
    <w:div w:id="786200649">
      <w:bodyDiv w:val="1"/>
      <w:marLeft w:val="0"/>
      <w:marRight w:val="0"/>
      <w:marTop w:val="0"/>
      <w:marBottom w:val="0"/>
      <w:divBdr>
        <w:top w:val="none" w:sz="0" w:space="0" w:color="auto"/>
        <w:left w:val="none" w:sz="0" w:space="0" w:color="auto"/>
        <w:bottom w:val="none" w:sz="0" w:space="0" w:color="auto"/>
        <w:right w:val="none" w:sz="0" w:space="0" w:color="auto"/>
      </w:divBdr>
    </w:div>
    <w:div w:id="836581043">
      <w:bodyDiv w:val="1"/>
      <w:marLeft w:val="0"/>
      <w:marRight w:val="0"/>
      <w:marTop w:val="0"/>
      <w:marBottom w:val="0"/>
      <w:divBdr>
        <w:top w:val="none" w:sz="0" w:space="0" w:color="auto"/>
        <w:left w:val="none" w:sz="0" w:space="0" w:color="auto"/>
        <w:bottom w:val="none" w:sz="0" w:space="0" w:color="auto"/>
        <w:right w:val="none" w:sz="0" w:space="0" w:color="auto"/>
      </w:divBdr>
    </w:div>
    <w:div w:id="891235039">
      <w:bodyDiv w:val="1"/>
      <w:marLeft w:val="0"/>
      <w:marRight w:val="0"/>
      <w:marTop w:val="0"/>
      <w:marBottom w:val="0"/>
      <w:divBdr>
        <w:top w:val="none" w:sz="0" w:space="0" w:color="auto"/>
        <w:left w:val="none" w:sz="0" w:space="0" w:color="auto"/>
        <w:bottom w:val="none" w:sz="0" w:space="0" w:color="auto"/>
        <w:right w:val="none" w:sz="0" w:space="0" w:color="auto"/>
      </w:divBdr>
    </w:div>
    <w:div w:id="983464155">
      <w:bodyDiv w:val="1"/>
      <w:marLeft w:val="0"/>
      <w:marRight w:val="0"/>
      <w:marTop w:val="0"/>
      <w:marBottom w:val="0"/>
      <w:divBdr>
        <w:top w:val="none" w:sz="0" w:space="0" w:color="auto"/>
        <w:left w:val="none" w:sz="0" w:space="0" w:color="auto"/>
        <w:bottom w:val="none" w:sz="0" w:space="0" w:color="auto"/>
        <w:right w:val="none" w:sz="0" w:space="0" w:color="auto"/>
      </w:divBdr>
    </w:div>
    <w:div w:id="990061673">
      <w:bodyDiv w:val="1"/>
      <w:marLeft w:val="0"/>
      <w:marRight w:val="0"/>
      <w:marTop w:val="0"/>
      <w:marBottom w:val="0"/>
      <w:divBdr>
        <w:top w:val="none" w:sz="0" w:space="0" w:color="auto"/>
        <w:left w:val="none" w:sz="0" w:space="0" w:color="auto"/>
        <w:bottom w:val="none" w:sz="0" w:space="0" w:color="auto"/>
        <w:right w:val="none" w:sz="0" w:space="0" w:color="auto"/>
      </w:divBdr>
    </w:div>
    <w:div w:id="1139298559">
      <w:bodyDiv w:val="1"/>
      <w:marLeft w:val="0"/>
      <w:marRight w:val="0"/>
      <w:marTop w:val="0"/>
      <w:marBottom w:val="0"/>
      <w:divBdr>
        <w:top w:val="none" w:sz="0" w:space="0" w:color="auto"/>
        <w:left w:val="none" w:sz="0" w:space="0" w:color="auto"/>
        <w:bottom w:val="none" w:sz="0" w:space="0" w:color="auto"/>
        <w:right w:val="none" w:sz="0" w:space="0" w:color="auto"/>
      </w:divBdr>
    </w:div>
    <w:div w:id="1140613666">
      <w:bodyDiv w:val="1"/>
      <w:marLeft w:val="0"/>
      <w:marRight w:val="0"/>
      <w:marTop w:val="0"/>
      <w:marBottom w:val="0"/>
      <w:divBdr>
        <w:top w:val="none" w:sz="0" w:space="0" w:color="auto"/>
        <w:left w:val="none" w:sz="0" w:space="0" w:color="auto"/>
        <w:bottom w:val="none" w:sz="0" w:space="0" w:color="auto"/>
        <w:right w:val="none" w:sz="0" w:space="0" w:color="auto"/>
      </w:divBdr>
    </w:div>
    <w:div w:id="1141575040">
      <w:bodyDiv w:val="1"/>
      <w:marLeft w:val="0"/>
      <w:marRight w:val="0"/>
      <w:marTop w:val="0"/>
      <w:marBottom w:val="0"/>
      <w:divBdr>
        <w:top w:val="none" w:sz="0" w:space="0" w:color="auto"/>
        <w:left w:val="none" w:sz="0" w:space="0" w:color="auto"/>
        <w:bottom w:val="none" w:sz="0" w:space="0" w:color="auto"/>
        <w:right w:val="none" w:sz="0" w:space="0" w:color="auto"/>
      </w:divBdr>
    </w:div>
    <w:div w:id="1379013834">
      <w:bodyDiv w:val="1"/>
      <w:marLeft w:val="0"/>
      <w:marRight w:val="0"/>
      <w:marTop w:val="0"/>
      <w:marBottom w:val="0"/>
      <w:divBdr>
        <w:top w:val="none" w:sz="0" w:space="0" w:color="auto"/>
        <w:left w:val="none" w:sz="0" w:space="0" w:color="auto"/>
        <w:bottom w:val="none" w:sz="0" w:space="0" w:color="auto"/>
        <w:right w:val="none" w:sz="0" w:space="0" w:color="auto"/>
      </w:divBdr>
    </w:div>
    <w:div w:id="1434401218">
      <w:bodyDiv w:val="1"/>
      <w:marLeft w:val="0"/>
      <w:marRight w:val="0"/>
      <w:marTop w:val="0"/>
      <w:marBottom w:val="0"/>
      <w:divBdr>
        <w:top w:val="none" w:sz="0" w:space="0" w:color="auto"/>
        <w:left w:val="none" w:sz="0" w:space="0" w:color="auto"/>
        <w:bottom w:val="none" w:sz="0" w:space="0" w:color="auto"/>
        <w:right w:val="none" w:sz="0" w:space="0" w:color="auto"/>
      </w:divBdr>
    </w:div>
    <w:div w:id="1458718329">
      <w:bodyDiv w:val="1"/>
      <w:marLeft w:val="0"/>
      <w:marRight w:val="0"/>
      <w:marTop w:val="0"/>
      <w:marBottom w:val="0"/>
      <w:divBdr>
        <w:top w:val="none" w:sz="0" w:space="0" w:color="auto"/>
        <w:left w:val="none" w:sz="0" w:space="0" w:color="auto"/>
        <w:bottom w:val="none" w:sz="0" w:space="0" w:color="auto"/>
        <w:right w:val="none" w:sz="0" w:space="0" w:color="auto"/>
      </w:divBdr>
    </w:div>
    <w:div w:id="1531869302">
      <w:bodyDiv w:val="1"/>
      <w:marLeft w:val="0"/>
      <w:marRight w:val="0"/>
      <w:marTop w:val="0"/>
      <w:marBottom w:val="0"/>
      <w:divBdr>
        <w:top w:val="none" w:sz="0" w:space="0" w:color="auto"/>
        <w:left w:val="none" w:sz="0" w:space="0" w:color="auto"/>
        <w:bottom w:val="none" w:sz="0" w:space="0" w:color="auto"/>
        <w:right w:val="none" w:sz="0" w:space="0" w:color="auto"/>
      </w:divBdr>
    </w:div>
    <w:div w:id="1588998625">
      <w:bodyDiv w:val="1"/>
      <w:marLeft w:val="0"/>
      <w:marRight w:val="0"/>
      <w:marTop w:val="0"/>
      <w:marBottom w:val="0"/>
      <w:divBdr>
        <w:top w:val="none" w:sz="0" w:space="0" w:color="auto"/>
        <w:left w:val="none" w:sz="0" w:space="0" w:color="auto"/>
        <w:bottom w:val="none" w:sz="0" w:space="0" w:color="auto"/>
        <w:right w:val="none" w:sz="0" w:space="0" w:color="auto"/>
      </w:divBdr>
    </w:div>
    <w:div w:id="1604260957">
      <w:bodyDiv w:val="1"/>
      <w:marLeft w:val="0"/>
      <w:marRight w:val="0"/>
      <w:marTop w:val="0"/>
      <w:marBottom w:val="0"/>
      <w:divBdr>
        <w:top w:val="none" w:sz="0" w:space="0" w:color="auto"/>
        <w:left w:val="none" w:sz="0" w:space="0" w:color="auto"/>
        <w:bottom w:val="none" w:sz="0" w:space="0" w:color="auto"/>
        <w:right w:val="none" w:sz="0" w:space="0" w:color="auto"/>
      </w:divBdr>
    </w:div>
    <w:div w:id="1604876294">
      <w:bodyDiv w:val="1"/>
      <w:marLeft w:val="0"/>
      <w:marRight w:val="0"/>
      <w:marTop w:val="0"/>
      <w:marBottom w:val="0"/>
      <w:divBdr>
        <w:top w:val="none" w:sz="0" w:space="0" w:color="auto"/>
        <w:left w:val="none" w:sz="0" w:space="0" w:color="auto"/>
        <w:bottom w:val="none" w:sz="0" w:space="0" w:color="auto"/>
        <w:right w:val="none" w:sz="0" w:space="0" w:color="auto"/>
      </w:divBdr>
    </w:div>
    <w:div w:id="1736389448">
      <w:bodyDiv w:val="1"/>
      <w:marLeft w:val="0"/>
      <w:marRight w:val="0"/>
      <w:marTop w:val="0"/>
      <w:marBottom w:val="0"/>
      <w:divBdr>
        <w:top w:val="none" w:sz="0" w:space="0" w:color="auto"/>
        <w:left w:val="none" w:sz="0" w:space="0" w:color="auto"/>
        <w:bottom w:val="none" w:sz="0" w:space="0" w:color="auto"/>
        <w:right w:val="none" w:sz="0" w:space="0" w:color="auto"/>
      </w:divBdr>
    </w:div>
    <w:div w:id="1802384984">
      <w:bodyDiv w:val="1"/>
      <w:marLeft w:val="0"/>
      <w:marRight w:val="0"/>
      <w:marTop w:val="0"/>
      <w:marBottom w:val="0"/>
      <w:divBdr>
        <w:top w:val="none" w:sz="0" w:space="0" w:color="auto"/>
        <w:left w:val="none" w:sz="0" w:space="0" w:color="auto"/>
        <w:bottom w:val="none" w:sz="0" w:space="0" w:color="auto"/>
        <w:right w:val="none" w:sz="0" w:space="0" w:color="auto"/>
      </w:divBdr>
    </w:div>
    <w:div w:id="1891767254">
      <w:bodyDiv w:val="1"/>
      <w:marLeft w:val="0"/>
      <w:marRight w:val="0"/>
      <w:marTop w:val="0"/>
      <w:marBottom w:val="0"/>
      <w:divBdr>
        <w:top w:val="none" w:sz="0" w:space="0" w:color="auto"/>
        <w:left w:val="none" w:sz="0" w:space="0" w:color="auto"/>
        <w:bottom w:val="none" w:sz="0" w:space="0" w:color="auto"/>
        <w:right w:val="none" w:sz="0" w:space="0" w:color="auto"/>
      </w:divBdr>
    </w:div>
    <w:div w:id="1946308109">
      <w:bodyDiv w:val="1"/>
      <w:marLeft w:val="0"/>
      <w:marRight w:val="0"/>
      <w:marTop w:val="0"/>
      <w:marBottom w:val="0"/>
      <w:divBdr>
        <w:top w:val="none" w:sz="0" w:space="0" w:color="auto"/>
        <w:left w:val="none" w:sz="0" w:space="0" w:color="auto"/>
        <w:bottom w:val="none" w:sz="0" w:space="0" w:color="auto"/>
        <w:right w:val="none" w:sz="0" w:space="0" w:color="auto"/>
      </w:divBdr>
    </w:div>
    <w:div w:id="2020809692">
      <w:bodyDiv w:val="1"/>
      <w:marLeft w:val="0"/>
      <w:marRight w:val="0"/>
      <w:marTop w:val="0"/>
      <w:marBottom w:val="0"/>
      <w:divBdr>
        <w:top w:val="none" w:sz="0" w:space="0" w:color="auto"/>
        <w:left w:val="none" w:sz="0" w:space="0" w:color="auto"/>
        <w:bottom w:val="none" w:sz="0" w:space="0" w:color="auto"/>
        <w:right w:val="none" w:sz="0" w:space="0" w:color="auto"/>
      </w:divBdr>
    </w:div>
    <w:div w:id="204841153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8.xml"/><Relationship Id="rId21" Type="http://schemas.openxmlformats.org/officeDocument/2006/relationships/chart" Target="charts/chart3.xml"/><Relationship Id="rId42" Type="http://schemas.openxmlformats.org/officeDocument/2006/relationships/chart" Target="charts/chart21.xml"/><Relationship Id="rId47" Type="http://schemas.openxmlformats.org/officeDocument/2006/relationships/chart" Target="charts/chart26.xml"/><Relationship Id="rId63" Type="http://schemas.openxmlformats.org/officeDocument/2006/relationships/chart" Target="charts/chart35.xml"/><Relationship Id="rId68" Type="http://schemas.openxmlformats.org/officeDocument/2006/relationships/chart" Target="charts/chart38.xml"/><Relationship Id="rId16" Type="http://schemas.openxmlformats.org/officeDocument/2006/relationships/chart" Target="charts/chart1.xml"/><Relationship Id="rId11" Type="http://schemas.openxmlformats.org/officeDocument/2006/relationships/image" Target="media/image3.jpeg"/><Relationship Id="rId24" Type="http://schemas.openxmlformats.org/officeDocument/2006/relationships/chart" Target="charts/chart6.xml"/><Relationship Id="rId32" Type="http://schemas.openxmlformats.org/officeDocument/2006/relationships/chart" Target="charts/chart12.xml"/><Relationship Id="rId37" Type="http://schemas.openxmlformats.org/officeDocument/2006/relationships/chart" Target="charts/chart17.xml"/><Relationship Id="rId40" Type="http://schemas.openxmlformats.org/officeDocument/2006/relationships/chart" Target="charts/chart19.xml"/><Relationship Id="rId45" Type="http://schemas.openxmlformats.org/officeDocument/2006/relationships/chart" Target="charts/chart24.xml"/><Relationship Id="rId53" Type="http://schemas.openxmlformats.org/officeDocument/2006/relationships/image" Target="media/image15.jpeg"/><Relationship Id="rId58" Type="http://schemas.openxmlformats.org/officeDocument/2006/relationships/image" Target="media/image17.jpeg"/><Relationship Id="rId66" Type="http://schemas.openxmlformats.org/officeDocument/2006/relationships/chart" Target="charts/chart37.xml"/><Relationship Id="rId74" Type="http://schemas.openxmlformats.org/officeDocument/2006/relationships/chart" Target="charts/chart44.xml"/><Relationship Id="rId5" Type="http://schemas.openxmlformats.org/officeDocument/2006/relationships/settings" Target="settings.xml"/><Relationship Id="rId61" Type="http://schemas.openxmlformats.org/officeDocument/2006/relationships/chart" Target="charts/chart33.xml"/><Relationship Id="rId19" Type="http://schemas.openxmlformats.org/officeDocument/2006/relationships/image" Target="media/image7.jpeg"/><Relationship Id="rId14" Type="http://schemas.openxmlformats.org/officeDocument/2006/relationships/image" Target="media/image5.jpeg"/><Relationship Id="rId22" Type="http://schemas.openxmlformats.org/officeDocument/2006/relationships/chart" Target="charts/chart4.xml"/><Relationship Id="rId27" Type="http://schemas.openxmlformats.org/officeDocument/2006/relationships/chart" Target="charts/chart9.xml"/><Relationship Id="rId30" Type="http://schemas.openxmlformats.org/officeDocument/2006/relationships/image" Target="media/image9.jpeg"/><Relationship Id="rId35" Type="http://schemas.openxmlformats.org/officeDocument/2006/relationships/chart" Target="charts/chart15.xml"/><Relationship Id="rId43" Type="http://schemas.openxmlformats.org/officeDocument/2006/relationships/chart" Target="charts/chart22.xml"/><Relationship Id="rId48" Type="http://schemas.openxmlformats.org/officeDocument/2006/relationships/chart" Target="charts/chart27.xml"/><Relationship Id="rId56" Type="http://schemas.openxmlformats.org/officeDocument/2006/relationships/chart" Target="charts/chart31.xml"/><Relationship Id="rId64" Type="http://schemas.openxmlformats.org/officeDocument/2006/relationships/image" Target="media/image19.jpeg"/><Relationship Id="rId69" Type="http://schemas.openxmlformats.org/officeDocument/2006/relationships/chart" Target="charts/chart39.xml"/><Relationship Id="rId77"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14.jpeg"/><Relationship Id="rId72" Type="http://schemas.openxmlformats.org/officeDocument/2006/relationships/chart" Target="charts/chart42.xml"/><Relationship Id="rId3" Type="http://schemas.openxmlformats.org/officeDocument/2006/relationships/styles" Target="styles.xml"/><Relationship Id="rId12" Type="http://schemas.microsoft.com/office/2007/relationships/hdphoto" Target="media/hdphoto1.wdp"/><Relationship Id="rId17" Type="http://schemas.openxmlformats.org/officeDocument/2006/relationships/chart" Target="charts/chart2.xml"/><Relationship Id="rId25" Type="http://schemas.openxmlformats.org/officeDocument/2006/relationships/chart" Target="charts/chart7.xml"/><Relationship Id="rId33" Type="http://schemas.openxmlformats.org/officeDocument/2006/relationships/chart" Target="charts/chart13.xml"/><Relationship Id="rId38" Type="http://schemas.openxmlformats.org/officeDocument/2006/relationships/chart" Target="charts/chart18.xml"/><Relationship Id="rId46" Type="http://schemas.openxmlformats.org/officeDocument/2006/relationships/chart" Target="charts/chart25.xml"/><Relationship Id="rId59" Type="http://schemas.openxmlformats.org/officeDocument/2006/relationships/image" Target="media/image18.jpeg"/><Relationship Id="rId67" Type="http://schemas.openxmlformats.org/officeDocument/2006/relationships/image" Target="media/image20.jpeg"/><Relationship Id="rId20" Type="http://schemas.openxmlformats.org/officeDocument/2006/relationships/image" Target="media/image8.jpeg"/><Relationship Id="rId41" Type="http://schemas.openxmlformats.org/officeDocument/2006/relationships/chart" Target="charts/chart20.xml"/><Relationship Id="rId54" Type="http://schemas.openxmlformats.org/officeDocument/2006/relationships/chart" Target="charts/chart29.xml"/><Relationship Id="rId62" Type="http://schemas.openxmlformats.org/officeDocument/2006/relationships/chart" Target="charts/chart34.xml"/><Relationship Id="rId70" Type="http://schemas.openxmlformats.org/officeDocument/2006/relationships/chart" Target="charts/chart40.xml"/><Relationship Id="rId7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5" Type="http://schemas.microsoft.com/office/2007/relationships/hdphoto" Target="media/hdphoto2.wdp"/><Relationship Id="rId23" Type="http://schemas.openxmlformats.org/officeDocument/2006/relationships/chart" Target="charts/chart5.xml"/><Relationship Id="rId28" Type="http://schemas.openxmlformats.org/officeDocument/2006/relationships/chart" Target="charts/chart10.xml"/><Relationship Id="rId36" Type="http://schemas.openxmlformats.org/officeDocument/2006/relationships/chart" Target="charts/chart16.xml"/><Relationship Id="rId49" Type="http://schemas.openxmlformats.org/officeDocument/2006/relationships/image" Target="media/image12.jpeg"/><Relationship Id="rId57" Type="http://schemas.openxmlformats.org/officeDocument/2006/relationships/image" Target="media/image16.jpeg"/><Relationship Id="rId10" Type="http://schemas.openxmlformats.org/officeDocument/2006/relationships/image" Target="media/image2.jpeg"/><Relationship Id="rId31" Type="http://schemas.openxmlformats.org/officeDocument/2006/relationships/image" Target="media/image10.jpeg"/><Relationship Id="rId44" Type="http://schemas.openxmlformats.org/officeDocument/2006/relationships/chart" Target="charts/chart23.xml"/><Relationship Id="rId52" Type="http://schemas.openxmlformats.org/officeDocument/2006/relationships/chart" Target="charts/chart28.xml"/><Relationship Id="rId60" Type="http://schemas.openxmlformats.org/officeDocument/2006/relationships/chart" Target="charts/chart32.xml"/><Relationship Id="rId65" Type="http://schemas.openxmlformats.org/officeDocument/2006/relationships/chart" Target="charts/chart36.xml"/><Relationship Id="rId73" Type="http://schemas.openxmlformats.org/officeDocument/2006/relationships/chart" Target="charts/chart43.xml"/><Relationship Id="rId78"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6.jpeg"/><Relationship Id="rId39" Type="http://schemas.openxmlformats.org/officeDocument/2006/relationships/image" Target="media/image11.jpeg"/><Relationship Id="rId34" Type="http://schemas.openxmlformats.org/officeDocument/2006/relationships/chart" Target="charts/chart14.xml"/><Relationship Id="rId50" Type="http://schemas.openxmlformats.org/officeDocument/2006/relationships/image" Target="media/image13.jpeg"/><Relationship Id="rId55" Type="http://schemas.openxmlformats.org/officeDocument/2006/relationships/chart" Target="charts/chart30.xml"/><Relationship Id="rId76" Type="http://schemas.openxmlformats.org/officeDocument/2006/relationships/footer" Target="footer2.xml"/><Relationship Id="rId7" Type="http://schemas.openxmlformats.org/officeDocument/2006/relationships/footnotes" Target="footnotes.xml"/><Relationship Id="rId71" Type="http://schemas.openxmlformats.org/officeDocument/2006/relationships/chart" Target="charts/chart41.xml"/><Relationship Id="rId2" Type="http://schemas.openxmlformats.org/officeDocument/2006/relationships/numbering" Target="numbering.xml"/><Relationship Id="rId29" Type="http://schemas.openxmlformats.org/officeDocument/2006/relationships/chart" Target="charts/chart11.xml"/></Relationships>
</file>

<file path=word/charts/_rels/chart1.xml.rels><?xml version="1.0" encoding="UTF-8" standalone="yes"?>
<Relationships xmlns="http://schemas.openxmlformats.org/package/2006/relationships"><Relationship Id="rId1" Type="http://schemas.openxmlformats.org/officeDocument/2006/relationships/oleObject" Target="file:///D:\IKU-IKK%20bahan%202022\bahan%20profil%20dinkes%202021\PROFIL%202021%20DINKES%20REJANG%20LEBONG\data%20pddk%202021.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D:\IKU-IKK%20bahan%20file%20perencanaan%202022\bahan%20profil%202023%20data%202022\data%20tabel%20profil%202021.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D:\IKU-IKK%20bahan%20file%20perencanaan%202022\bahan%20profil%202023%20data%202022\data%20tabel%20profil%202021.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D:\IKU-IKK%20bahan%20file%20perencanaan%202022\bahan%20profil%202023%20data%202022\data%20tabel%20profil%202021.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D:\IKU-IKK%20bahan%20file%20perencanaan%202022\bahan%20profil%202023%20data%202022\data%20tabel%20profil%202021.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D:\IKU-IKK%20bahan%20file%20perencanaan%202022\bahan%20profil%202023%20data%202022\data%20tabel%20profil%202021.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D:\IKU-IKK%20bahan%20file%20perencanaan%202022\bahan%20profil%202023%20data%202022\data%20tabel%20profil%202021.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D:\IKU-IKK%20bahan%20file%20perencanaan%202022\bahan%20profil%202023%20data%202022\data%20tabel%20profil%202021.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D:\IKU-IKK%20bahan%20file%20perencanaan%202022\bahan%20profil%202023%20data%202022\data%20tabel%20profil%202021.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D:\IKU-IKK%20bahan%20file%20perencanaan%202022\bahan%20profil%202023%20data%202022\data%20tabel%20profil%202021.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D:\IKU-IKK%20bahan%20file%20perencanaan%202022\bahan%20profil%202023%20data%202022\data%20tabel%20profil%202021.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IKU-IKK%20bahan%202022\bahan%20profil%20dinkes%202021\PROFIL%202021%20DINKES%20REJANG%20LEBONG\data%20pddk%202021.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D:\IKU-IKK%20bahan%20file%20perencanaan%202022\bahan%20profil%202023%20data%202022\data%20tabel%20profil%202021.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D:\IKU-IKK%20bahan%20file%20perencanaan%202022\bahan%20profil%202023%20data%202022\data%20tabel%20profil%202021.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D:\IKU-IKK%20bahan%20file%20perencanaan%202022\bahan%20profil%202023%20data%202022\data%20tabel%20profil%202021.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D:\IKU-IKK%20bahan%20file%20perencanaan%202022\bahan%20profil%202023%20data%202022\data%20tabel%20profil%202021.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D:\IKU-IKK%20bahan%20file%20perencanaan%202022\bahan%20profil%202023%20data%202022\data%20tabel%20profil%202021.xlsx"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D:\IKU-IKK%20bahan%20file%20perencanaan%202022\bahan%20profil%202023%20data%202022\data%20tabel%20profil%202021.xlsx"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D:\IKU-IKK%20bahan%20file%20perencanaan%202022\bahan%20profil%202023%20data%202022\data%20tabel%20profil%202021.xlsx"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file:///D:\IKU-IKK%20bahan%20file%20perencanaan%202022\bahan%20profil%202023%20data%202022\data%20tabel%20profil%202021.xlsx"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file:///D:\IKU-IKK%20bahan%20file%20perencanaan%202022\bahan%20profil%202023%20data%202022\data%20tabel%20profil%202021.xlsx" TargetMode="External"/></Relationships>
</file>

<file path=word/charts/_rels/chart29.xml.rels><?xml version="1.0" encoding="UTF-8" standalone="yes"?>
<Relationships xmlns="http://schemas.openxmlformats.org/package/2006/relationships"><Relationship Id="rId1" Type="http://schemas.openxmlformats.org/officeDocument/2006/relationships/oleObject" Target="file:///D:\IKU-IKK%20bahan%20file%20perencanaan%202022\bahan%20profil%202023%20data%202022\data%20tabel%20profil%202021.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IKU-IKK%20bahan%20file%20perencanaan%202022\bahan%20profil%202023%20data%202022\data%20tabel%20profil%202021.xlsx" TargetMode="External"/></Relationships>
</file>

<file path=word/charts/_rels/chart30.xml.rels><?xml version="1.0" encoding="UTF-8" standalone="yes"?>
<Relationships xmlns="http://schemas.openxmlformats.org/package/2006/relationships"><Relationship Id="rId1" Type="http://schemas.openxmlformats.org/officeDocument/2006/relationships/oleObject" Target="file:///D:\IKU-IKK%20bahan%20file%20perencanaan%202022\bahan%20profil%202023%20data%202022\data%20tabel%20profil%202021.xlsx" TargetMode="External"/></Relationships>
</file>

<file path=word/charts/_rels/chart31.xml.rels><?xml version="1.0" encoding="UTF-8" standalone="yes"?>
<Relationships xmlns="http://schemas.openxmlformats.org/package/2006/relationships"><Relationship Id="rId1" Type="http://schemas.openxmlformats.org/officeDocument/2006/relationships/oleObject" Target="file:///D:\IKU-IKK%20bahan%20file%20perencanaan%202022\bahan%20profil%202023%20data%202022\data%20tabel%20profil%202021.xlsx" TargetMode="External"/></Relationships>
</file>

<file path=word/charts/_rels/chart32.xml.rels><?xml version="1.0" encoding="UTF-8" standalone="yes"?>
<Relationships xmlns="http://schemas.openxmlformats.org/package/2006/relationships"><Relationship Id="rId1" Type="http://schemas.openxmlformats.org/officeDocument/2006/relationships/oleObject" Target="file:///D:\IKU-IKK%20bahan%20file%20perencanaan%202022\bahan%20profil%202023%20data%202022\data%20tabel%20profil%202021.xlsx" TargetMode="External"/></Relationships>
</file>

<file path=word/charts/_rels/chart33.xml.rels><?xml version="1.0" encoding="UTF-8" standalone="yes"?>
<Relationships xmlns="http://schemas.openxmlformats.org/package/2006/relationships"><Relationship Id="rId1" Type="http://schemas.openxmlformats.org/officeDocument/2006/relationships/oleObject" Target="file:///D:\IKU-IKK%20bahan%20file%20perencanaan%202022\bahan%20profil%202023%20data%202022\data%20tabel%20profil%202021.xlsx" TargetMode="External"/></Relationships>
</file>

<file path=word/charts/_rels/chart34.xml.rels><?xml version="1.0" encoding="UTF-8" standalone="yes"?>
<Relationships xmlns="http://schemas.openxmlformats.org/package/2006/relationships"><Relationship Id="rId1" Type="http://schemas.openxmlformats.org/officeDocument/2006/relationships/oleObject" Target="file:///D:\IKU-IKK%20bahan%20file%20perencanaan%202022\bahan%20profil%202023%20data%202022\data%20tabel%20profil%202021.xlsx" TargetMode="External"/></Relationships>
</file>

<file path=word/charts/_rels/chart35.xml.rels><?xml version="1.0" encoding="UTF-8" standalone="yes"?>
<Relationships xmlns="http://schemas.openxmlformats.org/package/2006/relationships"><Relationship Id="rId1" Type="http://schemas.openxmlformats.org/officeDocument/2006/relationships/oleObject" Target="file:///D:\IKU-IKK%20bahan%20file%20perencanaan%202022\bahan%20profil%202023%20data%202022\data%20tabel%20profil%202021.xlsx" TargetMode="External"/></Relationships>
</file>

<file path=word/charts/_rels/chart36.xml.rels><?xml version="1.0" encoding="UTF-8" standalone="yes"?>
<Relationships xmlns="http://schemas.openxmlformats.org/package/2006/relationships"><Relationship Id="rId1" Type="http://schemas.openxmlformats.org/officeDocument/2006/relationships/oleObject" Target="file:///D:\IKU-IKK%20bahan%20file%20perencanaan%202022\bahan%20profil%202023%20data%202022\data%20tabel%20profil%202021.xlsx" TargetMode="External"/></Relationships>
</file>

<file path=word/charts/_rels/chart37.xml.rels><?xml version="1.0" encoding="UTF-8" standalone="yes"?>
<Relationships xmlns="http://schemas.openxmlformats.org/package/2006/relationships"><Relationship Id="rId1" Type="http://schemas.openxmlformats.org/officeDocument/2006/relationships/oleObject" Target="file:///D:\IKU-IKK%20bahan%20file%20perencanaan%202022\bahan%20profil%202023%20data%202022\data%20tabel%20profil%202021.xlsx" TargetMode="External"/></Relationships>
</file>

<file path=word/charts/_rels/chart38.xml.rels><?xml version="1.0" encoding="UTF-8" standalone="yes"?>
<Relationships xmlns="http://schemas.openxmlformats.org/package/2006/relationships"><Relationship Id="rId1" Type="http://schemas.openxmlformats.org/officeDocument/2006/relationships/oleObject" Target="file:///D:\IKU-IKK%20bahan%20file%20perencanaan%202022\bahan%20profil%202023%20data%202022\data%20tabel%20profil%202021.xlsx" TargetMode="External"/></Relationships>
</file>

<file path=word/charts/_rels/chart39.xml.rels><?xml version="1.0" encoding="UTF-8" standalone="yes"?>
<Relationships xmlns="http://schemas.openxmlformats.org/package/2006/relationships"><Relationship Id="rId1" Type="http://schemas.openxmlformats.org/officeDocument/2006/relationships/oleObject" Target="file:///D:\IKU-IKK%20bahan%20file%20perencanaan%202022\bahan%20profil%202023%20data%202022\data%20tabel%20profil%202021.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IKU-IKK%20bahan%20file%20perencanaan%202022\bahan%20profil%202023%20data%202022\data%20tabel%20profil%202021.xlsx" TargetMode="External"/></Relationships>
</file>

<file path=word/charts/_rels/chart40.xml.rels><?xml version="1.0" encoding="UTF-8" standalone="yes"?>
<Relationships xmlns="http://schemas.openxmlformats.org/package/2006/relationships"><Relationship Id="rId1" Type="http://schemas.openxmlformats.org/officeDocument/2006/relationships/oleObject" Target="file:///D:\IKU-IKK%20bahan%20file%20perencanaan%202022\bahan%20profil%202023%20data%202022\data%20tabel%20profil%202021.xlsx" TargetMode="External"/></Relationships>
</file>

<file path=word/charts/_rels/chart41.xml.rels><?xml version="1.0" encoding="UTF-8" standalone="yes"?>
<Relationships xmlns="http://schemas.openxmlformats.org/package/2006/relationships"><Relationship Id="rId1" Type="http://schemas.openxmlformats.org/officeDocument/2006/relationships/oleObject" Target="file:///D:\IKU-IKK%20bahan%20file%20perencanaan%202022\bahan%20profil%202023%20data%202022\data%20tabel%20profil%202021.xlsx" TargetMode="External"/></Relationships>
</file>

<file path=word/charts/_rels/chart42.xml.rels><?xml version="1.0" encoding="UTF-8" standalone="yes"?>
<Relationships xmlns="http://schemas.openxmlformats.org/package/2006/relationships"><Relationship Id="rId1" Type="http://schemas.openxmlformats.org/officeDocument/2006/relationships/oleObject" Target="file:///D:\IKU-IKK%20bahan%20file%20perencanaan%202022\bahan%20profil%202023%20data%202022\data%20tabel%20profil%202021.xlsx" TargetMode="External"/></Relationships>
</file>

<file path=word/charts/_rels/chart43.xml.rels><?xml version="1.0" encoding="UTF-8" standalone="yes"?>
<Relationships xmlns="http://schemas.openxmlformats.org/package/2006/relationships"><Relationship Id="rId1" Type="http://schemas.openxmlformats.org/officeDocument/2006/relationships/oleObject" Target="file:///D:\IKU-IKK%20bahan%20file%20perencanaan%202022\Profil%202021%20dinkes%20RL%20fix%2026082022\profil%20snianan%20dinkes%202022%2023082022\data%20tabel%20profil%202021.xlsx" TargetMode="External"/></Relationships>
</file>

<file path=word/charts/_rels/chart44.xml.rels><?xml version="1.0" encoding="UTF-8" standalone="yes"?>
<Relationships xmlns="http://schemas.openxmlformats.org/package/2006/relationships"><Relationship Id="rId1" Type="http://schemas.openxmlformats.org/officeDocument/2006/relationships/oleObject" Target="file:///D:\IKU-IKK%20bahan%20file%20perencanaan%202022\Profil%202021%20dinkes%20RL%20fix%2026082022\profil%20snianan%20dinkes%202022%2023082022\data%20tabel%20profil%202021.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D:\IKU-IKK%20bahan%20file%20perencanaan%202022\bahan%20profil%202023%20data%202022\data%20tabel%20profil%202021.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D:\IKU-IKK%20bahan%20file%20perencanaan%202022\bahan%20profil%202023%20data%202022\data%20tabel%20profil%202021.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D:\IKU-IKK%20bahan%20file%20perencanaan%202022\bahan%20profil%202023%20data%202022\data%20tabel%20profil%202021.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D:\IKU-IKK%20bahan%20file%20perencanaan%202022\bahan%20profil%202023%20data%202022\data%20tabel%20profil%202021.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D:\IKU-IKK%20bahan%20file%20perencanaan%202022\bahan%20profil%202023%20data%202022\data%20tabel%20profil%20202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'Sheet1 (2)'!$C$46</c:f>
              <c:strCache>
                <c:ptCount val="1"/>
                <c:pt idx="0">
                  <c:v>Kota Padang</c:v>
                </c:pt>
              </c:strCache>
            </c:strRef>
          </c:tx>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dLbls>
            <c:dLbl>
              <c:idx val="0"/>
              <c:layout>
                <c:manualLayout>
                  <c:x val="0"/>
                  <c:y val="-5.135803267938682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402A-4B35-87AB-F960B2FD026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 (2)'!$D$45</c:f>
              <c:strCache>
                <c:ptCount val="1"/>
                <c:pt idx="0">
                  <c:v>Kepadatan Penduduk (per km2) Per- Kecamatan</c:v>
                </c:pt>
              </c:strCache>
            </c:strRef>
          </c:cat>
          <c:val>
            <c:numRef>
              <c:f>'Sheet1 (2)'!$D$46</c:f>
              <c:numCache>
                <c:formatCode>General</c:formatCode>
                <c:ptCount val="1"/>
                <c:pt idx="0">
                  <c:v>65.19</c:v>
                </c:pt>
              </c:numCache>
            </c:numRef>
          </c:val>
          <c:extLst xmlns:c16r2="http://schemas.microsoft.com/office/drawing/2015/06/chart">
            <c:ext xmlns:c16="http://schemas.microsoft.com/office/drawing/2014/chart" uri="{C3380CC4-5D6E-409C-BE32-E72D297353CC}">
              <c16:uniqueId val="{00000001-402A-4B35-87AB-F960B2FD0260}"/>
            </c:ext>
          </c:extLst>
        </c:ser>
        <c:ser>
          <c:idx val="1"/>
          <c:order val="1"/>
          <c:tx>
            <c:strRef>
              <c:f>'Sheet1 (2)'!$C$47</c:f>
              <c:strCache>
                <c:ptCount val="1"/>
                <c:pt idx="0">
                  <c:v>Sindang Beliti Ilir</c:v>
                </c:pt>
              </c:strCache>
            </c:strRef>
          </c:tx>
          <c:spPr>
            <a:solidFill>
              <a:schemeClr val="accent2">
                <a:alpha val="85000"/>
              </a:schemeClr>
            </a:solidFill>
            <a:ln w="9525" cap="flat" cmpd="sng" algn="ctr">
              <a:solidFill>
                <a:schemeClr val="accent2">
                  <a:lumMod val="75000"/>
                </a:schemeClr>
              </a:solidFill>
              <a:round/>
            </a:ln>
            <a:effectLst/>
            <a:sp3d contourW="9525">
              <a:contourClr>
                <a:schemeClr val="accent2">
                  <a:lumMod val="75000"/>
                </a:schemeClr>
              </a:contourClr>
            </a:sp3d>
          </c:spPr>
          <c:invertIfNegative val="0"/>
          <c:dLbls>
            <c:dLbl>
              <c:idx val="0"/>
              <c:layout>
                <c:manualLayout>
                  <c:x val="0"/>
                  <c:y val="-7.9012357968287431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402A-4B35-87AB-F960B2FD026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 (2)'!$D$45</c:f>
              <c:strCache>
                <c:ptCount val="1"/>
                <c:pt idx="0">
                  <c:v>Kepadatan Penduduk (per km2) Per- Kecamatan</c:v>
                </c:pt>
              </c:strCache>
            </c:strRef>
          </c:cat>
          <c:val>
            <c:numRef>
              <c:f>'Sheet1 (2)'!$D$47</c:f>
              <c:numCache>
                <c:formatCode>General</c:formatCode>
                <c:ptCount val="1"/>
                <c:pt idx="0">
                  <c:v>54.97</c:v>
                </c:pt>
              </c:numCache>
            </c:numRef>
          </c:val>
          <c:extLst xmlns:c16r2="http://schemas.microsoft.com/office/drawing/2015/06/chart">
            <c:ext xmlns:c16="http://schemas.microsoft.com/office/drawing/2014/chart" uri="{C3380CC4-5D6E-409C-BE32-E72D297353CC}">
              <c16:uniqueId val="{00000003-402A-4B35-87AB-F960B2FD0260}"/>
            </c:ext>
          </c:extLst>
        </c:ser>
        <c:ser>
          <c:idx val="2"/>
          <c:order val="2"/>
          <c:tx>
            <c:strRef>
              <c:f>'Sheet1 (2)'!$C$48</c:f>
              <c:strCache>
                <c:ptCount val="1"/>
                <c:pt idx="0">
                  <c:v>Padang Ulak Tanding</c:v>
                </c:pt>
              </c:strCache>
            </c:strRef>
          </c:tx>
          <c:spPr>
            <a:solidFill>
              <a:schemeClr val="accent3">
                <a:alpha val="85000"/>
              </a:schemeClr>
            </a:solidFill>
            <a:ln w="9525" cap="flat" cmpd="sng" algn="ctr">
              <a:solidFill>
                <a:schemeClr val="accent3">
                  <a:lumMod val="75000"/>
                </a:schemeClr>
              </a:solidFill>
              <a:round/>
            </a:ln>
            <a:effectLst/>
            <a:sp3d contourW="9525">
              <a:contourClr>
                <a:schemeClr val="accent3">
                  <a:lumMod val="75000"/>
                </a:schemeClr>
              </a:contourClr>
            </a:sp3d>
          </c:spPr>
          <c:invertIfNegative val="0"/>
          <c:dLbls>
            <c:dLbl>
              <c:idx val="0"/>
              <c:layout>
                <c:manualLayout>
                  <c:x val="0"/>
                  <c:y val="-4.740741478097245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402A-4B35-87AB-F960B2FD026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 (2)'!$D$45</c:f>
              <c:strCache>
                <c:ptCount val="1"/>
                <c:pt idx="0">
                  <c:v>Kepadatan Penduduk (per km2) Per- Kecamatan</c:v>
                </c:pt>
              </c:strCache>
            </c:strRef>
          </c:cat>
          <c:val>
            <c:numRef>
              <c:f>'Sheet1 (2)'!$D$48</c:f>
              <c:numCache>
                <c:formatCode>General</c:formatCode>
                <c:ptCount val="1"/>
                <c:pt idx="0">
                  <c:v>80.87</c:v>
                </c:pt>
              </c:numCache>
            </c:numRef>
          </c:val>
          <c:extLst xmlns:c16r2="http://schemas.microsoft.com/office/drawing/2015/06/chart">
            <c:ext xmlns:c16="http://schemas.microsoft.com/office/drawing/2014/chart" uri="{C3380CC4-5D6E-409C-BE32-E72D297353CC}">
              <c16:uniqueId val="{00000005-402A-4B35-87AB-F960B2FD0260}"/>
            </c:ext>
          </c:extLst>
        </c:ser>
        <c:ser>
          <c:idx val="3"/>
          <c:order val="3"/>
          <c:tx>
            <c:strRef>
              <c:f>'Sheet1 (2)'!$C$49</c:f>
              <c:strCache>
                <c:ptCount val="1"/>
                <c:pt idx="0">
                  <c:v>Sindang Kelingi</c:v>
                </c:pt>
              </c:strCache>
            </c:strRef>
          </c:tx>
          <c:spPr>
            <a:solidFill>
              <a:schemeClr val="accent4">
                <a:alpha val="85000"/>
              </a:schemeClr>
            </a:solidFill>
            <a:ln w="9525" cap="flat" cmpd="sng" algn="ctr">
              <a:solidFill>
                <a:schemeClr val="accent4">
                  <a:lumMod val="75000"/>
                </a:schemeClr>
              </a:solidFill>
              <a:round/>
            </a:ln>
            <a:effectLst/>
            <a:sp3d contourW="9525">
              <a:contourClr>
                <a:schemeClr val="accent4">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 (2)'!$D$45</c:f>
              <c:strCache>
                <c:ptCount val="1"/>
                <c:pt idx="0">
                  <c:v>Kepadatan Penduduk (per km2) Per- Kecamatan</c:v>
                </c:pt>
              </c:strCache>
            </c:strRef>
          </c:cat>
          <c:val>
            <c:numRef>
              <c:f>'Sheet1 (2)'!$D$49</c:f>
              <c:numCache>
                <c:formatCode>General</c:formatCode>
                <c:ptCount val="1"/>
                <c:pt idx="0">
                  <c:v>163.26</c:v>
                </c:pt>
              </c:numCache>
            </c:numRef>
          </c:val>
          <c:extLst xmlns:c16r2="http://schemas.microsoft.com/office/drawing/2015/06/chart">
            <c:ext xmlns:c16="http://schemas.microsoft.com/office/drawing/2014/chart" uri="{C3380CC4-5D6E-409C-BE32-E72D297353CC}">
              <c16:uniqueId val="{00000006-402A-4B35-87AB-F960B2FD0260}"/>
            </c:ext>
          </c:extLst>
        </c:ser>
        <c:ser>
          <c:idx val="4"/>
          <c:order val="4"/>
          <c:tx>
            <c:strRef>
              <c:f>'Sheet1 (2)'!$C$50</c:f>
              <c:strCache>
                <c:ptCount val="1"/>
                <c:pt idx="0">
                  <c:v>Bindu Riang</c:v>
                </c:pt>
              </c:strCache>
            </c:strRef>
          </c:tx>
          <c:spPr>
            <a:solidFill>
              <a:schemeClr val="accent5">
                <a:alpha val="85000"/>
              </a:schemeClr>
            </a:solidFill>
            <a:ln w="9525" cap="flat" cmpd="sng" algn="ctr">
              <a:solidFill>
                <a:schemeClr val="accent5">
                  <a:lumMod val="75000"/>
                </a:schemeClr>
              </a:solidFill>
              <a:round/>
            </a:ln>
            <a:effectLst/>
            <a:sp3d contourW="9525">
              <a:contourClr>
                <a:schemeClr val="accent5">
                  <a:lumMod val="75000"/>
                </a:schemeClr>
              </a:contourClr>
            </a:sp3d>
          </c:spPr>
          <c:invertIfNegative val="0"/>
          <c:dLbls>
            <c:dLbl>
              <c:idx val="0"/>
              <c:layout>
                <c:manualLayout>
                  <c:x val="-2.4420024420024867E-3"/>
                  <c:y val="-3.55555610857293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402A-4B35-87AB-F960B2FD026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 (2)'!$D$45</c:f>
              <c:strCache>
                <c:ptCount val="1"/>
                <c:pt idx="0">
                  <c:v>Kepadatan Penduduk (per km2) Per- Kecamatan</c:v>
                </c:pt>
              </c:strCache>
            </c:strRef>
          </c:cat>
          <c:val>
            <c:numRef>
              <c:f>'Sheet1 (2)'!$D$50</c:f>
              <c:numCache>
                <c:formatCode>General</c:formatCode>
                <c:ptCount val="1"/>
                <c:pt idx="0">
                  <c:v>200.56</c:v>
                </c:pt>
              </c:numCache>
            </c:numRef>
          </c:val>
          <c:extLst xmlns:c16r2="http://schemas.microsoft.com/office/drawing/2015/06/chart">
            <c:ext xmlns:c16="http://schemas.microsoft.com/office/drawing/2014/chart" uri="{C3380CC4-5D6E-409C-BE32-E72D297353CC}">
              <c16:uniqueId val="{00000008-402A-4B35-87AB-F960B2FD0260}"/>
            </c:ext>
          </c:extLst>
        </c:ser>
        <c:ser>
          <c:idx val="5"/>
          <c:order val="5"/>
          <c:tx>
            <c:strRef>
              <c:f>'Sheet1 (2)'!$C$51</c:f>
              <c:strCache>
                <c:ptCount val="1"/>
                <c:pt idx="0">
                  <c:v>Sindang Beliti Ulu</c:v>
                </c:pt>
              </c:strCache>
            </c:strRef>
          </c:tx>
          <c:spPr>
            <a:solidFill>
              <a:schemeClr val="accent6">
                <a:alpha val="85000"/>
              </a:schemeClr>
            </a:solidFill>
            <a:ln w="9525" cap="flat" cmpd="sng" algn="ctr">
              <a:solidFill>
                <a:schemeClr val="accent6">
                  <a:lumMod val="75000"/>
                </a:schemeClr>
              </a:solidFill>
              <a:round/>
            </a:ln>
            <a:effectLst/>
            <a:sp3d contourW="9525">
              <a:contourClr>
                <a:schemeClr val="accent6">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 (2)'!$D$45</c:f>
              <c:strCache>
                <c:ptCount val="1"/>
                <c:pt idx="0">
                  <c:v>Kepadatan Penduduk (per km2) Per- Kecamatan</c:v>
                </c:pt>
              </c:strCache>
            </c:strRef>
          </c:cat>
          <c:val>
            <c:numRef>
              <c:f>'Sheet1 (2)'!$D$51</c:f>
              <c:numCache>
                <c:formatCode>General</c:formatCode>
                <c:ptCount val="1"/>
                <c:pt idx="0">
                  <c:v>81.17</c:v>
                </c:pt>
              </c:numCache>
            </c:numRef>
          </c:val>
          <c:extLst xmlns:c16r2="http://schemas.microsoft.com/office/drawing/2015/06/chart">
            <c:ext xmlns:c16="http://schemas.microsoft.com/office/drawing/2014/chart" uri="{C3380CC4-5D6E-409C-BE32-E72D297353CC}">
              <c16:uniqueId val="{00000009-402A-4B35-87AB-F960B2FD0260}"/>
            </c:ext>
          </c:extLst>
        </c:ser>
        <c:ser>
          <c:idx val="6"/>
          <c:order val="6"/>
          <c:tx>
            <c:strRef>
              <c:f>'Sheet1 (2)'!$C$52</c:f>
              <c:strCache>
                <c:ptCount val="1"/>
                <c:pt idx="0">
                  <c:v>Sindang Dataran</c:v>
                </c:pt>
              </c:strCache>
            </c:strRef>
          </c:tx>
          <c:spPr>
            <a:solidFill>
              <a:schemeClr val="accent1">
                <a:lumMod val="60000"/>
                <a:alpha val="85000"/>
              </a:schemeClr>
            </a:solidFill>
            <a:ln w="9525" cap="flat" cmpd="sng" algn="ctr">
              <a:solidFill>
                <a:schemeClr val="accent1">
                  <a:lumMod val="60000"/>
                  <a:lumMod val="75000"/>
                </a:schemeClr>
              </a:solidFill>
              <a:round/>
            </a:ln>
            <a:effectLst/>
            <a:sp3d contourW="9525">
              <a:contourClr>
                <a:schemeClr val="accent1">
                  <a:lumMod val="60000"/>
                  <a:lumMod val="75000"/>
                </a:schemeClr>
              </a:contourClr>
            </a:sp3d>
          </c:spPr>
          <c:invertIfNegative val="0"/>
          <c:dLbls>
            <c:dLbl>
              <c:idx val="0"/>
              <c:layout>
                <c:manualLayout>
                  <c:x val="-2.442002442002442E-3"/>
                  <c:y val="-4.345679688255808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402A-4B35-87AB-F960B2FD026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 (2)'!$D$45</c:f>
              <c:strCache>
                <c:ptCount val="1"/>
                <c:pt idx="0">
                  <c:v>Kepadatan Penduduk (per km2) Per- Kecamatan</c:v>
                </c:pt>
              </c:strCache>
            </c:strRef>
          </c:cat>
          <c:val>
            <c:numRef>
              <c:f>'Sheet1 (2)'!$D$52</c:f>
              <c:numCache>
                <c:formatCode>General</c:formatCode>
                <c:ptCount val="1"/>
                <c:pt idx="0">
                  <c:v>124.17</c:v>
                </c:pt>
              </c:numCache>
            </c:numRef>
          </c:val>
          <c:extLst xmlns:c16r2="http://schemas.microsoft.com/office/drawing/2015/06/chart">
            <c:ext xmlns:c16="http://schemas.microsoft.com/office/drawing/2014/chart" uri="{C3380CC4-5D6E-409C-BE32-E72D297353CC}">
              <c16:uniqueId val="{0000000B-402A-4B35-87AB-F960B2FD0260}"/>
            </c:ext>
          </c:extLst>
        </c:ser>
        <c:ser>
          <c:idx val="7"/>
          <c:order val="7"/>
          <c:tx>
            <c:strRef>
              <c:f>'Sheet1 (2)'!$C$53</c:f>
              <c:strCache>
                <c:ptCount val="1"/>
                <c:pt idx="0">
                  <c:v>Curup</c:v>
                </c:pt>
              </c:strCache>
            </c:strRef>
          </c:tx>
          <c:spPr>
            <a:solidFill>
              <a:schemeClr val="accent2">
                <a:lumMod val="60000"/>
                <a:alpha val="85000"/>
              </a:schemeClr>
            </a:solidFill>
            <a:ln w="9525" cap="flat" cmpd="sng" algn="ctr">
              <a:solidFill>
                <a:schemeClr val="accent2">
                  <a:lumMod val="60000"/>
                  <a:lumMod val="75000"/>
                </a:schemeClr>
              </a:solidFill>
              <a:round/>
            </a:ln>
            <a:effectLst/>
            <a:sp3d contourW="9525">
              <a:contourClr>
                <a:schemeClr val="accent2">
                  <a:lumMod val="60000"/>
                  <a:lumMod val="75000"/>
                </a:schemeClr>
              </a:contourClr>
            </a:sp3d>
          </c:spPr>
          <c:invertIfNegative val="0"/>
          <c:dLbls>
            <c:dLbl>
              <c:idx val="0"/>
              <c:layout>
                <c:manualLayout>
                  <c:x val="0"/>
                  <c:y val="-7.9012357968287431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402A-4B35-87AB-F960B2FD026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 (2)'!$D$45</c:f>
              <c:strCache>
                <c:ptCount val="1"/>
                <c:pt idx="0">
                  <c:v>Kepadatan Penduduk (per km2) Per- Kecamatan</c:v>
                </c:pt>
              </c:strCache>
            </c:strRef>
          </c:cat>
          <c:val>
            <c:numRef>
              <c:f>'Sheet1 (2)'!$D$53</c:f>
              <c:numCache>
                <c:formatCode>General</c:formatCode>
                <c:ptCount val="1"/>
                <c:pt idx="0">
                  <c:v>4343.16</c:v>
                </c:pt>
              </c:numCache>
            </c:numRef>
          </c:val>
          <c:extLst xmlns:c16r2="http://schemas.microsoft.com/office/drawing/2015/06/chart">
            <c:ext xmlns:c16="http://schemas.microsoft.com/office/drawing/2014/chart" uri="{C3380CC4-5D6E-409C-BE32-E72D297353CC}">
              <c16:uniqueId val="{0000000D-402A-4B35-87AB-F960B2FD0260}"/>
            </c:ext>
          </c:extLst>
        </c:ser>
        <c:ser>
          <c:idx val="8"/>
          <c:order val="8"/>
          <c:tx>
            <c:strRef>
              <c:f>'Sheet1 (2)'!$C$54</c:f>
              <c:strCache>
                <c:ptCount val="1"/>
                <c:pt idx="0">
                  <c:v>Bermani Ulu</c:v>
                </c:pt>
              </c:strCache>
            </c:strRef>
          </c:tx>
          <c:spPr>
            <a:solidFill>
              <a:schemeClr val="accent3">
                <a:lumMod val="60000"/>
                <a:alpha val="85000"/>
              </a:schemeClr>
            </a:solidFill>
            <a:ln w="9525" cap="flat" cmpd="sng" algn="ctr">
              <a:solidFill>
                <a:schemeClr val="accent3">
                  <a:lumMod val="60000"/>
                  <a:lumMod val="75000"/>
                </a:schemeClr>
              </a:solidFill>
              <a:round/>
            </a:ln>
            <a:effectLst/>
            <a:sp3d contourW="9525">
              <a:contourClr>
                <a:schemeClr val="accent3">
                  <a:lumMod val="60000"/>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 (2)'!$D$45</c:f>
              <c:strCache>
                <c:ptCount val="1"/>
                <c:pt idx="0">
                  <c:v>Kepadatan Penduduk (per km2) Per- Kecamatan</c:v>
                </c:pt>
              </c:strCache>
            </c:strRef>
          </c:cat>
          <c:val>
            <c:numRef>
              <c:f>'Sheet1 (2)'!$D$54</c:f>
              <c:numCache>
                <c:formatCode>General</c:formatCode>
                <c:ptCount val="1"/>
                <c:pt idx="0">
                  <c:v>106.69</c:v>
                </c:pt>
              </c:numCache>
            </c:numRef>
          </c:val>
          <c:extLst xmlns:c16r2="http://schemas.microsoft.com/office/drawing/2015/06/chart">
            <c:ext xmlns:c16="http://schemas.microsoft.com/office/drawing/2014/chart" uri="{C3380CC4-5D6E-409C-BE32-E72D297353CC}">
              <c16:uniqueId val="{0000000E-402A-4B35-87AB-F960B2FD0260}"/>
            </c:ext>
          </c:extLst>
        </c:ser>
        <c:ser>
          <c:idx val="9"/>
          <c:order val="9"/>
          <c:tx>
            <c:strRef>
              <c:f>'Sheet1 (2)'!$C$55</c:f>
              <c:strCache>
                <c:ptCount val="1"/>
                <c:pt idx="0">
                  <c:v>Selupu Rejang</c:v>
                </c:pt>
              </c:strCache>
            </c:strRef>
          </c:tx>
          <c:spPr>
            <a:solidFill>
              <a:schemeClr val="accent4">
                <a:lumMod val="60000"/>
                <a:alpha val="85000"/>
              </a:schemeClr>
            </a:solidFill>
            <a:ln w="9525" cap="flat" cmpd="sng" algn="ctr">
              <a:solidFill>
                <a:schemeClr val="accent4">
                  <a:lumMod val="60000"/>
                  <a:lumMod val="75000"/>
                </a:schemeClr>
              </a:solidFill>
              <a:round/>
            </a:ln>
            <a:effectLst/>
            <a:sp3d contourW="9525">
              <a:contourClr>
                <a:schemeClr val="accent4">
                  <a:lumMod val="60000"/>
                  <a:lumMod val="75000"/>
                </a:schemeClr>
              </a:contourClr>
            </a:sp3d>
          </c:spPr>
          <c:invertIfNegative val="0"/>
          <c:dLbls>
            <c:dLbl>
              <c:idx val="0"/>
              <c:layout>
                <c:manualLayout>
                  <c:x val="-2.197802197802198E-2"/>
                  <c:y val="-5.530865057780119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402A-4B35-87AB-F960B2FD026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 (2)'!$D$45</c:f>
              <c:strCache>
                <c:ptCount val="1"/>
                <c:pt idx="0">
                  <c:v>Kepadatan Penduduk (per km2) Per- Kecamatan</c:v>
                </c:pt>
              </c:strCache>
            </c:strRef>
          </c:cat>
          <c:val>
            <c:numRef>
              <c:f>'Sheet1 (2)'!$D$55</c:f>
              <c:numCache>
                <c:formatCode>General</c:formatCode>
                <c:ptCount val="1"/>
                <c:pt idx="0">
                  <c:v>241.2</c:v>
                </c:pt>
              </c:numCache>
            </c:numRef>
          </c:val>
          <c:extLst xmlns:c16r2="http://schemas.microsoft.com/office/drawing/2015/06/chart">
            <c:ext xmlns:c16="http://schemas.microsoft.com/office/drawing/2014/chart" uri="{C3380CC4-5D6E-409C-BE32-E72D297353CC}">
              <c16:uniqueId val="{00000010-402A-4B35-87AB-F960B2FD0260}"/>
            </c:ext>
          </c:extLst>
        </c:ser>
        <c:ser>
          <c:idx val="10"/>
          <c:order val="10"/>
          <c:tx>
            <c:strRef>
              <c:f>'Sheet1 (2)'!$C$56</c:f>
              <c:strCache>
                <c:ptCount val="1"/>
                <c:pt idx="0">
                  <c:v>Curup Selatan</c:v>
                </c:pt>
              </c:strCache>
            </c:strRef>
          </c:tx>
          <c:spPr>
            <a:solidFill>
              <a:schemeClr val="accent5">
                <a:lumMod val="60000"/>
                <a:alpha val="85000"/>
              </a:schemeClr>
            </a:solidFill>
            <a:ln w="9525" cap="flat" cmpd="sng" algn="ctr">
              <a:solidFill>
                <a:schemeClr val="accent5">
                  <a:lumMod val="60000"/>
                  <a:lumMod val="75000"/>
                </a:schemeClr>
              </a:solidFill>
              <a:round/>
            </a:ln>
            <a:effectLst/>
            <a:sp3d contourW="9525">
              <a:contourClr>
                <a:schemeClr val="accent5">
                  <a:lumMod val="60000"/>
                  <a:lumMod val="75000"/>
                </a:schemeClr>
              </a:contourClr>
            </a:sp3d>
          </c:spPr>
          <c:invertIfNegative val="0"/>
          <c:dLbls>
            <c:dLbl>
              <c:idx val="0"/>
              <c:layout>
                <c:manualLayout>
                  <c:x val="-2.9304029304029304E-2"/>
                  <c:y val="-5.530865057780127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1-402A-4B35-87AB-F960B2FD026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 (2)'!$D$45</c:f>
              <c:strCache>
                <c:ptCount val="1"/>
                <c:pt idx="0">
                  <c:v>Kepadatan Penduduk (per km2) Per- Kecamatan</c:v>
                </c:pt>
              </c:strCache>
            </c:strRef>
          </c:cat>
          <c:val>
            <c:numRef>
              <c:f>'Sheet1 (2)'!$D$56</c:f>
              <c:numCache>
                <c:formatCode>General</c:formatCode>
                <c:ptCount val="1"/>
                <c:pt idx="0">
                  <c:v>800.38</c:v>
                </c:pt>
              </c:numCache>
            </c:numRef>
          </c:val>
          <c:extLst xmlns:c16r2="http://schemas.microsoft.com/office/drawing/2015/06/chart">
            <c:ext xmlns:c16="http://schemas.microsoft.com/office/drawing/2014/chart" uri="{C3380CC4-5D6E-409C-BE32-E72D297353CC}">
              <c16:uniqueId val="{00000012-402A-4B35-87AB-F960B2FD0260}"/>
            </c:ext>
          </c:extLst>
        </c:ser>
        <c:ser>
          <c:idx val="11"/>
          <c:order val="11"/>
          <c:tx>
            <c:strRef>
              <c:f>'Sheet1 (2)'!$C$57</c:f>
              <c:strCache>
                <c:ptCount val="1"/>
                <c:pt idx="0">
                  <c:v>Curup Tengah</c:v>
                </c:pt>
              </c:strCache>
            </c:strRef>
          </c:tx>
          <c:spPr>
            <a:solidFill>
              <a:schemeClr val="accent6">
                <a:lumMod val="60000"/>
                <a:alpha val="85000"/>
              </a:schemeClr>
            </a:solidFill>
            <a:ln w="9525" cap="flat" cmpd="sng" algn="ctr">
              <a:solidFill>
                <a:schemeClr val="accent6">
                  <a:lumMod val="60000"/>
                  <a:lumMod val="75000"/>
                </a:schemeClr>
              </a:solidFill>
              <a:round/>
            </a:ln>
            <a:effectLst/>
            <a:sp3d contourW="9525">
              <a:contourClr>
                <a:schemeClr val="accent6">
                  <a:lumMod val="60000"/>
                  <a:lumMod val="75000"/>
                </a:schemeClr>
              </a:contourClr>
            </a:sp3d>
          </c:spPr>
          <c:invertIfNegative val="0"/>
          <c:dLbls>
            <c:dLbl>
              <c:idx val="0"/>
              <c:layout>
                <c:manualLayout>
                  <c:x val="0"/>
                  <c:y val="-1.185185369524311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3-402A-4B35-87AB-F960B2FD026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 (2)'!$D$45</c:f>
              <c:strCache>
                <c:ptCount val="1"/>
                <c:pt idx="0">
                  <c:v>Kepadatan Penduduk (per km2) Per- Kecamatan</c:v>
                </c:pt>
              </c:strCache>
            </c:strRef>
          </c:cat>
          <c:val>
            <c:numRef>
              <c:f>'Sheet1 (2)'!$D$57</c:f>
              <c:numCache>
                <c:formatCode>General</c:formatCode>
                <c:ptCount val="1"/>
                <c:pt idx="0">
                  <c:v>1998.57</c:v>
                </c:pt>
              </c:numCache>
            </c:numRef>
          </c:val>
          <c:extLst xmlns:c16r2="http://schemas.microsoft.com/office/drawing/2015/06/chart">
            <c:ext xmlns:c16="http://schemas.microsoft.com/office/drawing/2014/chart" uri="{C3380CC4-5D6E-409C-BE32-E72D297353CC}">
              <c16:uniqueId val="{00000014-402A-4B35-87AB-F960B2FD0260}"/>
            </c:ext>
          </c:extLst>
        </c:ser>
        <c:ser>
          <c:idx val="12"/>
          <c:order val="12"/>
          <c:tx>
            <c:strRef>
              <c:f>'Sheet1 (2)'!$C$58</c:f>
              <c:strCache>
                <c:ptCount val="1"/>
                <c:pt idx="0">
                  <c:v>Bermani Ulu Raya</c:v>
                </c:pt>
              </c:strCache>
            </c:strRef>
          </c:tx>
          <c:spPr>
            <a:solidFill>
              <a:schemeClr val="accent1">
                <a:lumMod val="80000"/>
                <a:lumOff val="20000"/>
                <a:alpha val="85000"/>
              </a:schemeClr>
            </a:solidFill>
            <a:ln w="9525" cap="flat" cmpd="sng" algn="ctr">
              <a:solidFill>
                <a:schemeClr val="accent1">
                  <a:lumMod val="80000"/>
                  <a:lumOff val="20000"/>
                  <a:lumMod val="75000"/>
                </a:schemeClr>
              </a:solidFill>
              <a:round/>
            </a:ln>
            <a:effectLst/>
            <a:sp3d contourW="9525">
              <a:contourClr>
                <a:schemeClr val="accent1">
                  <a:lumMod val="80000"/>
                  <a:lumOff val="20000"/>
                  <a:lumMod val="75000"/>
                </a:schemeClr>
              </a:contourClr>
            </a:sp3d>
          </c:spPr>
          <c:invertIfNegative val="0"/>
          <c:dLbls>
            <c:dLbl>
              <c:idx val="0"/>
              <c:layout>
                <c:manualLayout>
                  <c:x val="7.326007326007326E-3"/>
                  <c:y val="-1.580247159365748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5-402A-4B35-87AB-F960B2FD026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 (2)'!$D$45</c:f>
              <c:strCache>
                <c:ptCount val="1"/>
                <c:pt idx="0">
                  <c:v>Kepadatan Penduduk (per km2) Per- Kecamatan</c:v>
                </c:pt>
              </c:strCache>
            </c:strRef>
          </c:cat>
          <c:val>
            <c:numRef>
              <c:f>'Sheet1 (2)'!$D$58</c:f>
              <c:numCache>
                <c:formatCode>General</c:formatCode>
                <c:ptCount val="1"/>
                <c:pt idx="0">
                  <c:v>80.28</c:v>
                </c:pt>
              </c:numCache>
            </c:numRef>
          </c:val>
          <c:extLst xmlns:c16r2="http://schemas.microsoft.com/office/drawing/2015/06/chart">
            <c:ext xmlns:c16="http://schemas.microsoft.com/office/drawing/2014/chart" uri="{C3380CC4-5D6E-409C-BE32-E72D297353CC}">
              <c16:uniqueId val="{00000016-402A-4B35-87AB-F960B2FD0260}"/>
            </c:ext>
          </c:extLst>
        </c:ser>
        <c:ser>
          <c:idx val="13"/>
          <c:order val="13"/>
          <c:tx>
            <c:strRef>
              <c:f>'Sheet1 (2)'!$C$59</c:f>
              <c:strCache>
                <c:ptCount val="1"/>
                <c:pt idx="0">
                  <c:v>Curup Utara</c:v>
                </c:pt>
              </c:strCache>
            </c:strRef>
          </c:tx>
          <c:spPr>
            <a:solidFill>
              <a:schemeClr val="accent2">
                <a:lumMod val="80000"/>
                <a:lumOff val="20000"/>
                <a:alpha val="85000"/>
              </a:schemeClr>
            </a:solidFill>
            <a:ln w="9525" cap="flat" cmpd="sng" algn="ctr">
              <a:solidFill>
                <a:schemeClr val="accent2">
                  <a:lumMod val="80000"/>
                  <a:lumOff val="20000"/>
                  <a:lumMod val="75000"/>
                </a:schemeClr>
              </a:solidFill>
              <a:round/>
            </a:ln>
            <a:effectLst/>
            <a:sp3d contourW="9525">
              <a:contourClr>
                <a:schemeClr val="accent2">
                  <a:lumMod val="80000"/>
                  <a:lumOff val="20000"/>
                  <a:lumMod val="75000"/>
                </a:schemeClr>
              </a:contourClr>
            </a:sp3d>
          </c:spPr>
          <c:invertIfNegative val="0"/>
          <c:dLbls>
            <c:dLbl>
              <c:idx val="0"/>
              <c:layout>
                <c:manualLayout>
                  <c:x val="-3.6630036630036722E-2"/>
                  <c:y val="-8.296297586670187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7-402A-4B35-87AB-F960B2FD026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 (2)'!$D$45</c:f>
              <c:strCache>
                <c:ptCount val="1"/>
                <c:pt idx="0">
                  <c:v>Kepadatan Penduduk (per km2) Per- Kecamatan</c:v>
                </c:pt>
              </c:strCache>
            </c:strRef>
          </c:cat>
          <c:val>
            <c:numRef>
              <c:f>'Sheet1 (2)'!$D$59</c:f>
              <c:numCache>
                <c:formatCode>General</c:formatCode>
                <c:ptCount val="1"/>
                <c:pt idx="0">
                  <c:v>169.08</c:v>
                </c:pt>
              </c:numCache>
            </c:numRef>
          </c:val>
          <c:extLst xmlns:c16r2="http://schemas.microsoft.com/office/drawing/2015/06/chart">
            <c:ext xmlns:c16="http://schemas.microsoft.com/office/drawing/2014/chart" uri="{C3380CC4-5D6E-409C-BE32-E72D297353CC}">
              <c16:uniqueId val="{00000018-402A-4B35-87AB-F960B2FD0260}"/>
            </c:ext>
          </c:extLst>
        </c:ser>
        <c:ser>
          <c:idx val="14"/>
          <c:order val="14"/>
          <c:tx>
            <c:strRef>
              <c:f>'Sheet1 (2)'!$C$60</c:f>
              <c:strCache>
                <c:ptCount val="1"/>
                <c:pt idx="0">
                  <c:v>Curup Timur</c:v>
                </c:pt>
              </c:strCache>
            </c:strRef>
          </c:tx>
          <c:spPr>
            <a:solidFill>
              <a:schemeClr val="accent3">
                <a:lumMod val="80000"/>
                <a:lumOff val="20000"/>
                <a:alpha val="85000"/>
              </a:schemeClr>
            </a:solidFill>
            <a:ln w="9525" cap="flat" cmpd="sng" algn="ctr">
              <a:solidFill>
                <a:schemeClr val="accent3">
                  <a:lumMod val="80000"/>
                  <a:lumOff val="20000"/>
                  <a:lumMod val="75000"/>
                </a:schemeClr>
              </a:solidFill>
              <a:round/>
            </a:ln>
            <a:effectLst/>
            <a:sp3d contourW="9525">
              <a:contourClr>
                <a:schemeClr val="accent3">
                  <a:lumMod val="80000"/>
                  <a:lumOff val="20000"/>
                  <a:lumMod val="75000"/>
                </a:schemeClr>
              </a:contourClr>
            </a:sp3d>
          </c:spPr>
          <c:invertIfNegative val="0"/>
          <c:dLbls>
            <c:dLbl>
              <c:idx val="0"/>
              <c:layout>
                <c:manualLayout>
                  <c:x val="0"/>
                  <c:y val="-7.9012357968287431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9-402A-4B35-87AB-F960B2FD026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 (2)'!$D$45</c:f>
              <c:strCache>
                <c:ptCount val="1"/>
                <c:pt idx="0">
                  <c:v>Kepadatan Penduduk (per km2) Per- Kecamatan</c:v>
                </c:pt>
              </c:strCache>
            </c:strRef>
          </c:cat>
          <c:val>
            <c:numRef>
              <c:f>'Sheet1 (2)'!$D$60</c:f>
              <c:numCache>
                <c:formatCode>General</c:formatCode>
                <c:ptCount val="1"/>
                <c:pt idx="0">
                  <c:v>2394.34</c:v>
                </c:pt>
              </c:numCache>
            </c:numRef>
          </c:val>
          <c:extLst xmlns:c16r2="http://schemas.microsoft.com/office/drawing/2015/06/chart">
            <c:ext xmlns:c16="http://schemas.microsoft.com/office/drawing/2014/chart" uri="{C3380CC4-5D6E-409C-BE32-E72D297353CC}">
              <c16:uniqueId val="{0000001A-402A-4B35-87AB-F960B2FD0260}"/>
            </c:ext>
          </c:extLst>
        </c:ser>
        <c:ser>
          <c:idx val="15"/>
          <c:order val="15"/>
          <c:tx>
            <c:strRef>
              <c:f>'Sheet1 (2)'!$C$61</c:f>
              <c:strCache>
                <c:ptCount val="1"/>
                <c:pt idx="0">
                  <c:v>Rejang Lebong</c:v>
                </c:pt>
              </c:strCache>
            </c:strRef>
          </c:tx>
          <c:spPr>
            <a:solidFill>
              <a:schemeClr val="accent4">
                <a:lumMod val="80000"/>
                <a:lumOff val="20000"/>
                <a:alpha val="85000"/>
              </a:schemeClr>
            </a:solidFill>
            <a:ln w="9525" cap="flat" cmpd="sng" algn="ctr">
              <a:solidFill>
                <a:schemeClr val="accent4">
                  <a:lumMod val="80000"/>
                  <a:lumOff val="20000"/>
                  <a:lumMod val="75000"/>
                </a:schemeClr>
              </a:solidFill>
              <a:round/>
            </a:ln>
            <a:effectLst/>
            <a:sp3d contourW="9525">
              <a:contourClr>
                <a:schemeClr val="accent4">
                  <a:lumMod val="80000"/>
                  <a:lumOff val="20000"/>
                  <a:lumMod val="75000"/>
                </a:schemeClr>
              </a:contourClr>
            </a:sp3d>
          </c:spPr>
          <c:invertIfNegative val="0"/>
          <c:dLbls>
            <c:dLbl>
              <c:idx val="0"/>
              <c:layout>
                <c:manualLayout>
                  <c:x val="1.7094017094017096E-2"/>
                  <c:y val="-1.185185369524311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B-402A-4B35-87AB-F960B2FD026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 (2)'!$D$45</c:f>
              <c:strCache>
                <c:ptCount val="1"/>
                <c:pt idx="0">
                  <c:v>Kepadatan Penduduk (per km2) Per- Kecamatan</c:v>
                </c:pt>
              </c:strCache>
            </c:strRef>
          </c:cat>
          <c:val>
            <c:numRef>
              <c:f>'Sheet1 (2)'!$D$61</c:f>
              <c:numCache>
                <c:formatCode>General</c:formatCode>
                <c:ptCount val="1"/>
                <c:pt idx="0">
                  <c:v>178.45</c:v>
                </c:pt>
              </c:numCache>
            </c:numRef>
          </c:val>
          <c:extLst xmlns:c16r2="http://schemas.microsoft.com/office/drawing/2015/06/chart">
            <c:ext xmlns:c16="http://schemas.microsoft.com/office/drawing/2014/chart" uri="{C3380CC4-5D6E-409C-BE32-E72D297353CC}">
              <c16:uniqueId val="{0000001C-402A-4B35-87AB-F960B2FD0260}"/>
            </c:ext>
          </c:extLst>
        </c:ser>
        <c:dLbls>
          <c:showLegendKey val="0"/>
          <c:showVal val="1"/>
          <c:showCatName val="0"/>
          <c:showSerName val="0"/>
          <c:showPercent val="0"/>
          <c:showBubbleSize val="0"/>
        </c:dLbls>
        <c:gapWidth val="65"/>
        <c:shape val="box"/>
        <c:axId val="49204224"/>
        <c:axId val="193203008"/>
        <c:axId val="0"/>
      </c:bar3DChart>
      <c:catAx>
        <c:axId val="49204224"/>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193203008"/>
        <c:crosses val="autoZero"/>
        <c:auto val="1"/>
        <c:lblAlgn val="ctr"/>
        <c:lblOffset val="100"/>
        <c:noMultiLvlLbl val="0"/>
      </c:catAx>
      <c:valAx>
        <c:axId val="193203008"/>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low"/>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49204224"/>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id-ID"/>
              <a:t>Rasio Tenaga Kesehatan Terhadap 100.000 Pddk Kab. Rejang Lebong 2022</a:t>
            </a:r>
          </a:p>
        </c:rich>
      </c:tx>
      <c:overlay val="0"/>
      <c:spPr>
        <a:noFill/>
        <a:ln>
          <a:noFill/>
        </a:ln>
        <a:effectLst/>
      </c:spPr>
    </c:title>
    <c:autoTitleDeleted val="0"/>
    <c:plotArea>
      <c:layout/>
      <c:barChart>
        <c:barDir val="bar"/>
        <c:grouping val="clustered"/>
        <c:varyColors val="1"/>
        <c:ser>
          <c:idx val="0"/>
          <c:order val="0"/>
          <c:tx>
            <c:strRef>
              <c:f>Sheet2!$E$144</c:f>
              <c:strCache>
                <c:ptCount val="1"/>
                <c:pt idx="0">
                  <c:v>Rasio Tenaga Medis Thd 100000 Pddk</c:v>
                </c:pt>
              </c:strCache>
            </c:strRef>
          </c:tx>
          <c:invertIfNegative val="0"/>
          <c:dPt>
            <c:idx val="0"/>
            <c:invertIfNegative val="0"/>
            <c:bubble3D val="0"/>
            <c:spPr>
              <a:solidFill>
                <a:schemeClr val="accent1"/>
              </a:solidFill>
              <a:ln>
                <a:noFill/>
              </a:ln>
              <a:effectLst/>
            </c:spPr>
            <c:extLst xmlns:c16r2="http://schemas.microsoft.com/office/drawing/2015/06/chart">
              <c:ext xmlns:c16="http://schemas.microsoft.com/office/drawing/2014/chart" uri="{C3380CC4-5D6E-409C-BE32-E72D297353CC}">
                <c16:uniqueId val="{00000001-1560-4EE5-8518-D6FD90C69C7E}"/>
              </c:ext>
            </c:extLst>
          </c:dPt>
          <c:dPt>
            <c:idx val="1"/>
            <c:invertIfNegative val="0"/>
            <c:bubble3D val="0"/>
            <c:spPr>
              <a:solidFill>
                <a:schemeClr val="accent2"/>
              </a:solidFill>
              <a:ln>
                <a:noFill/>
              </a:ln>
              <a:effectLst/>
            </c:spPr>
            <c:extLst xmlns:c16r2="http://schemas.microsoft.com/office/drawing/2015/06/chart">
              <c:ext xmlns:c16="http://schemas.microsoft.com/office/drawing/2014/chart" uri="{C3380CC4-5D6E-409C-BE32-E72D297353CC}">
                <c16:uniqueId val="{00000003-1560-4EE5-8518-D6FD90C69C7E}"/>
              </c:ext>
            </c:extLst>
          </c:dPt>
          <c:dPt>
            <c:idx val="2"/>
            <c:invertIfNegative val="0"/>
            <c:bubble3D val="0"/>
            <c:spPr>
              <a:solidFill>
                <a:schemeClr val="accent3"/>
              </a:solidFill>
              <a:ln>
                <a:noFill/>
              </a:ln>
              <a:effectLst/>
            </c:spPr>
            <c:extLst xmlns:c16r2="http://schemas.microsoft.com/office/drawing/2015/06/chart">
              <c:ext xmlns:c16="http://schemas.microsoft.com/office/drawing/2014/chart" uri="{C3380CC4-5D6E-409C-BE32-E72D297353CC}">
                <c16:uniqueId val="{00000005-1560-4EE5-8518-D6FD90C69C7E}"/>
              </c:ext>
            </c:extLst>
          </c:dPt>
          <c:dPt>
            <c:idx val="3"/>
            <c:invertIfNegative val="0"/>
            <c:bubble3D val="0"/>
            <c:spPr>
              <a:solidFill>
                <a:schemeClr val="accent4"/>
              </a:solidFill>
              <a:ln>
                <a:noFill/>
              </a:ln>
              <a:effectLst/>
            </c:spPr>
            <c:extLst xmlns:c16r2="http://schemas.microsoft.com/office/drawing/2015/06/chart">
              <c:ext xmlns:c16="http://schemas.microsoft.com/office/drawing/2014/chart" uri="{C3380CC4-5D6E-409C-BE32-E72D297353CC}">
                <c16:uniqueId val="{00000007-1560-4EE5-8518-D6FD90C69C7E}"/>
              </c:ext>
            </c:extLst>
          </c:dPt>
          <c:dPt>
            <c:idx val="4"/>
            <c:invertIfNegative val="0"/>
            <c:bubble3D val="0"/>
            <c:spPr>
              <a:solidFill>
                <a:schemeClr val="accent5"/>
              </a:solidFill>
              <a:ln>
                <a:noFill/>
              </a:ln>
              <a:effectLst/>
            </c:spPr>
            <c:extLst xmlns:c16r2="http://schemas.microsoft.com/office/drawing/2015/06/chart">
              <c:ext xmlns:c16="http://schemas.microsoft.com/office/drawing/2014/chart" uri="{C3380CC4-5D6E-409C-BE32-E72D297353CC}">
                <c16:uniqueId val="{00000009-1560-4EE5-8518-D6FD90C69C7E}"/>
              </c:ext>
            </c:extLst>
          </c:dPt>
          <c:dPt>
            <c:idx val="5"/>
            <c:invertIfNegative val="0"/>
            <c:bubble3D val="0"/>
            <c:spPr>
              <a:solidFill>
                <a:schemeClr val="accent6"/>
              </a:solidFill>
              <a:ln>
                <a:noFill/>
              </a:ln>
              <a:effectLst/>
            </c:spPr>
            <c:extLst xmlns:c16r2="http://schemas.microsoft.com/office/drawing/2015/06/chart">
              <c:ext xmlns:c16="http://schemas.microsoft.com/office/drawing/2014/chart" uri="{C3380CC4-5D6E-409C-BE32-E72D297353CC}">
                <c16:uniqueId val="{0000000B-1560-4EE5-8518-D6FD90C69C7E}"/>
              </c:ext>
            </c:extLst>
          </c:dPt>
          <c:dPt>
            <c:idx val="6"/>
            <c:invertIfNegative val="0"/>
            <c:bubble3D val="0"/>
            <c:spPr>
              <a:solidFill>
                <a:schemeClr val="accent1">
                  <a:lumMod val="60000"/>
                </a:schemeClr>
              </a:solidFill>
              <a:ln>
                <a:noFill/>
              </a:ln>
              <a:effectLst/>
            </c:spPr>
            <c:extLst xmlns:c16r2="http://schemas.microsoft.com/office/drawing/2015/06/chart">
              <c:ext xmlns:c16="http://schemas.microsoft.com/office/drawing/2014/chart" uri="{C3380CC4-5D6E-409C-BE32-E72D297353CC}">
                <c16:uniqueId val="{0000000D-1560-4EE5-8518-D6FD90C69C7E}"/>
              </c:ext>
            </c:extLst>
          </c:dPt>
          <c:dPt>
            <c:idx val="7"/>
            <c:invertIfNegative val="0"/>
            <c:bubble3D val="0"/>
            <c:spPr>
              <a:solidFill>
                <a:schemeClr val="accent2">
                  <a:lumMod val="60000"/>
                </a:schemeClr>
              </a:solidFill>
              <a:ln>
                <a:noFill/>
              </a:ln>
              <a:effectLst/>
            </c:spPr>
            <c:extLst xmlns:c16r2="http://schemas.microsoft.com/office/drawing/2015/06/chart">
              <c:ext xmlns:c16="http://schemas.microsoft.com/office/drawing/2014/chart" uri="{C3380CC4-5D6E-409C-BE32-E72D297353CC}">
                <c16:uniqueId val="{0000000F-1560-4EE5-8518-D6FD90C69C7E}"/>
              </c:ext>
            </c:extLst>
          </c:dPt>
          <c:dPt>
            <c:idx val="8"/>
            <c:invertIfNegative val="0"/>
            <c:bubble3D val="0"/>
            <c:spPr>
              <a:solidFill>
                <a:schemeClr val="accent3">
                  <a:lumMod val="60000"/>
                </a:schemeClr>
              </a:solidFill>
              <a:ln>
                <a:noFill/>
              </a:ln>
              <a:effectLst/>
            </c:spPr>
            <c:extLst xmlns:c16r2="http://schemas.microsoft.com/office/drawing/2015/06/chart">
              <c:ext xmlns:c16="http://schemas.microsoft.com/office/drawing/2014/chart" uri="{C3380CC4-5D6E-409C-BE32-E72D297353CC}">
                <c16:uniqueId val="{00000011-1560-4EE5-8518-D6FD90C69C7E}"/>
              </c:ext>
            </c:extLst>
          </c:dPt>
          <c:dPt>
            <c:idx val="9"/>
            <c:invertIfNegative val="0"/>
            <c:bubble3D val="0"/>
            <c:spPr>
              <a:solidFill>
                <a:schemeClr val="accent4">
                  <a:lumMod val="60000"/>
                </a:schemeClr>
              </a:solidFill>
              <a:ln>
                <a:noFill/>
              </a:ln>
              <a:effectLst/>
            </c:spPr>
            <c:extLst xmlns:c16r2="http://schemas.microsoft.com/office/drawing/2015/06/chart">
              <c:ext xmlns:c16="http://schemas.microsoft.com/office/drawing/2014/chart" uri="{C3380CC4-5D6E-409C-BE32-E72D297353CC}">
                <c16:uniqueId val="{00000013-1560-4EE5-8518-D6FD90C69C7E}"/>
              </c:ext>
            </c:extLst>
          </c:dPt>
          <c:dPt>
            <c:idx val="10"/>
            <c:invertIfNegative val="0"/>
            <c:bubble3D val="0"/>
            <c:spPr>
              <a:solidFill>
                <a:schemeClr val="accent5">
                  <a:lumMod val="60000"/>
                </a:schemeClr>
              </a:solidFill>
              <a:ln>
                <a:noFill/>
              </a:ln>
              <a:effectLst/>
            </c:spPr>
            <c:extLst xmlns:c16r2="http://schemas.microsoft.com/office/drawing/2015/06/chart">
              <c:ext xmlns:c16="http://schemas.microsoft.com/office/drawing/2014/chart" uri="{C3380CC4-5D6E-409C-BE32-E72D297353CC}">
                <c16:uniqueId val="{00000015-1560-4EE5-8518-D6FD90C69C7E}"/>
              </c:ext>
            </c:extLst>
          </c:dPt>
          <c:dPt>
            <c:idx val="11"/>
            <c:invertIfNegative val="0"/>
            <c:bubble3D val="0"/>
            <c:spPr>
              <a:solidFill>
                <a:schemeClr val="accent6">
                  <a:lumMod val="60000"/>
                </a:schemeClr>
              </a:solidFill>
              <a:ln>
                <a:noFill/>
              </a:ln>
              <a:effectLst/>
            </c:spPr>
            <c:extLst xmlns:c16r2="http://schemas.microsoft.com/office/drawing/2015/06/chart">
              <c:ext xmlns:c16="http://schemas.microsoft.com/office/drawing/2014/chart" uri="{C3380CC4-5D6E-409C-BE32-E72D297353CC}">
                <c16:uniqueId val="{00000017-1560-4EE5-8518-D6FD90C69C7E}"/>
              </c:ext>
            </c:extLst>
          </c:dPt>
          <c:dPt>
            <c:idx val="12"/>
            <c:invertIfNegative val="0"/>
            <c:bubble3D val="0"/>
            <c:spPr>
              <a:solidFill>
                <a:schemeClr val="accent1">
                  <a:lumMod val="80000"/>
                  <a:lumOff val="20000"/>
                </a:schemeClr>
              </a:solidFill>
              <a:ln>
                <a:noFill/>
              </a:ln>
              <a:effectLst/>
            </c:spPr>
            <c:extLst xmlns:c16r2="http://schemas.microsoft.com/office/drawing/2015/06/chart">
              <c:ext xmlns:c16="http://schemas.microsoft.com/office/drawing/2014/chart" uri="{C3380CC4-5D6E-409C-BE32-E72D297353CC}">
                <c16:uniqueId val="{00000019-1560-4EE5-8518-D6FD90C69C7E}"/>
              </c:ext>
            </c:extLst>
          </c:dPt>
          <c:dPt>
            <c:idx val="13"/>
            <c:invertIfNegative val="0"/>
            <c:bubble3D val="0"/>
            <c:spPr>
              <a:solidFill>
                <a:schemeClr val="accent2">
                  <a:lumMod val="80000"/>
                  <a:lumOff val="20000"/>
                </a:schemeClr>
              </a:solidFill>
              <a:ln>
                <a:noFill/>
              </a:ln>
              <a:effectLst/>
            </c:spPr>
            <c:extLst xmlns:c16r2="http://schemas.microsoft.com/office/drawing/2015/06/chart">
              <c:ext xmlns:c16="http://schemas.microsoft.com/office/drawing/2014/chart" uri="{C3380CC4-5D6E-409C-BE32-E72D297353CC}">
                <c16:uniqueId val="{0000001B-1560-4EE5-8518-D6FD90C69C7E}"/>
              </c:ext>
            </c:extLst>
          </c:dPt>
          <c:dPt>
            <c:idx val="14"/>
            <c:invertIfNegative val="0"/>
            <c:bubble3D val="0"/>
            <c:spPr>
              <a:solidFill>
                <a:schemeClr val="accent3">
                  <a:lumMod val="80000"/>
                  <a:lumOff val="20000"/>
                </a:schemeClr>
              </a:solidFill>
              <a:ln>
                <a:noFill/>
              </a:ln>
              <a:effectLst/>
            </c:spPr>
            <c:extLst xmlns:c16r2="http://schemas.microsoft.com/office/drawing/2015/06/chart">
              <c:ext xmlns:c16="http://schemas.microsoft.com/office/drawing/2014/chart" uri="{C3380CC4-5D6E-409C-BE32-E72D297353CC}">
                <c16:uniqueId val="{0000001D-1560-4EE5-8518-D6FD90C69C7E}"/>
              </c:ext>
            </c:extLst>
          </c:dPt>
          <c:dPt>
            <c:idx val="15"/>
            <c:invertIfNegative val="0"/>
            <c:bubble3D val="0"/>
            <c:spPr>
              <a:solidFill>
                <a:schemeClr val="accent4">
                  <a:lumMod val="80000"/>
                  <a:lumOff val="20000"/>
                </a:schemeClr>
              </a:solidFill>
              <a:ln>
                <a:noFill/>
              </a:ln>
              <a:effectLst/>
            </c:spPr>
            <c:extLst xmlns:c16r2="http://schemas.microsoft.com/office/drawing/2015/06/chart">
              <c:ext xmlns:c16="http://schemas.microsoft.com/office/drawing/2014/chart" uri="{C3380CC4-5D6E-409C-BE32-E72D297353CC}">
                <c16:uniqueId val="{0000001F-1560-4EE5-8518-D6FD90C69C7E}"/>
              </c:ext>
            </c:extLst>
          </c:dPt>
          <c:dPt>
            <c:idx val="16"/>
            <c:invertIfNegative val="0"/>
            <c:bubble3D val="0"/>
            <c:spPr>
              <a:solidFill>
                <a:schemeClr val="accent5">
                  <a:lumMod val="80000"/>
                  <a:lumOff val="20000"/>
                </a:schemeClr>
              </a:solidFill>
              <a:ln>
                <a:noFill/>
              </a:ln>
              <a:effectLst/>
            </c:spPr>
            <c:extLst xmlns:c16r2="http://schemas.microsoft.com/office/drawing/2015/06/chart">
              <c:ext xmlns:c16="http://schemas.microsoft.com/office/drawing/2014/chart" uri="{C3380CC4-5D6E-409C-BE32-E72D297353CC}">
                <c16:uniqueId val="{00000021-1560-4EE5-8518-D6FD90C69C7E}"/>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Sheet2!$C$145:$C$161</c:f>
              <c:strCache>
                <c:ptCount val="17"/>
                <c:pt idx="0">
                  <c:v>Dokter Spesialis</c:v>
                </c:pt>
                <c:pt idx="1">
                  <c:v>Dokter Umum</c:v>
                </c:pt>
                <c:pt idx="2">
                  <c:v>Dokter Gigi</c:v>
                </c:pt>
                <c:pt idx="3">
                  <c:v>Dokter Gigi Spesialis</c:v>
                </c:pt>
                <c:pt idx="4">
                  <c:v>Bidan</c:v>
                </c:pt>
                <c:pt idx="5">
                  <c:v>Perawat</c:v>
                </c:pt>
                <c:pt idx="6">
                  <c:v>Tenaga Kesehatan Masyarakat</c:v>
                </c:pt>
                <c:pt idx="7">
                  <c:v>Tenaga Sanitasi</c:v>
                </c:pt>
                <c:pt idx="8">
                  <c:v>Tenaga Gizi</c:v>
                </c:pt>
                <c:pt idx="9">
                  <c:v>Tenaga Kefarmasian</c:v>
                </c:pt>
                <c:pt idx="10">
                  <c:v>Apoteker</c:v>
                </c:pt>
                <c:pt idx="11">
                  <c:v>Keterapian fisik</c:v>
                </c:pt>
                <c:pt idx="12">
                  <c:v>Kesehatan lingkungan</c:v>
                </c:pt>
                <c:pt idx="13">
                  <c:v>Keteknisian medis</c:v>
                </c:pt>
                <c:pt idx="14">
                  <c:v>Analis </c:v>
                </c:pt>
                <c:pt idx="15">
                  <c:v>Tenaga penunjang/pendukung kesehatan</c:v>
                </c:pt>
                <c:pt idx="16">
                  <c:v>Total</c:v>
                </c:pt>
              </c:strCache>
            </c:strRef>
          </c:cat>
          <c:val>
            <c:numRef>
              <c:f>Sheet2!$E$145:$E$161</c:f>
              <c:numCache>
                <c:formatCode>0</c:formatCode>
                <c:ptCount val="17"/>
                <c:pt idx="0">
                  <c:v>12</c:v>
                </c:pt>
                <c:pt idx="1">
                  <c:v>25.69832402234637</c:v>
                </c:pt>
                <c:pt idx="2">
                  <c:v>6.7039106145251397</c:v>
                </c:pt>
                <c:pt idx="3">
                  <c:v>0</c:v>
                </c:pt>
                <c:pt idx="4">
                  <c:v>253.07262569832403</c:v>
                </c:pt>
                <c:pt idx="5">
                  <c:v>270.39106145251395</c:v>
                </c:pt>
                <c:pt idx="6">
                  <c:v>19.553072625698324</c:v>
                </c:pt>
                <c:pt idx="7">
                  <c:v>16.201117318435756</c:v>
                </c:pt>
                <c:pt idx="8">
                  <c:v>32.960893854748605</c:v>
                </c:pt>
                <c:pt idx="9">
                  <c:v>24.022346368715084</c:v>
                </c:pt>
                <c:pt idx="10">
                  <c:v>11.731843575418994</c:v>
                </c:pt>
                <c:pt idx="11">
                  <c:v>3.9106145251396645</c:v>
                </c:pt>
                <c:pt idx="12">
                  <c:v>16.201117318435756</c:v>
                </c:pt>
                <c:pt idx="13">
                  <c:v>15.083798882681565</c:v>
                </c:pt>
                <c:pt idx="14">
                  <c:v>18.435754189944134</c:v>
                </c:pt>
                <c:pt idx="15">
                  <c:v>222.90502793296091</c:v>
                </c:pt>
                <c:pt idx="16">
                  <c:v>936.87150837988827</c:v>
                </c:pt>
              </c:numCache>
            </c:numRef>
          </c:val>
          <c:extLst xmlns:c16r2="http://schemas.microsoft.com/office/drawing/2015/06/chart">
            <c:ext xmlns:c16="http://schemas.microsoft.com/office/drawing/2014/chart" uri="{C3380CC4-5D6E-409C-BE32-E72D297353CC}">
              <c16:uniqueId val="{00000022-1560-4EE5-8518-D6FD90C69C7E}"/>
            </c:ext>
          </c:extLst>
        </c:ser>
        <c:dLbls>
          <c:showLegendKey val="0"/>
          <c:showVal val="0"/>
          <c:showCatName val="0"/>
          <c:showSerName val="0"/>
          <c:showPercent val="0"/>
          <c:showBubbleSize val="0"/>
        </c:dLbls>
        <c:gapWidth val="182"/>
        <c:axId val="136296960"/>
        <c:axId val="306663360"/>
      </c:barChart>
      <c:catAx>
        <c:axId val="13629696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6663360"/>
        <c:crosses val="autoZero"/>
        <c:auto val="1"/>
        <c:lblAlgn val="ctr"/>
        <c:lblOffset val="100"/>
        <c:noMultiLvlLbl val="0"/>
      </c:catAx>
      <c:valAx>
        <c:axId val="30666336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6296960"/>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800" b="0" i="0" baseline="0">
                <a:effectLst/>
              </a:rPr>
              <a:t>Proporsi</a:t>
            </a:r>
            <a:r>
              <a:rPr lang="id-ID" sz="1800" b="0" i="0" baseline="0">
                <a:effectLst/>
              </a:rPr>
              <a:t> Nakes Menurut Unit Kerja</a:t>
            </a:r>
            <a:endParaRPr lang="id-ID">
              <a:effectLst/>
            </a:endParaRPr>
          </a:p>
          <a:p>
            <a:pPr>
              <a:defRPr sz="1400" b="0" i="0" u="none" strike="noStrike" kern="1200" spc="0" baseline="0">
                <a:solidFill>
                  <a:schemeClr val="tx1">
                    <a:lumMod val="65000"/>
                    <a:lumOff val="35000"/>
                  </a:schemeClr>
                </a:solidFill>
                <a:latin typeface="+mn-lt"/>
                <a:ea typeface="+mn-ea"/>
                <a:cs typeface="+mn-cs"/>
              </a:defRPr>
            </a:pPr>
            <a:r>
              <a:rPr lang="id-ID" sz="1800" b="0" i="0" baseline="0">
                <a:effectLst/>
              </a:rPr>
              <a:t>Kab. Rejang Lebong 2022</a:t>
            </a:r>
            <a:endParaRPr lang="en-US"/>
          </a:p>
        </c:rich>
      </c:tx>
      <c:overlay val="0"/>
      <c:spPr>
        <a:noFill/>
        <a:ln>
          <a:noFill/>
        </a:ln>
        <a:effectLst/>
      </c:spPr>
    </c:title>
    <c:autoTitleDeleted val="0"/>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Sheet2!$D$166</c:f>
              <c:strCache>
                <c:ptCount val="1"/>
                <c:pt idx="0">
                  <c:v>Proporsi</c:v>
                </c:pt>
              </c:strCache>
            </c:strRef>
          </c:tx>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DF97-456B-A153-357C8A05ECA8}"/>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DF97-456B-A153-357C8A05ECA8}"/>
              </c:ext>
            </c:extLst>
          </c:dPt>
          <c:dPt>
            <c:idx val="2"/>
            <c:bubble3D val="0"/>
            <c:spPr>
              <a:solidFill>
                <a:schemeClr val="accent3"/>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DF97-456B-A153-357C8A05ECA8}"/>
              </c:ext>
            </c:extLst>
          </c:dPt>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Sheet2!$B$167:$B$169</c:f>
              <c:strCache>
                <c:ptCount val="3"/>
                <c:pt idx="0">
                  <c:v>Rumah Sakit</c:v>
                </c:pt>
                <c:pt idx="1">
                  <c:v>Puskesmas</c:v>
                </c:pt>
                <c:pt idx="2">
                  <c:v>Faskes lainnya</c:v>
                </c:pt>
              </c:strCache>
            </c:strRef>
          </c:cat>
          <c:val>
            <c:numRef>
              <c:f>Sheet2!$D$167:$D$169</c:f>
              <c:numCache>
                <c:formatCode>0</c:formatCode>
                <c:ptCount val="3"/>
                <c:pt idx="0">
                  <c:v>34</c:v>
                </c:pt>
                <c:pt idx="1">
                  <c:v>49</c:v>
                </c:pt>
                <c:pt idx="2">
                  <c:v>17</c:v>
                </c:pt>
              </c:numCache>
            </c:numRef>
          </c:val>
          <c:extLst xmlns:c16r2="http://schemas.microsoft.com/office/drawing/2015/06/chart">
            <c:ext xmlns:c16="http://schemas.microsoft.com/office/drawing/2014/chart" uri="{C3380CC4-5D6E-409C-BE32-E72D297353CC}">
              <c16:uniqueId val="{00000006-DF97-456B-A153-357C8A05ECA8}"/>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id-ID"/>
              <a:t>Kematian Ibu per 100.000 KH Kab. Rejang Lebong 2016-2022</a:t>
            </a:r>
          </a:p>
        </c:rich>
      </c:tx>
      <c:overlay val="0"/>
      <c:spPr>
        <a:noFill/>
        <a:ln>
          <a:noFill/>
        </a:ln>
        <a:effectLst/>
      </c:spPr>
    </c:title>
    <c:autoTitleDeleted val="0"/>
    <c:plotArea>
      <c:layout/>
      <c:lineChart>
        <c:grouping val="standard"/>
        <c:varyColors val="0"/>
        <c:ser>
          <c:idx val="0"/>
          <c:order val="0"/>
          <c:tx>
            <c:strRef>
              <c:f>Sheet2!$C$178</c:f>
              <c:strCache>
                <c:ptCount val="1"/>
                <c:pt idx="0">
                  <c:v>Kematian Ibu per 100000 KH</c:v>
                </c:pt>
              </c:strCache>
            </c:strRef>
          </c:tx>
          <c:spPr>
            <a:ln w="28575" cap="rnd" cmpd="sng">
              <a:solidFill>
                <a:srgbClr val="00B050"/>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Sheet2!$B$179:$B$185</c:f>
              <c:numCache>
                <c:formatCode>General</c:formatCode>
                <c:ptCount val="7"/>
                <c:pt idx="0">
                  <c:v>2016</c:v>
                </c:pt>
                <c:pt idx="1">
                  <c:v>2017</c:v>
                </c:pt>
                <c:pt idx="2">
                  <c:v>2018</c:v>
                </c:pt>
                <c:pt idx="3">
                  <c:v>2019</c:v>
                </c:pt>
                <c:pt idx="4">
                  <c:v>2020</c:v>
                </c:pt>
                <c:pt idx="5">
                  <c:v>2021</c:v>
                </c:pt>
                <c:pt idx="6">
                  <c:v>2022</c:v>
                </c:pt>
              </c:numCache>
            </c:numRef>
          </c:cat>
          <c:val>
            <c:numRef>
              <c:f>Sheet2!$C$179:$C$185</c:f>
              <c:numCache>
                <c:formatCode>General</c:formatCode>
                <c:ptCount val="7"/>
                <c:pt idx="0">
                  <c:v>108</c:v>
                </c:pt>
                <c:pt idx="1">
                  <c:v>83</c:v>
                </c:pt>
                <c:pt idx="2">
                  <c:v>163</c:v>
                </c:pt>
                <c:pt idx="3">
                  <c:v>0</c:v>
                </c:pt>
                <c:pt idx="4">
                  <c:v>42</c:v>
                </c:pt>
                <c:pt idx="5">
                  <c:v>218</c:v>
                </c:pt>
                <c:pt idx="6">
                  <c:v>22</c:v>
                </c:pt>
              </c:numCache>
            </c:numRef>
          </c:val>
          <c:smooth val="0"/>
          <c:extLst xmlns:c16r2="http://schemas.microsoft.com/office/drawing/2015/06/chart">
            <c:ext xmlns:c16="http://schemas.microsoft.com/office/drawing/2014/chart" uri="{C3380CC4-5D6E-409C-BE32-E72D297353CC}">
              <c16:uniqueId val="{00000000-BB3D-4AA8-B4C1-1615017CA042}"/>
            </c:ext>
          </c:extLst>
        </c:ser>
        <c:dLbls>
          <c:showLegendKey val="0"/>
          <c:showVal val="0"/>
          <c:showCatName val="0"/>
          <c:showSerName val="0"/>
          <c:showPercent val="0"/>
          <c:showBubbleSize val="0"/>
        </c:dLbls>
        <c:marker val="1"/>
        <c:smooth val="0"/>
        <c:axId val="141353472"/>
        <c:axId val="306665664"/>
      </c:lineChart>
      <c:catAx>
        <c:axId val="1413534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6665664"/>
        <c:crosses val="autoZero"/>
        <c:auto val="1"/>
        <c:lblAlgn val="ctr"/>
        <c:lblOffset val="100"/>
        <c:noMultiLvlLbl val="0"/>
      </c:catAx>
      <c:valAx>
        <c:axId val="3066656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1353472"/>
        <c:crosses val="autoZero"/>
        <c:crossBetween val="between"/>
      </c:valAx>
      <c:spPr>
        <a:noFill/>
        <a:ln>
          <a:noFill/>
        </a:ln>
        <a:effectLst/>
      </c:spPr>
    </c:plotArea>
    <c:plotVisOnly val="1"/>
    <c:dispBlanksAs val="gap"/>
    <c:showDLblsOverMax val="0"/>
  </c:chart>
  <c:spPr>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id-ID"/>
              <a:t>Penyebab Kematian Ibu di Kab. Rejang Lebong Tahun 2022</a:t>
            </a:r>
            <a:endParaRPr lang="en-US"/>
          </a:p>
        </c:rich>
      </c:tx>
      <c:overlay val="0"/>
      <c:spPr>
        <a:noFill/>
        <a:ln>
          <a:noFill/>
        </a:ln>
        <a:effectLst/>
      </c:spPr>
    </c:title>
    <c:autoTitleDeleted val="0"/>
    <c:plotArea>
      <c:layout/>
      <c:barChart>
        <c:barDir val="col"/>
        <c:grouping val="clustered"/>
        <c:varyColors val="1"/>
        <c:ser>
          <c:idx val="0"/>
          <c:order val="0"/>
          <c:tx>
            <c:strRef>
              <c:f>Sheet2!$C$188</c:f>
              <c:strCache>
                <c:ptCount val="1"/>
                <c:pt idx="0">
                  <c:v>Jumlah</c:v>
                </c:pt>
              </c:strCache>
            </c:strRef>
          </c:tx>
          <c:invertIfNegative val="0"/>
          <c:dPt>
            <c:idx val="0"/>
            <c:invertIfNegative val="0"/>
            <c:bubble3D val="0"/>
            <c:spPr>
              <a:solidFill>
                <a:schemeClr val="accent1"/>
              </a:solidFill>
              <a:ln>
                <a:noFill/>
              </a:ln>
              <a:effectLst/>
            </c:spPr>
            <c:extLst xmlns:c16r2="http://schemas.microsoft.com/office/drawing/2015/06/chart">
              <c:ext xmlns:c16="http://schemas.microsoft.com/office/drawing/2014/chart" uri="{C3380CC4-5D6E-409C-BE32-E72D297353CC}">
                <c16:uniqueId val="{00000001-9DF2-469A-BC9E-C0869259FA32}"/>
              </c:ext>
            </c:extLst>
          </c:dPt>
          <c:dPt>
            <c:idx val="1"/>
            <c:invertIfNegative val="0"/>
            <c:bubble3D val="0"/>
            <c:spPr>
              <a:solidFill>
                <a:schemeClr val="accent2"/>
              </a:solidFill>
              <a:ln>
                <a:noFill/>
              </a:ln>
              <a:effectLst/>
            </c:spPr>
            <c:extLst xmlns:c16r2="http://schemas.microsoft.com/office/drawing/2015/06/chart">
              <c:ext xmlns:c16="http://schemas.microsoft.com/office/drawing/2014/chart" uri="{C3380CC4-5D6E-409C-BE32-E72D297353CC}">
                <c16:uniqueId val="{00000003-9DF2-469A-BC9E-C0869259FA32}"/>
              </c:ext>
            </c:extLst>
          </c:dPt>
          <c:dPt>
            <c:idx val="2"/>
            <c:invertIfNegative val="0"/>
            <c:bubble3D val="0"/>
            <c:spPr>
              <a:solidFill>
                <a:schemeClr val="accent3"/>
              </a:solidFill>
              <a:ln>
                <a:noFill/>
              </a:ln>
              <a:effectLst/>
            </c:spPr>
            <c:extLst xmlns:c16r2="http://schemas.microsoft.com/office/drawing/2015/06/chart">
              <c:ext xmlns:c16="http://schemas.microsoft.com/office/drawing/2014/chart" uri="{C3380CC4-5D6E-409C-BE32-E72D297353CC}">
                <c16:uniqueId val="{00000005-9DF2-469A-BC9E-C0869259FA32}"/>
              </c:ext>
            </c:extLst>
          </c:dPt>
          <c:dPt>
            <c:idx val="3"/>
            <c:invertIfNegative val="0"/>
            <c:bubble3D val="0"/>
            <c:spPr>
              <a:solidFill>
                <a:schemeClr val="accent4"/>
              </a:solidFill>
              <a:ln>
                <a:noFill/>
              </a:ln>
              <a:effectLst/>
            </c:spPr>
            <c:extLst xmlns:c16r2="http://schemas.microsoft.com/office/drawing/2015/06/chart">
              <c:ext xmlns:c16="http://schemas.microsoft.com/office/drawing/2014/chart" uri="{C3380CC4-5D6E-409C-BE32-E72D297353CC}">
                <c16:uniqueId val="{00000007-9DF2-469A-BC9E-C0869259FA32}"/>
              </c:ext>
            </c:extLst>
          </c:dPt>
          <c:dPt>
            <c:idx val="4"/>
            <c:invertIfNegative val="0"/>
            <c:bubble3D val="0"/>
            <c:spPr>
              <a:solidFill>
                <a:schemeClr val="accent5"/>
              </a:solidFill>
              <a:ln>
                <a:noFill/>
              </a:ln>
              <a:effectLst/>
            </c:spPr>
            <c:extLst xmlns:c16r2="http://schemas.microsoft.com/office/drawing/2015/06/chart">
              <c:ext xmlns:c16="http://schemas.microsoft.com/office/drawing/2014/chart" uri="{C3380CC4-5D6E-409C-BE32-E72D297353CC}">
                <c16:uniqueId val="{00000009-9DF2-469A-BC9E-C0869259FA32}"/>
              </c:ext>
            </c:extLst>
          </c:dPt>
          <c:dPt>
            <c:idx val="5"/>
            <c:invertIfNegative val="0"/>
            <c:bubble3D val="0"/>
            <c:spPr>
              <a:solidFill>
                <a:schemeClr val="accent6"/>
              </a:solidFill>
              <a:ln>
                <a:noFill/>
              </a:ln>
              <a:effectLst/>
            </c:spPr>
            <c:extLst xmlns:c16r2="http://schemas.microsoft.com/office/drawing/2015/06/chart">
              <c:ext xmlns:c16="http://schemas.microsoft.com/office/drawing/2014/chart" uri="{C3380CC4-5D6E-409C-BE32-E72D297353CC}">
                <c16:uniqueId val="{0000000B-9DF2-469A-BC9E-C0869259FA32}"/>
              </c:ext>
            </c:extLst>
          </c:dPt>
          <c:dPt>
            <c:idx val="6"/>
            <c:invertIfNegative val="0"/>
            <c:bubble3D val="0"/>
            <c:spPr>
              <a:solidFill>
                <a:schemeClr val="accent1">
                  <a:lumMod val="60000"/>
                </a:schemeClr>
              </a:solidFill>
              <a:ln>
                <a:noFill/>
              </a:ln>
              <a:effectLst/>
            </c:spPr>
            <c:extLst xmlns:c16r2="http://schemas.microsoft.com/office/drawing/2015/06/chart">
              <c:ext xmlns:c16="http://schemas.microsoft.com/office/drawing/2014/chart" uri="{C3380CC4-5D6E-409C-BE32-E72D297353CC}">
                <c16:uniqueId val="{0000000D-9DF2-469A-BC9E-C0869259FA32}"/>
              </c:ext>
            </c:extLst>
          </c:dPt>
          <c:dPt>
            <c:idx val="7"/>
            <c:invertIfNegative val="0"/>
            <c:bubble3D val="0"/>
            <c:spPr>
              <a:solidFill>
                <a:schemeClr val="accent2">
                  <a:lumMod val="60000"/>
                </a:schemeClr>
              </a:solidFill>
              <a:ln>
                <a:noFill/>
              </a:ln>
              <a:effectLst/>
            </c:spPr>
            <c:extLst xmlns:c16r2="http://schemas.microsoft.com/office/drawing/2015/06/chart">
              <c:ext xmlns:c16="http://schemas.microsoft.com/office/drawing/2014/chart" uri="{C3380CC4-5D6E-409C-BE32-E72D297353CC}">
                <c16:uniqueId val="{0000000F-9DF2-469A-BC9E-C0869259FA32}"/>
              </c:ext>
            </c:extLst>
          </c:dPt>
          <c:dPt>
            <c:idx val="8"/>
            <c:invertIfNegative val="0"/>
            <c:bubble3D val="0"/>
            <c:spPr>
              <a:solidFill>
                <a:schemeClr val="accent3">
                  <a:lumMod val="60000"/>
                </a:schemeClr>
              </a:solidFill>
              <a:ln>
                <a:noFill/>
              </a:ln>
              <a:effectLst/>
            </c:spPr>
            <c:extLst xmlns:c16r2="http://schemas.microsoft.com/office/drawing/2015/06/chart">
              <c:ext xmlns:c16="http://schemas.microsoft.com/office/drawing/2014/chart" uri="{C3380CC4-5D6E-409C-BE32-E72D297353CC}">
                <c16:uniqueId val="{00000011-9DF2-469A-BC9E-C0869259FA3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Sheet2!$B$189:$B$197</c:f>
              <c:strCache>
                <c:ptCount val="9"/>
                <c:pt idx="0">
                  <c:v>Perdarahan</c:v>
                </c:pt>
                <c:pt idx="1">
                  <c:v>Hipertensi Dalam Kehamilan</c:v>
                </c:pt>
                <c:pt idx="2">
                  <c:v>Infeksi</c:v>
                </c:pt>
                <c:pt idx="3">
                  <c:v>Kelaianan jantung dan pembuluh darah</c:v>
                </c:pt>
                <c:pt idx="4">
                  <c:v>Gangguan Autoimun</c:v>
                </c:pt>
                <c:pt idx="5">
                  <c:v>Gangguan Cerebro Vaskular</c:v>
                </c:pt>
                <c:pt idx="6">
                  <c:v>Covid-19</c:v>
                </c:pt>
                <c:pt idx="7">
                  <c:v>Abortus</c:v>
                </c:pt>
                <c:pt idx="8">
                  <c:v>Lain-lain</c:v>
                </c:pt>
              </c:strCache>
            </c:strRef>
          </c:cat>
          <c:val>
            <c:numRef>
              <c:f>Sheet2!$C$189:$C$197</c:f>
              <c:numCache>
                <c:formatCode>General</c:formatCode>
                <c:ptCount val="9"/>
                <c:pt idx="0">
                  <c:v>0</c:v>
                </c:pt>
                <c:pt idx="1">
                  <c:v>0</c:v>
                </c:pt>
                <c:pt idx="2">
                  <c:v>0</c:v>
                </c:pt>
                <c:pt idx="3">
                  <c:v>1</c:v>
                </c:pt>
                <c:pt idx="4">
                  <c:v>0</c:v>
                </c:pt>
                <c:pt idx="5">
                  <c:v>0</c:v>
                </c:pt>
                <c:pt idx="6">
                  <c:v>0</c:v>
                </c:pt>
                <c:pt idx="7">
                  <c:v>0</c:v>
                </c:pt>
                <c:pt idx="8">
                  <c:v>0</c:v>
                </c:pt>
              </c:numCache>
            </c:numRef>
          </c:val>
          <c:extLst xmlns:c16r2="http://schemas.microsoft.com/office/drawing/2015/06/chart">
            <c:ext xmlns:c16="http://schemas.microsoft.com/office/drawing/2014/chart" uri="{C3380CC4-5D6E-409C-BE32-E72D297353CC}">
              <c16:uniqueId val="{00000012-9DF2-469A-BC9E-C0869259FA32}"/>
            </c:ext>
          </c:extLst>
        </c:ser>
        <c:dLbls>
          <c:showLegendKey val="0"/>
          <c:showVal val="0"/>
          <c:showCatName val="0"/>
          <c:showSerName val="0"/>
          <c:showPercent val="0"/>
          <c:showBubbleSize val="0"/>
        </c:dLbls>
        <c:gapWidth val="219"/>
        <c:overlap val="-27"/>
        <c:axId val="58849280"/>
        <c:axId val="306880512"/>
      </c:barChart>
      <c:catAx>
        <c:axId val="588492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6880512"/>
        <c:crosses val="autoZero"/>
        <c:auto val="1"/>
        <c:lblAlgn val="ctr"/>
        <c:lblOffset val="100"/>
        <c:noMultiLvlLbl val="0"/>
      </c:catAx>
      <c:valAx>
        <c:axId val="3068805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849280"/>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Cak K 1</a:t>
            </a:r>
            <a:r>
              <a:rPr lang="id-ID"/>
              <a:t> Bumil Puskesmas Kab. Rejang Lebong 2022</a:t>
            </a:r>
            <a:endParaRPr lang="en-US"/>
          </a:p>
        </c:rich>
      </c:tx>
      <c:overlay val="0"/>
      <c:spPr>
        <a:noFill/>
        <a:ln>
          <a:noFill/>
        </a:ln>
        <a:effectLst/>
      </c:spPr>
    </c:title>
    <c:autoTitleDeleted val="0"/>
    <c:plotArea>
      <c:layout/>
      <c:barChart>
        <c:barDir val="bar"/>
        <c:grouping val="clustered"/>
        <c:varyColors val="1"/>
        <c:ser>
          <c:idx val="0"/>
          <c:order val="0"/>
          <c:tx>
            <c:strRef>
              <c:f>Sheet2!$C$201</c:f>
              <c:strCache>
                <c:ptCount val="1"/>
                <c:pt idx="0">
                  <c:v>Cak K 1</c:v>
                </c:pt>
              </c:strCache>
            </c:strRef>
          </c:tx>
          <c:invertIfNegative val="0"/>
          <c:dPt>
            <c:idx val="0"/>
            <c:invertIfNegative val="0"/>
            <c:bubble3D val="0"/>
            <c:spPr>
              <a:solidFill>
                <a:schemeClr val="accent1"/>
              </a:solidFill>
              <a:ln>
                <a:noFill/>
              </a:ln>
              <a:effectLst/>
            </c:spPr>
            <c:extLst xmlns:c16r2="http://schemas.microsoft.com/office/drawing/2015/06/chart">
              <c:ext xmlns:c16="http://schemas.microsoft.com/office/drawing/2014/chart" uri="{C3380CC4-5D6E-409C-BE32-E72D297353CC}">
                <c16:uniqueId val="{00000001-1E24-490F-94C2-142003340B44}"/>
              </c:ext>
            </c:extLst>
          </c:dPt>
          <c:dPt>
            <c:idx val="1"/>
            <c:invertIfNegative val="0"/>
            <c:bubble3D val="0"/>
            <c:spPr>
              <a:solidFill>
                <a:schemeClr val="accent2"/>
              </a:solidFill>
              <a:ln>
                <a:noFill/>
              </a:ln>
              <a:effectLst/>
            </c:spPr>
            <c:extLst xmlns:c16r2="http://schemas.microsoft.com/office/drawing/2015/06/chart">
              <c:ext xmlns:c16="http://schemas.microsoft.com/office/drawing/2014/chart" uri="{C3380CC4-5D6E-409C-BE32-E72D297353CC}">
                <c16:uniqueId val="{00000003-1E24-490F-94C2-142003340B44}"/>
              </c:ext>
            </c:extLst>
          </c:dPt>
          <c:dPt>
            <c:idx val="2"/>
            <c:invertIfNegative val="0"/>
            <c:bubble3D val="0"/>
            <c:spPr>
              <a:solidFill>
                <a:schemeClr val="accent3"/>
              </a:solidFill>
              <a:ln>
                <a:noFill/>
              </a:ln>
              <a:effectLst/>
            </c:spPr>
            <c:extLst xmlns:c16r2="http://schemas.microsoft.com/office/drawing/2015/06/chart">
              <c:ext xmlns:c16="http://schemas.microsoft.com/office/drawing/2014/chart" uri="{C3380CC4-5D6E-409C-BE32-E72D297353CC}">
                <c16:uniqueId val="{00000005-1E24-490F-94C2-142003340B44}"/>
              </c:ext>
            </c:extLst>
          </c:dPt>
          <c:dPt>
            <c:idx val="3"/>
            <c:invertIfNegative val="0"/>
            <c:bubble3D val="0"/>
            <c:spPr>
              <a:solidFill>
                <a:schemeClr val="accent4"/>
              </a:solidFill>
              <a:ln>
                <a:noFill/>
              </a:ln>
              <a:effectLst/>
            </c:spPr>
            <c:extLst xmlns:c16r2="http://schemas.microsoft.com/office/drawing/2015/06/chart">
              <c:ext xmlns:c16="http://schemas.microsoft.com/office/drawing/2014/chart" uri="{C3380CC4-5D6E-409C-BE32-E72D297353CC}">
                <c16:uniqueId val="{00000007-1E24-490F-94C2-142003340B44}"/>
              </c:ext>
            </c:extLst>
          </c:dPt>
          <c:dPt>
            <c:idx val="4"/>
            <c:invertIfNegative val="0"/>
            <c:bubble3D val="0"/>
            <c:spPr>
              <a:solidFill>
                <a:schemeClr val="accent5"/>
              </a:solidFill>
              <a:ln>
                <a:noFill/>
              </a:ln>
              <a:effectLst/>
            </c:spPr>
            <c:extLst xmlns:c16r2="http://schemas.microsoft.com/office/drawing/2015/06/chart">
              <c:ext xmlns:c16="http://schemas.microsoft.com/office/drawing/2014/chart" uri="{C3380CC4-5D6E-409C-BE32-E72D297353CC}">
                <c16:uniqueId val="{00000009-1E24-490F-94C2-142003340B44}"/>
              </c:ext>
            </c:extLst>
          </c:dPt>
          <c:dPt>
            <c:idx val="5"/>
            <c:invertIfNegative val="0"/>
            <c:bubble3D val="0"/>
            <c:spPr>
              <a:solidFill>
                <a:schemeClr val="accent6"/>
              </a:solidFill>
              <a:ln>
                <a:noFill/>
              </a:ln>
              <a:effectLst/>
            </c:spPr>
            <c:extLst xmlns:c16r2="http://schemas.microsoft.com/office/drawing/2015/06/chart">
              <c:ext xmlns:c16="http://schemas.microsoft.com/office/drawing/2014/chart" uri="{C3380CC4-5D6E-409C-BE32-E72D297353CC}">
                <c16:uniqueId val="{0000000B-1E24-490F-94C2-142003340B44}"/>
              </c:ext>
            </c:extLst>
          </c:dPt>
          <c:dPt>
            <c:idx val="6"/>
            <c:invertIfNegative val="0"/>
            <c:bubble3D val="0"/>
            <c:spPr>
              <a:solidFill>
                <a:schemeClr val="accent1">
                  <a:lumMod val="60000"/>
                </a:schemeClr>
              </a:solidFill>
              <a:ln>
                <a:noFill/>
              </a:ln>
              <a:effectLst/>
            </c:spPr>
            <c:extLst xmlns:c16r2="http://schemas.microsoft.com/office/drawing/2015/06/chart">
              <c:ext xmlns:c16="http://schemas.microsoft.com/office/drawing/2014/chart" uri="{C3380CC4-5D6E-409C-BE32-E72D297353CC}">
                <c16:uniqueId val="{0000000D-1E24-490F-94C2-142003340B44}"/>
              </c:ext>
            </c:extLst>
          </c:dPt>
          <c:dPt>
            <c:idx val="7"/>
            <c:invertIfNegative val="0"/>
            <c:bubble3D val="0"/>
            <c:spPr>
              <a:solidFill>
                <a:schemeClr val="accent2">
                  <a:lumMod val="60000"/>
                </a:schemeClr>
              </a:solidFill>
              <a:ln>
                <a:noFill/>
              </a:ln>
              <a:effectLst/>
            </c:spPr>
            <c:extLst xmlns:c16r2="http://schemas.microsoft.com/office/drawing/2015/06/chart">
              <c:ext xmlns:c16="http://schemas.microsoft.com/office/drawing/2014/chart" uri="{C3380CC4-5D6E-409C-BE32-E72D297353CC}">
                <c16:uniqueId val="{0000000F-1E24-490F-94C2-142003340B44}"/>
              </c:ext>
            </c:extLst>
          </c:dPt>
          <c:dPt>
            <c:idx val="8"/>
            <c:invertIfNegative val="0"/>
            <c:bubble3D val="0"/>
            <c:spPr>
              <a:solidFill>
                <a:schemeClr val="accent3">
                  <a:lumMod val="60000"/>
                </a:schemeClr>
              </a:solidFill>
              <a:ln>
                <a:noFill/>
              </a:ln>
              <a:effectLst/>
            </c:spPr>
            <c:extLst xmlns:c16r2="http://schemas.microsoft.com/office/drawing/2015/06/chart">
              <c:ext xmlns:c16="http://schemas.microsoft.com/office/drawing/2014/chart" uri="{C3380CC4-5D6E-409C-BE32-E72D297353CC}">
                <c16:uniqueId val="{00000011-1E24-490F-94C2-142003340B44}"/>
              </c:ext>
            </c:extLst>
          </c:dPt>
          <c:dPt>
            <c:idx val="9"/>
            <c:invertIfNegative val="0"/>
            <c:bubble3D val="0"/>
            <c:spPr>
              <a:solidFill>
                <a:schemeClr val="accent4">
                  <a:lumMod val="60000"/>
                </a:schemeClr>
              </a:solidFill>
              <a:ln>
                <a:noFill/>
              </a:ln>
              <a:effectLst/>
            </c:spPr>
            <c:extLst xmlns:c16r2="http://schemas.microsoft.com/office/drawing/2015/06/chart">
              <c:ext xmlns:c16="http://schemas.microsoft.com/office/drawing/2014/chart" uri="{C3380CC4-5D6E-409C-BE32-E72D297353CC}">
                <c16:uniqueId val="{00000013-1E24-490F-94C2-142003340B44}"/>
              </c:ext>
            </c:extLst>
          </c:dPt>
          <c:dPt>
            <c:idx val="10"/>
            <c:invertIfNegative val="0"/>
            <c:bubble3D val="0"/>
            <c:spPr>
              <a:solidFill>
                <a:schemeClr val="accent5">
                  <a:lumMod val="60000"/>
                </a:schemeClr>
              </a:solidFill>
              <a:ln>
                <a:noFill/>
              </a:ln>
              <a:effectLst/>
            </c:spPr>
            <c:extLst xmlns:c16r2="http://schemas.microsoft.com/office/drawing/2015/06/chart">
              <c:ext xmlns:c16="http://schemas.microsoft.com/office/drawing/2014/chart" uri="{C3380CC4-5D6E-409C-BE32-E72D297353CC}">
                <c16:uniqueId val="{00000015-1E24-490F-94C2-142003340B44}"/>
              </c:ext>
            </c:extLst>
          </c:dPt>
          <c:dPt>
            <c:idx val="11"/>
            <c:invertIfNegative val="0"/>
            <c:bubble3D val="0"/>
            <c:spPr>
              <a:solidFill>
                <a:schemeClr val="accent6">
                  <a:lumMod val="60000"/>
                </a:schemeClr>
              </a:solidFill>
              <a:ln>
                <a:noFill/>
              </a:ln>
              <a:effectLst/>
            </c:spPr>
            <c:extLst xmlns:c16r2="http://schemas.microsoft.com/office/drawing/2015/06/chart">
              <c:ext xmlns:c16="http://schemas.microsoft.com/office/drawing/2014/chart" uri="{C3380CC4-5D6E-409C-BE32-E72D297353CC}">
                <c16:uniqueId val="{00000017-1E24-490F-94C2-142003340B44}"/>
              </c:ext>
            </c:extLst>
          </c:dPt>
          <c:dPt>
            <c:idx val="12"/>
            <c:invertIfNegative val="0"/>
            <c:bubble3D val="0"/>
            <c:spPr>
              <a:solidFill>
                <a:schemeClr val="accent1">
                  <a:lumMod val="80000"/>
                  <a:lumOff val="20000"/>
                </a:schemeClr>
              </a:solidFill>
              <a:ln>
                <a:noFill/>
              </a:ln>
              <a:effectLst/>
            </c:spPr>
            <c:extLst xmlns:c16r2="http://schemas.microsoft.com/office/drawing/2015/06/chart">
              <c:ext xmlns:c16="http://schemas.microsoft.com/office/drawing/2014/chart" uri="{C3380CC4-5D6E-409C-BE32-E72D297353CC}">
                <c16:uniqueId val="{00000019-1E24-490F-94C2-142003340B44}"/>
              </c:ext>
            </c:extLst>
          </c:dPt>
          <c:dPt>
            <c:idx val="13"/>
            <c:invertIfNegative val="0"/>
            <c:bubble3D val="0"/>
            <c:spPr>
              <a:solidFill>
                <a:schemeClr val="accent2">
                  <a:lumMod val="80000"/>
                  <a:lumOff val="20000"/>
                </a:schemeClr>
              </a:solidFill>
              <a:ln>
                <a:noFill/>
              </a:ln>
              <a:effectLst/>
            </c:spPr>
            <c:extLst xmlns:c16r2="http://schemas.microsoft.com/office/drawing/2015/06/chart">
              <c:ext xmlns:c16="http://schemas.microsoft.com/office/drawing/2014/chart" uri="{C3380CC4-5D6E-409C-BE32-E72D297353CC}">
                <c16:uniqueId val="{0000001B-1E24-490F-94C2-142003340B44}"/>
              </c:ext>
            </c:extLst>
          </c:dPt>
          <c:dPt>
            <c:idx val="14"/>
            <c:invertIfNegative val="0"/>
            <c:bubble3D val="0"/>
            <c:spPr>
              <a:solidFill>
                <a:schemeClr val="accent3">
                  <a:lumMod val="80000"/>
                  <a:lumOff val="20000"/>
                </a:schemeClr>
              </a:solidFill>
              <a:ln>
                <a:noFill/>
              </a:ln>
              <a:effectLst/>
            </c:spPr>
            <c:extLst xmlns:c16r2="http://schemas.microsoft.com/office/drawing/2015/06/chart">
              <c:ext xmlns:c16="http://schemas.microsoft.com/office/drawing/2014/chart" uri="{C3380CC4-5D6E-409C-BE32-E72D297353CC}">
                <c16:uniqueId val="{0000001D-1E24-490F-94C2-142003340B44}"/>
              </c:ext>
            </c:extLst>
          </c:dPt>
          <c:dPt>
            <c:idx val="15"/>
            <c:invertIfNegative val="0"/>
            <c:bubble3D val="0"/>
            <c:spPr>
              <a:solidFill>
                <a:schemeClr val="accent4">
                  <a:lumMod val="80000"/>
                  <a:lumOff val="20000"/>
                </a:schemeClr>
              </a:solidFill>
              <a:ln>
                <a:noFill/>
              </a:ln>
              <a:effectLst/>
            </c:spPr>
            <c:extLst xmlns:c16r2="http://schemas.microsoft.com/office/drawing/2015/06/chart">
              <c:ext xmlns:c16="http://schemas.microsoft.com/office/drawing/2014/chart" uri="{C3380CC4-5D6E-409C-BE32-E72D297353CC}">
                <c16:uniqueId val="{0000001F-1E24-490F-94C2-142003340B44}"/>
              </c:ext>
            </c:extLst>
          </c:dPt>
          <c:dPt>
            <c:idx val="16"/>
            <c:invertIfNegative val="0"/>
            <c:bubble3D val="0"/>
            <c:spPr>
              <a:solidFill>
                <a:schemeClr val="accent5">
                  <a:lumMod val="80000"/>
                  <a:lumOff val="20000"/>
                </a:schemeClr>
              </a:solidFill>
              <a:ln>
                <a:noFill/>
              </a:ln>
              <a:effectLst/>
            </c:spPr>
            <c:extLst xmlns:c16r2="http://schemas.microsoft.com/office/drawing/2015/06/chart">
              <c:ext xmlns:c16="http://schemas.microsoft.com/office/drawing/2014/chart" uri="{C3380CC4-5D6E-409C-BE32-E72D297353CC}">
                <c16:uniqueId val="{00000021-1E24-490F-94C2-142003340B44}"/>
              </c:ext>
            </c:extLst>
          </c:dPt>
          <c:dPt>
            <c:idx val="17"/>
            <c:invertIfNegative val="0"/>
            <c:bubble3D val="0"/>
            <c:spPr>
              <a:solidFill>
                <a:schemeClr val="accent6">
                  <a:lumMod val="80000"/>
                  <a:lumOff val="20000"/>
                </a:schemeClr>
              </a:solidFill>
              <a:ln>
                <a:noFill/>
              </a:ln>
              <a:effectLst/>
            </c:spPr>
            <c:extLst xmlns:c16r2="http://schemas.microsoft.com/office/drawing/2015/06/chart">
              <c:ext xmlns:c16="http://schemas.microsoft.com/office/drawing/2014/chart" uri="{C3380CC4-5D6E-409C-BE32-E72D297353CC}">
                <c16:uniqueId val="{00000023-1E24-490F-94C2-142003340B44}"/>
              </c:ext>
            </c:extLst>
          </c:dPt>
          <c:dPt>
            <c:idx val="18"/>
            <c:invertIfNegative val="0"/>
            <c:bubble3D val="0"/>
            <c:spPr>
              <a:solidFill>
                <a:schemeClr val="accent1">
                  <a:lumMod val="80000"/>
                </a:schemeClr>
              </a:solidFill>
              <a:ln>
                <a:noFill/>
              </a:ln>
              <a:effectLst/>
            </c:spPr>
            <c:extLst xmlns:c16r2="http://schemas.microsoft.com/office/drawing/2015/06/chart">
              <c:ext xmlns:c16="http://schemas.microsoft.com/office/drawing/2014/chart" uri="{C3380CC4-5D6E-409C-BE32-E72D297353CC}">
                <c16:uniqueId val="{00000025-1E24-490F-94C2-142003340B44}"/>
              </c:ext>
            </c:extLst>
          </c:dPt>
          <c:dPt>
            <c:idx val="19"/>
            <c:invertIfNegative val="0"/>
            <c:bubble3D val="0"/>
            <c:spPr>
              <a:solidFill>
                <a:schemeClr val="accent2">
                  <a:lumMod val="80000"/>
                </a:schemeClr>
              </a:solidFill>
              <a:ln>
                <a:noFill/>
              </a:ln>
              <a:effectLst/>
            </c:spPr>
            <c:extLst xmlns:c16r2="http://schemas.microsoft.com/office/drawing/2015/06/chart">
              <c:ext xmlns:c16="http://schemas.microsoft.com/office/drawing/2014/chart" uri="{C3380CC4-5D6E-409C-BE32-E72D297353CC}">
                <c16:uniqueId val="{00000027-1E24-490F-94C2-142003340B44}"/>
              </c:ext>
            </c:extLst>
          </c:dPt>
          <c:dPt>
            <c:idx val="20"/>
            <c:invertIfNegative val="0"/>
            <c:bubble3D val="0"/>
            <c:spPr>
              <a:solidFill>
                <a:schemeClr val="accent3">
                  <a:lumMod val="80000"/>
                </a:schemeClr>
              </a:solidFill>
              <a:ln>
                <a:noFill/>
              </a:ln>
              <a:effectLst/>
            </c:spPr>
            <c:extLst xmlns:c16r2="http://schemas.microsoft.com/office/drawing/2015/06/chart">
              <c:ext xmlns:c16="http://schemas.microsoft.com/office/drawing/2014/chart" uri="{C3380CC4-5D6E-409C-BE32-E72D297353CC}">
                <c16:uniqueId val="{00000029-1E24-490F-94C2-142003340B44}"/>
              </c:ext>
            </c:extLst>
          </c:dPt>
          <c:dPt>
            <c:idx val="21"/>
            <c:invertIfNegative val="0"/>
            <c:bubble3D val="0"/>
            <c:spPr>
              <a:solidFill>
                <a:schemeClr val="accent4">
                  <a:lumMod val="80000"/>
                </a:schemeClr>
              </a:solidFill>
              <a:ln>
                <a:noFill/>
              </a:ln>
              <a:effectLst/>
            </c:spPr>
            <c:extLst xmlns:c16r2="http://schemas.microsoft.com/office/drawing/2015/06/chart">
              <c:ext xmlns:c16="http://schemas.microsoft.com/office/drawing/2014/chart" uri="{C3380CC4-5D6E-409C-BE32-E72D297353CC}">
                <c16:uniqueId val="{0000002B-1E24-490F-94C2-142003340B4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Sheet2!$B$202:$B$223</c:f>
              <c:strCache>
                <c:ptCount val="22"/>
                <c:pt idx="0">
                  <c:v>Curup</c:v>
                </c:pt>
                <c:pt idx="1">
                  <c:v>Perumnas</c:v>
                </c:pt>
                <c:pt idx="2">
                  <c:v>Talang Rimbo Lama</c:v>
                </c:pt>
                <c:pt idx="3">
                  <c:v>Watas Marga</c:v>
                </c:pt>
                <c:pt idx="4">
                  <c:v>Curup Timur</c:v>
                </c:pt>
                <c:pt idx="5">
                  <c:v>Kampung Delima</c:v>
                </c:pt>
                <c:pt idx="6">
                  <c:v>Tunas Harapan</c:v>
                </c:pt>
                <c:pt idx="7">
                  <c:v>Bangun Jaya</c:v>
                </c:pt>
                <c:pt idx="8">
                  <c:v>Bermani Ulu</c:v>
                </c:pt>
                <c:pt idx="9">
                  <c:v>Kampung Melayu</c:v>
                </c:pt>
                <c:pt idx="10">
                  <c:v>Simpang Nangka</c:v>
                </c:pt>
                <c:pt idx="11">
                  <c:v>Sambirejo</c:v>
                </c:pt>
                <c:pt idx="12">
                  <c:v>Sumber Urip</c:v>
                </c:pt>
                <c:pt idx="13">
                  <c:v>Beringin Tiga</c:v>
                </c:pt>
                <c:pt idx="14">
                  <c:v>Sindang Jati</c:v>
                </c:pt>
                <c:pt idx="15">
                  <c:v>Sindang Dataran</c:v>
                </c:pt>
                <c:pt idx="16">
                  <c:v>Kepala Curup</c:v>
                </c:pt>
                <c:pt idx="17">
                  <c:v>Padang Ulak Tanding</c:v>
                </c:pt>
                <c:pt idx="18">
                  <c:v>Kota Padang</c:v>
                </c:pt>
                <c:pt idx="19">
                  <c:v>Sindang Beliti Ilir</c:v>
                </c:pt>
                <c:pt idx="20">
                  <c:v>Tanjung Agung</c:v>
                </c:pt>
                <c:pt idx="21">
                  <c:v>Kab RL</c:v>
                </c:pt>
              </c:strCache>
            </c:strRef>
          </c:cat>
          <c:val>
            <c:numRef>
              <c:f>Sheet2!$C$202:$C$223</c:f>
              <c:numCache>
                <c:formatCode>0.0</c:formatCode>
                <c:ptCount val="22"/>
                <c:pt idx="0">
                  <c:v>91.875</c:v>
                </c:pt>
                <c:pt idx="1">
                  <c:v>91.2</c:v>
                </c:pt>
                <c:pt idx="2">
                  <c:v>97.2</c:v>
                </c:pt>
                <c:pt idx="3">
                  <c:v>95.333333333333343</c:v>
                </c:pt>
                <c:pt idx="4">
                  <c:v>98.536585365853654</c:v>
                </c:pt>
                <c:pt idx="5">
                  <c:v>97.407407407407405</c:v>
                </c:pt>
                <c:pt idx="6">
                  <c:v>92.800000000000011</c:v>
                </c:pt>
                <c:pt idx="7">
                  <c:v>98.550724637681171</c:v>
                </c:pt>
                <c:pt idx="8">
                  <c:v>98.75</c:v>
                </c:pt>
                <c:pt idx="9">
                  <c:v>94.9579831932773</c:v>
                </c:pt>
                <c:pt idx="10">
                  <c:v>95.5</c:v>
                </c:pt>
                <c:pt idx="11">
                  <c:v>95.909090909090907</c:v>
                </c:pt>
                <c:pt idx="12">
                  <c:v>96.956521739130437</c:v>
                </c:pt>
                <c:pt idx="13">
                  <c:v>96</c:v>
                </c:pt>
                <c:pt idx="14">
                  <c:v>100</c:v>
                </c:pt>
                <c:pt idx="15">
                  <c:v>94.8</c:v>
                </c:pt>
                <c:pt idx="16">
                  <c:v>99.444444444444443</c:v>
                </c:pt>
                <c:pt idx="17">
                  <c:v>99.466666666666669</c:v>
                </c:pt>
                <c:pt idx="18">
                  <c:v>97.777777777777771</c:v>
                </c:pt>
                <c:pt idx="19">
                  <c:v>98</c:v>
                </c:pt>
                <c:pt idx="20">
                  <c:v>91.333333333333329</c:v>
                </c:pt>
                <c:pt idx="21">
                  <c:v>99.3</c:v>
                </c:pt>
              </c:numCache>
            </c:numRef>
          </c:val>
          <c:extLst xmlns:c16r2="http://schemas.microsoft.com/office/drawing/2015/06/chart">
            <c:ext xmlns:c16="http://schemas.microsoft.com/office/drawing/2014/chart" uri="{C3380CC4-5D6E-409C-BE32-E72D297353CC}">
              <c16:uniqueId val="{0000002C-1E24-490F-94C2-142003340B44}"/>
            </c:ext>
          </c:extLst>
        </c:ser>
        <c:dLbls>
          <c:showLegendKey val="0"/>
          <c:showVal val="0"/>
          <c:showCatName val="0"/>
          <c:showSerName val="0"/>
          <c:showPercent val="0"/>
          <c:showBubbleSize val="0"/>
        </c:dLbls>
        <c:gapWidth val="182"/>
        <c:axId val="58849792"/>
        <c:axId val="306882816"/>
      </c:barChart>
      <c:catAx>
        <c:axId val="5884979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6882816"/>
        <c:crosses val="autoZero"/>
        <c:auto val="1"/>
        <c:lblAlgn val="ctr"/>
        <c:lblOffset val="100"/>
        <c:noMultiLvlLbl val="0"/>
      </c:catAx>
      <c:valAx>
        <c:axId val="306882816"/>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849792"/>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0" i="0" u="none" strike="noStrike" baseline="0">
                <a:effectLst/>
              </a:rPr>
              <a:t>Cak K </a:t>
            </a:r>
            <a:r>
              <a:rPr lang="id-ID" sz="1400" b="0" i="0" u="none" strike="noStrike" baseline="0">
                <a:effectLst/>
              </a:rPr>
              <a:t>4 Bumil Puskesmas Kab. Rejang Lebong 2022</a:t>
            </a:r>
            <a:endParaRPr lang="en-US"/>
          </a:p>
        </c:rich>
      </c:tx>
      <c:overlay val="0"/>
      <c:spPr>
        <a:noFill/>
        <a:ln>
          <a:noFill/>
        </a:ln>
        <a:effectLst/>
      </c:spPr>
    </c:title>
    <c:autoTitleDeleted val="0"/>
    <c:plotArea>
      <c:layout/>
      <c:barChart>
        <c:barDir val="bar"/>
        <c:grouping val="clustered"/>
        <c:varyColors val="1"/>
        <c:ser>
          <c:idx val="0"/>
          <c:order val="0"/>
          <c:tx>
            <c:strRef>
              <c:f>Sheet2!$C$227</c:f>
              <c:strCache>
                <c:ptCount val="1"/>
                <c:pt idx="0">
                  <c:v>K 4</c:v>
                </c:pt>
              </c:strCache>
            </c:strRef>
          </c:tx>
          <c:invertIfNegative val="0"/>
          <c:dPt>
            <c:idx val="0"/>
            <c:invertIfNegative val="0"/>
            <c:bubble3D val="0"/>
            <c:spPr>
              <a:solidFill>
                <a:schemeClr val="accent1"/>
              </a:solidFill>
              <a:ln>
                <a:noFill/>
              </a:ln>
              <a:effectLst/>
            </c:spPr>
            <c:extLst xmlns:c16r2="http://schemas.microsoft.com/office/drawing/2015/06/chart">
              <c:ext xmlns:c16="http://schemas.microsoft.com/office/drawing/2014/chart" uri="{C3380CC4-5D6E-409C-BE32-E72D297353CC}">
                <c16:uniqueId val="{00000001-7A45-400B-A951-79DD7009BD26}"/>
              </c:ext>
            </c:extLst>
          </c:dPt>
          <c:dPt>
            <c:idx val="1"/>
            <c:invertIfNegative val="0"/>
            <c:bubble3D val="0"/>
            <c:spPr>
              <a:solidFill>
                <a:schemeClr val="accent2"/>
              </a:solidFill>
              <a:ln>
                <a:noFill/>
              </a:ln>
              <a:effectLst/>
            </c:spPr>
            <c:extLst xmlns:c16r2="http://schemas.microsoft.com/office/drawing/2015/06/chart">
              <c:ext xmlns:c16="http://schemas.microsoft.com/office/drawing/2014/chart" uri="{C3380CC4-5D6E-409C-BE32-E72D297353CC}">
                <c16:uniqueId val="{00000003-7A45-400B-A951-79DD7009BD26}"/>
              </c:ext>
            </c:extLst>
          </c:dPt>
          <c:dPt>
            <c:idx val="2"/>
            <c:invertIfNegative val="0"/>
            <c:bubble3D val="0"/>
            <c:spPr>
              <a:solidFill>
                <a:schemeClr val="accent3"/>
              </a:solidFill>
              <a:ln>
                <a:noFill/>
              </a:ln>
              <a:effectLst/>
            </c:spPr>
            <c:extLst xmlns:c16r2="http://schemas.microsoft.com/office/drawing/2015/06/chart">
              <c:ext xmlns:c16="http://schemas.microsoft.com/office/drawing/2014/chart" uri="{C3380CC4-5D6E-409C-BE32-E72D297353CC}">
                <c16:uniqueId val="{00000005-7A45-400B-A951-79DD7009BD26}"/>
              </c:ext>
            </c:extLst>
          </c:dPt>
          <c:dPt>
            <c:idx val="3"/>
            <c:invertIfNegative val="0"/>
            <c:bubble3D val="0"/>
            <c:spPr>
              <a:solidFill>
                <a:schemeClr val="accent4"/>
              </a:solidFill>
              <a:ln>
                <a:noFill/>
              </a:ln>
              <a:effectLst/>
            </c:spPr>
            <c:extLst xmlns:c16r2="http://schemas.microsoft.com/office/drawing/2015/06/chart">
              <c:ext xmlns:c16="http://schemas.microsoft.com/office/drawing/2014/chart" uri="{C3380CC4-5D6E-409C-BE32-E72D297353CC}">
                <c16:uniqueId val="{00000007-7A45-400B-A951-79DD7009BD26}"/>
              </c:ext>
            </c:extLst>
          </c:dPt>
          <c:dPt>
            <c:idx val="4"/>
            <c:invertIfNegative val="0"/>
            <c:bubble3D val="0"/>
            <c:spPr>
              <a:solidFill>
                <a:schemeClr val="accent5"/>
              </a:solidFill>
              <a:ln>
                <a:noFill/>
              </a:ln>
              <a:effectLst/>
            </c:spPr>
            <c:extLst xmlns:c16r2="http://schemas.microsoft.com/office/drawing/2015/06/chart">
              <c:ext xmlns:c16="http://schemas.microsoft.com/office/drawing/2014/chart" uri="{C3380CC4-5D6E-409C-BE32-E72D297353CC}">
                <c16:uniqueId val="{00000009-7A45-400B-A951-79DD7009BD26}"/>
              </c:ext>
            </c:extLst>
          </c:dPt>
          <c:dPt>
            <c:idx val="5"/>
            <c:invertIfNegative val="0"/>
            <c:bubble3D val="0"/>
            <c:spPr>
              <a:solidFill>
                <a:schemeClr val="accent6"/>
              </a:solidFill>
              <a:ln>
                <a:noFill/>
              </a:ln>
              <a:effectLst/>
            </c:spPr>
            <c:extLst xmlns:c16r2="http://schemas.microsoft.com/office/drawing/2015/06/chart">
              <c:ext xmlns:c16="http://schemas.microsoft.com/office/drawing/2014/chart" uri="{C3380CC4-5D6E-409C-BE32-E72D297353CC}">
                <c16:uniqueId val="{0000000B-7A45-400B-A951-79DD7009BD26}"/>
              </c:ext>
            </c:extLst>
          </c:dPt>
          <c:dPt>
            <c:idx val="6"/>
            <c:invertIfNegative val="0"/>
            <c:bubble3D val="0"/>
            <c:spPr>
              <a:solidFill>
                <a:schemeClr val="accent1">
                  <a:lumMod val="60000"/>
                </a:schemeClr>
              </a:solidFill>
              <a:ln>
                <a:noFill/>
              </a:ln>
              <a:effectLst/>
            </c:spPr>
            <c:extLst xmlns:c16r2="http://schemas.microsoft.com/office/drawing/2015/06/chart">
              <c:ext xmlns:c16="http://schemas.microsoft.com/office/drawing/2014/chart" uri="{C3380CC4-5D6E-409C-BE32-E72D297353CC}">
                <c16:uniqueId val="{0000000D-7A45-400B-A951-79DD7009BD26}"/>
              </c:ext>
            </c:extLst>
          </c:dPt>
          <c:dPt>
            <c:idx val="7"/>
            <c:invertIfNegative val="0"/>
            <c:bubble3D val="0"/>
            <c:spPr>
              <a:solidFill>
                <a:schemeClr val="accent2">
                  <a:lumMod val="60000"/>
                </a:schemeClr>
              </a:solidFill>
              <a:ln>
                <a:noFill/>
              </a:ln>
              <a:effectLst/>
            </c:spPr>
            <c:extLst xmlns:c16r2="http://schemas.microsoft.com/office/drawing/2015/06/chart">
              <c:ext xmlns:c16="http://schemas.microsoft.com/office/drawing/2014/chart" uri="{C3380CC4-5D6E-409C-BE32-E72D297353CC}">
                <c16:uniqueId val="{0000000F-7A45-400B-A951-79DD7009BD26}"/>
              </c:ext>
            </c:extLst>
          </c:dPt>
          <c:dPt>
            <c:idx val="8"/>
            <c:invertIfNegative val="0"/>
            <c:bubble3D val="0"/>
            <c:spPr>
              <a:solidFill>
                <a:schemeClr val="accent3">
                  <a:lumMod val="60000"/>
                </a:schemeClr>
              </a:solidFill>
              <a:ln>
                <a:noFill/>
              </a:ln>
              <a:effectLst/>
            </c:spPr>
            <c:extLst xmlns:c16r2="http://schemas.microsoft.com/office/drawing/2015/06/chart">
              <c:ext xmlns:c16="http://schemas.microsoft.com/office/drawing/2014/chart" uri="{C3380CC4-5D6E-409C-BE32-E72D297353CC}">
                <c16:uniqueId val="{00000011-7A45-400B-A951-79DD7009BD26}"/>
              </c:ext>
            </c:extLst>
          </c:dPt>
          <c:dPt>
            <c:idx val="9"/>
            <c:invertIfNegative val="0"/>
            <c:bubble3D val="0"/>
            <c:spPr>
              <a:solidFill>
                <a:schemeClr val="accent4">
                  <a:lumMod val="60000"/>
                </a:schemeClr>
              </a:solidFill>
              <a:ln>
                <a:noFill/>
              </a:ln>
              <a:effectLst/>
            </c:spPr>
            <c:extLst xmlns:c16r2="http://schemas.microsoft.com/office/drawing/2015/06/chart">
              <c:ext xmlns:c16="http://schemas.microsoft.com/office/drawing/2014/chart" uri="{C3380CC4-5D6E-409C-BE32-E72D297353CC}">
                <c16:uniqueId val="{00000013-7A45-400B-A951-79DD7009BD26}"/>
              </c:ext>
            </c:extLst>
          </c:dPt>
          <c:dPt>
            <c:idx val="10"/>
            <c:invertIfNegative val="0"/>
            <c:bubble3D val="0"/>
            <c:spPr>
              <a:solidFill>
                <a:schemeClr val="accent5">
                  <a:lumMod val="60000"/>
                </a:schemeClr>
              </a:solidFill>
              <a:ln>
                <a:noFill/>
              </a:ln>
              <a:effectLst/>
            </c:spPr>
            <c:extLst xmlns:c16r2="http://schemas.microsoft.com/office/drawing/2015/06/chart">
              <c:ext xmlns:c16="http://schemas.microsoft.com/office/drawing/2014/chart" uri="{C3380CC4-5D6E-409C-BE32-E72D297353CC}">
                <c16:uniqueId val="{00000015-7A45-400B-A951-79DD7009BD26}"/>
              </c:ext>
            </c:extLst>
          </c:dPt>
          <c:dPt>
            <c:idx val="11"/>
            <c:invertIfNegative val="0"/>
            <c:bubble3D val="0"/>
            <c:spPr>
              <a:solidFill>
                <a:schemeClr val="accent6">
                  <a:lumMod val="60000"/>
                </a:schemeClr>
              </a:solidFill>
              <a:ln>
                <a:noFill/>
              </a:ln>
              <a:effectLst/>
            </c:spPr>
            <c:extLst xmlns:c16r2="http://schemas.microsoft.com/office/drawing/2015/06/chart">
              <c:ext xmlns:c16="http://schemas.microsoft.com/office/drawing/2014/chart" uri="{C3380CC4-5D6E-409C-BE32-E72D297353CC}">
                <c16:uniqueId val="{00000017-7A45-400B-A951-79DD7009BD26}"/>
              </c:ext>
            </c:extLst>
          </c:dPt>
          <c:dPt>
            <c:idx val="12"/>
            <c:invertIfNegative val="0"/>
            <c:bubble3D val="0"/>
            <c:spPr>
              <a:solidFill>
                <a:schemeClr val="accent1">
                  <a:lumMod val="80000"/>
                  <a:lumOff val="20000"/>
                </a:schemeClr>
              </a:solidFill>
              <a:ln>
                <a:noFill/>
              </a:ln>
              <a:effectLst/>
            </c:spPr>
            <c:extLst xmlns:c16r2="http://schemas.microsoft.com/office/drawing/2015/06/chart">
              <c:ext xmlns:c16="http://schemas.microsoft.com/office/drawing/2014/chart" uri="{C3380CC4-5D6E-409C-BE32-E72D297353CC}">
                <c16:uniqueId val="{00000019-7A45-400B-A951-79DD7009BD26}"/>
              </c:ext>
            </c:extLst>
          </c:dPt>
          <c:dPt>
            <c:idx val="13"/>
            <c:invertIfNegative val="0"/>
            <c:bubble3D val="0"/>
            <c:spPr>
              <a:solidFill>
                <a:schemeClr val="accent2">
                  <a:lumMod val="80000"/>
                  <a:lumOff val="20000"/>
                </a:schemeClr>
              </a:solidFill>
              <a:ln>
                <a:noFill/>
              </a:ln>
              <a:effectLst/>
            </c:spPr>
            <c:extLst xmlns:c16r2="http://schemas.microsoft.com/office/drawing/2015/06/chart">
              <c:ext xmlns:c16="http://schemas.microsoft.com/office/drawing/2014/chart" uri="{C3380CC4-5D6E-409C-BE32-E72D297353CC}">
                <c16:uniqueId val="{0000001B-7A45-400B-A951-79DD7009BD26}"/>
              </c:ext>
            </c:extLst>
          </c:dPt>
          <c:dPt>
            <c:idx val="14"/>
            <c:invertIfNegative val="0"/>
            <c:bubble3D val="0"/>
            <c:spPr>
              <a:solidFill>
                <a:schemeClr val="accent3">
                  <a:lumMod val="80000"/>
                  <a:lumOff val="20000"/>
                </a:schemeClr>
              </a:solidFill>
              <a:ln>
                <a:noFill/>
              </a:ln>
              <a:effectLst/>
            </c:spPr>
            <c:extLst xmlns:c16r2="http://schemas.microsoft.com/office/drawing/2015/06/chart">
              <c:ext xmlns:c16="http://schemas.microsoft.com/office/drawing/2014/chart" uri="{C3380CC4-5D6E-409C-BE32-E72D297353CC}">
                <c16:uniqueId val="{0000001D-7A45-400B-A951-79DD7009BD26}"/>
              </c:ext>
            </c:extLst>
          </c:dPt>
          <c:dPt>
            <c:idx val="15"/>
            <c:invertIfNegative val="0"/>
            <c:bubble3D val="0"/>
            <c:spPr>
              <a:solidFill>
                <a:schemeClr val="accent4">
                  <a:lumMod val="80000"/>
                  <a:lumOff val="20000"/>
                </a:schemeClr>
              </a:solidFill>
              <a:ln>
                <a:noFill/>
              </a:ln>
              <a:effectLst/>
            </c:spPr>
            <c:extLst xmlns:c16r2="http://schemas.microsoft.com/office/drawing/2015/06/chart">
              <c:ext xmlns:c16="http://schemas.microsoft.com/office/drawing/2014/chart" uri="{C3380CC4-5D6E-409C-BE32-E72D297353CC}">
                <c16:uniqueId val="{0000001F-7A45-400B-A951-79DD7009BD26}"/>
              </c:ext>
            </c:extLst>
          </c:dPt>
          <c:dPt>
            <c:idx val="16"/>
            <c:invertIfNegative val="0"/>
            <c:bubble3D val="0"/>
            <c:spPr>
              <a:solidFill>
                <a:schemeClr val="accent5">
                  <a:lumMod val="80000"/>
                  <a:lumOff val="20000"/>
                </a:schemeClr>
              </a:solidFill>
              <a:ln>
                <a:noFill/>
              </a:ln>
              <a:effectLst/>
            </c:spPr>
            <c:extLst xmlns:c16r2="http://schemas.microsoft.com/office/drawing/2015/06/chart">
              <c:ext xmlns:c16="http://schemas.microsoft.com/office/drawing/2014/chart" uri="{C3380CC4-5D6E-409C-BE32-E72D297353CC}">
                <c16:uniqueId val="{00000021-7A45-400B-A951-79DD7009BD26}"/>
              </c:ext>
            </c:extLst>
          </c:dPt>
          <c:dPt>
            <c:idx val="17"/>
            <c:invertIfNegative val="0"/>
            <c:bubble3D val="0"/>
            <c:spPr>
              <a:solidFill>
                <a:schemeClr val="accent6">
                  <a:lumMod val="80000"/>
                  <a:lumOff val="20000"/>
                </a:schemeClr>
              </a:solidFill>
              <a:ln>
                <a:noFill/>
              </a:ln>
              <a:effectLst/>
            </c:spPr>
            <c:extLst xmlns:c16r2="http://schemas.microsoft.com/office/drawing/2015/06/chart">
              <c:ext xmlns:c16="http://schemas.microsoft.com/office/drawing/2014/chart" uri="{C3380CC4-5D6E-409C-BE32-E72D297353CC}">
                <c16:uniqueId val="{00000023-7A45-400B-A951-79DD7009BD26}"/>
              </c:ext>
            </c:extLst>
          </c:dPt>
          <c:dPt>
            <c:idx val="18"/>
            <c:invertIfNegative val="0"/>
            <c:bubble3D val="0"/>
            <c:spPr>
              <a:solidFill>
                <a:schemeClr val="accent1">
                  <a:lumMod val="80000"/>
                </a:schemeClr>
              </a:solidFill>
              <a:ln>
                <a:noFill/>
              </a:ln>
              <a:effectLst/>
            </c:spPr>
            <c:extLst xmlns:c16r2="http://schemas.microsoft.com/office/drawing/2015/06/chart">
              <c:ext xmlns:c16="http://schemas.microsoft.com/office/drawing/2014/chart" uri="{C3380CC4-5D6E-409C-BE32-E72D297353CC}">
                <c16:uniqueId val="{00000025-7A45-400B-A951-79DD7009BD26}"/>
              </c:ext>
            </c:extLst>
          </c:dPt>
          <c:dPt>
            <c:idx val="19"/>
            <c:invertIfNegative val="0"/>
            <c:bubble3D val="0"/>
            <c:spPr>
              <a:solidFill>
                <a:schemeClr val="accent2">
                  <a:lumMod val="80000"/>
                </a:schemeClr>
              </a:solidFill>
              <a:ln>
                <a:noFill/>
              </a:ln>
              <a:effectLst/>
            </c:spPr>
            <c:extLst xmlns:c16r2="http://schemas.microsoft.com/office/drawing/2015/06/chart">
              <c:ext xmlns:c16="http://schemas.microsoft.com/office/drawing/2014/chart" uri="{C3380CC4-5D6E-409C-BE32-E72D297353CC}">
                <c16:uniqueId val="{00000027-7A45-400B-A951-79DD7009BD26}"/>
              </c:ext>
            </c:extLst>
          </c:dPt>
          <c:dPt>
            <c:idx val="20"/>
            <c:invertIfNegative val="0"/>
            <c:bubble3D val="0"/>
            <c:spPr>
              <a:solidFill>
                <a:schemeClr val="accent3">
                  <a:lumMod val="80000"/>
                </a:schemeClr>
              </a:solidFill>
              <a:ln>
                <a:noFill/>
              </a:ln>
              <a:effectLst/>
            </c:spPr>
            <c:extLst xmlns:c16r2="http://schemas.microsoft.com/office/drawing/2015/06/chart">
              <c:ext xmlns:c16="http://schemas.microsoft.com/office/drawing/2014/chart" uri="{C3380CC4-5D6E-409C-BE32-E72D297353CC}">
                <c16:uniqueId val="{00000029-7A45-400B-A951-79DD7009BD26}"/>
              </c:ext>
            </c:extLst>
          </c:dPt>
          <c:dPt>
            <c:idx val="21"/>
            <c:invertIfNegative val="0"/>
            <c:bubble3D val="0"/>
            <c:spPr>
              <a:solidFill>
                <a:schemeClr val="accent4">
                  <a:lumMod val="80000"/>
                </a:schemeClr>
              </a:solidFill>
              <a:ln>
                <a:noFill/>
              </a:ln>
              <a:effectLst/>
            </c:spPr>
            <c:extLst xmlns:c16r2="http://schemas.microsoft.com/office/drawing/2015/06/chart">
              <c:ext xmlns:c16="http://schemas.microsoft.com/office/drawing/2014/chart" uri="{C3380CC4-5D6E-409C-BE32-E72D297353CC}">
                <c16:uniqueId val="{0000002B-7A45-400B-A951-79DD7009BD26}"/>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Sheet2!$B$228:$B$249</c:f>
              <c:strCache>
                <c:ptCount val="22"/>
                <c:pt idx="0">
                  <c:v>Curup</c:v>
                </c:pt>
                <c:pt idx="1">
                  <c:v>Perumnas</c:v>
                </c:pt>
                <c:pt idx="2">
                  <c:v>Talang Rimbo Lama</c:v>
                </c:pt>
                <c:pt idx="3">
                  <c:v>Watas Marga</c:v>
                </c:pt>
                <c:pt idx="4">
                  <c:v>Curup Timur</c:v>
                </c:pt>
                <c:pt idx="5">
                  <c:v>Kampung Delima</c:v>
                </c:pt>
                <c:pt idx="6">
                  <c:v>Tunas Harapan</c:v>
                </c:pt>
                <c:pt idx="7">
                  <c:v>Bangun Jaya</c:v>
                </c:pt>
                <c:pt idx="8">
                  <c:v>Bermani Ulu</c:v>
                </c:pt>
                <c:pt idx="9">
                  <c:v>Kampung Melayu</c:v>
                </c:pt>
                <c:pt idx="10">
                  <c:v>Simpang Nangka</c:v>
                </c:pt>
                <c:pt idx="11">
                  <c:v>Sambirejo</c:v>
                </c:pt>
                <c:pt idx="12">
                  <c:v>Sumber Urip</c:v>
                </c:pt>
                <c:pt idx="13">
                  <c:v>Beringin Tiga</c:v>
                </c:pt>
                <c:pt idx="14">
                  <c:v>Sindang Jati</c:v>
                </c:pt>
                <c:pt idx="15">
                  <c:v>Sindang Dataran</c:v>
                </c:pt>
                <c:pt idx="16">
                  <c:v>Kepala Curup</c:v>
                </c:pt>
                <c:pt idx="17">
                  <c:v>Padang Ulak Tanding</c:v>
                </c:pt>
                <c:pt idx="18">
                  <c:v>Kota Padang</c:v>
                </c:pt>
                <c:pt idx="19">
                  <c:v>Sindang Beliti Ilir</c:v>
                </c:pt>
                <c:pt idx="20">
                  <c:v>Tanjung Agung</c:v>
                </c:pt>
                <c:pt idx="21">
                  <c:v>Kab RL</c:v>
                </c:pt>
              </c:strCache>
            </c:strRef>
          </c:cat>
          <c:val>
            <c:numRef>
              <c:f>Sheet2!$C$228:$C$249</c:f>
              <c:numCache>
                <c:formatCode>0.0</c:formatCode>
                <c:ptCount val="22"/>
                <c:pt idx="0">
                  <c:v>82.625</c:v>
                </c:pt>
                <c:pt idx="1">
                  <c:v>91.2</c:v>
                </c:pt>
                <c:pt idx="2">
                  <c:v>73.599999999999994</c:v>
                </c:pt>
                <c:pt idx="3">
                  <c:v>90</c:v>
                </c:pt>
                <c:pt idx="4">
                  <c:v>78.048780487804876</c:v>
                </c:pt>
                <c:pt idx="5">
                  <c:v>83.703703703703695</c:v>
                </c:pt>
                <c:pt idx="6">
                  <c:v>85.2</c:v>
                </c:pt>
                <c:pt idx="7">
                  <c:v>85.990338164251213</c:v>
                </c:pt>
                <c:pt idx="8">
                  <c:v>80.625</c:v>
                </c:pt>
                <c:pt idx="9">
                  <c:v>90.756302521008408</c:v>
                </c:pt>
                <c:pt idx="10">
                  <c:v>64.5</c:v>
                </c:pt>
                <c:pt idx="11">
                  <c:v>90</c:v>
                </c:pt>
                <c:pt idx="12">
                  <c:v>80.434782608695656</c:v>
                </c:pt>
                <c:pt idx="13">
                  <c:v>76.5</c:v>
                </c:pt>
                <c:pt idx="14">
                  <c:v>90.109890109890117</c:v>
                </c:pt>
                <c:pt idx="15">
                  <c:v>94.8</c:v>
                </c:pt>
                <c:pt idx="16">
                  <c:v>97.777777777777771</c:v>
                </c:pt>
                <c:pt idx="17">
                  <c:v>88</c:v>
                </c:pt>
                <c:pt idx="18">
                  <c:v>96.666666666666671</c:v>
                </c:pt>
                <c:pt idx="19">
                  <c:v>48.666666666666671</c:v>
                </c:pt>
                <c:pt idx="20">
                  <c:v>81.333333333333329</c:v>
                </c:pt>
                <c:pt idx="21">
                  <c:v>82.8</c:v>
                </c:pt>
              </c:numCache>
            </c:numRef>
          </c:val>
          <c:extLst xmlns:c16r2="http://schemas.microsoft.com/office/drawing/2015/06/chart">
            <c:ext xmlns:c16="http://schemas.microsoft.com/office/drawing/2014/chart" uri="{C3380CC4-5D6E-409C-BE32-E72D297353CC}">
              <c16:uniqueId val="{0000002C-7A45-400B-A951-79DD7009BD26}"/>
            </c:ext>
          </c:extLst>
        </c:ser>
        <c:dLbls>
          <c:showLegendKey val="0"/>
          <c:showVal val="0"/>
          <c:showCatName val="0"/>
          <c:showSerName val="0"/>
          <c:showPercent val="0"/>
          <c:showBubbleSize val="0"/>
        </c:dLbls>
        <c:gapWidth val="182"/>
        <c:axId val="141356032"/>
        <c:axId val="306885120"/>
      </c:barChart>
      <c:catAx>
        <c:axId val="14135603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6885120"/>
        <c:crosses val="autoZero"/>
        <c:auto val="1"/>
        <c:lblAlgn val="ctr"/>
        <c:lblOffset val="100"/>
        <c:noMultiLvlLbl val="0"/>
      </c:catAx>
      <c:valAx>
        <c:axId val="306885120"/>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1356032"/>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Cak </a:t>
            </a:r>
            <a:r>
              <a:rPr lang="id-ID"/>
              <a:t>Pers</a:t>
            </a:r>
            <a:r>
              <a:rPr lang="en-US"/>
              <a:t>alin</a:t>
            </a:r>
            <a:r>
              <a:rPr lang="id-ID"/>
              <a:t>an</a:t>
            </a:r>
            <a:r>
              <a:rPr lang="en-US"/>
              <a:t> di Fasyankes</a:t>
            </a:r>
            <a:r>
              <a:rPr lang="id-ID"/>
              <a:t> Kab Rejang Lebong 2022</a:t>
            </a:r>
            <a:endParaRPr lang="en-US"/>
          </a:p>
        </c:rich>
      </c:tx>
      <c:overlay val="0"/>
      <c:spPr>
        <a:noFill/>
        <a:ln>
          <a:noFill/>
        </a:ln>
        <a:effectLst/>
      </c:spPr>
    </c:title>
    <c:autoTitleDeleted val="0"/>
    <c:plotArea>
      <c:layout/>
      <c:barChart>
        <c:barDir val="bar"/>
        <c:grouping val="clustered"/>
        <c:varyColors val="1"/>
        <c:ser>
          <c:idx val="0"/>
          <c:order val="0"/>
          <c:tx>
            <c:strRef>
              <c:f>Sheet2!$C$253</c:f>
              <c:strCache>
                <c:ptCount val="1"/>
                <c:pt idx="0">
                  <c:v>Cak Salin di Fasyankes</c:v>
                </c:pt>
              </c:strCache>
            </c:strRef>
          </c:tx>
          <c:invertIfNegative val="0"/>
          <c:dPt>
            <c:idx val="0"/>
            <c:invertIfNegative val="0"/>
            <c:bubble3D val="0"/>
            <c:spPr>
              <a:solidFill>
                <a:schemeClr val="accent1"/>
              </a:solidFill>
              <a:ln>
                <a:noFill/>
              </a:ln>
              <a:effectLst/>
            </c:spPr>
            <c:extLst xmlns:c16r2="http://schemas.microsoft.com/office/drawing/2015/06/chart">
              <c:ext xmlns:c16="http://schemas.microsoft.com/office/drawing/2014/chart" uri="{C3380CC4-5D6E-409C-BE32-E72D297353CC}">
                <c16:uniqueId val="{00000001-3E1B-4DB8-B122-A89F4A665A16}"/>
              </c:ext>
            </c:extLst>
          </c:dPt>
          <c:dPt>
            <c:idx val="1"/>
            <c:invertIfNegative val="0"/>
            <c:bubble3D val="0"/>
            <c:spPr>
              <a:solidFill>
                <a:schemeClr val="accent2"/>
              </a:solidFill>
              <a:ln>
                <a:noFill/>
              </a:ln>
              <a:effectLst/>
            </c:spPr>
            <c:extLst xmlns:c16r2="http://schemas.microsoft.com/office/drawing/2015/06/chart">
              <c:ext xmlns:c16="http://schemas.microsoft.com/office/drawing/2014/chart" uri="{C3380CC4-5D6E-409C-BE32-E72D297353CC}">
                <c16:uniqueId val="{00000003-3E1B-4DB8-B122-A89F4A665A16}"/>
              </c:ext>
            </c:extLst>
          </c:dPt>
          <c:dPt>
            <c:idx val="2"/>
            <c:invertIfNegative val="0"/>
            <c:bubble3D val="0"/>
            <c:spPr>
              <a:solidFill>
                <a:schemeClr val="accent3"/>
              </a:solidFill>
              <a:ln>
                <a:noFill/>
              </a:ln>
              <a:effectLst/>
            </c:spPr>
            <c:extLst xmlns:c16r2="http://schemas.microsoft.com/office/drawing/2015/06/chart">
              <c:ext xmlns:c16="http://schemas.microsoft.com/office/drawing/2014/chart" uri="{C3380CC4-5D6E-409C-BE32-E72D297353CC}">
                <c16:uniqueId val="{00000005-3E1B-4DB8-B122-A89F4A665A16}"/>
              </c:ext>
            </c:extLst>
          </c:dPt>
          <c:dPt>
            <c:idx val="3"/>
            <c:invertIfNegative val="0"/>
            <c:bubble3D val="0"/>
            <c:spPr>
              <a:solidFill>
                <a:schemeClr val="accent4"/>
              </a:solidFill>
              <a:ln>
                <a:noFill/>
              </a:ln>
              <a:effectLst/>
            </c:spPr>
            <c:extLst xmlns:c16r2="http://schemas.microsoft.com/office/drawing/2015/06/chart">
              <c:ext xmlns:c16="http://schemas.microsoft.com/office/drawing/2014/chart" uri="{C3380CC4-5D6E-409C-BE32-E72D297353CC}">
                <c16:uniqueId val="{00000007-3E1B-4DB8-B122-A89F4A665A16}"/>
              </c:ext>
            </c:extLst>
          </c:dPt>
          <c:dPt>
            <c:idx val="4"/>
            <c:invertIfNegative val="0"/>
            <c:bubble3D val="0"/>
            <c:spPr>
              <a:solidFill>
                <a:schemeClr val="accent5"/>
              </a:solidFill>
              <a:ln>
                <a:noFill/>
              </a:ln>
              <a:effectLst/>
            </c:spPr>
            <c:extLst xmlns:c16r2="http://schemas.microsoft.com/office/drawing/2015/06/chart">
              <c:ext xmlns:c16="http://schemas.microsoft.com/office/drawing/2014/chart" uri="{C3380CC4-5D6E-409C-BE32-E72D297353CC}">
                <c16:uniqueId val="{00000009-3E1B-4DB8-B122-A89F4A665A16}"/>
              </c:ext>
            </c:extLst>
          </c:dPt>
          <c:dPt>
            <c:idx val="5"/>
            <c:invertIfNegative val="0"/>
            <c:bubble3D val="0"/>
            <c:spPr>
              <a:solidFill>
                <a:schemeClr val="accent6"/>
              </a:solidFill>
              <a:ln>
                <a:noFill/>
              </a:ln>
              <a:effectLst/>
            </c:spPr>
            <c:extLst xmlns:c16r2="http://schemas.microsoft.com/office/drawing/2015/06/chart">
              <c:ext xmlns:c16="http://schemas.microsoft.com/office/drawing/2014/chart" uri="{C3380CC4-5D6E-409C-BE32-E72D297353CC}">
                <c16:uniqueId val="{0000000B-3E1B-4DB8-B122-A89F4A665A16}"/>
              </c:ext>
            </c:extLst>
          </c:dPt>
          <c:dPt>
            <c:idx val="6"/>
            <c:invertIfNegative val="0"/>
            <c:bubble3D val="0"/>
            <c:spPr>
              <a:solidFill>
                <a:schemeClr val="accent1">
                  <a:lumMod val="60000"/>
                </a:schemeClr>
              </a:solidFill>
              <a:ln>
                <a:noFill/>
              </a:ln>
              <a:effectLst/>
            </c:spPr>
            <c:extLst xmlns:c16r2="http://schemas.microsoft.com/office/drawing/2015/06/chart">
              <c:ext xmlns:c16="http://schemas.microsoft.com/office/drawing/2014/chart" uri="{C3380CC4-5D6E-409C-BE32-E72D297353CC}">
                <c16:uniqueId val="{0000000D-3E1B-4DB8-B122-A89F4A665A16}"/>
              </c:ext>
            </c:extLst>
          </c:dPt>
          <c:dPt>
            <c:idx val="7"/>
            <c:invertIfNegative val="0"/>
            <c:bubble3D val="0"/>
            <c:spPr>
              <a:solidFill>
                <a:schemeClr val="accent2">
                  <a:lumMod val="60000"/>
                </a:schemeClr>
              </a:solidFill>
              <a:ln>
                <a:noFill/>
              </a:ln>
              <a:effectLst/>
            </c:spPr>
            <c:extLst xmlns:c16r2="http://schemas.microsoft.com/office/drawing/2015/06/chart">
              <c:ext xmlns:c16="http://schemas.microsoft.com/office/drawing/2014/chart" uri="{C3380CC4-5D6E-409C-BE32-E72D297353CC}">
                <c16:uniqueId val="{0000000F-3E1B-4DB8-B122-A89F4A665A16}"/>
              </c:ext>
            </c:extLst>
          </c:dPt>
          <c:dPt>
            <c:idx val="8"/>
            <c:invertIfNegative val="0"/>
            <c:bubble3D val="0"/>
            <c:spPr>
              <a:solidFill>
                <a:schemeClr val="accent3">
                  <a:lumMod val="60000"/>
                </a:schemeClr>
              </a:solidFill>
              <a:ln>
                <a:noFill/>
              </a:ln>
              <a:effectLst/>
            </c:spPr>
            <c:extLst xmlns:c16r2="http://schemas.microsoft.com/office/drawing/2015/06/chart">
              <c:ext xmlns:c16="http://schemas.microsoft.com/office/drawing/2014/chart" uri="{C3380CC4-5D6E-409C-BE32-E72D297353CC}">
                <c16:uniqueId val="{00000011-3E1B-4DB8-B122-A89F4A665A16}"/>
              </c:ext>
            </c:extLst>
          </c:dPt>
          <c:dPt>
            <c:idx val="9"/>
            <c:invertIfNegative val="0"/>
            <c:bubble3D val="0"/>
            <c:spPr>
              <a:solidFill>
                <a:schemeClr val="accent4">
                  <a:lumMod val="60000"/>
                </a:schemeClr>
              </a:solidFill>
              <a:ln>
                <a:noFill/>
              </a:ln>
              <a:effectLst/>
            </c:spPr>
            <c:extLst xmlns:c16r2="http://schemas.microsoft.com/office/drawing/2015/06/chart">
              <c:ext xmlns:c16="http://schemas.microsoft.com/office/drawing/2014/chart" uri="{C3380CC4-5D6E-409C-BE32-E72D297353CC}">
                <c16:uniqueId val="{00000013-3E1B-4DB8-B122-A89F4A665A16}"/>
              </c:ext>
            </c:extLst>
          </c:dPt>
          <c:dPt>
            <c:idx val="10"/>
            <c:invertIfNegative val="0"/>
            <c:bubble3D val="0"/>
            <c:spPr>
              <a:solidFill>
                <a:schemeClr val="accent5">
                  <a:lumMod val="60000"/>
                </a:schemeClr>
              </a:solidFill>
              <a:ln>
                <a:noFill/>
              </a:ln>
              <a:effectLst/>
            </c:spPr>
            <c:extLst xmlns:c16r2="http://schemas.microsoft.com/office/drawing/2015/06/chart">
              <c:ext xmlns:c16="http://schemas.microsoft.com/office/drawing/2014/chart" uri="{C3380CC4-5D6E-409C-BE32-E72D297353CC}">
                <c16:uniqueId val="{00000015-3E1B-4DB8-B122-A89F4A665A16}"/>
              </c:ext>
            </c:extLst>
          </c:dPt>
          <c:dPt>
            <c:idx val="11"/>
            <c:invertIfNegative val="0"/>
            <c:bubble3D val="0"/>
            <c:spPr>
              <a:solidFill>
                <a:schemeClr val="accent6">
                  <a:lumMod val="60000"/>
                </a:schemeClr>
              </a:solidFill>
              <a:ln>
                <a:noFill/>
              </a:ln>
              <a:effectLst/>
            </c:spPr>
            <c:extLst xmlns:c16r2="http://schemas.microsoft.com/office/drawing/2015/06/chart">
              <c:ext xmlns:c16="http://schemas.microsoft.com/office/drawing/2014/chart" uri="{C3380CC4-5D6E-409C-BE32-E72D297353CC}">
                <c16:uniqueId val="{00000017-3E1B-4DB8-B122-A89F4A665A16}"/>
              </c:ext>
            </c:extLst>
          </c:dPt>
          <c:dPt>
            <c:idx val="12"/>
            <c:invertIfNegative val="0"/>
            <c:bubble3D val="0"/>
            <c:spPr>
              <a:solidFill>
                <a:schemeClr val="accent1">
                  <a:lumMod val="80000"/>
                  <a:lumOff val="20000"/>
                </a:schemeClr>
              </a:solidFill>
              <a:ln>
                <a:noFill/>
              </a:ln>
              <a:effectLst/>
            </c:spPr>
            <c:extLst xmlns:c16r2="http://schemas.microsoft.com/office/drawing/2015/06/chart">
              <c:ext xmlns:c16="http://schemas.microsoft.com/office/drawing/2014/chart" uri="{C3380CC4-5D6E-409C-BE32-E72D297353CC}">
                <c16:uniqueId val="{00000019-3E1B-4DB8-B122-A89F4A665A16}"/>
              </c:ext>
            </c:extLst>
          </c:dPt>
          <c:dPt>
            <c:idx val="13"/>
            <c:invertIfNegative val="0"/>
            <c:bubble3D val="0"/>
            <c:spPr>
              <a:solidFill>
                <a:schemeClr val="accent2">
                  <a:lumMod val="80000"/>
                  <a:lumOff val="20000"/>
                </a:schemeClr>
              </a:solidFill>
              <a:ln>
                <a:noFill/>
              </a:ln>
              <a:effectLst/>
            </c:spPr>
            <c:extLst xmlns:c16r2="http://schemas.microsoft.com/office/drawing/2015/06/chart">
              <c:ext xmlns:c16="http://schemas.microsoft.com/office/drawing/2014/chart" uri="{C3380CC4-5D6E-409C-BE32-E72D297353CC}">
                <c16:uniqueId val="{0000001B-3E1B-4DB8-B122-A89F4A665A16}"/>
              </c:ext>
            </c:extLst>
          </c:dPt>
          <c:dPt>
            <c:idx val="14"/>
            <c:invertIfNegative val="0"/>
            <c:bubble3D val="0"/>
            <c:spPr>
              <a:solidFill>
                <a:schemeClr val="accent3">
                  <a:lumMod val="80000"/>
                  <a:lumOff val="20000"/>
                </a:schemeClr>
              </a:solidFill>
              <a:ln>
                <a:noFill/>
              </a:ln>
              <a:effectLst/>
            </c:spPr>
            <c:extLst xmlns:c16r2="http://schemas.microsoft.com/office/drawing/2015/06/chart">
              <c:ext xmlns:c16="http://schemas.microsoft.com/office/drawing/2014/chart" uri="{C3380CC4-5D6E-409C-BE32-E72D297353CC}">
                <c16:uniqueId val="{0000001D-3E1B-4DB8-B122-A89F4A665A16}"/>
              </c:ext>
            </c:extLst>
          </c:dPt>
          <c:dPt>
            <c:idx val="15"/>
            <c:invertIfNegative val="0"/>
            <c:bubble3D val="0"/>
            <c:spPr>
              <a:solidFill>
                <a:schemeClr val="accent4">
                  <a:lumMod val="80000"/>
                  <a:lumOff val="20000"/>
                </a:schemeClr>
              </a:solidFill>
              <a:ln>
                <a:noFill/>
              </a:ln>
              <a:effectLst/>
            </c:spPr>
            <c:extLst xmlns:c16r2="http://schemas.microsoft.com/office/drawing/2015/06/chart">
              <c:ext xmlns:c16="http://schemas.microsoft.com/office/drawing/2014/chart" uri="{C3380CC4-5D6E-409C-BE32-E72D297353CC}">
                <c16:uniqueId val="{0000001F-3E1B-4DB8-B122-A89F4A665A16}"/>
              </c:ext>
            </c:extLst>
          </c:dPt>
          <c:dPt>
            <c:idx val="16"/>
            <c:invertIfNegative val="0"/>
            <c:bubble3D val="0"/>
            <c:spPr>
              <a:solidFill>
                <a:schemeClr val="accent5">
                  <a:lumMod val="80000"/>
                  <a:lumOff val="20000"/>
                </a:schemeClr>
              </a:solidFill>
              <a:ln>
                <a:noFill/>
              </a:ln>
              <a:effectLst/>
            </c:spPr>
            <c:extLst xmlns:c16r2="http://schemas.microsoft.com/office/drawing/2015/06/chart">
              <c:ext xmlns:c16="http://schemas.microsoft.com/office/drawing/2014/chart" uri="{C3380CC4-5D6E-409C-BE32-E72D297353CC}">
                <c16:uniqueId val="{00000021-3E1B-4DB8-B122-A89F4A665A16}"/>
              </c:ext>
            </c:extLst>
          </c:dPt>
          <c:dPt>
            <c:idx val="17"/>
            <c:invertIfNegative val="0"/>
            <c:bubble3D val="0"/>
            <c:spPr>
              <a:solidFill>
                <a:schemeClr val="accent6">
                  <a:lumMod val="80000"/>
                  <a:lumOff val="20000"/>
                </a:schemeClr>
              </a:solidFill>
              <a:ln>
                <a:noFill/>
              </a:ln>
              <a:effectLst/>
            </c:spPr>
            <c:extLst xmlns:c16r2="http://schemas.microsoft.com/office/drawing/2015/06/chart">
              <c:ext xmlns:c16="http://schemas.microsoft.com/office/drawing/2014/chart" uri="{C3380CC4-5D6E-409C-BE32-E72D297353CC}">
                <c16:uniqueId val="{00000023-3E1B-4DB8-B122-A89F4A665A16}"/>
              </c:ext>
            </c:extLst>
          </c:dPt>
          <c:dPt>
            <c:idx val="18"/>
            <c:invertIfNegative val="0"/>
            <c:bubble3D val="0"/>
            <c:spPr>
              <a:solidFill>
                <a:schemeClr val="accent1">
                  <a:lumMod val="80000"/>
                </a:schemeClr>
              </a:solidFill>
              <a:ln>
                <a:noFill/>
              </a:ln>
              <a:effectLst/>
            </c:spPr>
            <c:extLst xmlns:c16r2="http://schemas.microsoft.com/office/drawing/2015/06/chart">
              <c:ext xmlns:c16="http://schemas.microsoft.com/office/drawing/2014/chart" uri="{C3380CC4-5D6E-409C-BE32-E72D297353CC}">
                <c16:uniqueId val="{00000025-3E1B-4DB8-B122-A89F4A665A16}"/>
              </c:ext>
            </c:extLst>
          </c:dPt>
          <c:dPt>
            <c:idx val="19"/>
            <c:invertIfNegative val="0"/>
            <c:bubble3D val="0"/>
            <c:spPr>
              <a:solidFill>
                <a:schemeClr val="accent2">
                  <a:lumMod val="80000"/>
                </a:schemeClr>
              </a:solidFill>
              <a:ln>
                <a:noFill/>
              </a:ln>
              <a:effectLst/>
            </c:spPr>
            <c:extLst xmlns:c16r2="http://schemas.microsoft.com/office/drawing/2015/06/chart">
              <c:ext xmlns:c16="http://schemas.microsoft.com/office/drawing/2014/chart" uri="{C3380CC4-5D6E-409C-BE32-E72D297353CC}">
                <c16:uniqueId val="{00000027-3E1B-4DB8-B122-A89F4A665A16}"/>
              </c:ext>
            </c:extLst>
          </c:dPt>
          <c:dPt>
            <c:idx val="20"/>
            <c:invertIfNegative val="0"/>
            <c:bubble3D val="0"/>
            <c:spPr>
              <a:solidFill>
                <a:schemeClr val="accent3">
                  <a:lumMod val="80000"/>
                </a:schemeClr>
              </a:solidFill>
              <a:ln>
                <a:noFill/>
              </a:ln>
              <a:effectLst/>
            </c:spPr>
            <c:extLst xmlns:c16r2="http://schemas.microsoft.com/office/drawing/2015/06/chart">
              <c:ext xmlns:c16="http://schemas.microsoft.com/office/drawing/2014/chart" uri="{C3380CC4-5D6E-409C-BE32-E72D297353CC}">
                <c16:uniqueId val="{00000029-3E1B-4DB8-B122-A89F4A665A16}"/>
              </c:ext>
            </c:extLst>
          </c:dPt>
          <c:dPt>
            <c:idx val="21"/>
            <c:invertIfNegative val="0"/>
            <c:bubble3D val="0"/>
            <c:spPr>
              <a:solidFill>
                <a:schemeClr val="accent4">
                  <a:lumMod val="80000"/>
                </a:schemeClr>
              </a:solidFill>
              <a:ln>
                <a:noFill/>
              </a:ln>
              <a:effectLst/>
            </c:spPr>
            <c:extLst xmlns:c16r2="http://schemas.microsoft.com/office/drawing/2015/06/chart">
              <c:ext xmlns:c16="http://schemas.microsoft.com/office/drawing/2014/chart" uri="{C3380CC4-5D6E-409C-BE32-E72D297353CC}">
                <c16:uniqueId val="{0000002B-3E1B-4DB8-B122-A89F4A665A16}"/>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Sheet2!$B$254:$B$275</c:f>
              <c:strCache>
                <c:ptCount val="22"/>
                <c:pt idx="0">
                  <c:v>Curup</c:v>
                </c:pt>
                <c:pt idx="1">
                  <c:v>Perumnas</c:v>
                </c:pt>
                <c:pt idx="2">
                  <c:v>Talang Rimbo Lama</c:v>
                </c:pt>
                <c:pt idx="3">
                  <c:v>Watas Marga</c:v>
                </c:pt>
                <c:pt idx="4">
                  <c:v>Curup Timur</c:v>
                </c:pt>
                <c:pt idx="5">
                  <c:v>Kampung Delima</c:v>
                </c:pt>
                <c:pt idx="6">
                  <c:v>Tunas Harapan</c:v>
                </c:pt>
                <c:pt idx="7">
                  <c:v>Bangun Jaya</c:v>
                </c:pt>
                <c:pt idx="8">
                  <c:v>Bermani Ulu</c:v>
                </c:pt>
                <c:pt idx="9">
                  <c:v>Kampung Melayu</c:v>
                </c:pt>
                <c:pt idx="10">
                  <c:v>Simpang Nangka</c:v>
                </c:pt>
                <c:pt idx="11">
                  <c:v>Sambirejo</c:v>
                </c:pt>
                <c:pt idx="12">
                  <c:v>Sumber Urip</c:v>
                </c:pt>
                <c:pt idx="13">
                  <c:v>Beringin Tiga</c:v>
                </c:pt>
                <c:pt idx="14">
                  <c:v>Sindang Jati</c:v>
                </c:pt>
                <c:pt idx="15">
                  <c:v>Sindang Dataran</c:v>
                </c:pt>
                <c:pt idx="16">
                  <c:v>Kepala Curup</c:v>
                </c:pt>
                <c:pt idx="17">
                  <c:v>Padang Ulak Tanding</c:v>
                </c:pt>
                <c:pt idx="18">
                  <c:v>Kota Padang</c:v>
                </c:pt>
                <c:pt idx="19">
                  <c:v>Sindang Beliti Ilir</c:v>
                </c:pt>
                <c:pt idx="20">
                  <c:v>Tanjung Agung</c:v>
                </c:pt>
                <c:pt idx="21">
                  <c:v>Kab RL</c:v>
                </c:pt>
              </c:strCache>
            </c:strRef>
          </c:cat>
          <c:val>
            <c:numRef>
              <c:f>Sheet2!$C$254:$C$275</c:f>
              <c:numCache>
                <c:formatCode>0.0</c:formatCode>
                <c:ptCount val="22"/>
                <c:pt idx="0">
                  <c:v>106.17283950617285</c:v>
                </c:pt>
                <c:pt idx="1">
                  <c:v>76.279863481228674</c:v>
                </c:pt>
                <c:pt idx="2">
                  <c:v>95.964125560538122</c:v>
                </c:pt>
                <c:pt idx="3">
                  <c:v>122.75862068965517</c:v>
                </c:pt>
                <c:pt idx="4">
                  <c:v>63.874345549738223</c:v>
                </c:pt>
                <c:pt idx="5">
                  <c:v>81.779661016949163</c:v>
                </c:pt>
                <c:pt idx="6">
                  <c:v>86.075949367088612</c:v>
                </c:pt>
                <c:pt idx="7">
                  <c:v>85.858585858585855</c:v>
                </c:pt>
                <c:pt idx="8">
                  <c:v>120.74074074074075</c:v>
                </c:pt>
                <c:pt idx="9">
                  <c:v>72.807017543859658</c:v>
                </c:pt>
                <c:pt idx="10">
                  <c:v>89.932885906040269</c:v>
                </c:pt>
                <c:pt idx="11">
                  <c:v>86.770428015564207</c:v>
                </c:pt>
                <c:pt idx="12">
                  <c:v>96.15384615384616</c:v>
                </c:pt>
                <c:pt idx="13">
                  <c:v>74.626865671641795</c:v>
                </c:pt>
                <c:pt idx="14">
                  <c:v>88.505747126436788</c:v>
                </c:pt>
                <c:pt idx="15">
                  <c:v>108.21256038647343</c:v>
                </c:pt>
                <c:pt idx="16">
                  <c:v>97.575757575757578</c:v>
                </c:pt>
                <c:pt idx="17">
                  <c:v>99.166666666666671</c:v>
                </c:pt>
                <c:pt idx="18">
                  <c:v>81.327800829875514</c:v>
                </c:pt>
                <c:pt idx="19">
                  <c:v>84.393063583815035</c:v>
                </c:pt>
                <c:pt idx="20">
                  <c:v>82.377049180327873</c:v>
                </c:pt>
                <c:pt idx="21">
                  <c:v>90.8</c:v>
                </c:pt>
              </c:numCache>
            </c:numRef>
          </c:val>
          <c:extLst xmlns:c16r2="http://schemas.microsoft.com/office/drawing/2015/06/chart">
            <c:ext xmlns:c16="http://schemas.microsoft.com/office/drawing/2014/chart" uri="{C3380CC4-5D6E-409C-BE32-E72D297353CC}">
              <c16:uniqueId val="{0000002C-3E1B-4DB8-B122-A89F4A665A16}"/>
            </c:ext>
          </c:extLst>
        </c:ser>
        <c:dLbls>
          <c:showLegendKey val="0"/>
          <c:showVal val="0"/>
          <c:showCatName val="0"/>
          <c:showSerName val="0"/>
          <c:showPercent val="0"/>
          <c:showBubbleSize val="0"/>
        </c:dLbls>
        <c:gapWidth val="182"/>
        <c:axId val="136294912"/>
        <c:axId val="306887424"/>
      </c:barChart>
      <c:catAx>
        <c:axId val="13629491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6887424"/>
        <c:crosses val="autoZero"/>
        <c:auto val="1"/>
        <c:lblAlgn val="ctr"/>
        <c:lblOffset val="100"/>
        <c:noMultiLvlLbl val="0"/>
      </c:catAx>
      <c:valAx>
        <c:axId val="306887424"/>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6294912"/>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id-ID" sz="1800" b="1" i="0" u="none" strike="noStrike" baseline="0">
                <a:effectLst/>
              </a:rPr>
              <a:t>Trend </a:t>
            </a:r>
            <a:r>
              <a:rPr lang="en-US" sz="1800" b="1" i="0" u="none" strike="noStrike" baseline="0">
                <a:effectLst/>
              </a:rPr>
              <a:t>Cak </a:t>
            </a:r>
            <a:r>
              <a:rPr lang="id-ID" sz="1800" b="1" i="0" u="none" strike="noStrike" baseline="0">
                <a:effectLst/>
              </a:rPr>
              <a:t>Pers</a:t>
            </a:r>
            <a:r>
              <a:rPr lang="en-US" sz="1800" b="1" i="0" u="none" strike="noStrike" baseline="0">
                <a:effectLst/>
              </a:rPr>
              <a:t>alin</a:t>
            </a:r>
            <a:r>
              <a:rPr lang="id-ID" sz="1800" b="1" i="0" u="none" strike="noStrike" baseline="0">
                <a:effectLst/>
              </a:rPr>
              <a:t>an</a:t>
            </a:r>
            <a:r>
              <a:rPr lang="en-US" sz="1800" b="1" i="0" u="none" strike="noStrike" baseline="0">
                <a:effectLst/>
              </a:rPr>
              <a:t> di Fasyankes</a:t>
            </a:r>
            <a:r>
              <a:rPr lang="id-ID" sz="1800" b="1" i="0" u="none" strike="noStrike" baseline="0">
                <a:effectLst/>
              </a:rPr>
              <a:t> Kab Rejang Lebong 2018-2022</a:t>
            </a:r>
            <a:endParaRPr lang="en-US"/>
          </a:p>
        </c:rich>
      </c:tx>
      <c:overlay val="0"/>
      <c:spPr>
        <a:noFill/>
        <a:ln>
          <a:noFill/>
        </a:ln>
        <a:effectLst/>
      </c:spPr>
    </c:title>
    <c:autoTitleDeleted val="0"/>
    <c:plotArea>
      <c:layout>
        <c:manualLayout>
          <c:layoutTarget val="inner"/>
          <c:xMode val="edge"/>
          <c:yMode val="edge"/>
          <c:x val="3.888888888888889E-2"/>
          <c:y val="0.19432888597258677"/>
          <c:w val="0.93888888888888888"/>
          <c:h val="0.69827172645086033"/>
        </c:manualLayout>
      </c:layout>
      <c:lineChart>
        <c:grouping val="standard"/>
        <c:varyColors val="0"/>
        <c:ser>
          <c:idx val="0"/>
          <c:order val="0"/>
          <c:tx>
            <c:strRef>
              <c:f>Sheet2!$C$306</c:f>
              <c:strCache>
                <c:ptCount val="1"/>
                <c:pt idx="0">
                  <c:v>Cak Salin di Fasyankes</c:v>
                </c:pt>
              </c:strCache>
            </c:strRef>
          </c:tx>
          <c:spPr>
            <a:ln w="31750" cap="rnd">
              <a:solidFill>
                <a:schemeClr val="accent1"/>
              </a:solidFill>
              <a:round/>
            </a:ln>
            <a:effectLst/>
          </c:spPr>
          <c:marker>
            <c:symbol val="circle"/>
            <c:size val="17"/>
            <c:spPr>
              <a:solidFill>
                <a:schemeClr val="accent1"/>
              </a:solidFill>
              <a:ln>
                <a:noFill/>
              </a:ln>
              <a:effectLst/>
            </c:spPr>
          </c:marker>
          <c:dPt>
            <c:idx val="1"/>
            <c:bubble3D val="0"/>
            <c:spPr>
              <a:ln w="31750" cap="rnd">
                <a:solidFill>
                  <a:srgbClr val="00B050"/>
                </a:solidFill>
                <a:round/>
              </a:ln>
              <a:effectLst/>
            </c:spPr>
            <c:extLst xmlns:c16r2="http://schemas.microsoft.com/office/drawing/2015/06/chart">
              <c:ext xmlns:c16="http://schemas.microsoft.com/office/drawing/2014/chart" uri="{C3380CC4-5D6E-409C-BE32-E72D297353CC}">
                <c16:uniqueId val="{00000001-C8C7-4907-BF58-AB8DF2390BCE}"/>
              </c:ext>
            </c:extLst>
          </c:dPt>
          <c:dPt>
            <c:idx val="2"/>
            <c:bubble3D val="0"/>
            <c:spPr>
              <a:ln w="31750" cap="rnd">
                <a:solidFill>
                  <a:srgbClr val="7030A0"/>
                </a:solidFill>
                <a:round/>
              </a:ln>
              <a:effectLst/>
            </c:spPr>
            <c:extLst xmlns:c16r2="http://schemas.microsoft.com/office/drawing/2015/06/chart">
              <c:ext xmlns:c16="http://schemas.microsoft.com/office/drawing/2014/chart" uri="{C3380CC4-5D6E-409C-BE32-E72D297353CC}">
                <c16:uniqueId val="{00000003-C8C7-4907-BF58-AB8DF2390BCE}"/>
              </c:ext>
            </c:extLst>
          </c:dPt>
          <c:dPt>
            <c:idx val="3"/>
            <c:bubble3D val="0"/>
            <c:spPr>
              <a:ln w="31750" cap="rnd">
                <a:solidFill>
                  <a:schemeClr val="accent2">
                    <a:lumMod val="75000"/>
                  </a:schemeClr>
                </a:solidFill>
                <a:round/>
              </a:ln>
              <a:effectLst/>
            </c:spPr>
            <c:extLst xmlns:c16r2="http://schemas.microsoft.com/office/drawing/2015/06/chart">
              <c:ext xmlns:c16="http://schemas.microsoft.com/office/drawing/2014/chart" uri="{C3380CC4-5D6E-409C-BE32-E72D297353CC}">
                <c16:uniqueId val="{00000005-C8C7-4907-BF58-AB8DF2390BCE}"/>
              </c:ext>
            </c:extLst>
          </c:dPt>
          <c:dPt>
            <c:idx val="4"/>
            <c:bubble3D val="0"/>
            <c:spPr>
              <a:ln w="31750" cap="rnd">
                <a:solidFill>
                  <a:srgbClr val="FFFF00"/>
                </a:solidFill>
                <a:round/>
              </a:ln>
              <a:effectLst/>
            </c:spPr>
            <c:extLst xmlns:c16r2="http://schemas.microsoft.com/office/drawing/2015/06/chart">
              <c:ext xmlns:c16="http://schemas.microsoft.com/office/drawing/2014/chart" uri="{C3380CC4-5D6E-409C-BE32-E72D297353CC}">
                <c16:uniqueId val="{00000007-C8C7-4907-BF58-AB8DF2390BCE}"/>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trendline>
            <c:spPr>
              <a:ln w="19050" cap="rnd">
                <a:solidFill>
                  <a:srgbClr val="92D050"/>
                </a:solidFill>
              </a:ln>
              <a:effectLst/>
            </c:spPr>
            <c:trendlineType val="linear"/>
            <c:dispRSqr val="0"/>
            <c:dispEq val="0"/>
          </c:trendline>
          <c:cat>
            <c:numRef>
              <c:f>Sheet2!$B$307:$B$311</c:f>
              <c:numCache>
                <c:formatCode>General</c:formatCode>
                <c:ptCount val="5"/>
                <c:pt idx="0">
                  <c:v>2018</c:v>
                </c:pt>
                <c:pt idx="1">
                  <c:v>2019</c:v>
                </c:pt>
                <c:pt idx="2">
                  <c:v>2020</c:v>
                </c:pt>
                <c:pt idx="3">
                  <c:v>2021</c:v>
                </c:pt>
                <c:pt idx="4">
                  <c:v>2022</c:v>
                </c:pt>
              </c:numCache>
            </c:numRef>
          </c:cat>
          <c:val>
            <c:numRef>
              <c:f>Sheet2!$C$307:$C$311</c:f>
              <c:numCache>
                <c:formatCode>General</c:formatCode>
                <c:ptCount val="5"/>
                <c:pt idx="0">
                  <c:v>96.7</c:v>
                </c:pt>
                <c:pt idx="1">
                  <c:v>0</c:v>
                </c:pt>
                <c:pt idx="2">
                  <c:v>94.2</c:v>
                </c:pt>
                <c:pt idx="3">
                  <c:v>92.1</c:v>
                </c:pt>
                <c:pt idx="4">
                  <c:v>90.8</c:v>
                </c:pt>
              </c:numCache>
            </c:numRef>
          </c:val>
          <c:smooth val="0"/>
          <c:extLst xmlns:c16r2="http://schemas.microsoft.com/office/drawing/2015/06/chart">
            <c:ext xmlns:c16="http://schemas.microsoft.com/office/drawing/2014/chart" uri="{C3380CC4-5D6E-409C-BE32-E72D297353CC}">
              <c16:uniqueId val="{00000009-C8C7-4907-BF58-AB8DF2390BCE}"/>
            </c:ext>
          </c:extLst>
        </c:ser>
        <c:dLbls>
          <c:dLblPos val="ctr"/>
          <c:showLegendKey val="0"/>
          <c:showVal val="1"/>
          <c:showCatName val="0"/>
          <c:showSerName val="0"/>
          <c:showPercent val="0"/>
          <c:showBubbleSize val="0"/>
        </c:dLbls>
        <c:marker val="1"/>
        <c:smooth val="0"/>
        <c:axId val="142222848"/>
        <c:axId val="306897472"/>
      </c:lineChart>
      <c:catAx>
        <c:axId val="142222848"/>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306897472"/>
        <c:crosses val="autoZero"/>
        <c:auto val="1"/>
        <c:lblAlgn val="ctr"/>
        <c:lblOffset val="100"/>
        <c:noMultiLvlLbl val="0"/>
      </c:catAx>
      <c:valAx>
        <c:axId val="306897472"/>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142222848"/>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Cak Pel</a:t>
            </a:r>
            <a:r>
              <a:rPr lang="id-ID"/>
              <a:t>ayanan</a:t>
            </a:r>
            <a:r>
              <a:rPr lang="en-US"/>
              <a:t> Ibu Nifas </a:t>
            </a:r>
            <a:r>
              <a:rPr lang="id-ID"/>
              <a:t>Lengkap (</a:t>
            </a:r>
            <a:r>
              <a:rPr lang="en-US"/>
              <a:t>KF 3</a:t>
            </a:r>
            <a:r>
              <a:rPr lang="id-ID"/>
              <a:t>)</a:t>
            </a:r>
          </a:p>
          <a:p>
            <a:pPr>
              <a:defRPr sz="1400" b="0" i="0" u="none" strike="noStrike" kern="1200" spc="0" baseline="0">
                <a:solidFill>
                  <a:schemeClr val="tx1">
                    <a:lumMod val="65000"/>
                    <a:lumOff val="35000"/>
                  </a:schemeClr>
                </a:solidFill>
                <a:latin typeface="+mn-lt"/>
                <a:ea typeface="+mn-ea"/>
                <a:cs typeface="+mn-cs"/>
              </a:defRPr>
            </a:pPr>
            <a:r>
              <a:rPr lang="id-ID"/>
              <a:t>Kab. Rejang Lebong 2022</a:t>
            </a:r>
            <a:endParaRPr lang="en-US"/>
          </a:p>
        </c:rich>
      </c:tx>
      <c:overlay val="0"/>
      <c:spPr>
        <a:noFill/>
        <a:ln>
          <a:noFill/>
        </a:ln>
        <a:effectLst/>
      </c:spPr>
    </c:title>
    <c:autoTitleDeleted val="0"/>
    <c:plotArea>
      <c:layout/>
      <c:barChart>
        <c:barDir val="bar"/>
        <c:grouping val="clustered"/>
        <c:varyColors val="1"/>
        <c:ser>
          <c:idx val="0"/>
          <c:order val="0"/>
          <c:tx>
            <c:strRef>
              <c:f>Sheet2!$C$318</c:f>
              <c:strCache>
                <c:ptCount val="1"/>
                <c:pt idx="0">
                  <c:v>Cak Pelyan Ibu Nifas KF 3</c:v>
                </c:pt>
              </c:strCache>
            </c:strRef>
          </c:tx>
          <c:invertIfNegative val="0"/>
          <c:dPt>
            <c:idx val="0"/>
            <c:invertIfNegative val="0"/>
            <c:bubble3D val="0"/>
            <c:spPr>
              <a:solidFill>
                <a:schemeClr val="accent1"/>
              </a:solidFill>
              <a:ln>
                <a:noFill/>
              </a:ln>
              <a:effectLst/>
            </c:spPr>
            <c:extLst xmlns:c16r2="http://schemas.microsoft.com/office/drawing/2015/06/chart">
              <c:ext xmlns:c16="http://schemas.microsoft.com/office/drawing/2014/chart" uri="{C3380CC4-5D6E-409C-BE32-E72D297353CC}">
                <c16:uniqueId val="{00000001-1F3F-456D-8694-51E75D40C783}"/>
              </c:ext>
            </c:extLst>
          </c:dPt>
          <c:dPt>
            <c:idx val="1"/>
            <c:invertIfNegative val="0"/>
            <c:bubble3D val="0"/>
            <c:spPr>
              <a:solidFill>
                <a:schemeClr val="accent2"/>
              </a:solidFill>
              <a:ln>
                <a:noFill/>
              </a:ln>
              <a:effectLst/>
            </c:spPr>
            <c:extLst xmlns:c16r2="http://schemas.microsoft.com/office/drawing/2015/06/chart">
              <c:ext xmlns:c16="http://schemas.microsoft.com/office/drawing/2014/chart" uri="{C3380CC4-5D6E-409C-BE32-E72D297353CC}">
                <c16:uniqueId val="{00000003-1F3F-456D-8694-51E75D40C783}"/>
              </c:ext>
            </c:extLst>
          </c:dPt>
          <c:dPt>
            <c:idx val="2"/>
            <c:invertIfNegative val="0"/>
            <c:bubble3D val="0"/>
            <c:spPr>
              <a:solidFill>
                <a:schemeClr val="accent3"/>
              </a:solidFill>
              <a:ln>
                <a:noFill/>
              </a:ln>
              <a:effectLst/>
            </c:spPr>
            <c:extLst xmlns:c16r2="http://schemas.microsoft.com/office/drawing/2015/06/chart">
              <c:ext xmlns:c16="http://schemas.microsoft.com/office/drawing/2014/chart" uri="{C3380CC4-5D6E-409C-BE32-E72D297353CC}">
                <c16:uniqueId val="{00000005-1F3F-456D-8694-51E75D40C783}"/>
              </c:ext>
            </c:extLst>
          </c:dPt>
          <c:dPt>
            <c:idx val="3"/>
            <c:invertIfNegative val="0"/>
            <c:bubble3D val="0"/>
            <c:spPr>
              <a:solidFill>
                <a:schemeClr val="accent4"/>
              </a:solidFill>
              <a:ln>
                <a:noFill/>
              </a:ln>
              <a:effectLst/>
            </c:spPr>
            <c:extLst xmlns:c16r2="http://schemas.microsoft.com/office/drawing/2015/06/chart">
              <c:ext xmlns:c16="http://schemas.microsoft.com/office/drawing/2014/chart" uri="{C3380CC4-5D6E-409C-BE32-E72D297353CC}">
                <c16:uniqueId val="{00000007-1F3F-456D-8694-51E75D40C783}"/>
              </c:ext>
            </c:extLst>
          </c:dPt>
          <c:dPt>
            <c:idx val="4"/>
            <c:invertIfNegative val="0"/>
            <c:bubble3D val="0"/>
            <c:spPr>
              <a:solidFill>
                <a:schemeClr val="accent5"/>
              </a:solidFill>
              <a:ln>
                <a:noFill/>
              </a:ln>
              <a:effectLst/>
            </c:spPr>
            <c:extLst xmlns:c16r2="http://schemas.microsoft.com/office/drawing/2015/06/chart">
              <c:ext xmlns:c16="http://schemas.microsoft.com/office/drawing/2014/chart" uri="{C3380CC4-5D6E-409C-BE32-E72D297353CC}">
                <c16:uniqueId val="{00000009-1F3F-456D-8694-51E75D40C783}"/>
              </c:ext>
            </c:extLst>
          </c:dPt>
          <c:dPt>
            <c:idx val="5"/>
            <c:invertIfNegative val="0"/>
            <c:bubble3D val="0"/>
            <c:spPr>
              <a:solidFill>
                <a:schemeClr val="accent6"/>
              </a:solidFill>
              <a:ln>
                <a:noFill/>
              </a:ln>
              <a:effectLst/>
            </c:spPr>
            <c:extLst xmlns:c16r2="http://schemas.microsoft.com/office/drawing/2015/06/chart">
              <c:ext xmlns:c16="http://schemas.microsoft.com/office/drawing/2014/chart" uri="{C3380CC4-5D6E-409C-BE32-E72D297353CC}">
                <c16:uniqueId val="{0000000B-1F3F-456D-8694-51E75D40C783}"/>
              </c:ext>
            </c:extLst>
          </c:dPt>
          <c:dPt>
            <c:idx val="6"/>
            <c:invertIfNegative val="0"/>
            <c:bubble3D val="0"/>
            <c:spPr>
              <a:solidFill>
                <a:schemeClr val="accent1">
                  <a:lumMod val="60000"/>
                </a:schemeClr>
              </a:solidFill>
              <a:ln>
                <a:noFill/>
              </a:ln>
              <a:effectLst/>
            </c:spPr>
            <c:extLst xmlns:c16r2="http://schemas.microsoft.com/office/drawing/2015/06/chart">
              <c:ext xmlns:c16="http://schemas.microsoft.com/office/drawing/2014/chart" uri="{C3380CC4-5D6E-409C-BE32-E72D297353CC}">
                <c16:uniqueId val="{0000000D-1F3F-456D-8694-51E75D40C783}"/>
              </c:ext>
            </c:extLst>
          </c:dPt>
          <c:dPt>
            <c:idx val="7"/>
            <c:invertIfNegative val="0"/>
            <c:bubble3D val="0"/>
            <c:spPr>
              <a:solidFill>
                <a:schemeClr val="accent2">
                  <a:lumMod val="60000"/>
                </a:schemeClr>
              </a:solidFill>
              <a:ln>
                <a:noFill/>
              </a:ln>
              <a:effectLst/>
            </c:spPr>
            <c:extLst xmlns:c16r2="http://schemas.microsoft.com/office/drawing/2015/06/chart">
              <c:ext xmlns:c16="http://schemas.microsoft.com/office/drawing/2014/chart" uri="{C3380CC4-5D6E-409C-BE32-E72D297353CC}">
                <c16:uniqueId val="{0000000F-1F3F-456D-8694-51E75D40C783}"/>
              </c:ext>
            </c:extLst>
          </c:dPt>
          <c:dPt>
            <c:idx val="8"/>
            <c:invertIfNegative val="0"/>
            <c:bubble3D val="0"/>
            <c:spPr>
              <a:solidFill>
                <a:schemeClr val="accent3">
                  <a:lumMod val="60000"/>
                </a:schemeClr>
              </a:solidFill>
              <a:ln>
                <a:noFill/>
              </a:ln>
              <a:effectLst/>
            </c:spPr>
            <c:extLst xmlns:c16r2="http://schemas.microsoft.com/office/drawing/2015/06/chart">
              <c:ext xmlns:c16="http://schemas.microsoft.com/office/drawing/2014/chart" uri="{C3380CC4-5D6E-409C-BE32-E72D297353CC}">
                <c16:uniqueId val="{00000011-1F3F-456D-8694-51E75D40C783}"/>
              </c:ext>
            </c:extLst>
          </c:dPt>
          <c:dPt>
            <c:idx val="9"/>
            <c:invertIfNegative val="0"/>
            <c:bubble3D val="0"/>
            <c:spPr>
              <a:solidFill>
                <a:schemeClr val="accent4">
                  <a:lumMod val="60000"/>
                </a:schemeClr>
              </a:solidFill>
              <a:ln>
                <a:noFill/>
              </a:ln>
              <a:effectLst/>
            </c:spPr>
            <c:extLst xmlns:c16r2="http://schemas.microsoft.com/office/drawing/2015/06/chart">
              <c:ext xmlns:c16="http://schemas.microsoft.com/office/drawing/2014/chart" uri="{C3380CC4-5D6E-409C-BE32-E72D297353CC}">
                <c16:uniqueId val="{00000013-1F3F-456D-8694-51E75D40C783}"/>
              </c:ext>
            </c:extLst>
          </c:dPt>
          <c:dPt>
            <c:idx val="10"/>
            <c:invertIfNegative val="0"/>
            <c:bubble3D val="0"/>
            <c:spPr>
              <a:solidFill>
                <a:schemeClr val="accent5">
                  <a:lumMod val="60000"/>
                </a:schemeClr>
              </a:solidFill>
              <a:ln>
                <a:noFill/>
              </a:ln>
              <a:effectLst/>
            </c:spPr>
            <c:extLst xmlns:c16r2="http://schemas.microsoft.com/office/drawing/2015/06/chart">
              <c:ext xmlns:c16="http://schemas.microsoft.com/office/drawing/2014/chart" uri="{C3380CC4-5D6E-409C-BE32-E72D297353CC}">
                <c16:uniqueId val="{00000015-1F3F-456D-8694-51E75D40C783}"/>
              </c:ext>
            </c:extLst>
          </c:dPt>
          <c:dPt>
            <c:idx val="11"/>
            <c:invertIfNegative val="0"/>
            <c:bubble3D val="0"/>
            <c:spPr>
              <a:solidFill>
                <a:schemeClr val="accent6">
                  <a:lumMod val="60000"/>
                </a:schemeClr>
              </a:solidFill>
              <a:ln>
                <a:noFill/>
              </a:ln>
              <a:effectLst/>
            </c:spPr>
            <c:extLst xmlns:c16r2="http://schemas.microsoft.com/office/drawing/2015/06/chart">
              <c:ext xmlns:c16="http://schemas.microsoft.com/office/drawing/2014/chart" uri="{C3380CC4-5D6E-409C-BE32-E72D297353CC}">
                <c16:uniqueId val="{00000017-1F3F-456D-8694-51E75D40C783}"/>
              </c:ext>
            </c:extLst>
          </c:dPt>
          <c:dPt>
            <c:idx val="12"/>
            <c:invertIfNegative val="0"/>
            <c:bubble3D val="0"/>
            <c:spPr>
              <a:solidFill>
                <a:schemeClr val="accent1">
                  <a:lumMod val="80000"/>
                  <a:lumOff val="20000"/>
                </a:schemeClr>
              </a:solidFill>
              <a:ln>
                <a:noFill/>
              </a:ln>
              <a:effectLst/>
            </c:spPr>
            <c:extLst xmlns:c16r2="http://schemas.microsoft.com/office/drawing/2015/06/chart">
              <c:ext xmlns:c16="http://schemas.microsoft.com/office/drawing/2014/chart" uri="{C3380CC4-5D6E-409C-BE32-E72D297353CC}">
                <c16:uniqueId val="{00000019-1F3F-456D-8694-51E75D40C783}"/>
              </c:ext>
            </c:extLst>
          </c:dPt>
          <c:dPt>
            <c:idx val="13"/>
            <c:invertIfNegative val="0"/>
            <c:bubble3D val="0"/>
            <c:spPr>
              <a:solidFill>
                <a:schemeClr val="accent2">
                  <a:lumMod val="80000"/>
                  <a:lumOff val="20000"/>
                </a:schemeClr>
              </a:solidFill>
              <a:ln>
                <a:noFill/>
              </a:ln>
              <a:effectLst/>
            </c:spPr>
            <c:extLst xmlns:c16r2="http://schemas.microsoft.com/office/drawing/2015/06/chart">
              <c:ext xmlns:c16="http://schemas.microsoft.com/office/drawing/2014/chart" uri="{C3380CC4-5D6E-409C-BE32-E72D297353CC}">
                <c16:uniqueId val="{0000001B-1F3F-456D-8694-51E75D40C783}"/>
              </c:ext>
            </c:extLst>
          </c:dPt>
          <c:dPt>
            <c:idx val="14"/>
            <c:invertIfNegative val="0"/>
            <c:bubble3D val="0"/>
            <c:spPr>
              <a:solidFill>
                <a:schemeClr val="accent3">
                  <a:lumMod val="80000"/>
                  <a:lumOff val="20000"/>
                </a:schemeClr>
              </a:solidFill>
              <a:ln>
                <a:noFill/>
              </a:ln>
              <a:effectLst/>
            </c:spPr>
            <c:extLst xmlns:c16r2="http://schemas.microsoft.com/office/drawing/2015/06/chart">
              <c:ext xmlns:c16="http://schemas.microsoft.com/office/drawing/2014/chart" uri="{C3380CC4-5D6E-409C-BE32-E72D297353CC}">
                <c16:uniqueId val="{0000001D-1F3F-456D-8694-51E75D40C783}"/>
              </c:ext>
            </c:extLst>
          </c:dPt>
          <c:dPt>
            <c:idx val="15"/>
            <c:invertIfNegative val="0"/>
            <c:bubble3D val="0"/>
            <c:spPr>
              <a:solidFill>
                <a:schemeClr val="accent4">
                  <a:lumMod val="80000"/>
                  <a:lumOff val="20000"/>
                </a:schemeClr>
              </a:solidFill>
              <a:ln>
                <a:noFill/>
              </a:ln>
              <a:effectLst/>
            </c:spPr>
            <c:extLst xmlns:c16r2="http://schemas.microsoft.com/office/drawing/2015/06/chart">
              <c:ext xmlns:c16="http://schemas.microsoft.com/office/drawing/2014/chart" uri="{C3380CC4-5D6E-409C-BE32-E72D297353CC}">
                <c16:uniqueId val="{0000001F-1F3F-456D-8694-51E75D40C783}"/>
              </c:ext>
            </c:extLst>
          </c:dPt>
          <c:dPt>
            <c:idx val="16"/>
            <c:invertIfNegative val="0"/>
            <c:bubble3D val="0"/>
            <c:spPr>
              <a:solidFill>
                <a:schemeClr val="accent5">
                  <a:lumMod val="80000"/>
                  <a:lumOff val="20000"/>
                </a:schemeClr>
              </a:solidFill>
              <a:ln>
                <a:noFill/>
              </a:ln>
              <a:effectLst/>
            </c:spPr>
            <c:extLst xmlns:c16r2="http://schemas.microsoft.com/office/drawing/2015/06/chart">
              <c:ext xmlns:c16="http://schemas.microsoft.com/office/drawing/2014/chart" uri="{C3380CC4-5D6E-409C-BE32-E72D297353CC}">
                <c16:uniqueId val="{00000021-1F3F-456D-8694-51E75D40C783}"/>
              </c:ext>
            </c:extLst>
          </c:dPt>
          <c:dPt>
            <c:idx val="17"/>
            <c:invertIfNegative val="0"/>
            <c:bubble3D val="0"/>
            <c:spPr>
              <a:solidFill>
                <a:schemeClr val="accent6">
                  <a:lumMod val="80000"/>
                  <a:lumOff val="20000"/>
                </a:schemeClr>
              </a:solidFill>
              <a:ln>
                <a:noFill/>
              </a:ln>
              <a:effectLst/>
            </c:spPr>
            <c:extLst xmlns:c16r2="http://schemas.microsoft.com/office/drawing/2015/06/chart">
              <c:ext xmlns:c16="http://schemas.microsoft.com/office/drawing/2014/chart" uri="{C3380CC4-5D6E-409C-BE32-E72D297353CC}">
                <c16:uniqueId val="{00000023-1F3F-456D-8694-51E75D40C783}"/>
              </c:ext>
            </c:extLst>
          </c:dPt>
          <c:dPt>
            <c:idx val="18"/>
            <c:invertIfNegative val="0"/>
            <c:bubble3D val="0"/>
            <c:spPr>
              <a:solidFill>
                <a:schemeClr val="accent1">
                  <a:lumMod val="80000"/>
                </a:schemeClr>
              </a:solidFill>
              <a:ln>
                <a:noFill/>
              </a:ln>
              <a:effectLst/>
            </c:spPr>
            <c:extLst xmlns:c16r2="http://schemas.microsoft.com/office/drawing/2015/06/chart">
              <c:ext xmlns:c16="http://schemas.microsoft.com/office/drawing/2014/chart" uri="{C3380CC4-5D6E-409C-BE32-E72D297353CC}">
                <c16:uniqueId val="{00000025-1F3F-456D-8694-51E75D40C783}"/>
              </c:ext>
            </c:extLst>
          </c:dPt>
          <c:dPt>
            <c:idx val="19"/>
            <c:invertIfNegative val="0"/>
            <c:bubble3D val="0"/>
            <c:spPr>
              <a:solidFill>
                <a:schemeClr val="accent2">
                  <a:lumMod val="80000"/>
                </a:schemeClr>
              </a:solidFill>
              <a:ln>
                <a:noFill/>
              </a:ln>
              <a:effectLst/>
            </c:spPr>
            <c:extLst xmlns:c16r2="http://schemas.microsoft.com/office/drawing/2015/06/chart">
              <c:ext xmlns:c16="http://schemas.microsoft.com/office/drawing/2014/chart" uri="{C3380CC4-5D6E-409C-BE32-E72D297353CC}">
                <c16:uniqueId val="{00000027-1F3F-456D-8694-51E75D40C783}"/>
              </c:ext>
            </c:extLst>
          </c:dPt>
          <c:dPt>
            <c:idx val="20"/>
            <c:invertIfNegative val="0"/>
            <c:bubble3D val="0"/>
            <c:spPr>
              <a:solidFill>
                <a:schemeClr val="accent3">
                  <a:lumMod val="80000"/>
                </a:schemeClr>
              </a:solidFill>
              <a:ln>
                <a:noFill/>
              </a:ln>
              <a:effectLst/>
            </c:spPr>
            <c:extLst xmlns:c16r2="http://schemas.microsoft.com/office/drawing/2015/06/chart">
              <c:ext xmlns:c16="http://schemas.microsoft.com/office/drawing/2014/chart" uri="{C3380CC4-5D6E-409C-BE32-E72D297353CC}">
                <c16:uniqueId val="{00000029-1F3F-456D-8694-51E75D40C783}"/>
              </c:ext>
            </c:extLst>
          </c:dPt>
          <c:dPt>
            <c:idx val="21"/>
            <c:invertIfNegative val="0"/>
            <c:bubble3D val="0"/>
            <c:spPr>
              <a:solidFill>
                <a:schemeClr val="accent4">
                  <a:lumMod val="80000"/>
                </a:schemeClr>
              </a:solidFill>
              <a:ln>
                <a:noFill/>
              </a:ln>
              <a:effectLst/>
            </c:spPr>
            <c:extLst xmlns:c16r2="http://schemas.microsoft.com/office/drawing/2015/06/chart">
              <c:ext xmlns:c16="http://schemas.microsoft.com/office/drawing/2014/chart" uri="{C3380CC4-5D6E-409C-BE32-E72D297353CC}">
                <c16:uniqueId val="{0000002B-1F3F-456D-8694-51E75D40C78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Sheet2!$B$319:$B$340</c:f>
              <c:strCache>
                <c:ptCount val="22"/>
                <c:pt idx="0">
                  <c:v>Curup</c:v>
                </c:pt>
                <c:pt idx="1">
                  <c:v>Perumnas</c:v>
                </c:pt>
                <c:pt idx="2">
                  <c:v>Talang Rimbo Lama</c:v>
                </c:pt>
                <c:pt idx="3">
                  <c:v>Watas Marga</c:v>
                </c:pt>
                <c:pt idx="4">
                  <c:v>Curup Timur</c:v>
                </c:pt>
                <c:pt idx="5">
                  <c:v>Kampung Delima</c:v>
                </c:pt>
                <c:pt idx="6">
                  <c:v>Tunas Harapan</c:v>
                </c:pt>
                <c:pt idx="7">
                  <c:v>Bangun Jaya</c:v>
                </c:pt>
                <c:pt idx="8">
                  <c:v>Bermani Ulu</c:v>
                </c:pt>
                <c:pt idx="9">
                  <c:v>Kampung Melayu</c:v>
                </c:pt>
                <c:pt idx="10">
                  <c:v>Simpang Nangka</c:v>
                </c:pt>
                <c:pt idx="11">
                  <c:v>Sambirejo</c:v>
                </c:pt>
                <c:pt idx="12">
                  <c:v>Sumber Urip</c:v>
                </c:pt>
                <c:pt idx="13">
                  <c:v>Beringin Tiga</c:v>
                </c:pt>
                <c:pt idx="14">
                  <c:v>Sindang Jati</c:v>
                </c:pt>
                <c:pt idx="15">
                  <c:v>Sindang Dataran</c:v>
                </c:pt>
                <c:pt idx="16">
                  <c:v>Kepala Curup</c:v>
                </c:pt>
                <c:pt idx="17">
                  <c:v>Padang Ulak Tanding</c:v>
                </c:pt>
                <c:pt idx="18">
                  <c:v>Kota Padang</c:v>
                </c:pt>
                <c:pt idx="19">
                  <c:v>Sindang Beliti Ilir</c:v>
                </c:pt>
                <c:pt idx="20">
                  <c:v>Tanjung Agung</c:v>
                </c:pt>
                <c:pt idx="21">
                  <c:v>Kab RL</c:v>
                </c:pt>
              </c:strCache>
            </c:strRef>
          </c:cat>
          <c:val>
            <c:numRef>
              <c:f>Sheet2!$C$319:$C$340</c:f>
              <c:numCache>
                <c:formatCode>0.0</c:formatCode>
                <c:ptCount val="22"/>
                <c:pt idx="0">
                  <c:v>100.96021947873798</c:v>
                </c:pt>
                <c:pt idx="1">
                  <c:v>75.938566552901023</c:v>
                </c:pt>
                <c:pt idx="2">
                  <c:v>80.717488789237663</c:v>
                </c:pt>
                <c:pt idx="3">
                  <c:v>68.965517241379317</c:v>
                </c:pt>
                <c:pt idx="4">
                  <c:v>53.926701570680621</c:v>
                </c:pt>
                <c:pt idx="5">
                  <c:v>67.796610169491515</c:v>
                </c:pt>
                <c:pt idx="6">
                  <c:v>83.966244725738392</c:v>
                </c:pt>
                <c:pt idx="7">
                  <c:v>68.181818181818173</c:v>
                </c:pt>
                <c:pt idx="8">
                  <c:v>111.85185185185185</c:v>
                </c:pt>
                <c:pt idx="9">
                  <c:v>72.807017543859658</c:v>
                </c:pt>
                <c:pt idx="10">
                  <c:v>67.114093959731548</c:v>
                </c:pt>
                <c:pt idx="11">
                  <c:v>70.038910505836569</c:v>
                </c:pt>
                <c:pt idx="12">
                  <c:v>82.417582417582409</c:v>
                </c:pt>
                <c:pt idx="13">
                  <c:v>74.626865671641795</c:v>
                </c:pt>
                <c:pt idx="14">
                  <c:v>83.908045977011497</c:v>
                </c:pt>
                <c:pt idx="15">
                  <c:v>99.516908212560381</c:v>
                </c:pt>
                <c:pt idx="16">
                  <c:v>96.36363636363636</c:v>
                </c:pt>
                <c:pt idx="17">
                  <c:v>83.333333333333343</c:v>
                </c:pt>
                <c:pt idx="18">
                  <c:v>66.390041493775925</c:v>
                </c:pt>
                <c:pt idx="19">
                  <c:v>69.364161849710982</c:v>
                </c:pt>
                <c:pt idx="20">
                  <c:v>73.770491803278688</c:v>
                </c:pt>
                <c:pt idx="21">
                  <c:v>80.400000000000006</c:v>
                </c:pt>
              </c:numCache>
            </c:numRef>
          </c:val>
          <c:extLst xmlns:c16r2="http://schemas.microsoft.com/office/drawing/2015/06/chart">
            <c:ext xmlns:c16="http://schemas.microsoft.com/office/drawing/2014/chart" uri="{C3380CC4-5D6E-409C-BE32-E72D297353CC}">
              <c16:uniqueId val="{0000002C-1F3F-456D-8694-51E75D40C783}"/>
            </c:ext>
          </c:extLst>
        </c:ser>
        <c:dLbls>
          <c:showLegendKey val="0"/>
          <c:showVal val="0"/>
          <c:showCatName val="0"/>
          <c:showSerName val="0"/>
          <c:showPercent val="0"/>
          <c:showBubbleSize val="0"/>
        </c:dLbls>
        <c:gapWidth val="182"/>
        <c:axId val="136296448"/>
        <c:axId val="340551360"/>
      </c:barChart>
      <c:catAx>
        <c:axId val="13629644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0551360"/>
        <c:crosses val="autoZero"/>
        <c:auto val="1"/>
        <c:lblAlgn val="ctr"/>
        <c:lblOffset val="100"/>
        <c:noMultiLvlLbl val="0"/>
      </c:catAx>
      <c:valAx>
        <c:axId val="340551360"/>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6296448"/>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id-ID"/>
              <a:t>Persentase</a:t>
            </a:r>
            <a:r>
              <a:rPr lang="en-US"/>
              <a:t> Bumil yg mendapat </a:t>
            </a:r>
            <a:r>
              <a:rPr lang="id-ID"/>
              <a:t>dan konsumsi </a:t>
            </a:r>
            <a:r>
              <a:rPr lang="en-US"/>
              <a:t>tablet tambah darah</a:t>
            </a:r>
            <a:r>
              <a:rPr lang="id-ID"/>
              <a:t> Per Puskesmas Kabupaten Rejang Lebong 2022</a:t>
            </a:r>
            <a:endParaRPr lang="en-US"/>
          </a:p>
        </c:rich>
      </c:tx>
      <c:overlay val="0"/>
      <c:spPr>
        <a:noFill/>
        <a:ln>
          <a:noFill/>
        </a:ln>
        <a:effectLst/>
      </c:spPr>
    </c:title>
    <c:autoTitleDeleted val="0"/>
    <c:plotArea>
      <c:layout/>
      <c:barChart>
        <c:barDir val="bar"/>
        <c:grouping val="clustered"/>
        <c:varyColors val="1"/>
        <c:ser>
          <c:idx val="0"/>
          <c:order val="0"/>
          <c:tx>
            <c:strRef>
              <c:f>Sheet2!$C$370</c:f>
              <c:strCache>
                <c:ptCount val="1"/>
                <c:pt idx="0">
                  <c:v>% Bumil yg mendapat tablet tambah darah</c:v>
                </c:pt>
              </c:strCache>
            </c:strRef>
          </c:tx>
          <c:invertIfNegative val="0"/>
          <c:dPt>
            <c:idx val="0"/>
            <c:invertIfNegative val="0"/>
            <c:bubble3D val="0"/>
            <c:spPr>
              <a:solidFill>
                <a:schemeClr val="accent1"/>
              </a:solidFill>
              <a:ln>
                <a:noFill/>
              </a:ln>
              <a:effectLst/>
            </c:spPr>
            <c:extLst xmlns:c16r2="http://schemas.microsoft.com/office/drawing/2015/06/chart">
              <c:ext xmlns:c16="http://schemas.microsoft.com/office/drawing/2014/chart" uri="{C3380CC4-5D6E-409C-BE32-E72D297353CC}">
                <c16:uniqueId val="{00000001-5BE1-4614-BEBF-54ACE18EE97D}"/>
              </c:ext>
            </c:extLst>
          </c:dPt>
          <c:dPt>
            <c:idx val="1"/>
            <c:invertIfNegative val="0"/>
            <c:bubble3D val="0"/>
            <c:spPr>
              <a:solidFill>
                <a:schemeClr val="accent2"/>
              </a:solidFill>
              <a:ln>
                <a:noFill/>
              </a:ln>
              <a:effectLst/>
            </c:spPr>
            <c:extLst xmlns:c16r2="http://schemas.microsoft.com/office/drawing/2015/06/chart">
              <c:ext xmlns:c16="http://schemas.microsoft.com/office/drawing/2014/chart" uri="{C3380CC4-5D6E-409C-BE32-E72D297353CC}">
                <c16:uniqueId val="{00000003-5BE1-4614-BEBF-54ACE18EE97D}"/>
              </c:ext>
            </c:extLst>
          </c:dPt>
          <c:dPt>
            <c:idx val="2"/>
            <c:invertIfNegative val="0"/>
            <c:bubble3D val="0"/>
            <c:spPr>
              <a:solidFill>
                <a:schemeClr val="accent3"/>
              </a:solidFill>
              <a:ln>
                <a:noFill/>
              </a:ln>
              <a:effectLst/>
            </c:spPr>
            <c:extLst xmlns:c16r2="http://schemas.microsoft.com/office/drawing/2015/06/chart">
              <c:ext xmlns:c16="http://schemas.microsoft.com/office/drawing/2014/chart" uri="{C3380CC4-5D6E-409C-BE32-E72D297353CC}">
                <c16:uniqueId val="{00000005-5BE1-4614-BEBF-54ACE18EE97D}"/>
              </c:ext>
            </c:extLst>
          </c:dPt>
          <c:dPt>
            <c:idx val="3"/>
            <c:invertIfNegative val="0"/>
            <c:bubble3D val="0"/>
            <c:spPr>
              <a:solidFill>
                <a:schemeClr val="accent4"/>
              </a:solidFill>
              <a:ln>
                <a:noFill/>
              </a:ln>
              <a:effectLst/>
            </c:spPr>
            <c:extLst xmlns:c16r2="http://schemas.microsoft.com/office/drawing/2015/06/chart">
              <c:ext xmlns:c16="http://schemas.microsoft.com/office/drawing/2014/chart" uri="{C3380CC4-5D6E-409C-BE32-E72D297353CC}">
                <c16:uniqueId val="{00000007-5BE1-4614-BEBF-54ACE18EE97D}"/>
              </c:ext>
            </c:extLst>
          </c:dPt>
          <c:dPt>
            <c:idx val="4"/>
            <c:invertIfNegative val="0"/>
            <c:bubble3D val="0"/>
            <c:spPr>
              <a:solidFill>
                <a:schemeClr val="accent5"/>
              </a:solidFill>
              <a:ln>
                <a:noFill/>
              </a:ln>
              <a:effectLst/>
            </c:spPr>
            <c:extLst xmlns:c16r2="http://schemas.microsoft.com/office/drawing/2015/06/chart">
              <c:ext xmlns:c16="http://schemas.microsoft.com/office/drawing/2014/chart" uri="{C3380CC4-5D6E-409C-BE32-E72D297353CC}">
                <c16:uniqueId val="{00000009-5BE1-4614-BEBF-54ACE18EE97D}"/>
              </c:ext>
            </c:extLst>
          </c:dPt>
          <c:dPt>
            <c:idx val="5"/>
            <c:invertIfNegative val="0"/>
            <c:bubble3D val="0"/>
            <c:spPr>
              <a:solidFill>
                <a:schemeClr val="accent6"/>
              </a:solidFill>
              <a:ln>
                <a:noFill/>
              </a:ln>
              <a:effectLst/>
            </c:spPr>
            <c:extLst xmlns:c16r2="http://schemas.microsoft.com/office/drawing/2015/06/chart">
              <c:ext xmlns:c16="http://schemas.microsoft.com/office/drawing/2014/chart" uri="{C3380CC4-5D6E-409C-BE32-E72D297353CC}">
                <c16:uniqueId val="{0000000B-5BE1-4614-BEBF-54ACE18EE97D}"/>
              </c:ext>
            </c:extLst>
          </c:dPt>
          <c:dPt>
            <c:idx val="6"/>
            <c:invertIfNegative val="0"/>
            <c:bubble3D val="0"/>
            <c:spPr>
              <a:solidFill>
                <a:schemeClr val="accent1">
                  <a:lumMod val="60000"/>
                </a:schemeClr>
              </a:solidFill>
              <a:ln>
                <a:noFill/>
              </a:ln>
              <a:effectLst/>
            </c:spPr>
            <c:extLst xmlns:c16r2="http://schemas.microsoft.com/office/drawing/2015/06/chart">
              <c:ext xmlns:c16="http://schemas.microsoft.com/office/drawing/2014/chart" uri="{C3380CC4-5D6E-409C-BE32-E72D297353CC}">
                <c16:uniqueId val="{0000000D-5BE1-4614-BEBF-54ACE18EE97D}"/>
              </c:ext>
            </c:extLst>
          </c:dPt>
          <c:dPt>
            <c:idx val="7"/>
            <c:invertIfNegative val="0"/>
            <c:bubble3D val="0"/>
            <c:spPr>
              <a:solidFill>
                <a:schemeClr val="accent2">
                  <a:lumMod val="60000"/>
                </a:schemeClr>
              </a:solidFill>
              <a:ln>
                <a:noFill/>
              </a:ln>
              <a:effectLst/>
            </c:spPr>
            <c:extLst xmlns:c16r2="http://schemas.microsoft.com/office/drawing/2015/06/chart">
              <c:ext xmlns:c16="http://schemas.microsoft.com/office/drawing/2014/chart" uri="{C3380CC4-5D6E-409C-BE32-E72D297353CC}">
                <c16:uniqueId val="{0000000F-5BE1-4614-BEBF-54ACE18EE97D}"/>
              </c:ext>
            </c:extLst>
          </c:dPt>
          <c:dPt>
            <c:idx val="8"/>
            <c:invertIfNegative val="0"/>
            <c:bubble3D val="0"/>
            <c:spPr>
              <a:solidFill>
                <a:schemeClr val="accent3">
                  <a:lumMod val="60000"/>
                </a:schemeClr>
              </a:solidFill>
              <a:ln>
                <a:noFill/>
              </a:ln>
              <a:effectLst/>
            </c:spPr>
            <c:extLst xmlns:c16r2="http://schemas.microsoft.com/office/drawing/2015/06/chart">
              <c:ext xmlns:c16="http://schemas.microsoft.com/office/drawing/2014/chart" uri="{C3380CC4-5D6E-409C-BE32-E72D297353CC}">
                <c16:uniqueId val="{00000011-5BE1-4614-BEBF-54ACE18EE97D}"/>
              </c:ext>
            </c:extLst>
          </c:dPt>
          <c:dPt>
            <c:idx val="9"/>
            <c:invertIfNegative val="0"/>
            <c:bubble3D val="0"/>
            <c:spPr>
              <a:solidFill>
                <a:schemeClr val="accent4">
                  <a:lumMod val="60000"/>
                </a:schemeClr>
              </a:solidFill>
              <a:ln>
                <a:noFill/>
              </a:ln>
              <a:effectLst/>
            </c:spPr>
            <c:extLst xmlns:c16r2="http://schemas.microsoft.com/office/drawing/2015/06/chart">
              <c:ext xmlns:c16="http://schemas.microsoft.com/office/drawing/2014/chart" uri="{C3380CC4-5D6E-409C-BE32-E72D297353CC}">
                <c16:uniqueId val="{00000013-5BE1-4614-BEBF-54ACE18EE97D}"/>
              </c:ext>
            </c:extLst>
          </c:dPt>
          <c:dPt>
            <c:idx val="10"/>
            <c:invertIfNegative val="0"/>
            <c:bubble3D val="0"/>
            <c:spPr>
              <a:solidFill>
                <a:schemeClr val="accent5">
                  <a:lumMod val="60000"/>
                </a:schemeClr>
              </a:solidFill>
              <a:ln>
                <a:noFill/>
              </a:ln>
              <a:effectLst/>
            </c:spPr>
            <c:extLst xmlns:c16r2="http://schemas.microsoft.com/office/drawing/2015/06/chart">
              <c:ext xmlns:c16="http://schemas.microsoft.com/office/drawing/2014/chart" uri="{C3380CC4-5D6E-409C-BE32-E72D297353CC}">
                <c16:uniqueId val="{00000015-5BE1-4614-BEBF-54ACE18EE97D}"/>
              </c:ext>
            </c:extLst>
          </c:dPt>
          <c:dPt>
            <c:idx val="11"/>
            <c:invertIfNegative val="0"/>
            <c:bubble3D val="0"/>
            <c:spPr>
              <a:solidFill>
                <a:schemeClr val="accent6">
                  <a:lumMod val="60000"/>
                </a:schemeClr>
              </a:solidFill>
              <a:ln>
                <a:noFill/>
              </a:ln>
              <a:effectLst/>
            </c:spPr>
            <c:extLst xmlns:c16r2="http://schemas.microsoft.com/office/drawing/2015/06/chart">
              <c:ext xmlns:c16="http://schemas.microsoft.com/office/drawing/2014/chart" uri="{C3380CC4-5D6E-409C-BE32-E72D297353CC}">
                <c16:uniqueId val="{00000017-5BE1-4614-BEBF-54ACE18EE97D}"/>
              </c:ext>
            </c:extLst>
          </c:dPt>
          <c:dPt>
            <c:idx val="12"/>
            <c:invertIfNegative val="0"/>
            <c:bubble3D val="0"/>
            <c:spPr>
              <a:solidFill>
                <a:schemeClr val="accent1">
                  <a:lumMod val="80000"/>
                  <a:lumOff val="20000"/>
                </a:schemeClr>
              </a:solidFill>
              <a:ln>
                <a:noFill/>
              </a:ln>
              <a:effectLst/>
            </c:spPr>
            <c:extLst xmlns:c16r2="http://schemas.microsoft.com/office/drawing/2015/06/chart">
              <c:ext xmlns:c16="http://schemas.microsoft.com/office/drawing/2014/chart" uri="{C3380CC4-5D6E-409C-BE32-E72D297353CC}">
                <c16:uniqueId val="{00000019-5BE1-4614-BEBF-54ACE18EE97D}"/>
              </c:ext>
            </c:extLst>
          </c:dPt>
          <c:dPt>
            <c:idx val="13"/>
            <c:invertIfNegative val="0"/>
            <c:bubble3D val="0"/>
            <c:spPr>
              <a:solidFill>
                <a:schemeClr val="accent2">
                  <a:lumMod val="80000"/>
                  <a:lumOff val="20000"/>
                </a:schemeClr>
              </a:solidFill>
              <a:ln>
                <a:noFill/>
              </a:ln>
              <a:effectLst/>
            </c:spPr>
            <c:extLst xmlns:c16r2="http://schemas.microsoft.com/office/drawing/2015/06/chart">
              <c:ext xmlns:c16="http://schemas.microsoft.com/office/drawing/2014/chart" uri="{C3380CC4-5D6E-409C-BE32-E72D297353CC}">
                <c16:uniqueId val="{0000001B-5BE1-4614-BEBF-54ACE18EE97D}"/>
              </c:ext>
            </c:extLst>
          </c:dPt>
          <c:dPt>
            <c:idx val="14"/>
            <c:invertIfNegative val="0"/>
            <c:bubble3D val="0"/>
            <c:spPr>
              <a:solidFill>
                <a:schemeClr val="accent3">
                  <a:lumMod val="80000"/>
                  <a:lumOff val="20000"/>
                </a:schemeClr>
              </a:solidFill>
              <a:ln>
                <a:noFill/>
              </a:ln>
              <a:effectLst/>
            </c:spPr>
            <c:extLst xmlns:c16r2="http://schemas.microsoft.com/office/drawing/2015/06/chart">
              <c:ext xmlns:c16="http://schemas.microsoft.com/office/drawing/2014/chart" uri="{C3380CC4-5D6E-409C-BE32-E72D297353CC}">
                <c16:uniqueId val="{0000001D-5BE1-4614-BEBF-54ACE18EE97D}"/>
              </c:ext>
            </c:extLst>
          </c:dPt>
          <c:dPt>
            <c:idx val="15"/>
            <c:invertIfNegative val="0"/>
            <c:bubble3D val="0"/>
            <c:spPr>
              <a:solidFill>
                <a:schemeClr val="accent4">
                  <a:lumMod val="80000"/>
                  <a:lumOff val="20000"/>
                </a:schemeClr>
              </a:solidFill>
              <a:ln>
                <a:noFill/>
              </a:ln>
              <a:effectLst/>
            </c:spPr>
            <c:extLst xmlns:c16r2="http://schemas.microsoft.com/office/drawing/2015/06/chart">
              <c:ext xmlns:c16="http://schemas.microsoft.com/office/drawing/2014/chart" uri="{C3380CC4-5D6E-409C-BE32-E72D297353CC}">
                <c16:uniqueId val="{0000001F-5BE1-4614-BEBF-54ACE18EE97D}"/>
              </c:ext>
            </c:extLst>
          </c:dPt>
          <c:dPt>
            <c:idx val="16"/>
            <c:invertIfNegative val="0"/>
            <c:bubble3D val="0"/>
            <c:spPr>
              <a:solidFill>
                <a:schemeClr val="accent5">
                  <a:lumMod val="80000"/>
                  <a:lumOff val="20000"/>
                </a:schemeClr>
              </a:solidFill>
              <a:ln>
                <a:noFill/>
              </a:ln>
              <a:effectLst/>
            </c:spPr>
            <c:extLst xmlns:c16r2="http://schemas.microsoft.com/office/drawing/2015/06/chart">
              <c:ext xmlns:c16="http://schemas.microsoft.com/office/drawing/2014/chart" uri="{C3380CC4-5D6E-409C-BE32-E72D297353CC}">
                <c16:uniqueId val="{00000021-5BE1-4614-BEBF-54ACE18EE97D}"/>
              </c:ext>
            </c:extLst>
          </c:dPt>
          <c:dPt>
            <c:idx val="17"/>
            <c:invertIfNegative val="0"/>
            <c:bubble3D val="0"/>
            <c:spPr>
              <a:solidFill>
                <a:schemeClr val="accent6">
                  <a:lumMod val="80000"/>
                  <a:lumOff val="20000"/>
                </a:schemeClr>
              </a:solidFill>
              <a:ln>
                <a:noFill/>
              </a:ln>
              <a:effectLst/>
            </c:spPr>
            <c:extLst xmlns:c16r2="http://schemas.microsoft.com/office/drawing/2015/06/chart">
              <c:ext xmlns:c16="http://schemas.microsoft.com/office/drawing/2014/chart" uri="{C3380CC4-5D6E-409C-BE32-E72D297353CC}">
                <c16:uniqueId val="{00000023-5BE1-4614-BEBF-54ACE18EE97D}"/>
              </c:ext>
            </c:extLst>
          </c:dPt>
          <c:dPt>
            <c:idx val="18"/>
            <c:invertIfNegative val="0"/>
            <c:bubble3D val="0"/>
            <c:spPr>
              <a:solidFill>
                <a:schemeClr val="accent1">
                  <a:lumMod val="80000"/>
                </a:schemeClr>
              </a:solidFill>
              <a:ln>
                <a:noFill/>
              </a:ln>
              <a:effectLst/>
            </c:spPr>
            <c:extLst xmlns:c16r2="http://schemas.microsoft.com/office/drawing/2015/06/chart">
              <c:ext xmlns:c16="http://schemas.microsoft.com/office/drawing/2014/chart" uri="{C3380CC4-5D6E-409C-BE32-E72D297353CC}">
                <c16:uniqueId val="{00000025-5BE1-4614-BEBF-54ACE18EE97D}"/>
              </c:ext>
            </c:extLst>
          </c:dPt>
          <c:dPt>
            <c:idx val="19"/>
            <c:invertIfNegative val="0"/>
            <c:bubble3D val="0"/>
            <c:spPr>
              <a:solidFill>
                <a:schemeClr val="accent2">
                  <a:lumMod val="80000"/>
                </a:schemeClr>
              </a:solidFill>
              <a:ln>
                <a:noFill/>
              </a:ln>
              <a:effectLst/>
            </c:spPr>
            <c:extLst xmlns:c16r2="http://schemas.microsoft.com/office/drawing/2015/06/chart">
              <c:ext xmlns:c16="http://schemas.microsoft.com/office/drawing/2014/chart" uri="{C3380CC4-5D6E-409C-BE32-E72D297353CC}">
                <c16:uniqueId val="{00000027-5BE1-4614-BEBF-54ACE18EE97D}"/>
              </c:ext>
            </c:extLst>
          </c:dPt>
          <c:dPt>
            <c:idx val="20"/>
            <c:invertIfNegative val="0"/>
            <c:bubble3D val="0"/>
            <c:spPr>
              <a:solidFill>
                <a:schemeClr val="accent3">
                  <a:lumMod val="80000"/>
                </a:schemeClr>
              </a:solidFill>
              <a:ln>
                <a:noFill/>
              </a:ln>
              <a:effectLst/>
            </c:spPr>
            <c:extLst xmlns:c16r2="http://schemas.microsoft.com/office/drawing/2015/06/chart">
              <c:ext xmlns:c16="http://schemas.microsoft.com/office/drawing/2014/chart" uri="{C3380CC4-5D6E-409C-BE32-E72D297353CC}">
                <c16:uniqueId val="{00000029-5BE1-4614-BEBF-54ACE18EE97D}"/>
              </c:ext>
            </c:extLst>
          </c:dPt>
          <c:dPt>
            <c:idx val="21"/>
            <c:invertIfNegative val="0"/>
            <c:bubble3D val="0"/>
            <c:spPr>
              <a:solidFill>
                <a:schemeClr val="accent4">
                  <a:lumMod val="80000"/>
                </a:schemeClr>
              </a:solidFill>
              <a:ln>
                <a:noFill/>
              </a:ln>
              <a:effectLst/>
            </c:spPr>
            <c:extLst xmlns:c16r2="http://schemas.microsoft.com/office/drawing/2015/06/chart">
              <c:ext xmlns:c16="http://schemas.microsoft.com/office/drawing/2014/chart" uri="{C3380CC4-5D6E-409C-BE32-E72D297353CC}">
                <c16:uniqueId val="{0000002B-5BE1-4614-BEBF-54ACE18EE97D}"/>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Sheet2!$B$371:$B$392</c:f>
              <c:strCache>
                <c:ptCount val="22"/>
                <c:pt idx="0">
                  <c:v>Curup</c:v>
                </c:pt>
                <c:pt idx="1">
                  <c:v>Perumnas</c:v>
                </c:pt>
                <c:pt idx="2">
                  <c:v>Talang Rimbo Lama</c:v>
                </c:pt>
                <c:pt idx="3">
                  <c:v>Watas Marga</c:v>
                </c:pt>
                <c:pt idx="4">
                  <c:v>Curup Timur</c:v>
                </c:pt>
                <c:pt idx="5">
                  <c:v>Kampung Delima</c:v>
                </c:pt>
                <c:pt idx="6">
                  <c:v>Tunas Harapan</c:v>
                </c:pt>
                <c:pt idx="7">
                  <c:v>Bangun Jaya</c:v>
                </c:pt>
                <c:pt idx="8">
                  <c:v>Bermani Ulu</c:v>
                </c:pt>
                <c:pt idx="9">
                  <c:v>Kampung Melayu</c:v>
                </c:pt>
                <c:pt idx="10">
                  <c:v>Simpang Nangka</c:v>
                </c:pt>
                <c:pt idx="11">
                  <c:v>Sambirejo</c:v>
                </c:pt>
                <c:pt idx="12">
                  <c:v>Sumber Urip</c:v>
                </c:pt>
                <c:pt idx="13">
                  <c:v>Beringin Tiga</c:v>
                </c:pt>
                <c:pt idx="14">
                  <c:v>Sindang Jati</c:v>
                </c:pt>
                <c:pt idx="15">
                  <c:v>Sindang Dataran</c:v>
                </c:pt>
                <c:pt idx="16">
                  <c:v>Kepala Curup</c:v>
                </c:pt>
                <c:pt idx="17">
                  <c:v>Padang Ulak Tanding</c:v>
                </c:pt>
                <c:pt idx="18">
                  <c:v>Kota Padang</c:v>
                </c:pt>
                <c:pt idx="19">
                  <c:v>Sindang Beliti Ilir</c:v>
                </c:pt>
                <c:pt idx="20">
                  <c:v>Tanjung Agung</c:v>
                </c:pt>
                <c:pt idx="21">
                  <c:v>Kab RL</c:v>
                </c:pt>
              </c:strCache>
            </c:strRef>
          </c:cat>
          <c:val>
            <c:numRef>
              <c:f>Sheet2!$C$371:$C$392</c:f>
              <c:numCache>
                <c:formatCode>0.0</c:formatCode>
                <c:ptCount val="22"/>
                <c:pt idx="0">
                  <c:v>82.625</c:v>
                </c:pt>
                <c:pt idx="1">
                  <c:v>51.800000000000004</c:v>
                </c:pt>
                <c:pt idx="2">
                  <c:v>61.199999999999996</c:v>
                </c:pt>
                <c:pt idx="3">
                  <c:v>90</c:v>
                </c:pt>
                <c:pt idx="4">
                  <c:v>73.658536585365852</c:v>
                </c:pt>
                <c:pt idx="5">
                  <c:v>83.703703703703695</c:v>
                </c:pt>
                <c:pt idx="6">
                  <c:v>85.2</c:v>
                </c:pt>
                <c:pt idx="7">
                  <c:v>85.990338164251213</c:v>
                </c:pt>
                <c:pt idx="8">
                  <c:v>78.125</c:v>
                </c:pt>
                <c:pt idx="9">
                  <c:v>90.756302521008408</c:v>
                </c:pt>
                <c:pt idx="10">
                  <c:v>64.5</c:v>
                </c:pt>
                <c:pt idx="11">
                  <c:v>90</c:v>
                </c:pt>
                <c:pt idx="12">
                  <c:v>80.434782608695656</c:v>
                </c:pt>
                <c:pt idx="13">
                  <c:v>76.5</c:v>
                </c:pt>
                <c:pt idx="14">
                  <c:v>90.109890109890117</c:v>
                </c:pt>
                <c:pt idx="15">
                  <c:v>94.8</c:v>
                </c:pt>
                <c:pt idx="16">
                  <c:v>97.777777777777771</c:v>
                </c:pt>
                <c:pt idx="17">
                  <c:v>82.666666666666671</c:v>
                </c:pt>
                <c:pt idx="18">
                  <c:v>97.777777777777771</c:v>
                </c:pt>
                <c:pt idx="19">
                  <c:v>40</c:v>
                </c:pt>
                <c:pt idx="20">
                  <c:v>81.333333333333329</c:v>
                </c:pt>
                <c:pt idx="21">
                  <c:v>77.599999999999994</c:v>
                </c:pt>
              </c:numCache>
            </c:numRef>
          </c:val>
          <c:extLst xmlns:c16r2="http://schemas.microsoft.com/office/drawing/2015/06/chart">
            <c:ext xmlns:c16="http://schemas.microsoft.com/office/drawing/2014/chart" uri="{C3380CC4-5D6E-409C-BE32-E72D297353CC}">
              <c16:uniqueId val="{0000002C-5BE1-4614-BEBF-54ACE18EE97D}"/>
            </c:ext>
          </c:extLst>
        </c:ser>
        <c:dLbls>
          <c:showLegendKey val="0"/>
          <c:showVal val="0"/>
          <c:showCatName val="0"/>
          <c:showSerName val="0"/>
          <c:showPercent val="0"/>
          <c:showBubbleSize val="0"/>
        </c:dLbls>
        <c:gapWidth val="182"/>
        <c:axId val="136297984"/>
        <c:axId val="340552512"/>
      </c:barChart>
      <c:catAx>
        <c:axId val="13629798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0552512"/>
        <c:crosses val="autoZero"/>
        <c:auto val="1"/>
        <c:lblAlgn val="ctr"/>
        <c:lblOffset val="100"/>
        <c:noMultiLvlLbl val="0"/>
      </c:catAx>
      <c:valAx>
        <c:axId val="340552512"/>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6297984"/>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Sheet1!$D$25</c:f>
              <c:strCache>
                <c:ptCount val="1"/>
                <c:pt idx="0">
                  <c:v>Laki-Laki</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Sheet1!$C$26:$C$41</c:f>
              <c:strCache>
                <c:ptCount val="16"/>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c:v>
                </c:pt>
              </c:strCache>
            </c:strRef>
          </c:cat>
          <c:val>
            <c:numRef>
              <c:f>Sheet1!$D$26:$D$41</c:f>
              <c:numCache>
                <c:formatCode>#,##0;[Red]#,##0</c:formatCode>
                <c:ptCount val="16"/>
                <c:pt idx="0">
                  <c:v>-11211</c:v>
                </c:pt>
                <c:pt idx="1">
                  <c:v>-11189</c:v>
                </c:pt>
                <c:pt idx="2">
                  <c:v>-11909</c:v>
                </c:pt>
                <c:pt idx="3">
                  <c:v>-12462</c:v>
                </c:pt>
                <c:pt idx="4">
                  <c:v>-12620</c:v>
                </c:pt>
                <c:pt idx="5">
                  <c:v>-12338</c:v>
                </c:pt>
                <c:pt idx="6">
                  <c:v>-11688</c:v>
                </c:pt>
                <c:pt idx="7">
                  <c:v>-10981</c:v>
                </c:pt>
                <c:pt idx="8">
                  <c:v>-10893</c:v>
                </c:pt>
                <c:pt idx="9">
                  <c:v>-9779</c:v>
                </c:pt>
                <c:pt idx="10">
                  <c:v>-8144</c:v>
                </c:pt>
                <c:pt idx="11">
                  <c:v>-6565</c:v>
                </c:pt>
                <c:pt idx="12">
                  <c:v>-5138</c:v>
                </c:pt>
                <c:pt idx="13">
                  <c:v>-3698</c:v>
                </c:pt>
                <c:pt idx="14">
                  <c:v>-2006</c:v>
                </c:pt>
                <c:pt idx="15">
                  <c:v>-1735</c:v>
                </c:pt>
              </c:numCache>
            </c:numRef>
          </c:val>
          <c:extLst xmlns:c16r2="http://schemas.microsoft.com/office/drawing/2015/06/chart">
            <c:ext xmlns:c16="http://schemas.microsoft.com/office/drawing/2014/chart" uri="{C3380CC4-5D6E-409C-BE32-E72D297353CC}">
              <c16:uniqueId val="{00000000-9AF7-4582-A281-5FC95834267F}"/>
            </c:ext>
          </c:extLst>
        </c:ser>
        <c:ser>
          <c:idx val="1"/>
          <c:order val="1"/>
          <c:tx>
            <c:strRef>
              <c:f>Sheet1!$E$25</c:f>
              <c:strCache>
                <c:ptCount val="1"/>
                <c:pt idx="0">
                  <c:v>Perempuan</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Sheet1!$C$26:$C$41</c:f>
              <c:strCache>
                <c:ptCount val="16"/>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c:v>
                </c:pt>
              </c:strCache>
            </c:strRef>
          </c:cat>
          <c:val>
            <c:numRef>
              <c:f>Sheet1!$E$26:$E$41</c:f>
              <c:numCache>
                <c:formatCode>#,##0;[Red]#,##0</c:formatCode>
                <c:ptCount val="16"/>
                <c:pt idx="0">
                  <c:v>10575</c:v>
                </c:pt>
                <c:pt idx="1">
                  <c:v>10856</c:v>
                </c:pt>
                <c:pt idx="2">
                  <c:v>11401</c:v>
                </c:pt>
                <c:pt idx="3">
                  <c:v>11727</c:v>
                </c:pt>
                <c:pt idx="4">
                  <c:v>11944</c:v>
                </c:pt>
                <c:pt idx="5">
                  <c:v>11431</c:v>
                </c:pt>
                <c:pt idx="6">
                  <c:v>10868</c:v>
                </c:pt>
                <c:pt idx="7">
                  <c:v>10745</c:v>
                </c:pt>
                <c:pt idx="8">
                  <c:v>10681</c:v>
                </c:pt>
                <c:pt idx="9">
                  <c:v>9391</c:v>
                </c:pt>
                <c:pt idx="10">
                  <c:v>7833</c:v>
                </c:pt>
                <c:pt idx="11">
                  <c:v>6309</c:v>
                </c:pt>
                <c:pt idx="12">
                  <c:v>4922</c:v>
                </c:pt>
                <c:pt idx="13">
                  <c:v>3641</c:v>
                </c:pt>
                <c:pt idx="14">
                  <c:v>2022</c:v>
                </c:pt>
                <c:pt idx="15">
                  <c:v>2091</c:v>
                </c:pt>
              </c:numCache>
            </c:numRef>
          </c:val>
          <c:extLst xmlns:c16r2="http://schemas.microsoft.com/office/drawing/2015/06/chart">
            <c:ext xmlns:c16="http://schemas.microsoft.com/office/drawing/2014/chart" uri="{C3380CC4-5D6E-409C-BE32-E72D297353CC}">
              <c16:uniqueId val="{00000001-9AF7-4582-A281-5FC95834267F}"/>
            </c:ext>
          </c:extLst>
        </c:ser>
        <c:dLbls>
          <c:showLegendKey val="0"/>
          <c:showVal val="0"/>
          <c:showCatName val="0"/>
          <c:showSerName val="0"/>
          <c:showPercent val="0"/>
          <c:showBubbleSize val="0"/>
        </c:dLbls>
        <c:gapWidth val="10"/>
        <c:overlap val="100"/>
        <c:axId val="49307136"/>
        <c:axId val="193204736"/>
      </c:barChart>
      <c:catAx>
        <c:axId val="49307136"/>
        <c:scaling>
          <c:orientation val="minMax"/>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3204736"/>
        <c:crosses val="autoZero"/>
        <c:auto val="1"/>
        <c:lblAlgn val="ctr"/>
        <c:lblOffset val="100"/>
        <c:tickLblSkip val="1"/>
        <c:noMultiLvlLbl val="0"/>
      </c:catAx>
      <c:valAx>
        <c:axId val="193204736"/>
        <c:scaling>
          <c:orientation val="minMax"/>
        </c:scaling>
        <c:delete val="0"/>
        <c:axPos val="b"/>
        <c:majorGridlines>
          <c:spPr>
            <a:ln w="9525" cap="flat" cmpd="sng" algn="ctr">
              <a:solidFill>
                <a:schemeClr val="tx1">
                  <a:lumMod val="15000"/>
                  <a:lumOff val="85000"/>
                </a:schemeClr>
              </a:solidFill>
              <a:round/>
            </a:ln>
            <a:effectLst/>
          </c:spPr>
        </c:majorGridlines>
        <c:numFmt formatCode="#,##0;[Red]#,##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493071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r>
              <a:rPr lang="id-ID" sz="1200"/>
              <a:t>Tren Persentase</a:t>
            </a:r>
            <a:r>
              <a:rPr lang="en-US" sz="1200"/>
              <a:t> Bumil yg mendapat </a:t>
            </a:r>
            <a:r>
              <a:rPr lang="id-ID" sz="1200"/>
              <a:t>dan Konsumsi</a:t>
            </a:r>
            <a:r>
              <a:rPr lang="id-ID" sz="1200" baseline="0"/>
              <a:t> </a:t>
            </a:r>
            <a:r>
              <a:rPr lang="en-US" sz="1200"/>
              <a:t>tablet tambah darah</a:t>
            </a:r>
            <a:r>
              <a:rPr lang="id-ID" sz="1200"/>
              <a:t> Puskesmas Kab. Rejang Lebong 2018-2022</a:t>
            </a:r>
            <a:endParaRPr lang="en-US" sz="1200"/>
          </a:p>
        </c:rich>
      </c:tx>
      <c:overlay val="0"/>
      <c:spPr>
        <a:noFill/>
        <a:ln>
          <a:noFill/>
        </a:ln>
        <a:effectLst/>
      </c:spPr>
    </c:title>
    <c:autoTitleDeleted val="0"/>
    <c:plotArea>
      <c:layout/>
      <c:lineChart>
        <c:grouping val="standard"/>
        <c:varyColors val="0"/>
        <c:ser>
          <c:idx val="0"/>
          <c:order val="0"/>
          <c:tx>
            <c:strRef>
              <c:f>Sheet2!$C$395</c:f>
              <c:strCache>
                <c:ptCount val="1"/>
                <c:pt idx="0">
                  <c:v>% Bumil yg mendapat tablet tambah darah</c:v>
                </c:pt>
              </c:strCache>
            </c:strRef>
          </c:tx>
          <c:spPr>
            <a:ln w="2222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Sheet2!$B$396:$B$400</c:f>
              <c:numCache>
                <c:formatCode>General</c:formatCode>
                <c:ptCount val="5"/>
                <c:pt idx="0">
                  <c:v>2018</c:v>
                </c:pt>
                <c:pt idx="1">
                  <c:v>2019</c:v>
                </c:pt>
                <c:pt idx="2">
                  <c:v>2020</c:v>
                </c:pt>
                <c:pt idx="3">
                  <c:v>2021</c:v>
                </c:pt>
                <c:pt idx="4">
                  <c:v>2022</c:v>
                </c:pt>
              </c:numCache>
            </c:numRef>
          </c:cat>
          <c:val>
            <c:numRef>
              <c:f>Sheet2!$C$396:$C$400</c:f>
              <c:numCache>
                <c:formatCode>General</c:formatCode>
                <c:ptCount val="5"/>
                <c:pt idx="0">
                  <c:v>98</c:v>
                </c:pt>
                <c:pt idx="1">
                  <c:v>0</c:v>
                </c:pt>
                <c:pt idx="2">
                  <c:v>99.1</c:v>
                </c:pt>
                <c:pt idx="3">
                  <c:v>93.8</c:v>
                </c:pt>
                <c:pt idx="4">
                  <c:v>77.599999999999994</c:v>
                </c:pt>
              </c:numCache>
            </c:numRef>
          </c:val>
          <c:smooth val="0"/>
          <c:extLst xmlns:c16r2="http://schemas.microsoft.com/office/drawing/2015/06/chart">
            <c:ext xmlns:c16="http://schemas.microsoft.com/office/drawing/2014/chart" uri="{C3380CC4-5D6E-409C-BE32-E72D297353CC}">
              <c16:uniqueId val="{00000000-8ED9-43CB-84BE-3B2D8A703DF1}"/>
            </c:ext>
          </c:extLst>
        </c:ser>
        <c:dLbls>
          <c:showLegendKey val="0"/>
          <c:showVal val="0"/>
          <c:showCatName val="0"/>
          <c:showSerName val="0"/>
          <c:showPercent val="0"/>
          <c:showBubbleSize val="0"/>
        </c:dLbls>
        <c:marker val="1"/>
        <c:smooth val="0"/>
        <c:axId val="141352960"/>
        <c:axId val="340553664"/>
      </c:lineChart>
      <c:catAx>
        <c:axId val="141352960"/>
        <c:scaling>
          <c:orientation val="minMax"/>
        </c:scaling>
        <c:delete val="0"/>
        <c:axPos val="b"/>
        <c:majorGridlines>
          <c:spPr>
            <a:ln w="9525" cap="flat" cmpd="sng" algn="ctr">
              <a:solidFill>
                <a:schemeClr val="dk1">
                  <a:lumMod val="15000"/>
                  <a:lumOff val="85000"/>
                  <a:alpha val="54000"/>
                </a:schemeClr>
              </a:solidFill>
              <a:round/>
            </a:ln>
            <a:effectLst/>
          </c:spPr>
        </c:majorGridlines>
        <c:minorGridlines>
          <c:spPr>
            <a:ln w="9525" cap="flat" cmpd="sng" algn="ctr">
              <a:solidFill>
                <a:schemeClr val="dk1">
                  <a:lumMod val="15000"/>
                  <a:lumOff val="85000"/>
                  <a:alpha val="51000"/>
                </a:schemeClr>
              </a:solidFill>
              <a:round/>
            </a:ln>
            <a:effectLst/>
          </c:spPr>
        </c:min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en-US"/>
          </a:p>
        </c:txPr>
        <c:crossAx val="340553664"/>
        <c:crosses val="autoZero"/>
        <c:auto val="1"/>
        <c:lblAlgn val="ctr"/>
        <c:lblOffset val="100"/>
        <c:noMultiLvlLbl val="0"/>
      </c:catAx>
      <c:valAx>
        <c:axId val="340553664"/>
        <c:scaling>
          <c:orientation val="minMax"/>
        </c:scaling>
        <c:delete val="0"/>
        <c:axPos val="l"/>
        <c:majorGridlines>
          <c:spPr>
            <a:ln w="9525" cap="flat" cmpd="sng" algn="ctr">
              <a:solidFill>
                <a:schemeClr val="dk1">
                  <a:lumMod val="15000"/>
                  <a:lumOff val="85000"/>
                  <a:alpha val="54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crossAx val="141352960"/>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Cak Penanganan Komplikasi Kebidanan</a:t>
            </a:r>
            <a:r>
              <a:rPr lang="id-ID"/>
              <a:t> Menurut Puskesmas Kab. Rejang Lebong 2022</a:t>
            </a:r>
            <a:endParaRPr lang="en-US"/>
          </a:p>
        </c:rich>
      </c:tx>
      <c:overlay val="0"/>
      <c:spPr>
        <a:noFill/>
        <a:ln>
          <a:noFill/>
        </a:ln>
        <a:effectLst/>
      </c:spPr>
    </c:title>
    <c:autoTitleDeleted val="0"/>
    <c:plotArea>
      <c:layout/>
      <c:barChart>
        <c:barDir val="bar"/>
        <c:grouping val="clustered"/>
        <c:varyColors val="1"/>
        <c:ser>
          <c:idx val="0"/>
          <c:order val="0"/>
          <c:tx>
            <c:strRef>
              <c:f>Sheet2!$C$403</c:f>
              <c:strCache>
                <c:ptCount val="1"/>
                <c:pt idx="0">
                  <c:v>Cak Penanganan Komplikasi Kebidanan</c:v>
                </c:pt>
              </c:strCache>
            </c:strRef>
          </c:tx>
          <c:invertIfNegative val="0"/>
          <c:dPt>
            <c:idx val="0"/>
            <c:invertIfNegative val="0"/>
            <c:bubble3D val="0"/>
            <c:spPr>
              <a:solidFill>
                <a:schemeClr val="accent1"/>
              </a:solidFill>
              <a:ln>
                <a:noFill/>
              </a:ln>
              <a:effectLst/>
            </c:spPr>
            <c:extLst xmlns:c16r2="http://schemas.microsoft.com/office/drawing/2015/06/chart">
              <c:ext xmlns:c16="http://schemas.microsoft.com/office/drawing/2014/chart" uri="{C3380CC4-5D6E-409C-BE32-E72D297353CC}">
                <c16:uniqueId val="{00000001-1F04-4D16-AE71-4DCBE343E671}"/>
              </c:ext>
            </c:extLst>
          </c:dPt>
          <c:dPt>
            <c:idx val="1"/>
            <c:invertIfNegative val="0"/>
            <c:bubble3D val="0"/>
            <c:spPr>
              <a:solidFill>
                <a:schemeClr val="accent2"/>
              </a:solidFill>
              <a:ln>
                <a:noFill/>
              </a:ln>
              <a:effectLst/>
            </c:spPr>
            <c:extLst xmlns:c16r2="http://schemas.microsoft.com/office/drawing/2015/06/chart">
              <c:ext xmlns:c16="http://schemas.microsoft.com/office/drawing/2014/chart" uri="{C3380CC4-5D6E-409C-BE32-E72D297353CC}">
                <c16:uniqueId val="{00000003-1F04-4D16-AE71-4DCBE343E671}"/>
              </c:ext>
            </c:extLst>
          </c:dPt>
          <c:dPt>
            <c:idx val="2"/>
            <c:invertIfNegative val="0"/>
            <c:bubble3D val="0"/>
            <c:spPr>
              <a:solidFill>
                <a:schemeClr val="accent3"/>
              </a:solidFill>
              <a:ln>
                <a:noFill/>
              </a:ln>
              <a:effectLst/>
            </c:spPr>
            <c:extLst xmlns:c16r2="http://schemas.microsoft.com/office/drawing/2015/06/chart">
              <c:ext xmlns:c16="http://schemas.microsoft.com/office/drawing/2014/chart" uri="{C3380CC4-5D6E-409C-BE32-E72D297353CC}">
                <c16:uniqueId val="{00000005-1F04-4D16-AE71-4DCBE343E671}"/>
              </c:ext>
            </c:extLst>
          </c:dPt>
          <c:dPt>
            <c:idx val="3"/>
            <c:invertIfNegative val="0"/>
            <c:bubble3D val="0"/>
            <c:spPr>
              <a:solidFill>
                <a:schemeClr val="accent4"/>
              </a:solidFill>
              <a:ln>
                <a:noFill/>
              </a:ln>
              <a:effectLst/>
            </c:spPr>
            <c:extLst xmlns:c16r2="http://schemas.microsoft.com/office/drawing/2015/06/chart">
              <c:ext xmlns:c16="http://schemas.microsoft.com/office/drawing/2014/chart" uri="{C3380CC4-5D6E-409C-BE32-E72D297353CC}">
                <c16:uniqueId val="{00000007-1F04-4D16-AE71-4DCBE343E671}"/>
              </c:ext>
            </c:extLst>
          </c:dPt>
          <c:dPt>
            <c:idx val="4"/>
            <c:invertIfNegative val="0"/>
            <c:bubble3D val="0"/>
            <c:spPr>
              <a:solidFill>
                <a:schemeClr val="accent5"/>
              </a:solidFill>
              <a:ln>
                <a:noFill/>
              </a:ln>
              <a:effectLst/>
            </c:spPr>
            <c:extLst xmlns:c16r2="http://schemas.microsoft.com/office/drawing/2015/06/chart">
              <c:ext xmlns:c16="http://schemas.microsoft.com/office/drawing/2014/chart" uri="{C3380CC4-5D6E-409C-BE32-E72D297353CC}">
                <c16:uniqueId val="{00000009-1F04-4D16-AE71-4DCBE343E671}"/>
              </c:ext>
            </c:extLst>
          </c:dPt>
          <c:dPt>
            <c:idx val="5"/>
            <c:invertIfNegative val="0"/>
            <c:bubble3D val="0"/>
            <c:spPr>
              <a:solidFill>
                <a:schemeClr val="accent6"/>
              </a:solidFill>
              <a:ln>
                <a:noFill/>
              </a:ln>
              <a:effectLst/>
            </c:spPr>
            <c:extLst xmlns:c16r2="http://schemas.microsoft.com/office/drawing/2015/06/chart">
              <c:ext xmlns:c16="http://schemas.microsoft.com/office/drawing/2014/chart" uri="{C3380CC4-5D6E-409C-BE32-E72D297353CC}">
                <c16:uniqueId val="{0000000B-1F04-4D16-AE71-4DCBE343E671}"/>
              </c:ext>
            </c:extLst>
          </c:dPt>
          <c:dPt>
            <c:idx val="6"/>
            <c:invertIfNegative val="0"/>
            <c:bubble3D val="0"/>
            <c:spPr>
              <a:solidFill>
                <a:schemeClr val="accent1">
                  <a:lumMod val="60000"/>
                </a:schemeClr>
              </a:solidFill>
              <a:ln>
                <a:noFill/>
              </a:ln>
              <a:effectLst/>
            </c:spPr>
            <c:extLst xmlns:c16r2="http://schemas.microsoft.com/office/drawing/2015/06/chart">
              <c:ext xmlns:c16="http://schemas.microsoft.com/office/drawing/2014/chart" uri="{C3380CC4-5D6E-409C-BE32-E72D297353CC}">
                <c16:uniqueId val="{0000000D-1F04-4D16-AE71-4DCBE343E671}"/>
              </c:ext>
            </c:extLst>
          </c:dPt>
          <c:dPt>
            <c:idx val="7"/>
            <c:invertIfNegative val="0"/>
            <c:bubble3D val="0"/>
            <c:spPr>
              <a:solidFill>
                <a:schemeClr val="accent2">
                  <a:lumMod val="60000"/>
                </a:schemeClr>
              </a:solidFill>
              <a:ln>
                <a:noFill/>
              </a:ln>
              <a:effectLst/>
            </c:spPr>
            <c:extLst xmlns:c16r2="http://schemas.microsoft.com/office/drawing/2015/06/chart">
              <c:ext xmlns:c16="http://schemas.microsoft.com/office/drawing/2014/chart" uri="{C3380CC4-5D6E-409C-BE32-E72D297353CC}">
                <c16:uniqueId val="{0000000F-1F04-4D16-AE71-4DCBE343E671}"/>
              </c:ext>
            </c:extLst>
          </c:dPt>
          <c:dPt>
            <c:idx val="8"/>
            <c:invertIfNegative val="0"/>
            <c:bubble3D val="0"/>
            <c:spPr>
              <a:solidFill>
                <a:schemeClr val="accent3">
                  <a:lumMod val="60000"/>
                </a:schemeClr>
              </a:solidFill>
              <a:ln>
                <a:noFill/>
              </a:ln>
              <a:effectLst/>
            </c:spPr>
            <c:extLst xmlns:c16r2="http://schemas.microsoft.com/office/drawing/2015/06/chart">
              <c:ext xmlns:c16="http://schemas.microsoft.com/office/drawing/2014/chart" uri="{C3380CC4-5D6E-409C-BE32-E72D297353CC}">
                <c16:uniqueId val="{00000011-1F04-4D16-AE71-4DCBE343E671}"/>
              </c:ext>
            </c:extLst>
          </c:dPt>
          <c:dPt>
            <c:idx val="9"/>
            <c:invertIfNegative val="0"/>
            <c:bubble3D val="0"/>
            <c:spPr>
              <a:solidFill>
                <a:schemeClr val="accent4">
                  <a:lumMod val="60000"/>
                </a:schemeClr>
              </a:solidFill>
              <a:ln>
                <a:noFill/>
              </a:ln>
              <a:effectLst/>
            </c:spPr>
            <c:extLst xmlns:c16r2="http://schemas.microsoft.com/office/drawing/2015/06/chart">
              <c:ext xmlns:c16="http://schemas.microsoft.com/office/drawing/2014/chart" uri="{C3380CC4-5D6E-409C-BE32-E72D297353CC}">
                <c16:uniqueId val="{00000013-1F04-4D16-AE71-4DCBE343E671}"/>
              </c:ext>
            </c:extLst>
          </c:dPt>
          <c:dPt>
            <c:idx val="10"/>
            <c:invertIfNegative val="0"/>
            <c:bubble3D val="0"/>
            <c:spPr>
              <a:solidFill>
                <a:schemeClr val="accent5">
                  <a:lumMod val="60000"/>
                </a:schemeClr>
              </a:solidFill>
              <a:ln>
                <a:noFill/>
              </a:ln>
              <a:effectLst/>
            </c:spPr>
            <c:extLst xmlns:c16r2="http://schemas.microsoft.com/office/drawing/2015/06/chart">
              <c:ext xmlns:c16="http://schemas.microsoft.com/office/drawing/2014/chart" uri="{C3380CC4-5D6E-409C-BE32-E72D297353CC}">
                <c16:uniqueId val="{00000015-1F04-4D16-AE71-4DCBE343E671}"/>
              </c:ext>
            </c:extLst>
          </c:dPt>
          <c:dPt>
            <c:idx val="11"/>
            <c:invertIfNegative val="0"/>
            <c:bubble3D val="0"/>
            <c:spPr>
              <a:solidFill>
                <a:schemeClr val="accent6">
                  <a:lumMod val="60000"/>
                </a:schemeClr>
              </a:solidFill>
              <a:ln>
                <a:noFill/>
              </a:ln>
              <a:effectLst/>
            </c:spPr>
            <c:extLst xmlns:c16r2="http://schemas.microsoft.com/office/drawing/2015/06/chart">
              <c:ext xmlns:c16="http://schemas.microsoft.com/office/drawing/2014/chart" uri="{C3380CC4-5D6E-409C-BE32-E72D297353CC}">
                <c16:uniqueId val="{00000017-1F04-4D16-AE71-4DCBE343E671}"/>
              </c:ext>
            </c:extLst>
          </c:dPt>
          <c:dPt>
            <c:idx val="12"/>
            <c:invertIfNegative val="0"/>
            <c:bubble3D val="0"/>
            <c:spPr>
              <a:solidFill>
                <a:schemeClr val="accent1">
                  <a:lumMod val="80000"/>
                  <a:lumOff val="20000"/>
                </a:schemeClr>
              </a:solidFill>
              <a:ln>
                <a:noFill/>
              </a:ln>
              <a:effectLst/>
            </c:spPr>
            <c:extLst xmlns:c16r2="http://schemas.microsoft.com/office/drawing/2015/06/chart">
              <c:ext xmlns:c16="http://schemas.microsoft.com/office/drawing/2014/chart" uri="{C3380CC4-5D6E-409C-BE32-E72D297353CC}">
                <c16:uniqueId val="{00000019-1F04-4D16-AE71-4DCBE343E671}"/>
              </c:ext>
            </c:extLst>
          </c:dPt>
          <c:dPt>
            <c:idx val="13"/>
            <c:invertIfNegative val="0"/>
            <c:bubble3D val="0"/>
            <c:spPr>
              <a:solidFill>
                <a:schemeClr val="accent2">
                  <a:lumMod val="80000"/>
                  <a:lumOff val="20000"/>
                </a:schemeClr>
              </a:solidFill>
              <a:ln>
                <a:noFill/>
              </a:ln>
              <a:effectLst/>
            </c:spPr>
            <c:extLst xmlns:c16r2="http://schemas.microsoft.com/office/drawing/2015/06/chart">
              <c:ext xmlns:c16="http://schemas.microsoft.com/office/drawing/2014/chart" uri="{C3380CC4-5D6E-409C-BE32-E72D297353CC}">
                <c16:uniqueId val="{0000001B-1F04-4D16-AE71-4DCBE343E671}"/>
              </c:ext>
            </c:extLst>
          </c:dPt>
          <c:dPt>
            <c:idx val="14"/>
            <c:invertIfNegative val="0"/>
            <c:bubble3D val="0"/>
            <c:spPr>
              <a:solidFill>
                <a:schemeClr val="accent3">
                  <a:lumMod val="80000"/>
                  <a:lumOff val="20000"/>
                </a:schemeClr>
              </a:solidFill>
              <a:ln>
                <a:noFill/>
              </a:ln>
              <a:effectLst/>
            </c:spPr>
            <c:extLst xmlns:c16r2="http://schemas.microsoft.com/office/drawing/2015/06/chart">
              <c:ext xmlns:c16="http://schemas.microsoft.com/office/drawing/2014/chart" uri="{C3380CC4-5D6E-409C-BE32-E72D297353CC}">
                <c16:uniqueId val="{0000001D-1F04-4D16-AE71-4DCBE343E671}"/>
              </c:ext>
            </c:extLst>
          </c:dPt>
          <c:dPt>
            <c:idx val="15"/>
            <c:invertIfNegative val="0"/>
            <c:bubble3D val="0"/>
            <c:spPr>
              <a:solidFill>
                <a:schemeClr val="accent4">
                  <a:lumMod val="80000"/>
                  <a:lumOff val="20000"/>
                </a:schemeClr>
              </a:solidFill>
              <a:ln>
                <a:noFill/>
              </a:ln>
              <a:effectLst/>
            </c:spPr>
            <c:extLst xmlns:c16r2="http://schemas.microsoft.com/office/drawing/2015/06/chart">
              <c:ext xmlns:c16="http://schemas.microsoft.com/office/drawing/2014/chart" uri="{C3380CC4-5D6E-409C-BE32-E72D297353CC}">
                <c16:uniqueId val="{0000001F-1F04-4D16-AE71-4DCBE343E671}"/>
              </c:ext>
            </c:extLst>
          </c:dPt>
          <c:dPt>
            <c:idx val="16"/>
            <c:invertIfNegative val="0"/>
            <c:bubble3D val="0"/>
            <c:spPr>
              <a:solidFill>
                <a:schemeClr val="accent5">
                  <a:lumMod val="80000"/>
                  <a:lumOff val="20000"/>
                </a:schemeClr>
              </a:solidFill>
              <a:ln>
                <a:noFill/>
              </a:ln>
              <a:effectLst/>
            </c:spPr>
            <c:extLst xmlns:c16r2="http://schemas.microsoft.com/office/drawing/2015/06/chart">
              <c:ext xmlns:c16="http://schemas.microsoft.com/office/drawing/2014/chart" uri="{C3380CC4-5D6E-409C-BE32-E72D297353CC}">
                <c16:uniqueId val="{00000021-1F04-4D16-AE71-4DCBE343E671}"/>
              </c:ext>
            </c:extLst>
          </c:dPt>
          <c:dPt>
            <c:idx val="17"/>
            <c:invertIfNegative val="0"/>
            <c:bubble3D val="0"/>
            <c:spPr>
              <a:solidFill>
                <a:schemeClr val="accent6">
                  <a:lumMod val="80000"/>
                  <a:lumOff val="20000"/>
                </a:schemeClr>
              </a:solidFill>
              <a:ln>
                <a:noFill/>
              </a:ln>
              <a:effectLst/>
            </c:spPr>
            <c:extLst xmlns:c16r2="http://schemas.microsoft.com/office/drawing/2015/06/chart">
              <c:ext xmlns:c16="http://schemas.microsoft.com/office/drawing/2014/chart" uri="{C3380CC4-5D6E-409C-BE32-E72D297353CC}">
                <c16:uniqueId val="{00000023-1F04-4D16-AE71-4DCBE343E671}"/>
              </c:ext>
            </c:extLst>
          </c:dPt>
          <c:dPt>
            <c:idx val="18"/>
            <c:invertIfNegative val="0"/>
            <c:bubble3D val="0"/>
            <c:spPr>
              <a:solidFill>
                <a:schemeClr val="accent1">
                  <a:lumMod val="80000"/>
                </a:schemeClr>
              </a:solidFill>
              <a:ln>
                <a:noFill/>
              </a:ln>
              <a:effectLst/>
            </c:spPr>
            <c:extLst xmlns:c16r2="http://schemas.microsoft.com/office/drawing/2015/06/chart">
              <c:ext xmlns:c16="http://schemas.microsoft.com/office/drawing/2014/chart" uri="{C3380CC4-5D6E-409C-BE32-E72D297353CC}">
                <c16:uniqueId val="{00000025-1F04-4D16-AE71-4DCBE343E671}"/>
              </c:ext>
            </c:extLst>
          </c:dPt>
          <c:dPt>
            <c:idx val="19"/>
            <c:invertIfNegative val="0"/>
            <c:bubble3D val="0"/>
            <c:spPr>
              <a:solidFill>
                <a:schemeClr val="accent2">
                  <a:lumMod val="80000"/>
                </a:schemeClr>
              </a:solidFill>
              <a:ln>
                <a:noFill/>
              </a:ln>
              <a:effectLst/>
            </c:spPr>
            <c:extLst xmlns:c16r2="http://schemas.microsoft.com/office/drawing/2015/06/chart">
              <c:ext xmlns:c16="http://schemas.microsoft.com/office/drawing/2014/chart" uri="{C3380CC4-5D6E-409C-BE32-E72D297353CC}">
                <c16:uniqueId val="{00000027-1F04-4D16-AE71-4DCBE343E671}"/>
              </c:ext>
            </c:extLst>
          </c:dPt>
          <c:dPt>
            <c:idx val="20"/>
            <c:invertIfNegative val="0"/>
            <c:bubble3D val="0"/>
            <c:spPr>
              <a:solidFill>
                <a:schemeClr val="accent3">
                  <a:lumMod val="80000"/>
                </a:schemeClr>
              </a:solidFill>
              <a:ln>
                <a:noFill/>
              </a:ln>
              <a:effectLst/>
            </c:spPr>
            <c:extLst xmlns:c16r2="http://schemas.microsoft.com/office/drawing/2015/06/chart">
              <c:ext xmlns:c16="http://schemas.microsoft.com/office/drawing/2014/chart" uri="{C3380CC4-5D6E-409C-BE32-E72D297353CC}">
                <c16:uniqueId val="{00000029-1F04-4D16-AE71-4DCBE343E671}"/>
              </c:ext>
            </c:extLst>
          </c:dPt>
          <c:dPt>
            <c:idx val="21"/>
            <c:invertIfNegative val="0"/>
            <c:bubble3D val="0"/>
            <c:spPr>
              <a:solidFill>
                <a:schemeClr val="accent4">
                  <a:lumMod val="80000"/>
                </a:schemeClr>
              </a:solidFill>
              <a:ln>
                <a:noFill/>
              </a:ln>
              <a:effectLst/>
            </c:spPr>
            <c:extLst xmlns:c16r2="http://schemas.microsoft.com/office/drawing/2015/06/chart">
              <c:ext xmlns:c16="http://schemas.microsoft.com/office/drawing/2014/chart" uri="{C3380CC4-5D6E-409C-BE32-E72D297353CC}">
                <c16:uniqueId val="{0000002B-1F04-4D16-AE71-4DCBE343E67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Sheet2!$B$404:$B$425</c:f>
              <c:strCache>
                <c:ptCount val="22"/>
                <c:pt idx="0">
                  <c:v>Curup</c:v>
                </c:pt>
                <c:pt idx="1">
                  <c:v>Perumnas</c:v>
                </c:pt>
                <c:pt idx="2">
                  <c:v>Talang Rimbo Lama</c:v>
                </c:pt>
                <c:pt idx="3">
                  <c:v>Watas Marga</c:v>
                </c:pt>
                <c:pt idx="4">
                  <c:v>Curup Timur</c:v>
                </c:pt>
                <c:pt idx="5">
                  <c:v>Kampung Delima</c:v>
                </c:pt>
                <c:pt idx="6">
                  <c:v>Tunas Harapan</c:v>
                </c:pt>
                <c:pt idx="7">
                  <c:v>Bangun Jaya</c:v>
                </c:pt>
                <c:pt idx="8">
                  <c:v>Bermani Ulu</c:v>
                </c:pt>
                <c:pt idx="9">
                  <c:v>Kampung Melayu</c:v>
                </c:pt>
                <c:pt idx="10">
                  <c:v>Simpang Nangka</c:v>
                </c:pt>
                <c:pt idx="11">
                  <c:v>Sambirejo</c:v>
                </c:pt>
                <c:pt idx="12">
                  <c:v>Sumber Urip</c:v>
                </c:pt>
                <c:pt idx="13">
                  <c:v>Beringin Tiga</c:v>
                </c:pt>
                <c:pt idx="14">
                  <c:v>Sindang Jati</c:v>
                </c:pt>
                <c:pt idx="15">
                  <c:v>Sindang Dataran</c:v>
                </c:pt>
                <c:pt idx="16">
                  <c:v>Kepala Curup</c:v>
                </c:pt>
                <c:pt idx="17">
                  <c:v>Padang Ulak Tanding</c:v>
                </c:pt>
                <c:pt idx="18">
                  <c:v>Kota Padang</c:v>
                </c:pt>
                <c:pt idx="19">
                  <c:v>Sindang Beliti Ilir</c:v>
                </c:pt>
                <c:pt idx="20">
                  <c:v>Tanjung Agung</c:v>
                </c:pt>
                <c:pt idx="21">
                  <c:v>Kab RL</c:v>
                </c:pt>
              </c:strCache>
            </c:strRef>
          </c:cat>
          <c:val>
            <c:numRef>
              <c:f>Sheet2!$C$404:$C$425</c:f>
              <c:numCache>
                <c:formatCode>0.0</c:formatCode>
                <c:ptCount val="22"/>
                <c:pt idx="0">
                  <c:v>16.875</c:v>
                </c:pt>
                <c:pt idx="1">
                  <c:v>26</c:v>
                </c:pt>
                <c:pt idx="2">
                  <c:v>8</c:v>
                </c:pt>
                <c:pt idx="3">
                  <c:v>70</c:v>
                </c:pt>
                <c:pt idx="4">
                  <c:v>75.609756097560975</c:v>
                </c:pt>
                <c:pt idx="5">
                  <c:v>24.074074074074073</c:v>
                </c:pt>
                <c:pt idx="6">
                  <c:v>62</c:v>
                </c:pt>
                <c:pt idx="7">
                  <c:v>45.893719806763279</c:v>
                </c:pt>
                <c:pt idx="8">
                  <c:v>146.875</c:v>
                </c:pt>
                <c:pt idx="9">
                  <c:v>21.008403361344538</c:v>
                </c:pt>
                <c:pt idx="10">
                  <c:v>10</c:v>
                </c:pt>
                <c:pt idx="11">
                  <c:v>47.727272727272727</c:v>
                </c:pt>
                <c:pt idx="12">
                  <c:v>21.739130434782609</c:v>
                </c:pt>
                <c:pt idx="13">
                  <c:v>12.5</c:v>
                </c:pt>
                <c:pt idx="14">
                  <c:v>82.417582417582423</c:v>
                </c:pt>
                <c:pt idx="15">
                  <c:v>60</c:v>
                </c:pt>
                <c:pt idx="16">
                  <c:v>41.666666666666671</c:v>
                </c:pt>
                <c:pt idx="17">
                  <c:v>58.666666666666664</c:v>
                </c:pt>
                <c:pt idx="18">
                  <c:v>83.333333333333343</c:v>
                </c:pt>
                <c:pt idx="19">
                  <c:v>26.666666666666668</c:v>
                </c:pt>
                <c:pt idx="20">
                  <c:v>18.333333333333332</c:v>
                </c:pt>
                <c:pt idx="21">
                  <c:v>20</c:v>
                </c:pt>
              </c:numCache>
            </c:numRef>
          </c:val>
          <c:extLst xmlns:c16r2="http://schemas.microsoft.com/office/drawing/2015/06/chart">
            <c:ext xmlns:c16="http://schemas.microsoft.com/office/drawing/2014/chart" uri="{C3380CC4-5D6E-409C-BE32-E72D297353CC}">
              <c16:uniqueId val="{0000002C-1F04-4D16-AE71-4DCBE343E671}"/>
            </c:ext>
          </c:extLst>
        </c:ser>
        <c:dLbls>
          <c:showLegendKey val="0"/>
          <c:showVal val="0"/>
          <c:showCatName val="0"/>
          <c:showSerName val="0"/>
          <c:showPercent val="0"/>
          <c:showBubbleSize val="0"/>
        </c:dLbls>
        <c:gapWidth val="182"/>
        <c:axId val="141353984"/>
        <c:axId val="340555968"/>
      </c:barChart>
      <c:catAx>
        <c:axId val="14135398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0555968"/>
        <c:crosses val="autoZero"/>
        <c:auto val="1"/>
        <c:lblAlgn val="ctr"/>
        <c:lblOffset val="100"/>
        <c:noMultiLvlLbl val="0"/>
      </c:catAx>
      <c:valAx>
        <c:axId val="340555968"/>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1353984"/>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id-ID" sz="1400"/>
              <a:t>Trend</a:t>
            </a:r>
            <a:r>
              <a:rPr lang="id-ID" sz="1400" baseline="0"/>
              <a:t> </a:t>
            </a:r>
            <a:r>
              <a:rPr lang="en-US" sz="1400"/>
              <a:t>Angka Kematian Neonatal</a:t>
            </a:r>
            <a:r>
              <a:rPr lang="id-ID" sz="1400"/>
              <a:t> Per 1000 KH Kab. Rejang Lebong 2018-2022</a:t>
            </a:r>
            <a:endParaRPr lang="en-US" sz="1400"/>
          </a:p>
        </c:rich>
      </c:tx>
      <c:overlay val="0"/>
      <c:spPr>
        <a:noFill/>
        <a:ln>
          <a:noFill/>
        </a:ln>
        <a:effectLst/>
      </c:spPr>
    </c:title>
    <c:autoTitleDeleted val="0"/>
    <c:plotArea>
      <c:layout/>
      <c:lineChart>
        <c:grouping val="standard"/>
        <c:varyColors val="0"/>
        <c:ser>
          <c:idx val="0"/>
          <c:order val="0"/>
          <c:tx>
            <c:strRef>
              <c:f>Sheet2!$C$452</c:f>
              <c:strCache>
                <c:ptCount val="1"/>
                <c:pt idx="0">
                  <c:v>Angka Kematian Neonatal</c:v>
                </c:pt>
              </c:strCache>
            </c:strRef>
          </c:tx>
          <c:spPr>
            <a:ln w="31750" cap="rnd">
              <a:solidFill>
                <a:srgbClr val="00B050"/>
              </a:solidFill>
              <a:round/>
            </a:ln>
            <a:effectLst/>
          </c:spPr>
          <c:marker>
            <c:symbol val="circle"/>
            <c:size val="17"/>
            <c:spPr>
              <a:solidFill>
                <a:schemeClr val="accent1"/>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Sheet2!$B$453:$B$457</c:f>
              <c:numCache>
                <c:formatCode>General</c:formatCode>
                <c:ptCount val="5"/>
                <c:pt idx="0">
                  <c:v>2018</c:v>
                </c:pt>
                <c:pt idx="1">
                  <c:v>2019</c:v>
                </c:pt>
                <c:pt idx="2">
                  <c:v>2020</c:v>
                </c:pt>
                <c:pt idx="3">
                  <c:v>2021</c:v>
                </c:pt>
                <c:pt idx="4">
                  <c:v>2022</c:v>
                </c:pt>
              </c:numCache>
            </c:numRef>
          </c:cat>
          <c:val>
            <c:numRef>
              <c:f>Sheet2!$C$453:$C$457</c:f>
              <c:numCache>
                <c:formatCode>General</c:formatCode>
                <c:ptCount val="5"/>
                <c:pt idx="0">
                  <c:v>16</c:v>
                </c:pt>
                <c:pt idx="1">
                  <c:v>0</c:v>
                </c:pt>
                <c:pt idx="2">
                  <c:v>20</c:v>
                </c:pt>
                <c:pt idx="3">
                  <c:v>26</c:v>
                </c:pt>
                <c:pt idx="4">
                  <c:v>25</c:v>
                </c:pt>
              </c:numCache>
            </c:numRef>
          </c:val>
          <c:smooth val="0"/>
          <c:extLst xmlns:c16r2="http://schemas.microsoft.com/office/drawing/2015/06/chart">
            <c:ext xmlns:c16="http://schemas.microsoft.com/office/drawing/2014/chart" uri="{C3380CC4-5D6E-409C-BE32-E72D297353CC}">
              <c16:uniqueId val="{00000000-87FF-4788-8F5B-03E0B3405617}"/>
            </c:ext>
          </c:extLst>
        </c:ser>
        <c:dLbls>
          <c:dLblPos val="ctr"/>
          <c:showLegendKey val="0"/>
          <c:showVal val="1"/>
          <c:showCatName val="0"/>
          <c:showSerName val="0"/>
          <c:showPercent val="0"/>
          <c:showBubbleSize val="0"/>
        </c:dLbls>
        <c:marker val="1"/>
        <c:smooth val="0"/>
        <c:axId val="169447936"/>
        <c:axId val="340557120"/>
      </c:lineChart>
      <c:catAx>
        <c:axId val="169447936"/>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340557120"/>
        <c:crosses val="autoZero"/>
        <c:auto val="1"/>
        <c:lblAlgn val="ctr"/>
        <c:lblOffset val="100"/>
        <c:noMultiLvlLbl val="0"/>
      </c:catAx>
      <c:valAx>
        <c:axId val="340557120"/>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169447936"/>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Angka Kematian Bayi Per 1000 KH</a:t>
            </a:r>
            <a:r>
              <a:rPr lang="id-ID"/>
              <a:t> Menurut Puskesmas Kab. Rejang Lebong 2022</a:t>
            </a:r>
            <a:endParaRPr lang="en-US"/>
          </a:p>
        </c:rich>
      </c:tx>
      <c:overlay val="0"/>
      <c:spPr>
        <a:noFill/>
        <a:ln>
          <a:noFill/>
        </a:ln>
        <a:effectLst/>
      </c:spPr>
    </c:title>
    <c:autoTitleDeleted val="0"/>
    <c:plotArea>
      <c:layout/>
      <c:barChart>
        <c:barDir val="bar"/>
        <c:grouping val="clustered"/>
        <c:varyColors val="1"/>
        <c:ser>
          <c:idx val="0"/>
          <c:order val="0"/>
          <c:tx>
            <c:strRef>
              <c:f>Sheet2!$C$465</c:f>
              <c:strCache>
                <c:ptCount val="1"/>
                <c:pt idx="0">
                  <c:v>Angka Kematian Bayi Per 1000 KH</c:v>
                </c:pt>
              </c:strCache>
            </c:strRef>
          </c:tx>
          <c:invertIfNegative val="0"/>
          <c:dPt>
            <c:idx val="0"/>
            <c:invertIfNegative val="0"/>
            <c:bubble3D val="0"/>
            <c:spPr>
              <a:solidFill>
                <a:schemeClr val="accent1"/>
              </a:solidFill>
              <a:ln>
                <a:noFill/>
              </a:ln>
              <a:effectLst/>
            </c:spPr>
            <c:extLst xmlns:c16r2="http://schemas.microsoft.com/office/drawing/2015/06/chart">
              <c:ext xmlns:c16="http://schemas.microsoft.com/office/drawing/2014/chart" uri="{C3380CC4-5D6E-409C-BE32-E72D297353CC}">
                <c16:uniqueId val="{00000001-9970-4C88-8381-BA5C991F8220}"/>
              </c:ext>
            </c:extLst>
          </c:dPt>
          <c:dPt>
            <c:idx val="1"/>
            <c:invertIfNegative val="0"/>
            <c:bubble3D val="0"/>
            <c:spPr>
              <a:solidFill>
                <a:schemeClr val="accent2"/>
              </a:solidFill>
              <a:ln>
                <a:noFill/>
              </a:ln>
              <a:effectLst/>
            </c:spPr>
            <c:extLst xmlns:c16r2="http://schemas.microsoft.com/office/drawing/2015/06/chart">
              <c:ext xmlns:c16="http://schemas.microsoft.com/office/drawing/2014/chart" uri="{C3380CC4-5D6E-409C-BE32-E72D297353CC}">
                <c16:uniqueId val="{00000003-9970-4C88-8381-BA5C991F8220}"/>
              </c:ext>
            </c:extLst>
          </c:dPt>
          <c:dPt>
            <c:idx val="2"/>
            <c:invertIfNegative val="0"/>
            <c:bubble3D val="0"/>
            <c:spPr>
              <a:solidFill>
                <a:schemeClr val="accent3"/>
              </a:solidFill>
              <a:ln>
                <a:noFill/>
              </a:ln>
              <a:effectLst/>
            </c:spPr>
            <c:extLst xmlns:c16r2="http://schemas.microsoft.com/office/drawing/2015/06/chart">
              <c:ext xmlns:c16="http://schemas.microsoft.com/office/drawing/2014/chart" uri="{C3380CC4-5D6E-409C-BE32-E72D297353CC}">
                <c16:uniqueId val="{00000005-9970-4C88-8381-BA5C991F8220}"/>
              </c:ext>
            </c:extLst>
          </c:dPt>
          <c:dPt>
            <c:idx val="3"/>
            <c:invertIfNegative val="0"/>
            <c:bubble3D val="0"/>
            <c:spPr>
              <a:solidFill>
                <a:schemeClr val="accent4"/>
              </a:solidFill>
              <a:ln>
                <a:noFill/>
              </a:ln>
              <a:effectLst/>
            </c:spPr>
            <c:extLst xmlns:c16r2="http://schemas.microsoft.com/office/drawing/2015/06/chart">
              <c:ext xmlns:c16="http://schemas.microsoft.com/office/drawing/2014/chart" uri="{C3380CC4-5D6E-409C-BE32-E72D297353CC}">
                <c16:uniqueId val="{00000007-9970-4C88-8381-BA5C991F8220}"/>
              </c:ext>
            </c:extLst>
          </c:dPt>
          <c:dPt>
            <c:idx val="4"/>
            <c:invertIfNegative val="0"/>
            <c:bubble3D val="0"/>
            <c:spPr>
              <a:solidFill>
                <a:schemeClr val="accent5"/>
              </a:solidFill>
              <a:ln>
                <a:noFill/>
              </a:ln>
              <a:effectLst/>
            </c:spPr>
            <c:extLst xmlns:c16r2="http://schemas.microsoft.com/office/drawing/2015/06/chart">
              <c:ext xmlns:c16="http://schemas.microsoft.com/office/drawing/2014/chart" uri="{C3380CC4-5D6E-409C-BE32-E72D297353CC}">
                <c16:uniqueId val="{00000009-9970-4C88-8381-BA5C991F8220}"/>
              </c:ext>
            </c:extLst>
          </c:dPt>
          <c:dPt>
            <c:idx val="5"/>
            <c:invertIfNegative val="0"/>
            <c:bubble3D val="0"/>
            <c:spPr>
              <a:solidFill>
                <a:schemeClr val="accent6"/>
              </a:solidFill>
              <a:ln>
                <a:noFill/>
              </a:ln>
              <a:effectLst/>
            </c:spPr>
            <c:extLst xmlns:c16r2="http://schemas.microsoft.com/office/drawing/2015/06/chart">
              <c:ext xmlns:c16="http://schemas.microsoft.com/office/drawing/2014/chart" uri="{C3380CC4-5D6E-409C-BE32-E72D297353CC}">
                <c16:uniqueId val="{0000000B-9970-4C88-8381-BA5C991F8220}"/>
              </c:ext>
            </c:extLst>
          </c:dPt>
          <c:dPt>
            <c:idx val="6"/>
            <c:invertIfNegative val="0"/>
            <c:bubble3D val="0"/>
            <c:spPr>
              <a:solidFill>
                <a:schemeClr val="accent1">
                  <a:lumMod val="60000"/>
                </a:schemeClr>
              </a:solidFill>
              <a:ln>
                <a:noFill/>
              </a:ln>
              <a:effectLst/>
            </c:spPr>
            <c:extLst xmlns:c16r2="http://schemas.microsoft.com/office/drawing/2015/06/chart">
              <c:ext xmlns:c16="http://schemas.microsoft.com/office/drawing/2014/chart" uri="{C3380CC4-5D6E-409C-BE32-E72D297353CC}">
                <c16:uniqueId val="{0000000D-9970-4C88-8381-BA5C991F8220}"/>
              </c:ext>
            </c:extLst>
          </c:dPt>
          <c:dPt>
            <c:idx val="7"/>
            <c:invertIfNegative val="0"/>
            <c:bubble3D val="0"/>
            <c:spPr>
              <a:solidFill>
                <a:schemeClr val="accent2">
                  <a:lumMod val="60000"/>
                </a:schemeClr>
              </a:solidFill>
              <a:ln>
                <a:noFill/>
              </a:ln>
              <a:effectLst/>
            </c:spPr>
            <c:extLst xmlns:c16r2="http://schemas.microsoft.com/office/drawing/2015/06/chart">
              <c:ext xmlns:c16="http://schemas.microsoft.com/office/drawing/2014/chart" uri="{C3380CC4-5D6E-409C-BE32-E72D297353CC}">
                <c16:uniqueId val="{0000000F-9970-4C88-8381-BA5C991F8220}"/>
              </c:ext>
            </c:extLst>
          </c:dPt>
          <c:dPt>
            <c:idx val="8"/>
            <c:invertIfNegative val="0"/>
            <c:bubble3D val="0"/>
            <c:spPr>
              <a:solidFill>
                <a:schemeClr val="accent3">
                  <a:lumMod val="60000"/>
                </a:schemeClr>
              </a:solidFill>
              <a:ln>
                <a:noFill/>
              </a:ln>
              <a:effectLst/>
            </c:spPr>
            <c:extLst xmlns:c16r2="http://schemas.microsoft.com/office/drawing/2015/06/chart">
              <c:ext xmlns:c16="http://schemas.microsoft.com/office/drawing/2014/chart" uri="{C3380CC4-5D6E-409C-BE32-E72D297353CC}">
                <c16:uniqueId val="{00000011-9970-4C88-8381-BA5C991F8220}"/>
              </c:ext>
            </c:extLst>
          </c:dPt>
          <c:dPt>
            <c:idx val="9"/>
            <c:invertIfNegative val="0"/>
            <c:bubble3D val="0"/>
            <c:spPr>
              <a:solidFill>
                <a:schemeClr val="accent4">
                  <a:lumMod val="60000"/>
                </a:schemeClr>
              </a:solidFill>
              <a:ln>
                <a:noFill/>
              </a:ln>
              <a:effectLst/>
            </c:spPr>
            <c:extLst xmlns:c16r2="http://schemas.microsoft.com/office/drawing/2015/06/chart">
              <c:ext xmlns:c16="http://schemas.microsoft.com/office/drawing/2014/chart" uri="{C3380CC4-5D6E-409C-BE32-E72D297353CC}">
                <c16:uniqueId val="{00000013-9970-4C88-8381-BA5C991F8220}"/>
              </c:ext>
            </c:extLst>
          </c:dPt>
          <c:dPt>
            <c:idx val="10"/>
            <c:invertIfNegative val="0"/>
            <c:bubble3D val="0"/>
            <c:spPr>
              <a:solidFill>
                <a:schemeClr val="accent5">
                  <a:lumMod val="60000"/>
                </a:schemeClr>
              </a:solidFill>
              <a:ln>
                <a:noFill/>
              </a:ln>
              <a:effectLst/>
            </c:spPr>
            <c:extLst xmlns:c16r2="http://schemas.microsoft.com/office/drawing/2015/06/chart">
              <c:ext xmlns:c16="http://schemas.microsoft.com/office/drawing/2014/chart" uri="{C3380CC4-5D6E-409C-BE32-E72D297353CC}">
                <c16:uniqueId val="{00000015-9970-4C88-8381-BA5C991F8220}"/>
              </c:ext>
            </c:extLst>
          </c:dPt>
          <c:dPt>
            <c:idx val="11"/>
            <c:invertIfNegative val="0"/>
            <c:bubble3D val="0"/>
            <c:spPr>
              <a:solidFill>
                <a:schemeClr val="accent6">
                  <a:lumMod val="60000"/>
                </a:schemeClr>
              </a:solidFill>
              <a:ln>
                <a:noFill/>
              </a:ln>
              <a:effectLst/>
            </c:spPr>
            <c:extLst xmlns:c16r2="http://schemas.microsoft.com/office/drawing/2015/06/chart">
              <c:ext xmlns:c16="http://schemas.microsoft.com/office/drawing/2014/chart" uri="{C3380CC4-5D6E-409C-BE32-E72D297353CC}">
                <c16:uniqueId val="{00000017-9970-4C88-8381-BA5C991F8220}"/>
              </c:ext>
            </c:extLst>
          </c:dPt>
          <c:dPt>
            <c:idx val="12"/>
            <c:invertIfNegative val="0"/>
            <c:bubble3D val="0"/>
            <c:spPr>
              <a:solidFill>
                <a:schemeClr val="accent1">
                  <a:lumMod val="80000"/>
                  <a:lumOff val="20000"/>
                </a:schemeClr>
              </a:solidFill>
              <a:ln>
                <a:noFill/>
              </a:ln>
              <a:effectLst/>
            </c:spPr>
            <c:extLst xmlns:c16r2="http://schemas.microsoft.com/office/drawing/2015/06/chart">
              <c:ext xmlns:c16="http://schemas.microsoft.com/office/drawing/2014/chart" uri="{C3380CC4-5D6E-409C-BE32-E72D297353CC}">
                <c16:uniqueId val="{00000019-9970-4C88-8381-BA5C991F8220}"/>
              </c:ext>
            </c:extLst>
          </c:dPt>
          <c:dPt>
            <c:idx val="13"/>
            <c:invertIfNegative val="0"/>
            <c:bubble3D val="0"/>
            <c:spPr>
              <a:solidFill>
                <a:schemeClr val="accent2">
                  <a:lumMod val="80000"/>
                  <a:lumOff val="20000"/>
                </a:schemeClr>
              </a:solidFill>
              <a:ln>
                <a:noFill/>
              </a:ln>
              <a:effectLst/>
            </c:spPr>
            <c:extLst xmlns:c16r2="http://schemas.microsoft.com/office/drawing/2015/06/chart">
              <c:ext xmlns:c16="http://schemas.microsoft.com/office/drawing/2014/chart" uri="{C3380CC4-5D6E-409C-BE32-E72D297353CC}">
                <c16:uniqueId val="{0000001B-9970-4C88-8381-BA5C991F8220}"/>
              </c:ext>
            </c:extLst>
          </c:dPt>
          <c:dPt>
            <c:idx val="14"/>
            <c:invertIfNegative val="0"/>
            <c:bubble3D val="0"/>
            <c:spPr>
              <a:solidFill>
                <a:schemeClr val="accent3">
                  <a:lumMod val="80000"/>
                  <a:lumOff val="20000"/>
                </a:schemeClr>
              </a:solidFill>
              <a:ln>
                <a:noFill/>
              </a:ln>
              <a:effectLst/>
            </c:spPr>
            <c:extLst xmlns:c16r2="http://schemas.microsoft.com/office/drawing/2015/06/chart">
              <c:ext xmlns:c16="http://schemas.microsoft.com/office/drawing/2014/chart" uri="{C3380CC4-5D6E-409C-BE32-E72D297353CC}">
                <c16:uniqueId val="{0000001D-9970-4C88-8381-BA5C991F8220}"/>
              </c:ext>
            </c:extLst>
          </c:dPt>
          <c:dPt>
            <c:idx val="15"/>
            <c:invertIfNegative val="0"/>
            <c:bubble3D val="0"/>
            <c:spPr>
              <a:solidFill>
                <a:schemeClr val="accent4">
                  <a:lumMod val="80000"/>
                  <a:lumOff val="20000"/>
                </a:schemeClr>
              </a:solidFill>
              <a:ln>
                <a:noFill/>
              </a:ln>
              <a:effectLst/>
            </c:spPr>
            <c:extLst xmlns:c16r2="http://schemas.microsoft.com/office/drawing/2015/06/chart">
              <c:ext xmlns:c16="http://schemas.microsoft.com/office/drawing/2014/chart" uri="{C3380CC4-5D6E-409C-BE32-E72D297353CC}">
                <c16:uniqueId val="{0000001F-9970-4C88-8381-BA5C991F8220}"/>
              </c:ext>
            </c:extLst>
          </c:dPt>
          <c:dPt>
            <c:idx val="16"/>
            <c:invertIfNegative val="0"/>
            <c:bubble3D val="0"/>
            <c:spPr>
              <a:solidFill>
                <a:schemeClr val="accent5">
                  <a:lumMod val="80000"/>
                  <a:lumOff val="20000"/>
                </a:schemeClr>
              </a:solidFill>
              <a:ln>
                <a:noFill/>
              </a:ln>
              <a:effectLst/>
            </c:spPr>
            <c:extLst xmlns:c16r2="http://schemas.microsoft.com/office/drawing/2015/06/chart">
              <c:ext xmlns:c16="http://schemas.microsoft.com/office/drawing/2014/chart" uri="{C3380CC4-5D6E-409C-BE32-E72D297353CC}">
                <c16:uniqueId val="{00000021-9970-4C88-8381-BA5C991F8220}"/>
              </c:ext>
            </c:extLst>
          </c:dPt>
          <c:dPt>
            <c:idx val="17"/>
            <c:invertIfNegative val="0"/>
            <c:bubble3D val="0"/>
            <c:spPr>
              <a:solidFill>
                <a:schemeClr val="accent6">
                  <a:lumMod val="80000"/>
                  <a:lumOff val="20000"/>
                </a:schemeClr>
              </a:solidFill>
              <a:ln>
                <a:noFill/>
              </a:ln>
              <a:effectLst/>
            </c:spPr>
            <c:extLst xmlns:c16r2="http://schemas.microsoft.com/office/drawing/2015/06/chart">
              <c:ext xmlns:c16="http://schemas.microsoft.com/office/drawing/2014/chart" uri="{C3380CC4-5D6E-409C-BE32-E72D297353CC}">
                <c16:uniqueId val="{00000023-9970-4C88-8381-BA5C991F8220}"/>
              </c:ext>
            </c:extLst>
          </c:dPt>
          <c:dPt>
            <c:idx val="18"/>
            <c:invertIfNegative val="0"/>
            <c:bubble3D val="0"/>
            <c:spPr>
              <a:solidFill>
                <a:schemeClr val="accent1">
                  <a:lumMod val="80000"/>
                </a:schemeClr>
              </a:solidFill>
              <a:ln>
                <a:noFill/>
              </a:ln>
              <a:effectLst/>
            </c:spPr>
            <c:extLst xmlns:c16r2="http://schemas.microsoft.com/office/drawing/2015/06/chart">
              <c:ext xmlns:c16="http://schemas.microsoft.com/office/drawing/2014/chart" uri="{C3380CC4-5D6E-409C-BE32-E72D297353CC}">
                <c16:uniqueId val="{00000025-9970-4C88-8381-BA5C991F8220}"/>
              </c:ext>
            </c:extLst>
          </c:dPt>
          <c:dPt>
            <c:idx val="19"/>
            <c:invertIfNegative val="0"/>
            <c:bubble3D val="0"/>
            <c:spPr>
              <a:solidFill>
                <a:schemeClr val="accent2">
                  <a:lumMod val="80000"/>
                </a:schemeClr>
              </a:solidFill>
              <a:ln>
                <a:noFill/>
              </a:ln>
              <a:effectLst/>
            </c:spPr>
            <c:extLst xmlns:c16r2="http://schemas.microsoft.com/office/drawing/2015/06/chart">
              <c:ext xmlns:c16="http://schemas.microsoft.com/office/drawing/2014/chart" uri="{C3380CC4-5D6E-409C-BE32-E72D297353CC}">
                <c16:uniqueId val="{00000027-9970-4C88-8381-BA5C991F8220}"/>
              </c:ext>
            </c:extLst>
          </c:dPt>
          <c:dPt>
            <c:idx val="20"/>
            <c:invertIfNegative val="0"/>
            <c:bubble3D val="0"/>
            <c:spPr>
              <a:solidFill>
                <a:schemeClr val="accent3">
                  <a:lumMod val="80000"/>
                </a:schemeClr>
              </a:solidFill>
              <a:ln>
                <a:noFill/>
              </a:ln>
              <a:effectLst/>
            </c:spPr>
            <c:extLst xmlns:c16r2="http://schemas.microsoft.com/office/drawing/2015/06/chart">
              <c:ext xmlns:c16="http://schemas.microsoft.com/office/drawing/2014/chart" uri="{C3380CC4-5D6E-409C-BE32-E72D297353CC}">
                <c16:uniqueId val="{00000029-9970-4C88-8381-BA5C991F8220}"/>
              </c:ext>
            </c:extLst>
          </c:dPt>
          <c:dPt>
            <c:idx val="21"/>
            <c:invertIfNegative val="0"/>
            <c:bubble3D val="0"/>
            <c:spPr>
              <a:solidFill>
                <a:schemeClr val="accent4">
                  <a:lumMod val="80000"/>
                </a:schemeClr>
              </a:solidFill>
              <a:ln>
                <a:noFill/>
              </a:ln>
              <a:effectLst/>
            </c:spPr>
            <c:extLst xmlns:c16r2="http://schemas.microsoft.com/office/drawing/2015/06/chart">
              <c:ext xmlns:c16="http://schemas.microsoft.com/office/drawing/2014/chart" uri="{C3380CC4-5D6E-409C-BE32-E72D297353CC}">
                <c16:uniqueId val="{0000002B-9970-4C88-8381-BA5C991F822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Sheet2!$B$466:$B$487</c:f>
              <c:strCache>
                <c:ptCount val="22"/>
                <c:pt idx="0">
                  <c:v>Curup</c:v>
                </c:pt>
                <c:pt idx="1">
                  <c:v>Perumnas</c:v>
                </c:pt>
                <c:pt idx="2">
                  <c:v>Talang Rimbo Lama</c:v>
                </c:pt>
                <c:pt idx="3">
                  <c:v>Watas Marga</c:v>
                </c:pt>
                <c:pt idx="4">
                  <c:v>Curup Timur</c:v>
                </c:pt>
                <c:pt idx="5">
                  <c:v>Kampung Delima</c:v>
                </c:pt>
                <c:pt idx="6">
                  <c:v>Tunas Harapan</c:v>
                </c:pt>
                <c:pt idx="7">
                  <c:v>Bangun Jaya</c:v>
                </c:pt>
                <c:pt idx="8">
                  <c:v>Bermani Ulu</c:v>
                </c:pt>
                <c:pt idx="9">
                  <c:v>Kampung Melayu</c:v>
                </c:pt>
                <c:pt idx="10">
                  <c:v>Simpang Nangka</c:v>
                </c:pt>
                <c:pt idx="11">
                  <c:v>Sambirejo</c:v>
                </c:pt>
                <c:pt idx="12">
                  <c:v>Sumber Urip</c:v>
                </c:pt>
                <c:pt idx="13">
                  <c:v>Beringin Tiga</c:v>
                </c:pt>
                <c:pt idx="14">
                  <c:v>Sindang Jati</c:v>
                </c:pt>
                <c:pt idx="15">
                  <c:v>Sindang Dataran</c:v>
                </c:pt>
                <c:pt idx="16">
                  <c:v>Kepala Curup</c:v>
                </c:pt>
                <c:pt idx="17">
                  <c:v>Padang Ulak Tanding</c:v>
                </c:pt>
                <c:pt idx="18">
                  <c:v>Kota Padang</c:v>
                </c:pt>
                <c:pt idx="19">
                  <c:v>Sindang Beliti Ilir</c:v>
                </c:pt>
                <c:pt idx="20">
                  <c:v>Tanjung Agung</c:v>
                </c:pt>
                <c:pt idx="21">
                  <c:v>Kab RL</c:v>
                </c:pt>
              </c:strCache>
            </c:strRef>
          </c:cat>
          <c:val>
            <c:numRef>
              <c:f>Sheet2!$C$466:$C$487</c:f>
              <c:numCache>
                <c:formatCode>0.0</c:formatCode>
                <c:ptCount val="22"/>
                <c:pt idx="0">
                  <c:v>1.2919896640826873</c:v>
                </c:pt>
                <c:pt idx="1">
                  <c:v>11.363636363636363</c:v>
                </c:pt>
                <c:pt idx="2">
                  <c:v>4.694835680751174</c:v>
                </c:pt>
                <c:pt idx="3">
                  <c:v>27.522935779816514</c:v>
                </c:pt>
                <c:pt idx="4">
                  <c:v>8.1967213114754109</c:v>
                </c:pt>
                <c:pt idx="5">
                  <c:v>5.1813471502590671</c:v>
                </c:pt>
                <c:pt idx="6">
                  <c:v>9.8522167487684733</c:v>
                </c:pt>
                <c:pt idx="7">
                  <c:v>24.096385542168676</c:v>
                </c:pt>
                <c:pt idx="8">
                  <c:v>6.1728395061728394</c:v>
                </c:pt>
                <c:pt idx="9">
                  <c:v>0</c:v>
                </c:pt>
                <c:pt idx="10">
                  <c:v>15.151515151515152</c:v>
                </c:pt>
                <c:pt idx="11">
                  <c:v>4.4642857142857144</c:v>
                </c:pt>
                <c:pt idx="12">
                  <c:v>5.8823529411764701</c:v>
                </c:pt>
                <c:pt idx="13">
                  <c:v>0</c:v>
                </c:pt>
                <c:pt idx="14">
                  <c:v>12.987012987012989</c:v>
                </c:pt>
                <c:pt idx="15">
                  <c:v>0</c:v>
                </c:pt>
                <c:pt idx="16">
                  <c:v>0</c:v>
                </c:pt>
                <c:pt idx="17">
                  <c:v>0</c:v>
                </c:pt>
                <c:pt idx="18">
                  <c:v>20.408163265306122</c:v>
                </c:pt>
                <c:pt idx="19">
                  <c:v>0</c:v>
                </c:pt>
                <c:pt idx="20">
                  <c:v>10</c:v>
                </c:pt>
                <c:pt idx="21" formatCode="0.00">
                  <c:v>6.7715159458278702</c:v>
                </c:pt>
              </c:numCache>
            </c:numRef>
          </c:val>
          <c:extLst xmlns:c16r2="http://schemas.microsoft.com/office/drawing/2015/06/chart">
            <c:ext xmlns:c16="http://schemas.microsoft.com/office/drawing/2014/chart" uri="{C3380CC4-5D6E-409C-BE32-E72D297353CC}">
              <c16:uniqueId val="{0000002C-9970-4C88-8381-BA5C991F8220}"/>
            </c:ext>
          </c:extLst>
        </c:ser>
        <c:dLbls>
          <c:showLegendKey val="0"/>
          <c:showVal val="0"/>
          <c:showCatName val="0"/>
          <c:showSerName val="0"/>
          <c:showPercent val="0"/>
          <c:showBubbleSize val="0"/>
        </c:dLbls>
        <c:gapWidth val="182"/>
        <c:axId val="141354496"/>
        <c:axId val="406500992"/>
      </c:barChart>
      <c:catAx>
        <c:axId val="14135449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6500992"/>
        <c:crosses val="autoZero"/>
        <c:auto val="1"/>
        <c:lblAlgn val="ctr"/>
        <c:lblOffset val="100"/>
        <c:noMultiLvlLbl val="0"/>
      </c:catAx>
      <c:valAx>
        <c:axId val="406500992"/>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1354496"/>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dk1">
                    <a:lumMod val="50000"/>
                    <a:lumOff val="50000"/>
                  </a:schemeClr>
                </a:solidFill>
                <a:latin typeface="+mn-lt"/>
                <a:ea typeface="+mn-ea"/>
                <a:cs typeface="+mn-cs"/>
              </a:defRPr>
            </a:pPr>
            <a:r>
              <a:rPr lang="id-ID"/>
              <a:t>Trend </a:t>
            </a:r>
            <a:r>
              <a:rPr lang="en-US"/>
              <a:t>Angka Kematian Bayi</a:t>
            </a:r>
            <a:r>
              <a:rPr lang="id-ID"/>
              <a:t> Per 1000 KH</a:t>
            </a:r>
          </a:p>
          <a:p>
            <a:pPr>
              <a:defRPr sz="1400" b="0" i="0" u="none" strike="noStrike" kern="1200" cap="none" spc="20" baseline="0">
                <a:solidFill>
                  <a:schemeClr val="dk1">
                    <a:lumMod val="50000"/>
                    <a:lumOff val="50000"/>
                  </a:schemeClr>
                </a:solidFill>
                <a:latin typeface="+mn-lt"/>
                <a:ea typeface="+mn-ea"/>
                <a:cs typeface="+mn-cs"/>
              </a:defRPr>
            </a:pPr>
            <a:r>
              <a:rPr lang="id-ID"/>
              <a:t>Kab Rejang Lebong 2018-2022</a:t>
            </a:r>
            <a:endParaRPr lang="en-US"/>
          </a:p>
        </c:rich>
      </c:tx>
      <c:overlay val="0"/>
      <c:spPr>
        <a:noFill/>
        <a:ln>
          <a:noFill/>
        </a:ln>
        <a:effectLst/>
      </c:spPr>
    </c:title>
    <c:autoTitleDeleted val="0"/>
    <c:plotArea>
      <c:layout/>
      <c:lineChart>
        <c:grouping val="standard"/>
        <c:varyColors val="0"/>
        <c:ser>
          <c:idx val="0"/>
          <c:order val="0"/>
          <c:tx>
            <c:strRef>
              <c:f>Sheet2!$C$490</c:f>
              <c:strCache>
                <c:ptCount val="1"/>
                <c:pt idx="0">
                  <c:v>Angka Kematian Bayi</c:v>
                </c:pt>
              </c:strCache>
            </c:strRef>
          </c:tx>
          <c:spPr>
            <a:ln w="22225" cap="rnd" cmpd="sng" algn="ctr">
              <a:gradFill flip="none" rotWithShape="1">
                <a:gsLst>
                  <a:gs pos="0">
                    <a:schemeClr val="accent2">
                      <a:lumMod val="40000"/>
                      <a:lumOff val="60000"/>
                    </a:schemeClr>
                  </a:gs>
                  <a:gs pos="46000">
                    <a:schemeClr val="accent2">
                      <a:lumMod val="95000"/>
                      <a:lumOff val="5000"/>
                    </a:schemeClr>
                  </a:gs>
                  <a:gs pos="100000">
                    <a:schemeClr val="accent2">
                      <a:lumMod val="60000"/>
                    </a:schemeClr>
                  </a:gs>
                </a:gsLst>
                <a:path path="circle">
                  <a:fillToRect l="50000" t="130000" r="50000" b="-30000"/>
                </a:path>
                <a:tileRect/>
              </a:gra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dk1">
                        <a:lumMod val="65000"/>
                        <a:lumOff val="3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Sheet2!$B$491:$B$495</c:f>
              <c:numCache>
                <c:formatCode>General</c:formatCode>
                <c:ptCount val="5"/>
                <c:pt idx="0">
                  <c:v>2018</c:v>
                </c:pt>
                <c:pt idx="1">
                  <c:v>2019</c:v>
                </c:pt>
                <c:pt idx="2">
                  <c:v>2020</c:v>
                </c:pt>
                <c:pt idx="3">
                  <c:v>2021</c:v>
                </c:pt>
                <c:pt idx="4">
                  <c:v>2022</c:v>
                </c:pt>
              </c:numCache>
            </c:numRef>
          </c:cat>
          <c:val>
            <c:numRef>
              <c:f>Sheet2!$C$491:$C$495</c:f>
              <c:numCache>
                <c:formatCode>General</c:formatCode>
                <c:ptCount val="5"/>
                <c:pt idx="0">
                  <c:v>4</c:v>
                </c:pt>
                <c:pt idx="1">
                  <c:v>0</c:v>
                </c:pt>
                <c:pt idx="2">
                  <c:v>5</c:v>
                </c:pt>
                <c:pt idx="3">
                  <c:v>6</c:v>
                </c:pt>
                <c:pt idx="4">
                  <c:v>7</c:v>
                </c:pt>
              </c:numCache>
            </c:numRef>
          </c:val>
          <c:smooth val="0"/>
          <c:extLst xmlns:c16r2="http://schemas.microsoft.com/office/drawing/2015/06/chart">
            <c:ext xmlns:c16="http://schemas.microsoft.com/office/drawing/2014/chart" uri="{C3380CC4-5D6E-409C-BE32-E72D297353CC}">
              <c16:uniqueId val="{00000000-0D91-4E71-802C-07AA7382C34D}"/>
            </c:ext>
          </c:extLst>
        </c:ser>
        <c:dLbls>
          <c:showLegendKey val="0"/>
          <c:showVal val="0"/>
          <c:showCatName val="0"/>
          <c:showSerName val="0"/>
          <c:showPercent val="0"/>
          <c:showBubbleSize val="0"/>
        </c:dLbls>
        <c:dropLines>
          <c:spPr>
            <a:ln w="9525" cap="flat" cmpd="sng" algn="ctr">
              <a:solidFill>
                <a:schemeClr val="dk1">
                  <a:lumMod val="35000"/>
                  <a:lumOff val="65000"/>
                  <a:alpha val="33000"/>
                </a:schemeClr>
              </a:solidFill>
              <a:round/>
            </a:ln>
            <a:effectLst/>
          </c:spPr>
        </c:dropLines>
        <c:marker val="1"/>
        <c:smooth val="0"/>
        <c:axId val="141356544"/>
        <c:axId val="408607488"/>
      </c:lineChart>
      <c:catAx>
        <c:axId val="141356544"/>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en-US"/>
          </a:p>
        </c:txPr>
        <c:crossAx val="408607488"/>
        <c:crosses val="autoZero"/>
        <c:auto val="1"/>
        <c:lblAlgn val="ctr"/>
        <c:lblOffset val="100"/>
        <c:noMultiLvlLbl val="0"/>
      </c:catAx>
      <c:valAx>
        <c:axId val="408607488"/>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en-US"/>
          </a:p>
        </c:txPr>
        <c:crossAx val="141356544"/>
        <c:crosses val="autoZero"/>
        <c:crossBetween val="between"/>
      </c:valAx>
      <c:spPr>
        <a:gradFill>
          <a:gsLst>
            <a:gs pos="100000">
              <a:schemeClr val="lt1">
                <a:lumMod val="95000"/>
              </a:schemeClr>
            </a:gs>
            <a:gs pos="0">
              <a:schemeClr val="lt1"/>
            </a:gs>
          </a:gsLst>
          <a:lin ang="5400000" scaled="0"/>
        </a:grad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100"/>
              <a:t>Angka Kematian Balita Per 1000 KH</a:t>
            </a:r>
            <a:r>
              <a:rPr lang="id-ID" sz="1100"/>
              <a:t> Menurut Puskesmas</a:t>
            </a:r>
          </a:p>
          <a:p>
            <a:pPr>
              <a:defRPr sz="1400" b="0" i="0" u="none" strike="noStrike" kern="1200" spc="0" baseline="0">
                <a:solidFill>
                  <a:schemeClr val="tx1">
                    <a:lumMod val="65000"/>
                    <a:lumOff val="35000"/>
                  </a:schemeClr>
                </a:solidFill>
                <a:latin typeface="+mn-lt"/>
                <a:ea typeface="+mn-ea"/>
                <a:cs typeface="+mn-cs"/>
              </a:defRPr>
            </a:pPr>
            <a:r>
              <a:rPr lang="id-ID" sz="1100"/>
              <a:t>Kab Rejang Lebong 2022</a:t>
            </a:r>
            <a:endParaRPr lang="en-US" sz="1100"/>
          </a:p>
        </c:rich>
      </c:tx>
      <c:overlay val="0"/>
      <c:spPr>
        <a:noFill/>
        <a:ln>
          <a:noFill/>
        </a:ln>
        <a:effectLst/>
      </c:spPr>
    </c:title>
    <c:autoTitleDeleted val="0"/>
    <c:plotArea>
      <c:layout/>
      <c:barChart>
        <c:barDir val="bar"/>
        <c:grouping val="clustered"/>
        <c:varyColors val="1"/>
        <c:ser>
          <c:idx val="0"/>
          <c:order val="0"/>
          <c:tx>
            <c:strRef>
              <c:f>Sheet2!$C$506</c:f>
              <c:strCache>
                <c:ptCount val="1"/>
                <c:pt idx="0">
                  <c:v>Angka Kematian Balita Per 1000 KH</c:v>
                </c:pt>
              </c:strCache>
            </c:strRef>
          </c:tx>
          <c:invertIfNegative val="0"/>
          <c:dPt>
            <c:idx val="0"/>
            <c:invertIfNegative val="0"/>
            <c:bubble3D val="0"/>
            <c:spPr>
              <a:solidFill>
                <a:schemeClr val="accent1"/>
              </a:solidFill>
              <a:ln>
                <a:noFill/>
              </a:ln>
              <a:effectLst/>
            </c:spPr>
            <c:extLst xmlns:c16r2="http://schemas.microsoft.com/office/drawing/2015/06/chart">
              <c:ext xmlns:c16="http://schemas.microsoft.com/office/drawing/2014/chart" uri="{C3380CC4-5D6E-409C-BE32-E72D297353CC}">
                <c16:uniqueId val="{00000001-EFA1-4FE5-932D-DEC72E56C966}"/>
              </c:ext>
            </c:extLst>
          </c:dPt>
          <c:dPt>
            <c:idx val="1"/>
            <c:invertIfNegative val="0"/>
            <c:bubble3D val="0"/>
            <c:spPr>
              <a:solidFill>
                <a:schemeClr val="accent2"/>
              </a:solidFill>
              <a:ln>
                <a:noFill/>
              </a:ln>
              <a:effectLst/>
            </c:spPr>
            <c:extLst xmlns:c16r2="http://schemas.microsoft.com/office/drawing/2015/06/chart">
              <c:ext xmlns:c16="http://schemas.microsoft.com/office/drawing/2014/chart" uri="{C3380CC4-5D6E-409C-BE32-E72D297353CC}">
                <c16:uniqueId val="{00000003-EFA1-4FE5-932D-DEC72E56C966}"/>
              </c:ext>
            </c:extLst>
          </c:dPt>
          <c:dPt>
            <c:idx val="2"/>
            <c:invertIfNegative val="0"/>
            <c:bubble3D val="0"/>
            <c:spPr>
              <a:solidFill>
                <a:schemeClr val="accent3"/>
              </a:solidFill>
              <a:ln>
                <a:noFill/>
              </a:ln>
              <a:effectLst/>
            </c:spPr>
            <c:extLst xmlns:c16r2="http://schemas.microsoft.com/office/drawing/2015/06/chart">
              <c:ext xmlns:c16="http://schemas.microsoft.com/office/drawing/2014/chart" uri="{C3380CC4-5D6E-409C-BE32-E72D297353CC}">
                <c16:uniqueId val="{00000005-EFA1-4FE5-932D-DEC72E56C966}"/>
              </c:ext>
            </c:extLst>
          </c:dPt>
          <c:dPt>
            <c:idx val="3"/>
            <c:invertIfNegative val="0"/>
            <c:bubble3D val="0"/>
            <c:spPr>
              <a:solidFill>
                <a:schemeClr val="accent4"/>
              </a:solidFill>
              <a:ln>
                <a:noFill/>
              </a:ln>
              <a:effectLst/>
            </c:spPr>
            <c:extLst xmlns:c16r2="http://schemas.microsoft.com/office/drawing/2015/06/chart">
              <c:ext xmlns:c16="http://schemas.microsoft.com/office/drawing/2014/chart" uri="{C3380CC4-5D6E-409C-BE32-E72D297353CC}">
                <c16:uniqueId val="{00000007-EFA1-4FE5-932D-DEC72E56C966}"/>
              </c:ext>
            </c:extLst>
          </c:dPt>
          <c:dPt>
            <c:idx val="4"/>
            <c:invertIfNegative val="0"/>
            <c:bubble3D val="0"/>
            <c:spPr>
              <a:solidFill>
                <a:schemeClr val="accent5"/>
              </a:solidFill>
              <a:ln>
                <a:noFill/>
              </a:ln>
              <a:effectLst/>
            </c:spPr>
            <c:extLst xmlns:c16r2="http://schemas.microsoft.com/office/drawing/2015/06/chart">
              <c:ext xmlns:c16="http://schemas.microsoft.com/office/drawing/2014/chart" uri="{C3380CC4-5D6E-409C-BE32-E72D297353CC}">
                <c16:uniqueId val="{00000009-EFA1-4FE5-932D-DEC72E56C966}"/>
              </c:ext>
            </c:extLst>
          </c:dPt>
          <c:dPt>
            <c:idx val="5"/>
            <c:invertIfNegative val="0"/>
            <c:bubble3D val="0"/>
            <c:spPr>
              <a:solidFill>
                <a:schemeClr val="accent6"/>
              </a:solidFill>
              <a:ln>
                <a:noFill/>
              </a:ln>
              <a:effectLst/>
            </c:spPr>
            <c:extLst xmlns:c16r2="http://schemas.microsoft.com/office/drawing/2015/06/chart">
              <c:ext xmlns:c16="http://schemas.microsoft.com/office/drawing/2014/chart" uri="{C3380CC4-5D6E-409C-BE32-E72D297353CC}">
                <c16:uniqueId val="{0000000B-EFA1-4FE5-932D-DEC72E56C966}"/>
              </c:ext>
            </c:extLst>
          </c:dPt>
          <c:dPt>
            <c:idx val="6"/>
            <c:invertIfNegative val="0"/>
            <c:bubble3D val="0"/>
            <c:spPr>
              <a:solidFill>
                <a:schemeClr val="accent1">
                  <a:lumMod val="60000"/>
                </a:schemeClr>
              </a:solidFill>
              <a:ln>
                <a:noFill/>
              </a:ln>
              <a:effectLst/>
            </c:spPr>
            <c:extLst xmlns:c16r2="http://schemas.microsoft.com/office/drawing/2015/06/chart">
              <c:ext xmlns:c16="http://schemas.microsoft.com/office/drawing/2014/chart" uri="{C3380CC4-5D6E-409C-BE32-E72D297353CC}">
                <c16:uniqueId val="{0000000D-EFA1-4FE5-932D-DEC72E56C966}"/>
              </c:ext>
            </c:extLst>
          </c:dPt>
          <c:dPt>
            <c:idx val="7"/>
            <c:invertIfNegative val="0"/>
            <c:bubble3D val="0"/>
            <c:spPr>
              <a:solidFill>
                <a:schemeClr val="accent2">
                  <a:lumMod val="60000"/>
                </a:schemeClr>
              </a:solidFill>
              <a:ln>
                <a:noFill/>
              </a:ln>
              <a:effectLst/>
            </c:spPr>
            <c:extLst xmlns:c16r2="http://schemas.microsoft.com/office/drawing/2015/06/chart">
              <c:ext xmlns:c16="http://schemas.microsoft.com/office/drawing/2014/chart" uri="{C3380CC4-5D6E-409C-BE32-E72D297353CC}">
                <c16:uniqueId val="{0000000F-EFA1-4FE5-932D-DEC72E56C966}"/>
              </c:ext>
            </c:extLst>
          </c:dPt>
          <c:dPt>
            <c:idx val="8"/>
            <c:invertIfNegative val="0"/>
            <c:bubble3D val="0"/>
            <c:spPr>
              <a:solidFill>
                <a:schemeClr val="accent3">
                  <a:lumMod val="60000"/>
                </a:schemeClr>
              </a:solidFill>
              <a:ln>
                <a:noFill/>
              </a:ln>
              <a:effectLst/>
            </c:spPr>
            <c:extLst xmlns:c16r2="http://schemas.microsoft.com/office/drawing/2015/06/chart">
              <c:ext xmlns:c16="http://schemas.microsoft.com/office/drawing/2014/chart" uri="{C3380CC4-5D6E-409C-BE32-E72D297353CC}">
                <c16:uniqueId val="{00000011-EFA1-4FE5-932D-DEC72E56C966}"/>
              </c:ext>
            </c:extLst>
          </c:dPt>
          <c:dPt>
            <c:idx val="9"/>
            <c:invertIfNegative val="0"/>
            <c:bubble3D val="0"/>
            <c:spPr>
              <a:solidFill>
                <a:schemeClr val="accent4">
                  <a:lumMod val="60000"/>
                </a:schemeClr>
              </a:solidFill>
              <a:ln>
                <a:noFill/>
              </a:ln>
              <a:effectLst/>
            </c:spPr>
            <c:extLst xmlns:c16r2="http://schemas.microsoft.com/office/drawing/2015/06/chart">
              <c:ext xmlns:c16="http://schemas.microsoft.com/office/drawing/2014/chart" uri="{C3380CC4-5D6E-409C-BE32-E72D297353CC}">
                <c16:uniqueId val="{00000013-EFA1-4FE5-932D-DEC72E56C966}"/>
              </c:ext>
            </c:extLst>
          </c:dPt>
          <c:dPt>
            <c:idx val="10"/>
            <c:invertIfNegative val="0"/>
            <c:bubble3D val="0"/>
            <c:spPr>
              <a:solidFill>
                <a:schemeClr val="accent5">
                  <a:lumMod val="60000"/>
                </a:schemeClr>
              </a:solidFill>
              <a:ln>
                <a:noFill/>
              </a:ln>
              <a:effectLst/>
            </c:spPr>
            <c:extLst xmlns:c16r2="http://schemas.microsoft.com/office/drawing/2015/06/chart">
              <c:ext xmlns:c16="http://schemas.microsoft.com/office/drawing/2014/chart" uri="{C3380CC4-5D6E-409C-BE32-E72D297353CC}">
                <c16:uniqueId val="{00000015-EFA1-4FE5-932D-DEC72E56C966}"/>
              </c:ext>
            </c:extLst>
          </c:dPt>
          <c:dPt>
            <c:idx val="11"/>
            <c:invertIfNegative val="0"/>
            <c:bubble3D val="0"/>
            <c:spPr>
              <a:solidFill>
                <a:schemeClr val="accent6">
                  <a:lumMod val="60000"/>
                </a:schemeClr>
              </a:solidFill>
              <a:ln>
                <a:noFill/>
              </a:ln>
              <a:effectLst/>
            </c:spPr>
            <c:extLst xmlns:c16r2="http://schemas.microsoft.com/office/drawing/2015/06/chart">
              <c:ext xmlns:c16="http://schemas.microsoft.com/office/drawing/2014/chart" uri="{C3380CC4-5D6E-409C-BE32-E72D297353CC}">
                <c16:uniqueId val="{00000017-EFA1-4FE5-932D-DEC72E56C966}"/>
              </c:ext>
            </c:extLst>
          </c:dPt>
          <c:dPt>
            <c:idx val="12"/>
            <c:invertIfNegative val="0"/>
            <c:bubble3D val="0"/>
            <c:spPr>
              <a:solidFill>
                <a:schemeClr val="accent1">
                  <a:lumMod val="80000"/>
                  <a:lumOff val="20000"/>
                </a:schemeClr>
              </a:solidFill>
              <a:ln>
                <a:noFill/>
              </a:ln>
              <a:effectLst/>
            </c:spPr>
            <c:extLst xmlns:c16r2="http://schemas.microsoft.com/office/drawing/2015/06/chart">
              <c:ext xmlns:c16="http://schemas.microsoft.com/office/drawing/2014/chart" uri="{C3380CC4-5D6E-409C-BE32-E72D297353CC}">
                <c16:uniqueId val="{00000019-EFA1-4FE5-932D-DEC72E56C966}"/>
              </c:ext>
            </c:extLst>
          </c:dPt>
          <c:dPt>
            <c:idx val="13"/>
            <c:invertIfNegative val="0"/>
            <c:bubble3D val="0"/>
            <c:spPr>
              <a:solidFill>
                <a:schemeClr val="accent2">
                  <a:lumMod val="80000"/>
                  <a:lumOff val="20000"/>
                </a:schemeClr>
              </a:solidFill>
              <a:ln>
                <a:noFill/>
              </a:ln>
              <a:effectLst/>
            </c:spPr>
            <c:extLst xmlns:c16r2="http://schemas.microsoft.com/office/drawing/2015/06/chart">
              <c:ext xmlns:c16="http://schemas.microsoft.com/office/drawing/2014/chart" uri="{C3380CC4-5D6E-409C-BE32-E72D297353CC}">
                <c16:uniqueId val="{0000001B-EFA1-4FE5-932D-DEC72E56C966}"/>
              </c:ext>
            </c:extLst>
          </c:dPt>
          <c:dPt>
            <c:idx val="14"/>
            <c:invertIfNegative val="0"/>
            <c:bubble3D val="0"/>
            <c:spPr>
              <a:solidFill>
                <a:schemeClr val="accent3">
                  <a:lumMod val="80000"/>
                  <a:lumOff val="20000"/>
                </a:schemeClr>
              </a:solidFill>
              <a:ln>
                <a:noFill/>
              </a:ln>
              <a:effectLst/>
            </c:spPr>
            <c:extLst xmlns:c16r2="http://schemas.microsoft.com/office/drawing/2015/06/chart">
              <c:ext xmlns:c16="http://schemas.microsoft.com/office/drawing/2014/chart" uri="{C3380CC4-5D6E-409C-BE32-E72D297353CC}">
                <c16:uniqueId val="{0000001D-EFA1-4FE5-932D-DEC72E56C966}"/>
              </c:ext>
            </c:extLst>
          </c:dPt>
          <c:dPt>
            <c:idx val="15"/>
            <c:invertIfNegative val="0"/>
            <c:bubble3D val="0"/>
            <c:spPr>
              <a:solidFill>
                <a:schemeClr val="accent4">
                  <a:lumMod val="80000"/>
                  <a:lumOff val="20000"/>
                </a:schemeClr>
              </a:solidFill>
              <a:ln>
                <a:noFill/>
              </a:ln>
              <a:effectLst/>
            </c:spPr>
            <c:extLst xmlns:c16r2="http://schemas.microsoft.com/office/drawing/2015/06/chart">
              <c:ext xmlns:c16="http://schemas.microsoft.com/office/drawing/2014/chart" uri="{C3380CC4-5D6E-409C-BE32-E72D297353CC}">
                <c16:uniqueId val="{0000001F-EFA1-4FE5-932D-DEC72E56C966}"/>
              </c:ext>
            </c:extLst>
          </c:dPt>
          <c:dPt>
            <c:idx val="16"/>
            <c:invertIfNegative val="0"/>
            <c:bubble3D val="0"/>
            <c:spPr>
              <a:solidFill>
                <a:schemeClr val="accent5">
                  <a:lumMod val="80000"/>
                  <a:lumOff val="20000"/>
                </a:schemeClr>
              </a:solidFill>
              <a:ln>
                <a:noFill/>
              </a:ln>
              <a:effectLst/>
            </c:spPr>
            <c:extLst xmlns:c16r2="http://schemas.microsoft.com/office/drawing/2015/06/chart">
              <c:ext xmlns:c16="http://schemas.microsoft.com/office/drawing/2014/chart" uri="{C3380CC4-5D6E-409C-BE32-E72D297353CC}">
                <c16:uniqueId val="{00000021-EFA1-4FE5-932D-DEC72E56C966}"/>
              </c:ext>
            </c:extLst>
          </c:dPt>
          <c:dPt>
            <c:idx val="17"/>
            <c:invertIfNegative val="0"/>
            <c:bubble3D val="0"/>
            <c:spPr>
              <a:solidFill>
                <a:schemeClr val="accent6">
                  <a:lumMod val="80000"/>
                  <a:lumOff val="20000"/>
                </a:schemeClr>
              </a:solidFill>
              <a:ln>
                <a:noFill/>
              </a:ln>
              <a:effectLst/>
            </c:spPr>
            <c:extLst xmlns:c16r2="http://schemas.microsoft.com/office/drawing/2015/06/chart">
              <c:ext xmlns:c16="http://schemas.microsoft.com/office/drawing/2014/chart" uri="{C3380CC4-5D6E-409C-BE32-E72D297353CC}">
                <c16:uniqueId val="{00000023-EFA1-4FE5-932D-DEC72E56C966}"/>
              </c:ext>
            </c:extLst>
          </c:dPt>
          <c:dPt>
            <c:idx val="18"/>
            <c:invertIfNegative val="0"/>
            <c:bubble3D val="0"/>
            <c:spPr>
              <a:solidFill>
                <a:schemeClr val="accent1">
                  <a:lumMod val="80000"/>
                </a:schemeClr>
              </a:solidFill>
              <a:ln>
                <a:noFill/>
              </a:ln>
              <a:effectLst/>
            </c:spPr>
            <c:extLst xmlns:c16r2="http://schemas.microsoft.com/office/drawing/2015/06/chart">
              <c:ext xmlns:c16="http://schemas.microsoft.com/office/drawing/2014/chart" uri="{C3380CC4-5D6E-409C-BE32-E72D297353CC}">
                <c16:uniqueId val="{00000025-EFA1-4FE5-932D-DEC72E56C966}"/>
              </c:ext>
            </c:extLst>
          </c:dPt>
          <c:dPt>
            <c:idx val="19"/>
            <c:invertIfNegative val="0"/>
            <c:bubble3D val="0"/>
            <c:spPr>
              <a:solidFill>
                <a:schemeClr val="accent2">
                  <a:lumMod val="80000"/>
                </a:schemeClr>
              </a:solidFill>
              <a:ln>
                <a:noFill/>
              </a:ln>
              <a:effectLst/>
            </c:spPr>
            <c:extLst xmlns:c16r2="http://schemas.microsoft.com/office/drawing/2015/06/chart">
              <c:ext xmlns:c16="http://schemas.microsoft.com/office/drawing/2014/chart" uri="{C3380CC4-5D6E-409C-BE32-E72D297353CC}">
                <c16:uniqueId val="{00000027-EFA1-4FE5-932D-DEC72E56C966}"/>
              </c:ext>
            </c:extLst>
          </c:dPt>
          <c:dPt>
            <c:idx val="20"/>
            <c:invertIfNegative val="0"/>
            <c:bubble3D val="0"/>
            <c:spPr>
              <a:solidFill>
                <a:schemeClr val="accent3">
                  <a:lumMod val="80000"/>
                </a:schemeClr>
              </a:solidFill>
              <a:ln>
                <a:noFill/>
              </a:ln>
              <a:effectLst/>
            </c:spPr>
            <c:extLst xmlns:c16r2="http://schemas.microsoft.com/office/drawing/2015/06/chart">
              <c:ext xmlns:c16="http://schemas.microsoft.com/office/drawing/2014/chart" uri="{C3380CC4-5D6E-409C-BE32-E72D297353CC}">
                <c16:uniqueId val="{00000029-EFA1-4FE5-932D-DEC72E56C966}"/>
              </c:ext>
            </c:extLst>
          </c:dPt>
          <c:dPt>
            <c:idx val="21"/>
            <c:invertIfNegative val="0"/>
            <c:bubble3D val="0"/>
            <c:spPr>
              <a:solidFill>
                <a:schemeClr val="accent4">
                  <a:lumMod val="80000"/>
                </a:schemeClr>
              </a:solidFill>
              <a:ln>
                <a:noFill/>
              </a:ln>
              <a:effectLst/>
            </c:spPr>
            <c:extLst xmlns:c16r2="http://schemas.microsoft.com/office/drawing/2015/06/chart">
              <c:ext xmlns:c16="http://schemas.microsoft.com/office/drawing/2014/chart" uri="{C3380CC4-5D6E-409C-BE32-E72D297353CC}">
                <c16:uniqueId val="{0000002B-EFA1-4FE5-932D-DEC72E56C966}"/>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Sheet2!$B$507:$B$528</c:f>
              <c:strCache>
                <c:ptCount val="22"/>
                <c:pt idx="0">
                  <c:v>Curup</c:v>
                </c:pt>
                <c:pt idx="1">
                  <c:v>Perumnas</c:v>
                </c:pt>
                <c:pt idx="2">
                  <c:v>Talang Rimbo Lama</c:v>
                </c:pt>
                <c:pt idx="3">
                  <c:v>Watas Marga</c:v>
                </c:pt>
                <c:pt idx="4">
                  <c:v>Curup Timur</c:v>
                </c:pt>
                <c:pt idx="5">
                  <c:v>Kampung Delima</c:v>
                </c:pt>
                <c:pt idx="6">
                  <c:v>Tunas Harapan</c:v>
                </c:pt>
                <c:pt idx="7">
                  <c:v>Bangun Jaya</c:v>
                </c:pt>
                <c:pt idx="8">
                  <c:v>Bermani Ulu</c:v>
                </c:pt>
                <c:pt idx="9">
                  <c:v>Kampung Melayu</c:v>
                </c:pt>
                <c:pt idx="10">
                  <c:v>Simpang Nangka</c:v>
                </c:pt>
                <c:pt idx="11">
                  <c:v>Sambirejo</c:v>
                </c:pt>
                <c:pt idx="12">
                  <c:v>Sumber Urip</c:v>
                </c:pt>
                <c:pt idx="13">
                  <c:v>Beringin Tiga</c:v>
                </c:pt>
                <c:pt idx="14">
                  <c:v>Sindang Jati</c:v>
                </c:pt>
                <c:pt idx="15">
                  <c:v>Sindang Dataran</c:v>
                </c:pt>
                <c:pt idx="16">
                  <c:v>Kepala Curup</c:v>
                </c:pt>
                <c:pt idx="17">
                  <c:v>Padang Ulak Tanding</c:v>
                </c:pt>
                <c:pt idx="18">
                  <c:v>Kota Padang</c:v>
                </c:pt>
                <c:pt idx="19">
                  <c:v>Sindang Beliti Ilir</c:v>
                </c:pt>
                <c:pt idx="20">
                  <c:v>Tanjung Agung</c:v>
                </c:pt>
                <c:pt idx="21">
                  <c:v>Kab RL</c:v>
                </c:pt>
              </c:strCache>
            </c:strRef>
          </c:cat>
          <c:val>
            <c:numRef>
              <c:f>Sheet2!$C$507:$C$528</c:f>
              <c:numCache>
                <c:formatCode>0.0</c:formatCode>
                <c:ptCount val="22"/>
                <c:pt idx="0">
                  <c:v>0</c:v>
                </c:pt>
                <c:pt idx="1">
                  <c:v>0.34281796366129585</c:v>
                </c:pt>
                <c:pt idx="2">
                  <c:v>0</c:v>
                </c:pt>
                <c:pt idx="3">
                  <c:v>0</c:v>
                </c:pt>
                <c:pt idx="4">
                  <c:v>0</c:v>
                </c:pt>
                <c:pt idx="5">
                  <c:v>0</c:v>
                </c:pt>
                <c:pt idx="6">
                  <c:v>0</c:v>
                </c:pt>
                <c:pt idx="7">
                  <c:v>0</c:v>
                </c:pt>
                <c:pt idx="8">
                  <c:v>0</c:v>
                </c:pt>
                <c:pt idx="9">
                  <c:v>0</c:v>
                </c:pt>
                <c:pt idx="10">
                  <c:v>0</c:v>
                </c:pt>
                <c:pt idx="11">
                  <c:v>0.78186082877247853</c:v>
                </c:pt>
                <c:pt idx="12">
                  <c:v>0</c:v>
                </c:pt>
                <c:pt idx="13">
                  <c:v>1.0010010010010011</c:v>
                </c:pt>
                <c:pt idx="14">
                  <c:v>0</c:v>
                </c:pt>
                <c:pt idx="15">
                  <c:v>0</c:v>
                </c:pt>
                <c:pt idx="16">
                  <c:v>0</c:v>
                </c:pt>
                <c:pt idx="17">
                  <c:v>0</c:v>
                </c:pt>
                <c:pt idx="18">
                  <c:v>1.6680567139282736</c:v>
                </c:pt>
                <c:pt idx="19">
                  <c:v>0</c:v>
                </c:pt>
                <c:pt idx="20">
                  <c:v>0</c:v>
                </c:pt>
                <c:pt idx="21">
                  <c:v>1.1000000000000001</c:v>
                </c:pt>
              </c:numCache>
            </c:numRef>
          </c:val>
          <c:extLst xmlns:c16r2="http://schemas.microsoft.com/office/drawing/2015/06/chart">
            <c:ext xmlns:c16="http://schemas.microsoft.com/office/drawing/2014/chart" uri="{C3380CC4-5D6E-409C-BE32-E72D297353CC}">
              <c16:uniqueId val="{0000002C-EFA1-4FE5-932D-DEC72E56C966}"/>
            </c:ext>
          </c:extLst>
        </c:ser>
        <c:dLbls>
          <c:showLegendKey val="0"/>
          <c:showVal val="0"/>
          <c:showCatName val="0"/>
          <c:showSerName val="0"/>
          <c:showPercent val="0"/>
          <c:showBubbleSize val="0"/>
        </c:dLbls>
        <c:gapWidth val="182"/>
        <c:axId val="169449984"/>
        <c:axId val="421304512"/>
      </c:barChart>
      <c:catAx>
        <c:axId val="16944998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1304512"/>
        <c:crosses val="autoZero"/>
        <c:auto val="1"/>
        <c:lblAlgn val="ctr"/>
        <c:lblOffset val="100"/>
        <c:noMultiLvlLbl val="0"/>
      </c:catAx>
      <c:valAx>
        <c:axId val="421304512"/>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9449984"/>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id-ID"/>
              <a:t>Trend Angka Kematian Balita Per 1000 KH Kab Rejang Lebong 2018-2022</a:t>
            </a:r>
          </a:p>
        </c:rich>
      </c:tx>
      <c:overlay val="0"/>
      <c:spPr>
        <a:noFill/>
        <a:ln>
          <a:noFill/>
        </a:ln>
        <a:effectLst/>
      </c:spPr>
    </c:title>
    <c:autoTitleDeleted val="0"/>
    <c:plotArea>
      <c:layout/>
      <c:lineChart>
        <c:grouping val="standard"/>
        <c:varyColors val="0"/>
        <c:ser>
          <c:idx val="0"/>
          <c:order val="0"/>
          <c:tx>
            <c:strRef>
              <c:f>Sheet2!$C$532</c:f>
              <c:strCache>
                <c:ptCount val="1"/>
                <c:pt idx="0">
                  <c:v>Angka Kematian Balita</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Sheet2!$B$533:$B$537</c:f>
              <c:numCache>
                <c:formatCode>General</c:formatCode>
                <c:ptCount val="5"/>
                <c:pt idx="0">
                  <c:v>2018</c:v>
                </c:pt>
                <c:pt idx="1">
                  <c:v>2019</c:v>
                </c:pt>
                <c:pt idx="2">
                  <c:v>2020</c:v>
                </c:pt>
                <c:pt idx="3">
                  <c:v>2021</c:v>
                </c:pt>
                <c:pt idx="4">
                  <c:v>2022</c:v>
                </c:pt>
              </c:numCache>
            </c:numRef>
          </c:cat>
          <c:val>
            <c:numRef>
              <c:f>Sheet2!$C$533:$C$537</c:f>
              <c:numCache>
                <c:formatCode>General</c:formatCode>
                <c:ptCount val="5"/>
                <c:pt idx="0">
                  <c:v>0.2</c:v>
                </c:pt>
                <c:pt idx="1">
                  <c:v>0</c:v>
                </c:pt>
                <c:pt idx="2">
                  <c:v>0.2</c:v>
                </c:pt>
                <c:pt idx="3">
                  <c:v>0.7</c:v>
                </c:pt>
                <c:pt idx="4">
                  <c:v>1.1000000000000001</c:v>
                </c:pt>
              </c:numCache>
            </c:numRef>
          </c:val>
          <c:smooth val="0"/>
          <c:extLst xmlns:c16r2="http://schemas.microsoft.com/office/drawing/2015/06/chart">
            <c:ext xmlns:c16="http://schemas.microsoft.com/office/drawing/2014/chart" uri="{C3380CC4-5D6E-409C-BE32-E72D297353CC}">
              <c16:uniqueId val="{00000000-289D-415B-AAA5-26B729BC3B76}"/>
            </c:ext>
          </c:extLst>
        </c:ser>
        <c:dLbls>
          <c:showLegendKey val="0"/>
          <c:showVal val="0"/>
          <c:showCatName val="0"/>
          <c:showSerName val="0"/>
          <c:showPercent val="0"/>
          <c:showBubbleSize val="0"/>
        </c:dLbls>
        <c:marker val="1"/>
        <c:smooth val="0"/>
        <c:axId val="142223360"/>
        <c:axId val="421305088"/>
      </c:lineChart>
      <c:catAx>
        <c:axId val="1422233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1305088"/>
        <c:crosses val="autoZero"/>
        <c:auto val="1"/>
        <c:lblAlgn val="ctr"/>
        <c:lblOffset val="100"/>
        <c:noMultiLvlLbl val="0"/>
      </c:catAx>
      <c:valAx>
        <c:axId val="4213050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22233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id-ID"/>
              <a:t>Persentase BBLR Kabupaten Rejang Lebong 2022</a:t>
            </a:r>
          </a:p>
        </c:rich>
      </c:tx>
      <c:overlay val="0"/>
      <c:spPr>
        <a:noFill/>
        <a:ln>
          <a:noFill/>
        </a:ln>
        <a:effectLst/>
      </c:spPr>
    </c:title>
    <c:autoTitleDeleted val="0"/>
    <c:plotArea>
      <c:layout/>
      <c:barChart>
        <c:barDir val="bar"/>
        <c:grouping val="clustered"/>
        <c:varyColors val="1"/>
        <c:ser>
          <c:idx val="0"/>
          <c:order val="0"/>
          <c:tx>
            <c:strRef>
              <c:f>Sheet2!$C$539</c:f>
              <c:strCache>
                <c:ptCount val="1"/>
                <c:pt idx="0">
                  <c:v>% BBLR</c:v>
                </c:pt>
              </c:strCache>
            </c:strRef>
          </c:tx>
          <c:invertIfNegative val="0"/>
          <c:dPt>
            <c:idx val="0"/>
            <c:invertIfNegative val="0"/>
            <c:bubble3D val="0"/>
            <c:spPr>
              <a:solidFill>
                <a:schemeClr val="accent1"/>
              </a:solidFill>
              <a:ln>
                <a:noFill/>
              </a:ln>
              <a:effectLst/>
            </c:spPr>
            <c:extLst xmlns:c16r2="http://schemas.microsoft.com/office/drawing/2015/06/chart">
              <c:ext xmlns:c16="http://schemas.microsoft.com/office/drawing/2014/chart" uri="{C3380CC4-5D6E-409C-BE32-E72D297353CC}">
                <c16:uniqueId val="{00000001-945E-45E9-9953-720AEAAD951D}"/>
              </c:ext>
            </c:extLst>
          </c:dPt>
          <c:dPt>
            <c:idx val="1"/>
            <c:invertIfNegative val="0"/>
            <c:bubble3D val="0"/>
            <c:spPr>
              <a:solidFill>
                <a:schemeClr val="accent2"/>
              </a:solidFill>
              <a:ln>
                <a:noFill/>
              </a:ln>
              <a:effectLst/>
            </c:spPr>
            <c:extLst xmlns:c16r2="http://schemas.microsoft.com/office/drawing/2015/06/chart">
              <c:ext xmlns:c16="http://schemas.microsoft.com/office/drawing/2014/chart" uri="{C3380CC4-5D6E-409C-BE32-E72D297353CC}">
                <c16:uniqueId val="{00000003-945E-45E9-9953-720AEAAD951D}"/>
              </c:ext>
            </c:extLst>
          </c:dPt>
          <c:dPt>
            <c:idx val="2"/>
            <c:invertIfNegative val="0"/>
            <c:bubble3D val="0"/>
            <c:spPr>
              <a:solidFill>
                <a:schemeClr val="accent3"/>
              </a:solidFill>
              <a:ln>
                <a:noFill/>
              </a:ln>
              <a:effectLst/>
            </c:spPr>
            <c:extLst xmlns:c16r2="http://schemas.microsoft.com/office/drawing/2015/06/chart">
              <c:ext xmlns:c16="http://schemas.microsoft.com/office/drawing/2014/chart" uri="{C3380CC4-5D6E-409C-BE32-E72D297353CC}">
                <c16:uniqueId val="{00000005-945E-45E9-9953-720AEAAD951D}"/>
              </c:ext>
            </c:extLst>
          </c:dPt>
          <c:dPt>
            <c:idx val="3"/>
            <c:invertIfNegative val="0"/>
            <c:bubble3D val="0"/>
            <c:spPr>
              <a:solidFill>
                <a:schemeClr val="accent4"/>
              </a:solidFill>
              <a:ln>
                <a:noFill/>
              </a:ln>
              <a:effectLst/>
            </c:spPr>
            <c:extLst xmlns:c16r2="http://schemas.microsoft.com/office/drawing/2015/06/chart">
              <c:ext xmlns:c16="http://schemas.microsoft.com/office/drawing/2014/chart" uri="{C3380CC4-5D6E-409C-BE32-E72D297353CC}">
                <c16:uniqueId val="{00000007-945E-45E9-9953-720AEAAD951D}"/>
              </c:ext>
            </c:extLst>
          </c:dPt>
          <c:dPt>
            <c:idx val="4"/>
            <c:invertIfNegative val="0"/>
            <c:bubble3D val="0"/>
            <c:spPr>
              <a:solidFill>
                <a:schemeClr val="accent5"/>
              </a:solidFill>
              <a:ln>
                <a:noFill/>
              </a:ln>
              <a:effectLst/>
            </c:spPr>
            <c:extLst xmlns:c16r2="http://schemas.microsoft.com/office/drawing/2015/06/chart">
              <c:ext xmlns:c16="http://schemas.microsoft.com/office/drawing/2014/chart" uri="{C3380CC4-5D6E-409C-BE32-E72D297353CC}">
                <c16:uniqueId val="{00000009-945E-45E9-9953-720AEAAD951D}"/>
              </c:ext>
            </c:extLst>
          </c:dPt>
          <c:dPt>
            <c:idx val="5"/>
            <c:invertIfNegative val="0"/>
            <c:bubble3D val="0"/>
            <c:spPr>
              <a:solidFill>
                <a:schemeClr val="accent6"/>
              </a:solidFill>
              <a:ln>
                <a:noFill/>
              </a:ln>
              <a:effectLst/>
            </c:spPr>
            <c:extLst xmlns:c16r2="http://schemas.microsoft.com/office/drawing/2015/06/chart">
              <c:ext xmlns:c16="http://schemas.microsoft.com/office/drawing/2014/chart" uri="{C3380CC4-5D6E-409C-BE32-E72D297353CC}">
                <c16:uniqueId val="{0000000B-945E-45E9-9953-720AEAAD951D}"/>
              </c:ext>
            </c:extLst>
          </c:dPt>
          <c:dPt>
            <c:idx val="6"/>
            <c:invertIfNegative val="0"/>
            <c:bubble3D val="0"/>
            <c:spPr>
              <a:solidFill>
                <a:schemeClr val="accent1">
                  <a:lumMod val="60000"/>
                </a:schemeClr>
              </a:solidFill>
              <a:ln>
                <a:noFill/>
              </a:ln>
              <a:effectLst/>
            </c:spPr>
            <c:extLst xmlns:c16r2="http://schemas.microsoft.com/office/drawing/2015/06/chart">
              <c:ext xmlns:c16="http://schemas.microsoft.com/office/drawing/2014/chart" uri="{C3380CC4-5D6E-409C-BE32-E72D297353CC}">
                <c16:uniqueId val="{0000000D-945E-45E9-9953-720AEAAD951D}"/>
              </c:ext>
            </c:extLst>
          </c:dPt>
          <c:dPt>
            <c:idx val="7"/>
            <c:invertIfNegative val="0"/>
            <c:bubble3D val="0"/>
            <c:spPr>
              <a:solidFill>
                <a:schemeClr val="accent2">
                  <a:lumMod val="60000"/>
                </a:schemeClr>
              </a:solidFill>
              <a:ln>
                <a:noFill/>
              </a:ln>
              <a:effectLst/>
            </c:spPr>
            <c:extLst xmlns:c16r2="http://schemas.microsoft.com/office/drawing/2015/06/chart">
              <c:ext xmlns:c16="http://schemas.microsoft.com/office/drawing/2014/chart" uri="{C3380CC4-5D6E-409C-BE32-E72D297353CC}">
                <c16:uniqueId val="{0000000F-945E-45E9-9953-720AEAAD951D}"/>
              </c:ext>
            </c:extLst>
          </c:dPt>
          <c:dPt>
            <c:idx val="8"/>
            <c:invertIfNegative val="0"/>
            <c:bubble3D val="0"/>
            <c:spPr>
              <a:solidFill>
                <a:schemeClr val="accent3">
                  <a:lumMod val="60000"/>
                </a:schemeClr>
              </a:solidFill>
              <a:ln>
                <a:noFill/>
              </a:ln>
              <a:effectLst/>
            </c:spPr>
            <c:extLst xmlns:c16r2="http://schemas.microsoft.com/office/drawing/2015/06/chart">
              <c:ext xmlns:c16="http://schemas.microsoft.com/office/drawing/2014/chart" uri="{C3380CC4-5D6E-409C-BE32-E72D297353CC}">
                <c16:uniqueId val="{00000011-945E-45E9-9953-720AEAAD951D}"/>
              </c:ext>
            </c:extLst>
          </c:dPt>
          <c:dPt>
            <c:idx val="9"/>
            <c:invertIfNegative val="0"/>
            <c:bubble3D val="0"/>
            <c:spPr>
              <a:solidFill>
                <a:schemeClr val="accent4">
                  <a:lumMod val="60000"/>
                </a:schemeClr>
              </a:solidFill>
              <a:ln>
                <a:noFill/>
              </a:ln>
              <a:effectLst/>
            </c:spPr>
            <c:extLst xmlns:c16r2="http://schemas.microsoft.com/office/drawing/2015/06/chart">
              <c:ext xmlns:c16="http://schemas.microsoft.com/office/drawing/2014/chart" uri="{C3380CC4-5D6E-409C-BE32-E72D297353CC}">
                <c16:uniqueId val="{00000013-945E-45E9-9953-720AEAAD951D}"/>
              </c:ext>
            </c:extLst>
          </c:dPt>
          <c:dPt>
            <c:idx val="10"/>
            <c:invertIfNegative val="0"/>
            <c:bubble3D val="0"/>
            <c:spPr>
              <a:solidFill>
                <a:schemeClr val="accent5">
                  <a:lumMod val="60000"/>
                </a:schemeClr>
              </a:solidFill>
              <a:ln>
                <a:noFill/>
              </a:ln>
              <a:effectLst/>
            </c:spPr>
            <c:extLst xmlns:c16r2="http://schemas.microsoft.com/office/drawing/2015/06/chart">
              <c:ext xmlns:c16="http://schemas.microsoft.com/office/drawing/2014/chart" uri="{C3380CC4-5D6E-409C-BE32-E72D297353CC}">
                <c16:uniqueId val="{00000015-945E-45E9-9953-720AEAAD951D}"/>
              </c:ext>
            </c:extLst>
          </c:dPt>
          <c:dPt>
            <c:idx val="11"/>
            <c:invertIfNegative val="0"/>
            <c:bubble3D val="0"/>
            <c:spPr>
              <a:solidFill>
                <a:schemeClr val="accent6">
                  <a:lumMod val="60000"/>
                </a:schemeClr>
              </a:solidFill>
              <a:ln>
                <a:noFill/>
              </a:ln>
              <a:effectLst/>
            </c:spPr>
            <c:extLst xmlns:c16r2="http://schemas.microsoft.com/office/drawing/2015/06/chart">
              <c:ext xmlns:c16="http://schemas.microsoft.com/office/drawing/2014/chart" uri="{C3380CC4-5D6E-409C-BE32-E72D297353CC}">
                <c16:uniqueId val="{00000017-945E-45E9-9953-720AEAAD951D}"/>
              </c:ext>
            </c:extLst>
          </c:dPt>
          <c:dPt>
            <c:idx val="12"/>
            <c:invertIfNegative val="0"/>
            <c:bubble3D val="0"/>
            <c:spPr>
              <a:solidFill>
                <a:schemeClr val="accent1">
                  <a:lumMod val="80000"/>
                  <a:lumOff val="20000"/>
                </a:schemeClr>
              </a:solidFill>
              <a:ln>
                <a:noFill/>
              </a:ln>
              <a:effectLst/>
            </c:spPr>
            <c:extLst xmlns:c16r2="http://schemas.microsoft.com/office/drawing/2015/06/chart">
              <c:ext xmlns:c16="http://schemas.microsoft.com/office/drawing/2014/chart" uri="{C3380CC4-5D6E-409C-BE32-E72D297353CC}">
                <c16:uniqueId val="{00000019-945E-45E9-9953-720AEAAD951D}"/>
              </c:ext>
            </c:extLst>
          </c:dPt>
          <c:dPt>
            <c:idx val="13"/>
            <c:invertIfNegative val="0"/>
            <c:bubble3D val="0"/>
            <c:spPr>
              <a:solidFill>
                <a:schemeClr val="accent2">
                  <a:lumMod val="80000"/>
                  <a:lumOff val="20000"/>
                </a:schemeClr>
              </a:solidFill>
              <a:ln>
                <a:noFill/>
              </a:ln>
              <a:effectLst/>
            </c:spPr>
            <c:extLst xmlns:c16r2="http://schemas.microsoft.com/office/drawing/2015/06/chart">
              <c:ext xmlns:c16="http://schemas.microsoft.com/office/drawing/2014/chart" uri="{C3380CC4-5D6E-409C-BE32-E72D297353CC}">
                <c16:uniqueId val="{0000001B-945E-45E9-9953-720AEAAD951D}"/>
              </c:ext>
            </c:extLst>
          </c:dPt>
          <c:dPt>
            <c:idx val="14"/>
            <c:invertIfNegative val="0"/>
            <c:bubble3D val="0"/>
            <c:spPr>
              <a:solidFill>
                <a:schemeClr val="accent3">
                  <a:lumMod val="80000"/>
                  <a:lumOff val="20000"/>
                </a:schemeClr>
              </a:solidFill>
              <a:ln>
                <a:noFill/>
              </a:ln>
              <a:effectLst/>
            </c:spPr>
            <c:extLst xmlns:c16r2="http://schemas.microsoft.com/office/drawing/2015/06/chart">
              <c:ext xmlns:c16="http://schemas.microsoft.com/office/drawing/2014/chart" uri="{C3380CC4-5D6E-409C-BE32-E72D297353CC}">
                <c16:uniqueId val="{0000001D-945E-45E9-9953-720AEAAD951D}"/>
              </c:ext>
            </c:extLst>
          </c:dPt>
          <c:dPt>
            <c:idx val="15"/>
            <c:invertIfNegative val="0"/>
            <c:bubble3D val="0"/>
            <c:spPr>
              <a:solidFill>
                <a:schemeClr val="accent4">
                  <a:lumMod val="80000"/>
                  <a:lumOff val="20000"/>
                </a:schemeClr>
              </a:solidFill>
              <a:ln>
                <a:noFill/>
              </a:ln>
              <a:effectLst/>
            </c:spPr>
            <c:extLst xmlns:c16r2="http://schemas.microsoft.com/office/drawing/2015/06/chart">
              <c:ext xmlns:c16="http://schemas.microsoft.com/office/drawing/2014/chart" uri="{C3380CC4-5D6E-409C-BE32-E72D297353CC}">
                <c16:uniqueId val="{0000001F-945E-45E9-9953-720AEAAD951D}"/>
              </c:ext>
            </c:extLst>
          </c:dPt>
          <c:dPt>
            <c:idx val="16"/>
            <c:invertIfNegative val="0"/>
            <c:bubble3D val="0"/>
            <c:spPr>
              <a:solidFill>
                <a:schemeClr val="accent5">
                  <a:lumMod val="80000"/>
                  <a:lumOff val="20000"/>
                </a:schemeClr>
              </a:solidFill>
              <a:ln>
                <a:noFill/>
              </a:ln>
              <a:effectLst/>
            </c:spPr>
            <c:extLst xmlns:c16r2="http://schemas.microsoft.com/office/drawing/2015/06/chart">
              <c:ext xmlns:c16="http://schemas.microsoft.com/office/drawing/2014/chart" uri="{C3380CC4-5D6E-409C-BE32-E72D297353CC}">
                <c16:uniqueId val="{00000021-945E-45E9-9953-720AEAAD951D}"/>
              </c:ext>
            </c:extLst>
          </c:dPt>
          <c:dPt>
            <c:idx val="17"/>
            <c:invertIfNegative val="0"/>
            <c:bubble3D val="0"/>
            <c:spPr>
              <a:solidFill>
                <a:schemeClr val="accent6">
                  <a:lumMod val="80000"/>
                  <a:lumOff val="20000"/>
                </a:schemeClr>
              </a:solidFill>
              <a:ln>
                <a:noFill/>
              </a:ln>
              <a:effectLst/>
            </c:spPr>
            <c:extLst xmlns:c16r2="http://schemas.microsoft.com/office/drawing/2015/06/chart">
              <c:ext xmlns:c16="http://schemas.microsoft.com/office/drawing/2014/chart" uri="{C3380CC4-5D6E-409C-BE32-E72D297353CC}">
                <c16:uniqueId val="{00000023-945E-45E9-9953-720AEAAD951D}"/>
              </c:ext>
            </c:extLst>
          </c:dPt>
          <c:dPt>
            <c:idx val="18"/>
            <c:invertIfNegative val="0"/>
            <c:bubble3D val="0"/>
            <c:spPr>
              <a:solidFill>
                <a:schemeClr val="accent1">
                  <a:lumMod val="80000"/>
                </a:schemeClr>
              </a:solidFill>
              <a:ln>
                <a:noFill/>
              </a:ln>
              <a:effectLst/>
            </c:spPr>
            <c:extLst xmlns:c16r2="http://schemas.microsoft.com/office/drawing/2015/06/chart">
              <c:ext xmlns:c16="http://schemas.microsoft.com/office/drawing/2014/chart" uri="{C3380CC4-5D6E-409C-BE32-E72D297353CC}">
                <c16:uniqueId val="{00000025-945E-45E9-9953-720AEAAD951D}"/>
              </c:ext>
            </c:extLst>
          </c:dPt>
          <c:dPt>
            <c:idx val="19"/>
            <c:invertIfNegative val="0"/>
            <c:bubble3D val="0"/>
            <c:spPr>
              <a:solidFill>
                <a:schemeClr val="accent2">
                  <a:lumMod val="80000"/>
                </a:schemeClr>
              </a:solidFill>
              <a:ln>
                <a:noFill/>
              </a:ln>
              <a:effectLst/>
            </c:spPr>
            <c:extLst xmlns:c16r2="http://schemas.microsoft.com/office/drawing/2015/06/chart">
              <c:ext xmlns:c16="http://schemas.microsoft.com/office/drawing/2014/chart" uri="{C3380CC4-5D6E-409C-BE32-E72D297353CC}">
                <c16:uniqueId val="{00000027-945E-45E9-9953-720AEAAD951D}"/>
              </c:ext>
            </c:extLst>
          </c:dPt>
          <c:dPt>
            <c:idx val="20"/>
            <c:invertIfNegative val="0"/>
            <c:bubble3D val="0"/>
            <c:spPr>
              <a:solidFill>
                <a:schemeClr val="accent3">
                  <a:lumMod val="80000"/>
                </a:schemeClr>
              </a:solidFill>
              <a:ln>
                <a:noFill/>
              </a:ln>
              <a:effectLst/>
            </c:spPr>
            <c:extLst xmlns:c16r2="http://schemas.microsoft.com/office/drawing/2015/06/chart">
              <c:ext xmlns:c16="http://schemas.microsoft.com/office/drawing/2014/chart" uri="{C3380CC4-5D6E-409C-BE32-E72D297353CC}">
                <c16:uniqueId val="{00000029-945E-45E9-9953-720AEAAD951D}"/>
              </c:ext>
            </c:extLst>
          </c:dPt>
          <c:dPt>
            <c:idx val="21"/>
            <c:invertIfNegative val="0"/>
            <c:bubble3D val="0"/>
            <c:spPr>
              <a:solidFill>
                <a:schemeClr val="accent4">
                  <a:lumMod val="80000"/>
                </a:schemeClr>
              </a:solidFill>
              <a:ln>
                <a:noFill/>
              </a:ln>
              <a:effectLst/>
            </c:spPr>
            <c:extLst xmlns:c16r2="http://schemas.microsoft.com/office/drawing/2015/06/chart">
              <c:ext xmlns:c16="http://schemas.microsoft.com/office/drawing/2014/chart" uri="{C3380CC4-5D6E-409C-BE32-E72D297353CC}">
                <c16:uniqueId val="{0000002B-945E-45E9-9953-720AEAAD951D}"/>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Sheet2!$B$540:$B$561</c:f>
              <c:strCache>
                <c:ptCount val="22"/>
                <c:pt idx="0">
                  <c:v>Curup</c:v>
                </c:pt>
                <c:pt idx="1">
                  <c:v>Perumnas</c:v>
                </c:pt>
                <c:pt idx="2">
                  <c:v>Talang Rimbo Lama</c:v>
                </c:pt>
                <c:pt idx="3">
                  <c:v>Watas Marga</c:v>
                </c:pt>
                <c:pt idx="4">
                  <c:v>Curup Timur</c:v>
                </c:pt>
                <c:pt idx="5">
                  <c:v>Kampung Delima</c:v>
                </c:pt>
                <c:pt idx="6">
                  <c:v>Tunas Harapan</c:v>
                </c:pt>
                <c:pt idx="7">
                  <c:v>Bangun Jaya</c:v>
                </c:pt>
                <c:pt idx="8">
                  <c:v>Bermani Ulu</c:v>
                </c:pt>
                <c:pt idx="9">
                  <c:v>Kampung Melayu</c:v>
                </c:pt>
                <c:pt idx="10">
                  <c:v>Simpang Nangka</c:v>
                </c:pt>
                <c:pt idx="11">
                  <c:v>Sambirejo</c:v>
                </c:pt>
                <c:pt idx="12">
                  <c:v>Sumber Urip</c:v>
                </c:pt>
                <c:pt idx="13">
                  <c:v>Beringin Tiga</c:v>
                </c:pt>
                <c:pt idx="14">
                  <c:v>Sindang Jati</c:v>
                </c:pt>
                <c:pt idx="15">
                  <c:v>Sindang Dataran</c:v>
                </c:pt>
                <c:pt idx="16">
                  <c:v>Kepala Curup</c:v>
                </c:pt>
                <c:pt idx="17">
                  <c:v>Padang Ulak Tanding</c:v>
                </c:pt>
                <c:pt idx="18">
                  <c:v>Kota Padang</c:v>
                </c:pt>
                <c:pt idx="19">
                  <c:v>Sindang Beliti Ilir</c:v>
                </c:pt>
                <c:pt idx="20">
                  <c:v>Tanjung Agung</c:v>
                </c:pt>
                <c:pt idx="21">
                  <c:v>Kab RL</c:v>
                </c:pt>
              </c:strCache>
            </c:strRef>
          </c:cat>
          <c:val>
            <c:numRef>
              <c:f>Sheet2!$C$540:$C$561</c:f>
              <c:numCache>
                <c:formatCode>0.0</c:formatCode>
                <c:ptCount val="22"/>
                <c:pt idx="0">
                  <c:v>1.03359173126615</c:v>
                </c:pt>
                <c:pt idx="1">
                  <c:v>2.7272727272727271</c:v>
                </c:pt>
                <c:pt idx="2">
                  <c:v>5.6338028169014089</c:v>
                </c:pt>
                <c:pt idx="3">
                  <c:v>10.091743119266056</c:v>
                </c:pt>
                <c:pt idx="4">
                  <c:v>7.3770491803278686</c:v>
                </c:pt>
                <c:pt idx="5">
                  <c:v>0.5181347150259068</c:v>
                </c:pt>
                <c:pt idx="6">
                  <c:v>3.4482758620689653</c:v>
                </c:pt>
                <c:pt idx="7">
                  <c:v>6.6265060240963862</c:v>
                </c:pt>
                <c:pt idx="8">
                  <c:v>4.9382716049382713</c:v>
                </c:pt>
                <c:pt idx="9">
                  <c:v>1.2048192771084338</c:v>
                </c:pt>
                <c:pt idx="10">
                  <c:v>6.8181818181818175</c:v>
                </c:pt>
                <c:pt idx="11">
                  <c:v>10.714285714285714</c:v>
                </c:pt>
                <c:pt idx="12">
                  <c:v>7.6470588235294121</c:v>
                </c:pt>
                <c:pt idx="13">
                  <c:v>5.3691275167785237</c:v>
                </c:pt>
                <c:pt idx="14">
                  <c:v>5.1948051948051948</c:v>
                </c:pt>
                <c:pt idx="15">
                  <c:v>0</c:v>
                </c:pt>
                <c:pt idx="16">
                  <c:v>0</c:v>
                </c:pt>
                <c:pt idx="17">
                  <c:v>0.84033613445378152</c:v>
                </c:pt>
                <c:pt idx="18">
                  <c:v>12.244897959183673</c:v>
                </c:pt>
                <c:pt idx="19">
                  <c:v>1.3698630136986301</c:v>
                </c:pt>
                <c:pt idx="20">
                  <c:v>0.5</c:v>
                </c:pt>
                <c:pt idx="21">
                  <c:v>3.7</c:v>
                </c:pt>
              </c:numCache>
            </c:numRef>
          </c:val>
          <c:extLst xmlns:c16r2="http://schemas.microsoft.com/office/drawing/2015/06/chart">
            <c:ext xmlns:c16="http://schemas.microsoft.com/office/drawing/2014/chart" uri="{C3380CC4-5D6E-409C-BE32-E72D297353CC}">
              <c16:uniqueId val="{0000002C-945E-45E9-9953-720AEAAD951D}"/>
            </c:ext>
          </c:extLst>
        </c:ser>
        <c:dLbls>
          <c:showLegendKey val="0"/>
          <c:showVal val="0"/>
          <c:showCatName val="0"/>
          <c:showSerName val="0"/>
          <c:showPercent val="0"/>
          <c:showBubbleSize val="0"/>
        </c:dLbls>
        <c:gapWidth val="182"/>
        <c:axId val="169449472"/>
        <c:axId val="421316288"/>
      </c:barChart>
      <c:catAx>
        <c:axId val="16944947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1316288"/>
        <c:crosses val="autoZero"/>
        <c:auto val="1"/>
        <c:lblAlgn val="ctr"/>
        <c:lblOffset val="100"/>
        <c:noMultiLvlLbl val="0"/>
      </c:catAx>
      <c:valAx>
        <c:axId val="421316288"/>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9449472"/>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100"/>
              <a:t>Cak</a:t>
            </a:r>
            <a:r>
              <a:rPr lang="id-ID" sz="1100"/>
              <a:t>upan</a:t>
            </a:r>
            <a:r>
              <a:rPr lang="en-US" sz="1100"/>
              <a:t> Imunisasi Campak/MR</a:t>
            </a:r>
            <a:r>
              <a:rPr lang="id-ID" sz="1100"/>
              <a:t> pada Bayi di Kab. Rejang Lebong 2022</a:t>
            </a:r>
            <a:endParaRPr lang="en-US" sz="1100"/>
          </a:p>
        </c:rich>
      </c:tx>
      <c:overlay val="0"/>
      <c:spPr>
        <a:noFill/>
        <a:ln>
          <a:noFill/>
        </a:ln>
        <a:effectLst/>
      </c:spPr>
    </c:title>
    <c:autoTitleDeleted val="0"/>
    <c:plotArea>
      <c:layout/>
      <c:barChart>
        <c:barDir val="bar"/>
        <c:grouping val="clustered"/>
        <c:varyColors val="1"/>
        <c:ser>
          <c:idx val="0"/>
          <c:order val="0"/>
          <c:tx>
            <c:strRef>
              <c:f>Sheet2!$C$565</c:f>
              <c:strCache>
                <c:ptCount val="1"/>
                <c:pt idx="0">
                  <c:v>Cak Imunisasi Campak/MR</c:v>
                </c:pt>
              </c:strCache>
            </c:strRef>
          </c:tx>
          <c:invertIfNegative val="0"/>
          <c:dPt>
            <c:idx val="0"/>
            <c:invertIfNegative val="0"/>
            <c:bubble3D val="0"/>
            <c:spPr>
              <a:solidFill>
                <a:schemeClr val="accent1"/>
              </a:solidFill>
              <a:ln>
                <a:noFill/>
              </a:ln>
              <a:effectLst/>
            </c:spPr>
            <c:extLst xmlns:c16r2="http://schemas.microsoft.com/office/drawing/2015/06/chart">
              <c:ext xmlns:c16="http://schemas.microsoft.com/office/drawing/2014/chart" uri="{C3380CC4-5D6E-409C-BE32-E72D297353CC}">
                <c16:uniqueId val="{00000001-C156-48F9-9370-A828A86070FC}"/>
              </c:ext>
            </c:extLst>
          </c:dPt>
          <c:dPt>
            <c:idx val="1"/>
            <c:invertIfNegative val="0"/>
            <c:bubble3D val="0"/>
            <c:spPr>
              <a:solidFill>
                <a:schemeClr val="accent2"/>
              </a:solidFill>
              <a:ln>
                <a:noFill/>
              </a:ln>
              <a:effectLst/>
            </c:spPr>
            <c:extLst xmlns:c16r2="http://schemas.microsoft.com/office/drawing/2015/06/chart">
              <c:ext xmlns:c16="http://schemas.microsoft.com/office/drawing/2014/chart" uri="{C3380CC4-5D6E-409C-BE32-E72D297353CC}">
                <c16:uniqueId val="{00000003-C156-48F9-9370-A828A86070FC}"/>
              </c:ext>
            </c:extLst>
          </c:dPt>
          <c:dPt>
            <c:idx val="2"/>
            <c:invertIfNegative val="0"/>
            <c:bubble3D val="0"/>
            <c:spPr>
              <a:solidFill>
                <a:schemeClr val="accent3"/>
              </a:solidFill>
              <a:ln>
                <a:noFill/>
              </a:ln>
              <a:effectLst/>
            </c:spPr>
            <c:extLst xmlns:c16r2="http://schemas.microsoft.com/office/drawing/2015/06/chart">
              <c:ext xmlns:c16="http://schemas.microsoft.com/office/drawing/2014/chart" uri="{C3380CC4-5D6E-409C-BE32-E72D297353CC}">
                <c16:uniqueId val="{00000005-C156-48F9-9370-A828A86070FC}"/>
              </c:ext>
            </c:extLst>
          </c:dPt>
          <c:dPt>
            <c:idx val="3"/>
            <c:invertIfNegative val="0"/>
            <c:bubble3D val="0"/>
            <c:spPr>
              <a:solidFill>
                <a:schemeClr val="accent4"/>
              </a:solidFill>
              <a:ln>
                <a:noFill/>
              </a:ln>
              <a:effectLst/>
            </c:spPr>
            <c:extLst xmlns:c16r2="http://schemas.microsoft.com/office/drawing/2015/06/chart">
              <c:ext xmlns:c16="http://schemas.microsoft.com/office/drawing/2014/chart" uri="{C3380CC4-5D6E-409C-BE32-E72D297353CC}">
                <c16:uniqueId val="{00000007-C156-48F9-9370-A828A86070FC}"/>
              </c:ext>
            </c:extLst>
          </c:dPt>
          <c:dPt>
            <c:idx val="4"/>
            <c:invertIfNegative val="0"/>
            <c:bubble3D val="0"/>
            <c:spPr>
              <a:solidFill>
                <a:schemeClr val="accent5"/>
              </a:solidFill>
              <a:ln>
                <a:noFill/>
              </a:ln>
              <a:effectLst/>
            </c:spPr>
            <c:extLst xmlns:c16r2="http://schemas.microsoft.com/office/drawing/2015/06/chart">
              <c:ext xmlns:c16="http://schemas.microsoft.com/office/drawing/2014/chart" uri="{C3380CC4-5D6E-409C-BE32-E72D297353CC}">
                <c16:uniqueId val="{00000009-C156-48F9-9370-A828A86070FC}"/>
              </c:ext>
            </c:extLst>
          </c:dPt>
          <c:dPt>
            <c:idx val="5"/>
            <c:invertIfNegative val="0"/>
            <c:bubble3D val="0"/>
            <c:spPr>
              <a:solidFill>
                <a:schemeClr val="accent6"/>
              </a:solidFill>
              <a:ln>
                <a:noFill/>
              </a:ln>
              <a:effectLst/>
            </c:spPr>
            <c:extLst xmlns:c16r2="http://schemas.microsoft.com/office/drawing/2015/06/chart">
              <c:ext xmlns:c16="http://schemas.microsoft.com/office/drawing/2014/chart" uri="{C3380CC4-5D6E-409C-BE32-E72D297353CC}">
                <c16:uniqueId val="{0000000B-C156-48F9-9370-A828A86070FC}"/>
              </c:ext>
            </c:extLst>
          </c:dPt>
          <c:dPt>
            <c:idx val="6"/>
            <c:invertIfNegative val="0"/>
            <c:bubble3D val="0"/>
            <c:spPr>
              <a:solidFill>
                <a:schemeClr val="accent1">
                  <a:lumMod val="60000"/>
                </a:schemeClr>
              </a:solidFill>
              <a:ln>
                <a:noFill/>
              </a:ln>
              <a:effectLst/>
            </c:spPr>
            <c:extLst xmlns:c16r2="http://schemas.microsoft.com/office/drawing/2015/06/chart">
              <c:ext xmlns:c16="http://schemas.microsoft.com/office/drawing/2014/chart" uri="{C3380CC4-5D6E-409C-BE32-E72D297353CC}">
                <c16:uniqueId val="{0000000D-C156-48F9-9370-A828A86070FC}"/>
              </c:ext>
            </c:extLst>
          </c:dPt>
          <c:dPt>
            <c:idx val="7"/>
            <c:invertIfNegative val="0"/>
            <c:bubble3D val="0"/>
            <c:spPr>
              <a:solidFill>
                <a:schemeClr val="accent2">
                  <a:lumMod val="60000"/>
                </a:schemeClr>
              </a:solidFill>
              <a:ln>
                <a:noFill/>
              </a:ln>
              <a:effectLst/>
            </c:spPr>
            <c:extLst xmlns:c16r2="http://schemas.microsoft.com/office/drawing/2015/06/chart">
              <c:ext xmlns:c16="http://schemas.microsoft.com/office/drawing/2014/chart" uri="{C3380CC4-5D6E-409C-BE32-E72D297353CC}">
                <c16:uniqueId val="{0000000F-C156-48F9-9370-A828A86070FC}"/>
              </c:ext>
            </c:extLst>
          </c:dPt>
          <c:dPt>
            <c:idx val="8"/>
            <c:invertIfNegative val="0"/>
            <c:bubble3D val="0"/>
            <c:spPr>
              <a:solidFill>
                <a:schemeClr val="accent3">
                  <a:lumMod val="60000"/>
                </a:schemeClr>
              </a:solidFill>
              <a:ln>
                <a:noFill/>
              </a:ln>
              <a:effectLst/>
            </c:spPr>
            <c:extLst xmlns:c16r2="http://schemas.microsoft.com/office/drawing/2015/06/chart">
              <c:ext xmlns:c16="http://schemas.microsoft.com/office/drawing/2014/chart" uri="{C3380CC4-5D6E-409C-BE32-E72D297353CC}">
                <c16:uniqueId val="{00000011-C156-48F9-9370-A828A86070FC}"/>
              </c:ext>
            </c:extLst>
          </c:dPt>
          <c:dPt>
            <c:idx val="9"/>
            <c:invertIfNegative val="0"/>
            <c:bubble3D val="0"/>
            <c:spPr>
              <a:solidFill>
                <a:schemeClr val="accent4">
                  <a:lumMod val="60000"/>
                </a:schemeClr>
              </a:solidFill>
              <a:ln>
                <a:noFill/>
              </a:ln>
              <a:effectLst/>
            </c:spPr>
            <c:extLst xmlns:c16r2="http://schemas.microsoft.com/office/drawing/2015/06/chart">
              <c:ext xmlns:c16="http://schemas.microsoft.com/office/drawing/2014/chart" uri="{C3380CC4-5D6E-409C-BE32-E72D297353CC}">
                <c16:uniqueId val="{00000013-C156-48F9-9370-A828A86070FC}"/>
              </c:ext>
            </c:extLst>
          </c:dPt>
          <c:dPt>
            <c:idx val="10"/>
            <c:invertIfNegative val="0"/>
            <c:bubble3D val="0"/>
            <c:spPr>
              <a:solidFill>
                <a:schemeClr val="accent5">
                  <a:lumMod val="60000"/>
                </a:schemeClr>
              </a:solidFill>
              <a:ln>
                <a:noFill/>
              </a:ln>
              <a:effectLst/>
            </c:spPr>
            <c:extLst xmlns:c16r2="http://schemas.microsoft.com/office/drawing/2015/06/chart">
              <c:ext xmlns:c16="http://schemas.microsoft.com/office/drawing/2014/chart" uri="{C3380CC4-5D6E-409C-BE32-E72D297353CC}">
                <c16:uniqueId val="{00000015-C156-48F9-9370-A828A86070FC}"/>
              </c:ext>
            </c:extLst>
          </c:dPt>
          <c:dPt>
            <c:idx val="11"/>
            <c:invertIfNegative val="0"/>
            <c:bubble3D val="0"/>
            <c:spPr>
              <a:solidFill>
                <a:schemeClr val="accent6">
                  <a:lumMod val="60000"/>
                </a:schemeClr>
              </a:solidFill>
              <a:ln>
                <a:noFill/>
              </a:ln>
              <a:effectLst/>
            </c:spPr>
            <c:extLst xmlns:c16r2="http://schemas.microsoft.com/office/drawing/2015/06/chart">
              <c:ext xmlns:c16="http://schemas.microsoft.com/office/drawing/2014/chart" uri="{C3380CC4-5D6E-409C-BE32-E72D297353CC}">
                <c16:uniqueId val="{00000017-C156-48F9-9370-A828A86070FC}"/>
              </c:ext>
            </c:extLst>
          </c:dPt>
          <c:dPt>
            <c:idx val="12"/>
            <c:invertIfNegative val="0"/>
            <c:bubble3D val="0"/>
            <c:spPr>
              <a:solidFill>
                <a:schemeClr val="accent1">
                  <a:lumMod val="80000"/>
                  <a:lumOff val="20000"/>
                </a:schemeClr>
              </a:solidFill>
              <a:ln>
                <a:noFill/>
              </a:ln>
              <a:effectLst/>
            </c:spPr>
            <c:extLst xmlns:c16r2="http://schemas.microsoft.com/office/drawing/2015/06/chart">
              <c:ext xmlns:c16="http://schemas.microsoft.com/office/drawing/2014/chart" uri="{C3380CC4-5D6E-409C-BE32-E72D297353CC}">
                <c16:uniqueId val="{00000019-C156-48F9-9370-A828A86070FC}"/>
              </c:ext>
            </c:extLst>
          </c:dPt>
          <c:dPt>
            <c:idx val="13"/>
            <c:invertIfNegative val="0"/>
            <c:bubble3D val="0"/>
            <c:spPr>
              <a:solidFill>
                <a:schemeClr val="accent2">
                  <a:lumMod val="80000"/>
                  <a:lumOff val="20000"/>
                </a:schemeClr>
              </a:solidFill>
              <a:ln>
                <a:noFill/>
              </a:ln>
              <a:effectLst/>
            </c:spPr>
            <c:extLst xmlns:c16r2="http://schemas.microsoft.com/office/drawing/2015/06/chart">
              <c:ext xmlns:c16="http://schemas.microsoft.com/office/drawing/2014/chart" uri="{C3380CC4-5D6E-409C-BE32-E72D297353CC}">
                <c16:uniqueId val="{0000001B-C156-48F9-9370-A828A86070FC}"/>
              </c:ext>
            </c:extLst>
          </c:dPt>
          <c:dPt>
            <c:idx val="14"/>
            <c:invertIfNegative val="0"/>
            <c:bubble3D val="0"/>
            <c:spPr>
              <a:solidFill>
                <a:schemeClr val="accent3">
                  <a:lumMod val="80000"/>
                  <a:lumOff val="20000"/>
                </a:schemeClr>
              </a:solidFill>
              <a:ln>
                <a:noFill/>
              </a:ln>
              <a:effectLst/>
            </c:spPr>
            <c:extLst xmlns:c16r2="http://schemas.microsoft.com/office/drawing/2015/06/chart">
              <c:ext xmlns:c16="http://schemas.microsoft.com/office/drawing/2014/chart" uri="{C3380CC4-5D6E-409C-BE32-E72D297353CC}">
                <c16:uniqueId val="{0000001D-C156-48F9-9370-A828A86070FC}"/>
              </c:ext>
            </c:extLst>
          </c:dPt>
          <c:dPt>
            <c:idx val="15"/>
            <c:invertIfNegative val="0"/>
            <c:bubble3D val="0"/>
            <c:spPr>
              <a:solidFill>
                <a:schemeClr val="accent4">
                  <a:lumMod val="80000"/>
                  <a:lumOff val="20000"/>
                </a:schemeClr>
              </a:solidFill>
              <a:ln>
                <a:noFill/>
              </a:ln>
              <a:effectLst/>
            </c:spPr>
            <c:extLst xmlns:c16r2="http://schemas.microsoft.com/office/drawing/2015/06/chart">
              <c:ext xmlns:c16="http://schemas.microsoft.com/office/drawing/2014/chart" uri="{C3380CC4-5D6E-409C-BE32-E72D297353CC}">
                <c16:uniqueId val="{0000001F-C156-48F9-9370-A828A86070FC}"/>
              </c:ext>
            </c:extLst>
          </c:dPt>
          <c:dPt>
            <c:idx val="16"/>
            <c:invertIfNegative val="0"/>
            <c:bubble3D val="0"/>
            <c:spPr>
              <a:solidFill>
                <a:schemeClr val="accent5">
                  <a:lumMod val="80000"/>
                  <a:lumOff val="20000"/>
                </a:schemeClr>
              </a:solidFill>
              <a:ln>
                <a:noFill/>
              </a:ln>
              <a:effectLst/>
            </c:spPr>
            <c:extLst xmlns:c16r2="http://schemas.microsoft.com/office/drawing/2015/06/chart">
              <c:ext xmlns:c16="http://schemas.microsoft.com/office/drawing/2014/chart" uri="{C3380CC4-5D6E-409C-BE32-E72D297353CC}">
                <c16:uniqueId val="{00000021-C156-48F9-9370-A828A86070FC}"/>
              </c:ext>
            </c:extLst>
          </c:dPt>
          <c:dPt>
            <c:idx val="17"/>
            <c:invertIfNegative val="0"/>
            <c:bubble3D val="0"/>
            <c:spPr>
              <a:solidFill>
                <a:schemeClr val="accent6">
                  <a:lumMod val="80000"/>
                  <a:lumOff val="20000"/>
                </a:schemeClr>
              </a:solidFill>
              <a:ln>
                <a:noFill/>
              </a:ln>
              <a:effectLst/>
            </c:spPr>
            <c:extLst xmlns:c16r2="http://schemas.microsoft.com/office/drawing/2015/06/chart">
              <c:ext xmlns:c16="http://schemas.microsoft.com/office/drawing/2014/chart" uri="{C3380CC4-5D6E-409C-BE32-E72D297353CC}">
                <c16:uniqueId val="{00000023-C156-48F9-9370-A828A86070FC}"/>
              </c:ext>
            </c:extLst>
          </c:dPt>
          <c:dPt>
            <c:idx val="18"/>
            <c:invertIfNegative val="0"/>
            <c:bubble3D val="0"/>
            <c:spPr>
              <a:solidFill>
                <a:schemeClr val="accent1">
                  <a:lumMod val="80000"/>
                </a:schemeClr>
              </a:solidFill>
              <a:ln>
                <a:noFill/>
              </a:ln>
              <a:effectLst/>
            </c:spPr>
            <c:extLst xmlns:c16r2="http://schemas.microsoft.com/office/drawing/2015/06/chart">
              <c:ext xmlns:c16="http://schemas.microsoft.com/office/drawing/2014/chart" uri="{C3380CC4-5D6E-409C-BE32-E72D297353CC}">
                <c16:uniqueId val="{00000025-C156-48F9-9370-A828A86070FC}"/>
              </c:ext>
            </c:extLst>
          </c:dPt>
          <c:dPt>
            <c:idx val="19"/>
            <c:invertIfNegative val="0"/>
            <c:bubble3D val="0"/>
            <c:spPr>
              <a:solidFill>
                <a:schemeClr val="accent2">
                  <a:lumMod val="80000"/>
                </a:schemeClr>
              </a:solidFill>
              <a:ln>
                <a:noFill/>
              </a:ln>
              <a:effectLst/>
            </c:spPr>
            <c:extLst xmlns:c16r2="http://schemas.microsoft.com/office/drawing/2015/06/chart">
              <c:ext xmlns:c16="http://schemas.microsoft.com/office/drawing/2014/chart" uri="{C3380CC4-5D6E-409C-BE32-E72D297353CC}">
                <c16:uniqueId val="{00000027-C156-48F9-9370-A828A86070FC}"/>
              </c:ext>
            </c:extLst>
          </c:dPt>
          <c:dPt>
            <c:idx val="20"/>
            <c:invertIfNegative val="0"/>
            <c:bubble3D val="0"/>
            <c:spPr>
              <a:solidFill>
                <a:schemeClr val="accent3">
                  <a:lumMod val="80000"/>
                </a:schemeClr>
              </a:solidFill>
              <a:ln>
                <a:noFill/>
              </a:ln>
              <a:effectLst/>
            </c:spPr>
            <c:extLst xmlns:c16r2="http://schemas.microsoft.com/office/drawing/2015/06/chart">
              <c:ext xmlns:c16="http://schemas.microsoft.com/office/drawing/2014/chart" uri="{C3380CC4-5D6E-409C-BE32-E72D297353CC}">
                <c16:uniqueId val="{00000029-C156-48F9-9370-A828A86070FC}"/>
              </c:ext>
            </c:extLst>
          </c:dPt>
          <c:dPt>
            <c:idx val="21"/>
            <c:invertIfNegative val="0"/>
            <c:bubble3D val="0"/>
            <c:spPr>
              <a:solidFill>
                <a:schemeClr val="accent4">
                  <a:lumMod val="80000"/>
                </a:schemeClr>
              </a:solidFill>
              <a:ln>
                <a:noFill/>
              </a:ln>
              <a:effectLst/>
            </c:spPr>
            <c:extLst xmlns:c16r2="http://schemas.microsoft.com/office/drawing/2015/06/chart">
              <c:ext xmlns:c16="http://schemas.microsoft.com/office/drawing/2014/chart" uri="{C3380CC4-5D6E-409C-BE32-E72D297353CC}">
                <c16:uniqueId val="{0000002B-C156-48F9-9370-A828A86070F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Sheet2!$B$566:$B$587</c:f>
              <c:strCache>
                <c:ptCount val="22"/>
                <c:pt idx="0">
                  <c:v>Curup</c:v>
                </c:pt>
                <c:pt idx="1">
                  <c:v>Perumnas</c:v>
                </c:pt>
                <c:pt idx="2">
                  <c:v>Talang Rimbo Lama</c:v>
                </c:pt>
                <c:pt idx="3">
                  <c:v>Watas Marga</c:v>
                </c:pt>
                <c:pt idx="4">
                  <c:v>Curup Timur</c:v>
                </c:pt>
                <c:pt idx="5">
                  <c:v>Kampung Delima</c:v>
                </c:pt>
                <c:pt idx="6">
                  <c:v>Tunas Harapan</c:v>
                </c:pt>
                <c:pt idx="7">
                  <c:v>Bangun Jaya</c:v>
                </c:pt>
                <c:pt idx="8">
                  <c:v>Bermani Ulu</c:v>
                </c:pt>
                <c:pt idx="9">
                  <c:v>Kampung Melayu</c:v>
                </c:pt>
                <c:pt idx="10">
                  <c:v>Simpang Nangka</c:v>
                </c:pt>
                <c:pt idx="11">
                  <c:v>Sambirejo</c:v>
                </c:pt>
                <c:pt idx="12">
                  <c:v>Sumber Urip</c:v>
                </c:pt>
                <c:pt idx="13">
                  <c:v>Beringin Tiga</c:v>
                </c:pt>
                <c:pt idx="14">
                  <c:v>Sindang Jati</c:v>
                </c:pt>
                <c:pt idx="15">
                  <c:v>Sindang Dataran</c:v>
                </c:pt>
                <c:pt idx="16">
                  <c:v>Kepala Curup</c:v>
                </c:pt>
                <c:pt idx="17">
                  <c:v>Padang Ulak Tanding</c:v>
                </c:pt>
                <c:pt idx="18">
                  <c:v>Kota Padang</c:v>
                </c:pt>
                <c:pt idx="19">
                  <c:v>Sindang Beliti Ilir</c:v>
                </c:pt>
                <c:pt idx="20">
                  <c:v>Tanjung Agung</c:v>
                </c:pt>
                <c:pt idx="21">
                  <c:v>Kab RL</c:v>
                </c:pt>
              </c:strCache>
            </c:strRef>
          </c:cat>
          <c:val>
            <c:numRef>
              <c:f>Sheet2!$C$566:$C$587</c:f>
              <c:numCache>
                <c:formatCode>0.0</c:formatCode>
                <c:ptCount val="22"/>
                <c:pt idx="0">
                  <c:v>104.03458213256485</c:v>
                </c:pt>
                <c:pt idx="1">
                  <c:v>90.843806104129271</c:v>
                </c:pt>
                <c:pt idx="2">
                  <c:v>87.735849056603783</c:v>
                </c:pt>
                <c:pt idx="3">
                  <c:v>89.78102189781022</c:v>
                </c:pt>
                <c:pt idx="4">
                  <c:v>67.032967032967022</c:v>
                </c:pt>
                <c:pt idx="5">
                  <c:v>101.33928571428572</c:v>
                </c:pt>
                <c:pt idx="6">
                  <c:v>83.185840707964601</c:v>
                </c:pt>
                <c:pt idx="7">
                  <c:v>85.638297872340431</c:v>
                </c:pt>
                <c:pt idx="8">
                  <c:v>82.945736434108525</c:v>
                </c:pt>
                <c:pt idx="9">
                  <c:v>81.651376146788991</c:v>
                </c:pt>
                <c:pt idx="10">
                  <c:v>60.99290780141844</c:v>
                </c:pt>
                <c:pt idx="11">
                  <c:v>79.918032786885249</c:v>
                </c:pt>
                <c:pt idx="12">
                  <c:v>137.57225433526011</c:v>
                </c:pt>
                <c:pt idx="13">
                  <c:v>53.403141361256544</c:v>
                </c:pt>
                <c:pt idx="14">
                  <c:v>91.566265060240966</c:v>
                </c:pt>
                <c:pt idx="15">
                  <c:v>101.01522842639594</c:v>
                </c:pt>
                <c:pt idx="16">
                  <c:v>70.063694267515913</c:v>
                </c:pt>
                <c:pt idx="17">
                  <c:v>61.516034985422742</c:v>
                </c:pt>
                <c:pt idx="18">
                  <c:v>43.913043478260875</c:v>
                </c:pt>
                <c:pt idx="19">
                  <c:v>57.926829268292678</c:v>
                </c:pt>
                <c:pt idx="20">
                  <c:v>91.810344827586206</c:v>
                </c:pt>
                <c:pt idx="21">
                  <c:v>84.3</c:v>
                </c:pt>
              </c:numCache>
            </c:numRef>
          </c:val>
          <c:extLst xmlns:c16r2="http://schemas.microsoft.com/office/drawing/2015/06/chart">
            <c:ext xmlns:c16="http://schemas.microsoft.com/office/drawing/2014/chart" uri="{C3380CC4-5D6E-409C-BE32-E72D297353CC}">
              <c16:uniqueId val="{0000002C-C156-48F9-9370-A828A86070FC}"/>
            </c:ext>
          </c:extLst>
        </c:ser>
        <c:dLbls>
          <c:showLegendKey val="0"/>
          <c:showVal val="0"/>
          <c:showCatName val="0"/>
          <c:showSerName val="0"/>
          <c:showPercent val="0"/>
          <c:showBubbleSize val="0"/>
        </c:dLbls>
        <c:gapWidth val="182"/>
        <c:axId val="164099072"/>
        <c:axId val="421318592"/>
      </c:barChart>
      <c:catAx>
        <c:axId val="16409907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1318592"/>
        <c:crosses val="autoZero"/>
        <c:auto val="1"/>
        <c:lblAlgn val="ctr"/>
        <c:lblOffset val="100"/>
        <c:noMultiLvlLbl val="0"/>
      </c:catAx>
      <c:valAx>
        <c:axId val="421318592"/>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4099072"/>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0" i="0" u="none" strike="noStrike" baseline="0">
                <a:effectLst/>
              </a:rPr>
              <a:t>Cak</a:t>
            </a:r>
            <a:r>
              <a:rPr lang="id-ID" sz="1400" b="0" i="0" u="none" strike="noStrike" baseline="0">
                <a:effectLst/>
              </a:rPr>
              <a:t>upan</a:t>
            </a:r>
            <a:r>
              <a:rPr lang="en-US" sz="1400" b="0" i="0" u="none" strike="noStrike" baseline="0">
                <a:effectLst/>
              </a:rPr>
              <a:t> P</a:t>
            </a:r>
            <a:r>
              <a:rPr lang="id-ID" sz="1400" b="0" i="0" u="none" strike="noStrike" baseline="0">
                <a:effectLst/>
              </a:rPr>
              <a:t>elayanan Kesehatan Balita di Kab. RL 2022</a:t>
            </a:r>
            <a:endParaRPr lang="en-US"/>
          </a:p>
        </c:rich>
      </c:tx>
      <c:overlay val="0"/>
      <c:spPr>
        <a:noFill/>
        <a:ln>
          <a:noFill/>
        </a:ln>
        <a:effectLst/>
      </c:spPr>
    </c:title>
    <c:autoTitleDeleted val="0"/>
    <c:plotArea>
      <c:layout/>
      <c:barChart>
        <c:barDir val="bar"/>
        <c:grouping val="clustered"/>
        <c:varyColors val="1"/>
        <c:ser>
          <c:idx val="0"/>
          <c:order val="0"/>
          <c:tx>
            <c:strRef>
              <c:f>Sheet2!$C$590</c:f>
              <c:strCache>
                <c:ptCount val="1"/>
                <c:pt idx="0">
                  <c:v>Cak Yankes Balita</c:v>
                </c:pt>
              </c:strCache>
            </c:strRef>
          </c:tx>
          <c:invertIfNegative val="0"/>
          <c:dPt>
            <c:idx val="0"/>
            <c:invertIfNegative val="0"/>
            <c:bubble3D val="0"/>
            <c:spPr>
              <a:solidFill>
                <a:schemeClr val="accent1"/>
              </a:solidFill>
              <a:ln>
                <a:noFill/>
              </a:ln>
              <a:effectLst/>
            </c:spPr>
            <c:extLst xmlns:c16r2="http://schemas.microsoft.com/office/drawing/2015/06/chart">
              <c:ext xmlns:c16="http://schemas.microsoft.com/office/drawing/2014/chart" uri="{C3380CC4-5D6E-409C-BE32-E72D297353CC}">
                <c16:uniqueId val="{00000001-CCEB-402B-9B33-450FE49B115A}"/>
              </c:ext>
            </c:extLst>
          </c:dPt>
          <c:dPt>
            <c:idx val="1"/>
            <c:invertIfNegative val="0"/>
            <c:bubble3D val="0"/>
            <c:spPr>
              <a:solidFill>
                <a:schemeClr val="accent2"/>
              </a:solidFill>
              <a:ln>
                <a:noFill/>
              </a:ln>
              <a:effectLst/>
            </c:spPr>
            <c:extLst xmlns:c16r2="http://schemas.microsoft.com/office/drawing/2015/06/chart">
              <c:ext xmlns:c16="http://schemas.microsoft.com/office/drawing/2014/chart" uri="{C3380CC4-5D6E-409C-BE32-E72D297353CC}">
                <c16:uniqueId val="{00000003-CCEB-402B-9B33-450FE49B115A}"/>
              </c:ext>
            </c:extLst>
          </c:dPt>
          <c:dPt>
            <c:idx val="2"/>
            <c:invertIfNegative val="0"/>
            <c:bubble3D val="0"/>
            <c:spPr>
              <a:solidFill>
                <a:schemeClr val="accent3"/>
              </a:solidFill>
              <a:ln>
                <a:noFill/>
              </a:ln>
              <a:effectLst/>
            </c:spPr>
            <c:extLst xmlns:c16r2="http://schemas.microsoft.com/office/drawing/2015/06/chart">
              <c:ext xmlns:c16="http://schemas.microsoft.com/office/drawing/2014/chart" uri="{C3380CC4-5D6E-409C-BE32-E72D297353CC}">
                <c16:uniqueId val="{00000005-CCEB-402B-9B33-450FE49B115A}"/>
              </c:ext>
            </c:extLst>
          </c:dPt>
          <c:dPt>
            <c:idx val="3"/>
            <c:invertIfNegative val="0"/>
            <c:bubble3D val="0"/>
            <c:spPr>
              <a:solidFill>
                <a:schemeClr val="accent4"/>
              </a:solidFill>
              <a:ln>
                <a:noFill/>
              </a:ln>
              <a:effectLst/>
            </c:spPr>
            <c:extLst xmlns:c16r2="http://schemas.microsoft.com/office/drawing/2015/06/chart">
              <c:ext xmlns:c16="http://schemas.microsoft.com/office/drawing/2014/chart" uri="{C3380CC4-5D6E-409C-BE32-E72D297353CC}">
                <c16:uniqueId val="{00000007-CCEB-402B-9B33-450FE49B115A}"/>
              </c:ext>
            </c:extLst>
          </c:dPt>
          <c:dPt>
            <c:idx val="4"/>
            <c:invertIfNegative val="0"/>
            <c:bubble3D val="0"/>
            <c:spPr>
              <a:solidFill>
                <a:schemeClr val="accent5"/>
              </a:solidFill>
              <a:ln>
                <a:noFill/>
              </a:ln>
              <a:effectLst/>
            </c:spPr>
            <c:extLst xmlns:c16r2="http://schemas.microsoft.com/office/drawing/2015/06/chart">
              <c:ext xmlns:c16="http://schemas.microsoft.com/office/drawing/2014/chart" uri="{C3380CC4-5D6E-409C-BE32-E72D297353CC}">
                <c16:uniqueId val="{00000009-CCEB-402B-9B33-450FE49B115A}"/>
              </c:ext>
            </c:extLst>
          </c:dPt>
          <c:dPt>
            <c:idx val="5"/>
            <c:invertIfNegative val="0"/>
            <c:bubble3D val="0"/>
            <c:spPr>
              <a:solidFill>
                <a:schemeClr val="accent6"/>
              </a:solidFill>
              <a:ln>
                <a:noFill/>
              </a:ln>
              <a:effectLst/>
            </c:spPr>
            <c:extLst xmlns:c16r2="http://schemas.microsoft.com/office/drawing/2015/06/chart">
              <c:ext xmlns:c16="http://schemas.microsoft.com/office/drawing/2014/chart" uri="{C3380CC4-5D6E-409C-BE32-E72D297353CC}">
                <c16:uniqueId val="{0000000B-CCEB-402B-9B33-450FE49B115A}"/>
              </c:ext>
            </c:extLst>
          </c:dPt>
          <c:dPt>
            <c:idx val="6"/>
            <c:invertIfNegative val="0"/>
            <c:bubble3D val="0"/>
            <c:spPr>
              <a:solidFill>
                <a:schemeClr val="accent1">
                  <a:lumMod val="60000"/>
                </a:schemeClr>
              </a:solidFill>
              <a:ln>
                <a:noFill/>
              </a:ln>
              <a:effectLst/>
            </c:spPr>
            <c:extLst xmlns:c16r2="http://schemas.microsoft.com/office/drawing/2015/06/chart">
              <c:ext xmlns:c16="http://schemas.microsoft.com/office/drawing/2014/chart" uri="{C3380CC4-5D6E-409C-BE32-E72D297353CC}">
                <c16:uniqueId val="{0000000D-CCEB-402B-9B33-450FE49B115A}"/>
              </c:ext>
            </c:extLst>
          </c:dPt>
          <c:dPt>
            <c:idx val="7"/>
            <c:invertIfNegative val="0"/>
            <c:bubble3D val="0"/>
            <c:spPr>
              <a:solidFill>
                <a:schemeClr val="accent2">
                  <a:lumMod val="60000"/>
                </a:schemeClr>
              </a:solidFill>
              <a:ln>
                <a:noFill/>
              </a:ln>
              <a:effectLst/>
            </c:spPr>
            <c:extLst xmlns:c16r2="http://schemas.microsoft.com/office/drawing/2015/06/chart">
              <c:ext xmlns:c16="http://schemas.microsoft.com/office/drawing/2014/chart" uri="{C3380CC4-5D6E-409C-BE32-E72D297353CC}">
                <c16:uniqueId val="{0000000F-CCEB-402B-9B33-450FE49B115A}"/>
              </c:ext>
            </c:extLst>
          </c:dPt>
          <c:dPt>
            <c:idx val="8"/>
            <c:invertIfNegative val="0"/>
            <c:bubble3D val="0"/>
            <c:spPr>
              <a:solidFill>
                <a:schemeClr val="accent3">
                  <a:lumMod val="60000"/>
                </a:schemeClr>
              </a:solidFill>
              <a:ln>
                <a:noFill/>
              </a:ln>
              <a:effectLst/>
            </c:spPr>
            <c:extLst xmlns:c16r2="http://schemas.microsoft.com/office/drawing/2015/06/chart">
              <c:ext xmlns:c16="http://schemas.microsoft.com/office/drawing/2014/chart" uri="{C3380CC4-5D6E-409C-BE32-E72D297353CC}">
                <c16:uniqueId val="{00000011-CCEB-402B-9B33-450FE49B115A}"/>
              </c:ext>
            </c:extLst>
          </c:dPt>
          <c:dPt>
            <c:idx val="9"/>
            <c:invertIfNegative val="0"/>
            <c:bubble3D val="0"/>
            <c:spPr>
              <a:solidFill>
                <a:schemeClr val="accent4">
                  <a:lumMod val="60000"/>
                </a:schemeClr>
              </a:solidFill>
              <a:ln>
                <a:noFill/>
              </a:ln>
              <a:effectLst/>
            </c:spPr>
            <c:extLst xmlns:c16r2="http://schemas.microsoft.com/office/drawing/2015/06/chart">
              <c:ext xmlns:c16="http://schemas.microsoft.com/office/drawing/2014/chart" uri="{C3380CC4-5D6E-409C-BE32-E72D297353CC}">
                <c16:uniqueId val="{00000013-CCEB-402B-9B33-450FE49B115A}"/>
              </c:ext>
            </c:extLst>
          </c:dPt>
          <c:dPt>
            <c:idx val="10"/>
            <c:invertIfNegative val="0"/>
            <c:bubble3D val="0"/>
            <c:spPr>
              <a:solidFill>
                <a:schemeClr val="accent5">
                  <a:lumMod val="60000"/>
                </a:schemeClr>
              </a:solidFill>
              <a:ln>
                <a:noFill/>
              </a:ln>
              <a:effectLst/>
            </c:spPr>
            <c:extLst xmlns:c16r2="http://schemas.microsoft.com/office/drawing/2015/06/chart">
              <c:ext xmlns:c16="http://schemas.microsoft.com/office/drawing/2014/chart" uri="{C3380CC4-5D6E-409C-BE32-E72D297353CC}">
                <c16:uniqueId val="{00000015-CCEB-402B-9B33-450FE49B115A}"/>
              </c:ext>
            </c:extLst>
          </c:dPt>
          <c:dPt>
            <c:idx val="11"/>
            <c:invertIfNegative val="0"/>
            <c:bubble3D val="0"/>
            <c:spPr>
              <a:solidFill>
                <a:schemeClr val="accent6">
                  <a:lumMod val="60000"/>
                </a:schemeClr>
              </a:solidFill>
              <a:ln>
                <a:noFill/>
              </a:ln>
              <a:effectLst/>
            </c:spPr>
            <c:extLst xmlns:c16r2="http://schemas.microsoft.com/office/drawing/2015/06/chart">
              <c:ext xmlns:c16="http://schemas.microsoft.com/office/drawing/2014/chart" uri="{C3380CC4-5D6E-409C-BE32-E72D297353CC}">
                <c16:uniqueId val="{00000017-CCEB-402B-9B33-450FE49B115A}"/>
              </c:ext>
            </c:extLst>
          </c:dPt>
          <c:dPt>
            <c:idx val="12"/>
            <c:invertIfNegative val="0"/>
            <c:bubble3D val="0"/>
            <c:spPr>
              <a:solidFill>
                <a:schemeClr val="accent1">
                  <a:lumMod val="80000"/>
                  <a:lumOff val="20000"/>
                </a:schemeClr>
              </a:solidFill>
              <a:ln>
                <a:noFill/>
              </a:ln>
              <a:effectLst/>
            </c:spPr>
            <c:extLst xmlns:c16r2="http://schemas.microsoft.com/office/drawing/2015/06/chart">
              <c:ext xmlns:c16="http://schemas.microsoft.com/office/drawing/2014/chart" uri="{C3380CC4-5D6E-409C-BE32-E72D297353CC}">
                <c16:uniqueId val="{00000019-CCEB-402B-9B33-450FE49B115A}"/>
              </c:ext>
            </c:extLst>
          </c:dPt>
          <c:dPt>
            <c:idx val="13"/>
            <c:invertIfNegative val="0"/>
            <c:bubble3D val="0"/>
            <c:spPr>
              <a:solidFill>
                <a:schemeClr val="accent2">
                  <a:lumMod val="80000"/>
                  <a:lumOff val="20000"/>
                </a:schemeClr>
              </a:solidFill>
              <a:ln>
                <a:noFill/>
              </a:ln>
              <a:effectLst/>
            </c:spPr>
            <c:extLst xmlns:c16r2="http://schemas.microsoft.com/office/drawing/2015/06/chart">
              <c:ext xmlns:c16="http://schemas.microsoft.com/office/drawing/2014/chart" uri="{C3380CC4-5D6E-409C-BE32-E72D297353CC}">
                <c16:uniqueId val="{0000001B-CCEB-402B-9B33-450FE49B115A}"/>
              </c:ext>
            </c:extLst>
          </c:dPt>
          <c:dPt>
            <c:idx val="14"/>
            <c:invertIfNegative val="0"/>
            <c:bubble3D val="0"/>
            <c:spPr>
              <a:solidFill>
                <a:schemeClr val="accent3">
                  <a:lumMod val="80000"/>
                  <a:lumOff val="20000"/>
                </a:schemeClr>
              </a:solidFill>
              <a:ln>
                <a:noFill/>
              </a:ln>
              <a:effectLst/>
            </c:spPr>
            <c:extLst xmlns:c16r2="http://schemas.microsoft.com/office/drawing/2015/06/chart">
              <c:ext xmlns:c16="http://schemas.microsoft.com/office/drawing/2014/chart" uri="{C3380CC4-5D6E-409C-BE32-E72D297353CC}">
                <c16:uniqueId val="{0000001D-CCEB-402B-9B33-450FE49B115A}"/>
              </c:ext>
            </c:extLst>
          </c:dPt>
          <c:dPt>
            <c:idx val="15"/>
            <c:invertIfNegative val="0"/>
            <c:bubble3D val="0"/>
            <c:spPr>
              <a:solidFill>
                <a:schemeClr val="accent4">
                  <a:lumMod val="80000"/>
                  <a:lumOff val="20000"/>
                </a:schemeClr>
              </a:solidFill>
              <a:ln>
                <a:noFill/>
              </a:ln>
              <a:effectLst/>
            </c:spPr>
            <c:extLst xmlns:c16r2="http://schemas.microsoft.com/office/drawing/2015/06/chart">
              <c:ext xmlns:c16="http://schemas.microsoft.com/office/drawing/2014/chart" uri="{C3380CC4-5D6E-409C-BE32-E72D297353CC}">
                <c16:uniqueId val="{0000001F-CCEB-402B-9B33-450FE49B115A}"/>
              </c:ext>
            </c:extLst>
          </c:dPt>
          <c:dPt>
            <c:idx val="16"/>
            <c:invertIfNegative val="0"/>
            <c:bubble3D val="0"/>
            <c:spPr>
              <a:solidFill>
                <a:schemeClr val="accent5">
                  <a:lumMod val="80000"/>
                  <a:lumOff val="20000"/>
                </a:schemeClr>
              </a:solidFill>
              <a:ln>
                <a:noFill/>
              </a:ln>
              <a:effectLst/>
            </c:spPr>
            <c:extLst xmlns:c16r2="http://schemas.microsoft.com/office/drawing/2015/06/chart">
              <c:ext xmlns:c16="http://schemas.microsoft.com/office/drawing/2014/chart" uri="{C3380CC4-5D6E-409C-BE32-E72D297353CC}">
                <c16:uniqueId val="{00000021-CCEB-402B-9B33-450FE49B115A}"/>
              </c:ext>
            </c:extLst>
          </c:dPt>
          <c:dPt>
            <c:idx val="17"/>
            <c:invertIfNegative val="0"/>
            <c:bubble3D val="0"/>
            <c:spPr>
              <a:solidFill>
                <a:schemeClr val="accent6">
                  <a:lumMod val="80000"/>
                  <a:lumOff val="20000"/>
                </a:schemeClr>
              </a:solidFill>
              <a:ln>
                <a:noFill/>
              </a:ln>
              <a:effectLst/>
            </c:spPr>
            <c:extLst xmlns:c16r2="http://schemas.microsoft.com/office/drawing/2015/06/chart">
              <c:ext xmlns:c16="http://schemas.microsoft.com/office/drawing/2014/chart" uri="{C3380CC4-5D6E-409C-BE32-E72D297353CC}">
                <c16:uniqueId val="{00000023-CCEB-402B-9B33-450FE49B115A}"/>
              </c:ext>
            </c:extLst>
          </c:dPt>
          <c:dPt>
            <c:idx val="18"/>
            <c:invertIfNegative val="0"/>
            <c:bubble3D val="0"/>
            <c:spPr>
              <a:solidFill>
                <a:schemeClr val="accent1">
                  <a:lumMod val="80000"/>
                </a:schemeClr>
              </a:solidFill>
              <a:ln>
                <a:noFill/>
              </a:ln>
              <a:effectLst/>
            </c:spPr>
            <c:extLst xmlns:c16r2="http://schemas.microsoft.com/office/drawing/2015/06/chart">
              <c:ext xmlns:c16="http://schemas.microsoft.com/office/drawing/2014/chart" uri="{C3380CC4-5D6E-409C-BE32-E72D297353CC}">
                <c16:uniqueId val="{00000025-CCEB-402B-9B33-450FE49B115A}"/>
              </c:ext>
            </c:extLst>
          </c:dPt>
          <c:dPt>
            <c:idx val="19"/>
            <c:invertIfNegative val="0"/>
            <c:bubble3D val="0"/>
            <c:spPr>
              <a:solidFill>
                <a:schemeClr val="accent2">
                  <a:lumMod val="80000"/>
                </a:schemeClr>
              </a:solidFill>
              <a:ln>
                <a:noFill/>
              </a:ln>
              <a:effectLst/>
            </c:spPr>
            <c:extLst xmlns:c16r2="http://schemas.microsoft.com/office/drawing/2015/06/chart">
              <c:ext xmlns:c16="http://schemas.microsoft.com/office/drawing/2014/chart" uri="{C3380CC4-5D6E-409C-BE32-E72D297353CC}">
                <c16:uniqueId val="{00000027-CCEB-402B-9B33-450FE49B115A}"/>
              </c:ext>
            </c:extLst>
          </c:dPt>
          <c:dPt>
            <c:idx val="20"/>
            <c:invertIfNegative val="0"/>
            <c:bubble3D val="0"/>
            <c:spPr>
              <a:solidFill>
                <a:schemeClr val="accent3">
                  <a:lumMod val="80000"/>
                </a:schemeClr>
              </a:solidFill>
              <a:ln>
                <a:noFill/>
              </a:ln>
              <a:effectLst/>
            </c:spPr>
            <c:extLst xmlns:c16r2="http://schemas.microsoft.com/office/drawing/2015/06/chart">
              <c:ext xmlns:c16="http://schemas.microsoft.com/office/drawing/2014/chart" uri="{C3380CC4-5D6E-409C-BE32-E72D297353CC}">
                <c16:uniqueId val="{00000029-CCEB-402B-9B33-450FE49B115A}"/>
              </c:ext>
            </c:extLst>
          </c:dPt>
          <c:dPt>
            <c:idx val="21"/>
            <c:invertIfNegative val="0"/>
            <c:bubble3D val="0"/>
            <c:spPr>
              <a:solidFill>
                <a:schemeClr val="accent4">
                  <a:lumMod val="80000"/>
                </a:schemeClr>
              </a:solidFill>
              <a:ln>
                <a:noFill/>
              </a:ln>
              <a:effectLst/>
            </c:spPr>
            <c:extLst xmlns:c16r2="http://schemas.microsoft.com/office/drawing/2015/06/chart">
              <c:ext xmlns:c16="http://schemas.microsoft.com/office/drawing/2014/chart" uri="{C3380CC4-5D6E-409C-BE32-E72D297353CC}">
                <c16:uniqueId val="{0000002B-CCEB-402B-9B33-450FE49B115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Sheet2!$B$591:$B$612</c:f>
              <c:strCache>
                <c:ptCount val="22"/>
                <c:pt idx="0">
                  <c:v>Curup</c:v>
                </c:pt>
                <c:pt idx="1">
                  <c:v>Perumnas</c:v>
                </c:pt>
                <c:pt idx="2">
                  <c:v>Talang Rimbo Lama</c:v>
                </c:pt>
                <c:pt idx="3">
                  <c:v>Watas Marga</c:v>
                </c:pt>
                <c:pt idx="4">
                  <c:v>Curup Timur</c:v>
                </c:pt>
                <c:pt idx="5">
                  <c:v>Kampung Delima</c:v>
                </c:pt>
                <c:pt idx="6">
                  <c:v>Tunas Harapan</c:v>
                </c:pt>
                <c:pt idx="7">
                  <c:v>Bangun Jaya</c:v>
                </c:pt>
                <c:pt idx="8">
                  <c:v>Bermani Ulu</c:v>
                </c:pt>
                <c:pt idx="9">
                  <c:v>Kampung Melayu</c:v>
                </c:pt>
                <c:pt idx="10">
                  <c:v>Simpang Nangka</c:v>
                </c:pt>
                <c:pt idx="11">
                  <c:v>Sambirejo</c:v>
                </c:pt>
                <c:pt idx="12">
                  <c:v>Sumber Urip</c:v>
                </c:pt>
                <c:pt idx="13">
                  <c:v>Beringin Tiga</c:v>
                </c:pt>
                <c:pt idx="14">
                  <c:v>Sindang Jati</c:v>
                </c:pt>
                <c:pt idx="15">
                  <c:v>Sindang Dataran</c:v>
                </c:pt>
                <c:pt idx="16">
                  <c:v>Kepala Curup</c:v>
                </c:pt>
                <c:pt idx="17">
                  <c:v>Padang Ulak Tanding</c:v>
                </c:pt>
                <c:pt idx="18">
                  <c:v>Kota Padang</c:v>
                </c:pt>
                <c:pt idx="19">
                  <c:v>Sindang Beliti Ilir</c:v>
                </c:pt>
                <c:pt idx="20">
                  <c:v>Tanjung Agung</c:v>
                </c:pt>
                <c:pt idx="21">
                  <c:v>Kab RL</c:v>
                </c:pt>
              </c:strCache>
            </c:strRef>
          </c:cat>
          <c:val>
            <c:numRef>
              <c:f>Sheet2!$C$591:$C$612</c:f>
              <c:numCache>
                <c:formatCode>0.0</c:formatCode>
                <c:ptCount val="22"/>
                <c:pt idx="0">
                  <c:v>74.94795281054823</c:v>
                </c:pt>
                <c:pt idx="1">
                  <c:v>88.5146804835924</c:v>
                </c:pt>
                <c:pt idx="2">
                  <c:v>75.548826646479938</c:v>
                </c:pt>
                <c:pt idx="3">
                  <c:v>88.681446907817971</c:v>
                </c:pt>
                <c:pt idx="4">
                  <c:v>93.551236749116612</c:v>
                </c:pt>
                <c:pt idx="5">
                  <c:v>82.904148783977107</c:v>
                </c:pt>
                <c:pt idx="6">
                  <c:v>27.615658362989326</c:v>
                </c:pt>
                <c:pt idx="7">
                  <c:v>71.781756180733154</c:v>
                </c:pt>
                <c:pt idx="8">
                  <c:v>95.869837296620773</c:v>
                </c:pt>
                <c:pt idx="9">
                  <c:v>42.751479289940832</c:v>
                </c:pt>
                <c:pt idx="10">
                  <c:v>49.375709421112376</c:v>
                </c:pt>
                <c:pt idx="11">
                  <c:v>87.590282337491786</c:v>
                </c:pt>
                <c:pt idx="12">
                  <c:v>84.792626728110605</c:v>
                </c:pt>
                <c:pt idx="13">
                  <c:v>62.404741744284507</c:v>
                </c:pt>
                <c:pt idx="14">
                  <c:v>130.29126213592232</c:v>
                </c:pt>
                <c:pt idx="15">
                  <c:v>111.17455138662315</c:v>
                </c:pt>
                <c:pt idx="16">
                  <c:v>77.072671443193457</c:v>
                </c:pt>
                <c:pt idx="17">
                  <c:v>236.62763466042156</c:v>
                </c:pt>
                <c:pt idx="18">
                  <c:v>48.705388383484951</c:v>
                </c:pt>
                <c:pt idx="19">
                  <c:v>260.3515625</c:v>
                </c:pt>
                <c:pt idx="20">
                  <c:v>42.771883289124666</c:v>
                </c:pt>
                <c:pt idx="21">
                  <c:v>92.7</c:v>
                </c:pt>
              </c:numCache>
            </c:numRef>
          </c:val>
          <c:extLst xmlns:c16r2="http://schemas.microsoft.com/office/drawing/2015/06/chart">
            <c:ext xmlns:c16="http://schemas.microsoft.com/office/drawing/2014/chart" uri="{C3380CC4-5D6E-409C-BE32-E72D297353CC}">
              <c16:uniqueId val="{0000002C-CCEB-402B-9B33-450FE49B115A}"/>
            </c:ext>
          </c:extLst>
        </c:ser>
        <c:dLbls>
          <c:showLegendKey val="0"/>
          <c:showVal val="0"/>
          <c:showCatName val="0"/>
          <c:showSerName val="0"/>
          <c:showPercent val="0"/>
          <c:showBubbleSize val="0"/>
        </c:dLbls>
        <c:gapWidth val="182"/>
        <c:axId val="169558528"/>
        <c:axId val="421320320"/>
      </c:barChart>
      <c:catAx>
        <c:axId val="16955852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1320320"/>
        <c:crosses val="autoZero"/>
        <c:auto val="1"/>
        <c:lblAlgn val="ctr"/>
        <c:lblOffset val="100"/>
        <c:noMultiLvlLbl val="0"/>
      </c:catAx>
      <c:valAx>
        <c:axId val="421320320"/>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9558528"/>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Rasio Posyandu Per 100 Balita</a:t>
            </a:r>
            <a:r>
              <a:rPr lang="id-ID"/>
              <a:t> </a:t>
            </a:r>
            <a:r>
              <a:rPr lang="id-ID" sz="1400" b="0" i="0" u="none" strike="noStrike" baseline="0">
                <a:effectLst/>
              </a:rPr>
              <a:t>Puskesmas</a:t>
            </a:r>
          </a:p>
          <a:p>
            <a:pPr>
              <a:defRPr sz="1400" b="0" i="0" u="none" strike="noStrike" kern="1200" spc="0" baseline="0">
                <a:solidFill>
                  <a:schemeClr val="tx1">
                    <a:lumMod val="65000"/>
                    <a:lumOff val="35000"/>
                  </a:schemeClr>
                </a:solidFill>
                <a:latin typeface="+mn-lt"/>
                <a:ea typeface="+mn-ea"/>
                <a:cs typeface="+mn-cs"/>
              </a:defRPr>
            </a:pPr>
            <a:r>
              <a:rPr lang="id-ID" sz="1400" b="0" i="0" u="none" strike="noStrike" baseline="0">
                <a:effectLst/>
              </a:rPr>
              <a:t>Kab. Rejang Lebong 2022</a:t>
            </a:r>
            <a:endParaRPr lang="en-US"/>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1"/>
        <c:ser>
          <c:idx val="0"/>
          <c:order val="0"/>
          <c:tx>
            <c:strRef>
              <c:f>Sheet2!$C$2</c:f>
              <c:strCache>
                <c:ptCount val="1"/>
                <c:pt idx="0">
                  <c:v>Rasio Posyandu Per 100 Balita</c:v>
                </c:pt>
              </c:strCache>
            </c:strRef>
          </c:tx>
          <c:invertIfNegative val="0"/>
          <c:dPt>
            <c:idx val="0"/>
            <c:invertIfNegative val="0"/>
            <c:bubble3D val="0"/>
            <c:spPr>
              <a:solidFill>
                <a:schemeClr val="accent1"/>
              </a:solidFill>
              <a:ln>
                <a:noFill/>
              </a:ln>
              <a:effectLst/>
              <a:sp3d/>
            </c:spPr>
            <c:extLst xmlns:c16r2="http://schemas.microsoft.com/office/drawing/2015/06/chart">
              <c:ext xmlns:c16="http://schemas.microsoft.com/office/drawing/2014/chart" uri="{C3380CC4-5D6E-409C-BE32-E72D297353CC}">
                <c16:uniqueId val="{00000001-F0A6-4C17-8213-32922F32D952}"/>
              </c:ext>
            </c:extLst>
          </c:dPt>
          <c:dPt>
            <c:idx val="1"/>
            <c:invertIfNegative val="0"/>
            <c:bubble3D val="0"/>
            <c:spPr>
              <a:solidFill>
                <a:schemeClr val="accent2"/>
              </a:solidFill>
              <a:ln>
                <a:noFill/>
              </a:ln>
              <a:effectLst/>
              <a:sp3d/>
            </c:spPr>
            <c:extLst xmlns:c16r2="http://schemas.microsoft.com/office/drawing/2015/06/chart">
              <c:ext xmlns:c16="http://schemas.microsoft.com/office/drawing/2014/chart" uri="{C3380CC4-5D6E-409C-BE32-E72D297353CC}">
                <c16:uniqueId val="{00000003-F0A6-4C17-8213-32922F32D952}"/>
              </c:ext>
            </c:extLst>
          </c:dPt>
          <c:dPt>
            <c:idx val="2"/>
            <c:invertIfNegative val="0"/>
            <c:bubble3D val="0"/>
            <c:spPr>
              <a:solidFill>
                <a:schemeClr val="accent3"/>
              </a:solidFill>
              <a:ln>
                <a:noFill/>
              </a:ln>
              <a:effectLst/>
              <a:sp3d/>
            </c:spPr>
            <c:extLst xmlns:c16r2="http://schemas.microsoft.com/office/drawing/2015/06/chart">
              <c:ext xmlns:c16="http://schemas.microsoft.com/office/drawing/2014/chart" uri="{C3380CC4-5D6E-409C-BE32-E72D297353CC}">
                <c16:uniqueId val="{00000005-F0A6-4C17-8213-32922F32D952}"/>
              </c:ext>
            </c:extLst>
          </c:dPt>
          <c:dPt>
            <c:idx val="3"/>
            <c:invertIfNegative val="0"/>
            <c:bubble3D val="0"/>
            <c:spPr>
              <a:solidFill>
                <a:schemeClr val="accent4"/>
              </a:solidFill>
              <a:ln>
                <a:noFill/>
              </a:ln>
              <a:effectLst/>
              <a:sp3d/>
            </c:spPr>
            <c:extLst xmlns:c16r2="http://schemas.microsoft.com/office/drawing/2015/06/chart">
              <c:ext xmlns:c16="http://schemas.microsoft.com/office/drawing/2014/chart" uri="{C3380CC4-5D6E-409C-BE32-E72D297353CC}">
                <c16:uniqueId val="{00000007-F0A6-4C17-8213-32922F32D952}"/>
              </c:ext>
            </c:extLst>
          </c:dPt>
          <c:dPt>
            <c:idx val="4"/>
            <c:invertIfNegative val="0"/>
            <c:bubble3D val="0"/>
            <c:spPr>
              <a:solidFill>
                <a:schemeClr val="accent5"/>
              </a:solidFill>
              <a:ln>
                <a:noFill/>
              </a:ln>
              <a:effectLst/>
              <a:sp3d/>
            </c:spPr>
            <c:extLst xmlns:c16r2="http://schemas.microsoft.com/office/drawing/2015/06/chart">
              <c:ext xmlns:c16="http://schemas.microsoft.com/office/drawing/2014/chart" uri="{C3380CC4-5D6E-409C-BE32-E72D297353CC}">
                <c16:uniqueId val="{00000009-F0A6-4C17-8213-32922F32D952}"/>
              </c:ext>
            </c:extLst>
          </c:dPt>
          <c:dPt>
            <c:idx val="5"/>
            <c:invertIfNegative val="0"/>
            <c:bubble3D val="0"/>
            <c:spPr>
              <a:solidFill>
                <a:schemeClr val="accent6"/>
              </a:solidFill>
              <a:ln>
                <a:noFill/>
              </a:ln>
              <a:effectLst/>
              <a:sp3d/>
            </c:spPr>
            <c:extLst xmlns:c16r2="http://schemas.microsoft.com/office/drawing/2015/06/chart">
              <c:ext xmlns:c16="http://schemas.microsoft.com/office/drawing/2014/chart" uri="{C3380CC4-5D6E-409C-BE32-E72D297353CC}">
                <c16:uniqueId val="{0000000B-F0A6-4C17-8213-32922F32D952}"/>
              </c:ext>
            </c:extLst>
          </c:dPt>
          <c:dPt>
            <c:idx val="6"/>
            <c:invertIfNegative val="0"/>
            <c:bubble3D val="0"/>
            <c:spPr>
              <a:solidFill>
                <a:schemeClr val="accent1">
                  <a:lumMod val="60000"/>
                </a:schemeClr>
              </a:solidFill>
              <a:ln>
                <a:noFill/>
              </a:ln>
              <a:effectLst/>
              <a:sp3d/>
            </c:spPr>
            <c:extLst xmlns:c16r2="http://schemas.microsoft.com/office/drawing/2015/06/chart">
              <c:ext xmlns:c16="http://schemas.microsoft.com/office/drawing/2014/chart" uri="{C3380CC4-5D6E-409C-BE32-E72D297353CC}">
                <c16:uniqueId val="{0000000D-F0A6-4C17-8213-32922F32D952}"/>
              </c:ext>
            </c:extLst>
          </c:dPt>
          <c:dPt>
            <c:idx val="7"/>
            <c:invertIfNegative val="0"/>
            <c:bubble3D val="0"/>
            <c:spPr>
              <a:solidFill>
                <a:schemeClr val="accent2">
                  <a:lumMod val="60000"/>
                </a:schemeClr>
              </a:solidFill>
              <a:ln>
                <a:noFill/>
              </a:ln>
              <a:effectLst/>
              <a:sp3d/>
            </c:spPr>
            <c:extLst xmlns:c16r2="http://schemas.microsoft.com/office/drawing/2015/06/chart">
              <c:ext xmlns:c16="http://schemas.microsoft.com/office/drawing/2014/chart" uri="{C3380CC4-5D6E-409C-BE32-E72D297353CC}">
                <c16:uniqueId val="{0000000F-F0A6-4C17-8213-32922F32D952}"/>
              </c:ext>
            </c:extLst>
          </c:dPt>
          <c:dPt>
            <c:idx val="8"/>
            <c:invertIfNegative val="0"/>
            <c:bubble3D val="0"/>
            <c:spPr>
              <a:solidFill>
                <a:schemeClr val="accent3">
                  <a:lumMod val="60000"/>
                </a:schemeClr>
              </a:solidFill>
              <a:ln>
                <a:noFill/>
              </a:ln>
              <a:effectLst/>
              <a:sp3d/>
            </c:spPr>
            <c:extLst xmlns:c16r2="http://schemas.microsoft.com/office/drawing/2015/06/chart">
              <c:ext xmlns:c16="http://schemas.microsoft.com/office/drawing/2014/chart" uri="{C3380CC4-5D6E-409C-BE32-E72D297353CC}">
                <c16:uniqueId val="{00000011-F0A6-4C17-8213-32922F32D952}"/>
              </c:ext>
            </c:extLst>
          </c:dPt>
          <c:dPt>
            <c:idx val="9"/>
            <c:invertIfNegative val="0"/>
            <c:bubble3D val="0"/>
            <c:spPr>
              <a:solidFill>
                <a:schemeClr val="accent4">
                  <a:lumMod val="60000"/>
                </a:schemeClr>
              </a:solidFill>
              <a:ln>
                <a:noFill/>
              </a:ln>
              <a:effectLst/>
              <a:sp3d/>
            </c:spPr>
            <c:extLst xmlns:c16r2="http://schemas.microsoft.com/office/drawing/2015/06/chart">
              <c:ext xmlns:c16="http://schemas.microsoft.com/office/drawing/2014/chart" uri="{C3380CC4-5D6E-409C-BE32-E72D297353CC}">
                <c16:uniqueId val="{00000013-F0A6-4C17-8213-32922F32D952}"/>
              </c:ext>
            </c:extLst>
          </c:dPt>
          <c:dPt>
            <c:idx val="10"/>
            <c:invertIfNegative val="0"/>
            <c:bubble3D val="0"/>
            <c:spPr>
              <a:solidFill>
                <a:schemeClr val="accent5">
                  <a:lumMod val="60000"/>
                </a:schemeClr>
              </a:solidFill>
              <a:ln>
                <a:noFill/>
              </a:ln>
              <a:effectLst/>
              <a:sp3d/>
            </c:spPr>
            <c:extLst xmlns:c16r2="http://schemas.microsoft.com/office/drawing/2015/06/chart">
              <c:ext xmlns:c16="http://schemas.microsoft.com/office/drawing/2014/chart" uri="{C3380CC4-5D6E-409C-BE32-E72D297353CC}">
                <c16:uniqueId val="{00000015-F0A6-4C17-8213-32922F32D952}"/>
              </c:ext>
            </c:extLst>
          </c:dPt>
          <c:dPt>
            <c:idx val="11"/>
            <c:invertIfNegative val="0"/>
            <c:bubble3D val="0"/>
            <c:spPr>
              <a:solidFill>
                <a:schemeClr val="accent6">
                  <a:lumMod val="60000"/>
                </a:schemeClr>
              </a:solidFill>
              <a:ln>
                <a:noFill/>
              </a:ln>
              <a:effectLst/>
              <a:sp3d/>
            </c:spPr>
            <c:extLst xmlns:c16r2="http://schemas.microsoft.com/office/drawing/2015/06/chart">
              <c:ext xmlns:c16="http://schemas.microsoft.com/office/drawing/2014/chart" uri="{C3380CC4-5D6E-409C-BE32-E72D297353CC}">
                <c16:uniqueId val="{00000017-F0A6-4C17-8213-32922F32D952}"/>
              </c:ext>
            </c:extLst>
          </c:dPt>
          <c:dPt>
            <c:idx val="12"/>
            <c:invertIfNegative val="0"/>
            <c:bubble3D val="0"/>
            <c:spPr>
              <a:solidFill>
                <a:schemeClr val="accent1">
                  <a:lumMod val="80000"/>
                  <a:lumOff val="20000"/>
                </a:schemeClr>
              </a:solidFill>
              <a:ln>
                <a:noFill/>
              </a:ln>
              <a:effectLst/>
              <a:sp3d/>
            </c:spPr>
            <c:extLst xmlns:c16r2="http://schemas.microsoft.com/office/drawing/2015/06/chart">
              <c:ext xmlns:c16="http://schemas.microsoft.com/office/drawing/2014/chart" uri="{C3380CC4-5D6E-409C-BE32-E72D297353CC}">
                <c16:uniqueId val="{00000019-F0A6-4C17-8213-32922F32D952}"/>
              </c:ext>
            </c:extLst>
          </c:dPt>
          <c:dPt>
            <c:idx val="13"/>
            <c:invertIfNegative val="0"/>
            <c:bubble3D val="0"/>
            <c:spPr>
              <a:solidFill>
                <a:schemeClr val="accent2">
                  <a:lumMod val="80000"/>
                  <a:lumOff val="20000"/>
                </a:schemeClr>
              </a:solidFill>
              <a:ln>
                <a:noFill/>
              </a:ln>
              <a:effectLst/>
              <a:sp3d/>
            </c:spPr>
            <c:extLst xmlns:c16r2="http://schemas.microsoft.com/office/drawing/2015/06/chart">
              <c:ext xmlns:c16="http://schemas.microsoft.com/office/drawing/2014/chart" uri="{C3380CC4-5D6E-409C-BE32-E72D297353CC}">
                <c16:uniqueId val="{0000001B-F0A6-4C17-8213-32922F32D952}"/>
              </c:ext>
            </c:extLst>
          </c:dPt>
          <c:dPt>
            <c:idx val="14"/>
            <c:invertIfNegative val="0"/>
            <c:bubble3D val="0"/>
            <c:spPr>
              <a:solidFill>
                <a:schemeClr val="accent3">
                  <a:lumMod val="80000"/>
                  <a:lumOff val="20000"/>
                </a:schemeClr>
              </a:solidFill>
              <a:ln>
                <a:noFill/>
              </a:ln>
              <a:effectLst/>
              <a:sp3d/>
            </c:spPr>
            <c:extLst xmlns:c16r2="http://schemas.microsoft.com/office/drawing/2015/06/chart">
              <c:ext xmlns:c16="http://schemas.microsoft.com/office/drawing/2014/chart" uri="{C3380CC4-5D6E-409C-BE32-E72D297353CC}">
                <c16:uniqueId val="{0000001D-F0A6-4C17-8213-32922F32D952}"/>
              </c:ext>
            </c:extLst>
          </c:dPt>
          <c:dPt>
            <c:idx val="15"/>
            <c:invertIfNegative val="0"/>
            <c:bubble3D val="0"/>
            <c:spPr>
              <a:solidFill>
                <a:schemeClr val="accent4">
                  <a:lumMod val="80000"/>
                  <a:lumOff val="20000"/>
                </a:schemeClr>
              </a:solidFill>
              <a:ln>
                <a:noFill/>
              </a:ln>
              <a:effectLst/>
              <a:sp3d/>
            </c:spPr>
            <c:extLst xmlns:c16r2="http://schemas.microsoft.com/office/drawing/2015/06/chart">
              <c:ext xmlns:c16="http://schemas.microsoft.com/office/drawing/2014/chart" uri="{C3380CC4-5D6E-409C-BE32-E72D297353CC}">
                <c16:uniqueId val="{0000001F-F0A6-4C17-8213-32922F32D952}"/>
              </c:ext>
            </c:extLst>
          </c:dPt>
          <c:dPt>
            <c:idx val="16"/>
            <c:invertIfNegative val="0"/>
            <c:bubble3D val="0"/>
            <c:spPr>
              <a:solidFill>
                <a:schemeClr val="accent5">
                  <a:lumMod val="80000"/>
                  <a:lumOff val="20000"/>
                </a:schemeClr>
              </a:solidFill>
              <a:ln>
                <a:noFill/>
              </a:ln>
              <a:effectLst/>
              <a:sp3d/>
            </c:spPr>
            <c:extLst xmlns:c16r2="http://schemas.microsoft.com/office/drawing/2015/06/chart">
              <c:ext xmlns:c16="http://schemas.microsoft.com/office/drawing/2014/chart" uri="{C3380CC4-5D6E-409C-BE32-E72D297353CC}">
                <c16:uniqueId val="{00000021-F0A6-4C17-8213-32922F32D952}"/>
              </c:ext>
            </c:extLst>
          </c:dPt>
          <c:dPt>
            <c:idx val="17"/>
            <c:invertIfNegative val="0"/>
            <c:bubble3D val="0"/>
            <c:spPr>
              <a:solidFill>
                <a:schemeClr val="accent6">
                  <a:lumMod val="80000"/>
                  <a:lumOff val="20000"/>
                </a:schemeClr>
              </a:solidFill>
              <a:ln>
                <a:noFill/>
              </a:ln>
              <a:effectLst/>
              <a:sp3d/>
            </c:spPr>
            <c:extLst xmlns:c16r2="http://schemas.microsoft.com/office/drawing/2015/06/chart">
              <c:ext xmlns:c16="http://schemas.microsoft.com/office/drawing/2014/chart" uri="{C3380CC4-5D6E-409C-BE32-E72D297353CC}">
                <c16:uniqueId val="{00000023-F0A6-4C17-8213-32922F32D952}"/>
              </c:ext>
            </c:extLst>
          </c:dPt>
          <c:dPt>
            <c:idx val="18"/>
            <c:invertIfNegative val="0"/>
            <c:bubble3D val="0"/>
            <c:spPr>
              <a:solidFill>
                <a:schemeClr val="accent1">
                  <a:lumMod val="80000"/>
                </a:schemeClr>
              </a:solidFill>
              <a:ln>
                <a:noFill/>
              </a:ln>
              <a:effectLst/>
              <a:sp3d/>
            </c:spPr>
            <c:extLst xmlns:c16r2="http://schemas.microsoft.com/office/drawing/2015/06/chart">
              <c:ext xmlns:c16="http://schemas.microsoft.com/office/drawing/2014/chart" uri="{C3380CC4-5D6E-409C-BE32-E72D297353CC}">
                <c16:uniqueId val="{00000025-F0A6-4C17-8213-32922F32D952}"/>
              </c:ext>
            </c:extLst>
          </c:dPt>
          <c:dPt>
            <c:idx val="19"/>
            <c:invertIfNegative val="0"/>
            <c:bubble3D val="0"/>
            <c:spPr>
              <a:solidFill>
                <a:schemeClr val="accent2">
                  <a:lumMod val="80000"/>
                </a:schemeClr>
              </a:solidFill>
              <a:ln>
                <a:noFill/>
              </a:ln>
              <a:effectLst/>
              <a:sp3d/>
            </c:spPr>
            <c:extLst xmlns:c16r2="http://schemas.microsoft.com/office/drawing/2015/06/chart">
              <c:ext xmlns:c16="http://schemas.microsoft.com/office/drawing/2014/chart" uri="{C3380CC4-5D6E-409C-BE32-E72D297353CC}">
                <c16:uniqueId val="{00000027-F0A6-4C17-8213-32922F32D952}"/>
              </c:ext>
            </c:extLst>
          </c:dPt>
          <c:dPt>
            <c:idx val="20"/>
            <c:invertIfNegative val="0"/>
            <c:bubble3D val="0"/>
            <c:spPr>
              <a:solidFill>
                <a:schemeClr val="accent3">
                  <a:lumMod val="80000"/>
                </a:schemeClr>
              </a:solidFill>
              <a:ln>
                <a:noFill/>
              </a:ln>
              <a:effectLst/>
              <a:sp3d/>
            </c:spPr>
            <c:extLst xmlns:c16r2="http://schemas.microsoft.com/office/drawing/2015/06/chart">
              <c:ext xmlns:c16="http://schemas.microsoft.com/office/drawing/2014/chart" uri="{C3380CC4-5D6E-409C-BE32-E72D297353CC}">
                <c16:uniqueId val="{00000029-F0A6-4C17-8213-32922F32D952}"/>
              </c:ext>
            </c:extLst>
          </c:dPt>
          <c:dPt>
            <c:idx val="21"/>
            <c:invertIfNegative val="0"/>
            <c:bubble3D val="0"/>
            <c:spPr>
              <a:solidFill>
                <a:schemeClr val="accent4">
                  <a:lumMod val="80000"/>
                </a:schemeClr>
              </a:solidFill>
              <a:ln>
                <a:noFill/>
              </a:ln>
              <a:effectLst/>
              <a:sp3d/>
            </c:spPr>
            <c:extLst xmlns:c16r2="http://schemas.microsoft.com/office/drawing/2015/06/chart">
              <c:ext xmlns:c16="http://schemas.microsoft.com/office/drawing/2014/chart" uri="{C3380CC4-5D6E-409C-BE32-E72D297353CC}">
                <c16:uniqueId val="{0000002B-F0A6-4C17-8213-32922F32D952}"/>
              </c:ext>
            </c:extLst>
          </c:dPt>
          <c:dPt>
            <c:idx val="22"/>
            <c:invertIfNegative val="0"/>
            <c:bubble3D val="0"/>
            <c:spPr>
              <a:solidFill>
                <a:schemeClr val="accent5">
                  <a:lumMod val="80000"/>
                </a:schemeClr>
              </a:solidFill>
              <a:ln>
                <a:noFill/>
              </a:ln>
              <a:effectLst/>
              <a:sp3d/>
            </c:spPr>
            <c:extLst xmlns:c16r2="http://schemas.microsoft.com/office/drawing/2015/06/chart">
              <c:ext xmlns:c16="http://schemas.microsoft.com/office/drawing/2014/chart" uri="{C3380CC4-5D6E-409C-BE32-E72D297353CC}">
                <c16:uniqueId val="{0000002D-F0A6-4C17-8213-32922F32D95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Sheet2!$B$3:$B$25</c:f>
              <c:strCache>
                <c:ptCount val="23"/>
                <c:pt idx="0">
                  <c:v>Curup</c:v>
                </c:pt>
                <c:pt idx="1">
                  <c:v>Perumnas</c:v>
                </c:pt>
                <c:pt idx="2">
                  <c:v>Talang Rimbo Lama</c:v>
                </c:pt>
                <c:pt idx="3">
                  <c:v>Watas Marga</c:v>
                </c:pt>
                <c:pt idx="4">
                  <c:v>Curup Timur</c:v>
                </c:pt>
                <c:pt idx="5">
                  <c:v>Kampung Delima</c:v>
                </c:pt>
                <c:pt idx="6">
                  <c:v>Tunas Harapan</c:v>
                </c:pt>
                <c:pt idx="7">
                  <c:v>Bangun Jaya</c:v>
                </c:pt>
                <c:pt idx="8">
                  <c:v>Bermani Ulu</c:v>
                </c:pt>
                <c:pt idx="9">
                  <c:v>Kampung Melayu</c:v>
                </c:pt>
                <c:pt idx="10">
                  <c:v>Simpang Nangka</c:v>
                </c:pt>
                <c:pt idx="11">
                  <c:v>Sambirejo</c:v>
                </c:pt>
                <c:pt idx="12">
                  <c:v>Sumber Urip</c:v>
                </c:pt>
                <c:pt idx="13">
                  <c:v>Beringin Tiga</c:v>
                </c:pt>
                <c:pt idx="14">
                  <c:v>Sindang Jati</c:v>
                </c:pt>
                <c:pt idx="15">
                  <c:v>Sindang Dataran</c:v>
                </c:pt>
                <c:pt idx="16">
                  <c:v>Kepala Curup</c:v>
                </c:pt>
                <c:pt idx="17">
                  <c:v>Padang Ulak Tanding</c:v>
                </c:pt>
                <c:pt idx="18">
                  <c:v>Kota Padang</c:v>
                </c:pt>
                <c:pt idx="19">
                  <c:v>Sindang Beliti Ilir</c:v>
                </c:pt>
                <c:pt idx="20">
                  <c:v>Tanjung Agung</c:v>
                </c:pt>
                <c:pt idx="22">
                  <c:v>Rejang Lebong</c:v>
                </c:pt>
              </c:strCache>
            </c:strRef>
          </c:cat>
          <c:val>
            <c:numRef>
              <c:f>Sheet2!$C$3:$C$25</c:f>
              <c:numCache>
                <c:formatCode>_(* #,##0.0_);_(* \(#,##0.0\);_(* "-"_);_(@_)</c:formatCode>
                <c:ptCount val="23"/>
                <c:pt idx="0">
                  <c:v>146.05555555555554</c:v>
                </c:pt>
                <c:pt idx="1">
                  <c:v>47.6</c:v>
                </c:pt>
                <c:pt idx="2">
                  <c:v>74.63636363636364</c:v>
                </c:pt>
                <c:pt idx="3">
                  <c:v>129</c:v>
                </c:pt>
                <c:pt idx="4">
                  <c:v>62.75</c:v>
                </c:pt>
                <c:pt idx="5">
                  <c:v>61.6</c:v>
                </c:pt>
                <c:pt idx="6">
                  <c:v>82.916666666666671</c:v>
                </c:pt>
                <c:pt idx="7">
                  <c:v>32.857142857142854</c:v>
                </c:pt>
                <c:pt idx="8">
                  <c:v>111.83333333333333</c:v>
                </c:pt>
                <c:pt idx="9">
                  <c:v>36.833333333333336</c:v>
                </c:pt>
                <c:pt idx="10">
                  <c:v>153.83333333333334</c:v>
                </c:pt>
                <c:pt idx="11">
                  <c:v>99.6</c:v>
                </c:pt>
                <c:pt idx="12">
                  <c:v>105.42857142857143</c:v>
                </c:pt>
                <c:pt idx="13">
                  <c:v>55.625</c:v>
                </c:pt>
                <c:pt idx="14">
                  <c:v>64.833333333333329</c:v>
                </c:pt>
                <c:pt idx="15">
                  <c:v>46.777777777777779</c:v>
                </c:pt>
                <c:pt idx="16">
                  <c:v>51.666666666666664</c:v>
                </c:pt>
                <c:pt idx="17">
                  <c:v>49.428571428571431</c:v>
                </c:pt>
                <c:pt idx="18">
                  <c:v>59.5</c:v>
                </c:pt>
                <c:pt idx="19">
                  <c:v>59</c:v>
                </c:pt>
                <c:pt idx="20">
                  <c:v>24.454545454545453</c:v>
                </c:pt>
                <c:pt idx="22">
                  <c:v>71.745370370370367</c:v>
                </c:pt>
              </c:numCache>
            </c:numRef>
          </c:val>
          <c:extLst xmlns:c16r2="http://schemas.microsoft.com/office/drawing/2015/06/chart">
            <c:ext xmlns:c16="http://schemas.microsoft.com/office/drawing/2014/chart" uri="{C3380CC4-5D6E-409C-BE32-E72D297353CC}">
              <c16:uniqueId val="{0000002E-F0A6-4C17-8213-32922F32D952}"/>
            </c:ext>
          </c:extLst>
        </c:ser>
        <c:dLbls>
          <c:showLegendKey val="0"/>
          <c:showVal val="0"/>
          <c:showCatName val="0"/>
          <c:showSerName val="0"/>
          <c:showPercent val="0"/>
          <c:showBubbleSize val="0"/>
        </c:dLbls>
        <c:gapWidth val="150"/>
        <c:shape val="box"/>
        <c:axId val="49349632"/>
        <c:axId val="195956096"/>
        <c:axId val="0"/>
      </c:bar3DChart>
      <c:catAx>
        <c:axId val="49349632"/>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5956096"/>
        <c:crosses val="autoZero"/>
        <c:auto val="1"/>
        <c:lblAlgn val="ctr"/>
        <c:lblOffset val="100"/>
        <c:noMultiLvlLbl val="0"/>
      </c:catAx>
      <c:valAx>
        <c:axId val="195956096"/>
        <c:scaling>
          <c:orientation val="minMax"/>
        </c:scaling>
        <c:delete val="0"/>
        <c:axPos val="b"/>
        <c:majorGridlines>
          <c:spPr>
            <a:ln w="9525" cap="flat" cmpd="sng" algn="ctr">
              <a:solidFill>
                <a:schemeClr val="tx1">
                  <a:lumMod val="15000"/>
                  <a:lumOff val="85000"/>
                </a:schemeClr>
              </a:solidFill>
              <a:round/>
            </a:ln>
            <a:effectLst/>
          </c:spPr>
        </c:majorGridlines>
        <c:numFmt formatCode="_(* #,##0.0_);_(* \(#,##0.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349632"/>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id-ID" sz="1100"/>
              <a:t>Persentase</a:t>
            </a:r>
            <a:r>
              <a:rPr lang="en-US" sz="1100"/>
              <a:t> Balita ditimbang</a:t>
            </a:r>
            <a:r>
              <a:rPr lang="id-ID" sz="1100"/>
              <a:t> Menurut Puskesmas</a:t>
            </a:r>
          </a:p>
          <a:p>
            <a:pPr>
              <a:defRPr sz="1400" b="0" i="0" u="none" strike="noStrike" kern="1200" spc="0" baseline="0">
                <a:solidFill>
                  <a:schemeClr val="tx1">
                    <a:lumMod val="65000"/>
                    <a:lumOff val="35000"/>
                  </a:schemeClr>
                </a:solidFill>
                <a:latin typeface="+mn-lt"/>
                <a:ea typeface="+mn-ea"/>
                <a:cs typeface="+mn-cs"/>
              </a:defRPr>
            </a:pPr>
            <a:r>
              <a:rPr lang="id-ID" sz="1100"/>
              <a:t>Kab Rejang Lebong 2022</a:t>
            </a:r>
            <a:endParaRPr lang="en-US" sz="1100"/>
          </a:p>
        </c:rich>
      </c:tx>
      <c:overlay val="0"/>
      <c:spPr>
        <a:noFill/>
        <a:ln>
          <a:noFill/>
        </a:ln>
        <a:effectLst/>
      </c:spPr>
    </c:title>
    <c:autoTitleDeleted val="0"/>
    <c:plotArea>
      <c:layout/>
      <c:barChart>
        <c:barDir val="bar"/>
        <c:grouping val="clustered"/>
        <c:varyColors val="1"/>
        <c:ser>
          <c:idx val="0"/>
          <c:order val="0"/>
          <c:tx>
            <c:strRef>
              <c:f>Sheet2!$C$615</c:f>
              <c:strCache>
                <c:ptCount val="1"/>
                <c:pt idx="0">
                  <c:v>% Balita ditimbang</c:v>
                </c:pt>
              </c:strCache>
            </c:strRef>
          </c:tx>
          <c:invertIfNegative val="0"/>
          <c:dPt>
            <c:idx val="0"/>
            <c:invertIfNegative val="0"/>
            <c:bubble3D val="0"/>
            <c:spPr>
              <a:solidFill>
                <a:schemeClr val="accent1"/>
              </a:solidFill>
              <a:ln>
                <a:noFill/>
              </a:ln>
              <a:effectLst/>
            </c:spPr>
            <c:extLst xmlns:c16r2="http://schemas.microsoft.com/office/drawing/2015/06/chart">
              <c:ext xmlns:c16="http://schemas.microsoft.com/office/drawing/2014/chart" uri="{C3380CC4-5D6E-409C-BE32-E72D297353CC}">
                <c16:uniqueId val="{00000001-D373-4538-8BDE-4FBC81DEC39E}"/>
              </c:ext>
            </c:extLst>
          </c:dPt>
          <c:dPt>
            <c:idx val="1"/>
            <c:invertIfNegative val="0"/>
            <c:bubble3D val="0"/>
            <c:spPr>
              <a:solidFill>
                <a:schemeClr val="accent2"/>
              </a:solidFill>
              <a:ln>
                <a:noFill/>
              </a:ln>
              <a:effectLst/>
            </c:spPr>
            <c:extLst xmlns:c16r2="http://schemas.microsoft.com/office/drawing/2015/06/chart">
              <c:ext xmlns:c16="http://schemas.microsoft.com/office/drawing/2014/chart" uri="{C3380CC4-5D6E-409C-BE32-E72D297353CC}">
                <c16:uniqueId val="{00000003-D373-4538-8BDE-4FBC81DEC39E}"/>
              </c:ext>
            </c:extLst>
          </c:dPt>
          <c:dPt>
            <c:idx val="2"/>
            <c:invertIfNegative val="0"/>
            <c:bubble3D val="0"/>
            <c:spPr>
              <a:solidFill>
                <a:schemeClr val="accent3"/>
              </a:solidFill>
              <a:ln>
                <a:noFill/>
              </a:ln>
              <a:effectLst/>
            </c:spPr>
            <c:extLst xmlns:c16r2="http://schemas.microsoft.com/office/drawing/2015/06/chart">
              <c:ext xmlns:c16="http://schemas.microsoft.com/office/drawing/2014/chart" uri="{C3380CC4-5D6E-409C-BE32-E72D297353CC}">
                <c16:uniqueId val="{00000005-D373-4538-8BDE-4FBC81DEC39E}"/>
              </c:ext>
            </c:extLst>
          </c:dPt>
          <c:dPt>
            <c:idx val="3"/>
            <c:invertIfNegative val="0"/>
            <c:bubble3D val="0"/>
            <c:spPr>
              <a:solidFill>
                <a:schemeClr val="accent4"/>
              </a:solidFill>
              <a:ln>
                <a:noFill/>
              </a:ln>
              <a:effectLst/>
            </c:spPr>
            <c:extLst xmlns:c16r2="http://schemas.microsoft.com/office/drawing/2015/06/chart">
              <c:ext xmlns:c16="http://schemas.microsoft.com/office/drawing/2014/chart" uri="{C3380CC4-5D6E-409C-BE32-E72D297353CC}">
                <c16:uniqueId val="{00000007-D373-4538-8BDE-4FBC81DEC39E}"/>
              </c:ext>
            </c:extLst>
          </c:dPt>
          <c:dPt>
            <c:idx val="4"/>
            <c:invertIfNegative val="0"/>
            <c:bubble3D val="0"/>
            <c:spPr>
              <a:solidFill>
                <a:schemeClr val="accent5"/>
              </a:solidFill>
              <a:ln>
                <a:noFill/>
              </a:ln>
              <a:effectLst/>
            </c:spPr>
            <c:extLst xmlns:c16r2="http://schemas.microsoft.com/office/drawing/2015/06/chart">
              <c:ext xmlns:c16="http://schemas.microsoft.com/office/drawing/2014/chart" uri="{C3380CC4-5D6E-409C-BE32-E72D297353CC}">
                <c16:uniqueId val="{00000009-D373-4538-8BDE-4FBC81DEC39E}"/>
              </c:ext>
            </c:extLst>
          </c:dPt>
          <c:dPt>
            <c:idx val="5"/>
            <c:invertIfNegative val="0"/>
            <c:bubble3D val="0"/>
            <c:spPr>
              <a:solidFill>
                <a:schemeClr val="accent6"/>
              </a:solidFill>
              <a:ln>
                <a:noFill/>
              </a:ln>
              <a:effectLst/>
            </c:spPr>
            <c:extLst xmlns:c16r2="http://schemas.microsoft.com/office/drawing/2015/06/chart">
              <c:ext xmlns:c16="http://schemas.microsoft.com/office/drawing/2014/chart" uri="{C3380CC4-5D6E-409C-BE32-E72D297353CC}">
                <c16:uniqueId val="{0000000B-D373-4538-8BDE-4FBC81DEC39E}"/>
              </c:ext>
            </c:extLst>
          </c:dPt>
          <c:dPt>
            <c:idx val="6"/>
            <c:invertIfNegative val="0"/>
            <c:bubble3D val="0"/>
            <c:spPr>
              <a:solidFill>
                <a:schemeClr val="accent1">
                  <a:lumMod val="60000"/>
                </a:schemeClr>
              </a:solidFill>
              <a:ln>
                <a:noFill/>
              </a:ln>
              <a:effectLst/>
            </c:spPr>
            <c:extLst xmlns:c16r2="http://schemas.microsoft.com/office/drawing/2015/06/chart">
              <c:ext xmlns:c16="http://schemas.microsoft.com/office/drawing/2014/chart" uri="{C3380CC4-5D6E-409C-BE32-E72D297353CC}">
                <c16:uniqueId val="{0000000D-D373-4538-8BDE-4FBC81DEC39E}"/>
              </c:ext>
            </c:extLst>
          </c:dPt>
          <c:dPt>
            <c:idx val="7"/>
            <c:invertIfNegative val="0"/>
            <c:bubble3D val="0"/>
            <c:spPr>
              <a:solidFill>
                <a:schemeClr val="accent2">
                  <a:lumMod val="60000"/>
                </a:schemeClr>
              </a:solidFill>
              <a:ln>
                <a:noFill/>
              </a:ln>
              <a:effectLst/>
            </c:spPr>
            <c:extLst xmlns:c16r2="http://schemas.microsoft.com/office/drawing/2015/06/chart">
              <c:ext xmlns:c16="http://schemas.microsoft.com/office/drawing/2014/chart" uri="{C3380CC4-5D6E-409C-BE32-E72D297353CC}">
                <c16:uniqueId val="{0000000F-D373-4538-8BDE-4FBC81DEC39E}"/>
              </c:ext>
            </c:extLst>
          </c:dPt>
          <c:dPt>
            <c:idx val="8"/>
            <c:invertIfNegative val="0"/>
            <c:bubble3D val="0"/>
            <c:spPr>
              <a:solidFill>
                <a:schemeClr val="accent3">
                  <a:lumMod val="60000"/>
                </a:schemeClr>
              </a:solidFill>
              <a:ln>
                <a:noFill/>
              </a:ln>
              <a:effectLst/>
            </c:spPr>
            <c:extLst xmlns:c16r2="http://schemas.microsoft.com/office/drawing/2015/06/chart">
              <c:ext xmlns:c16="http://schemas.microsoft.com/office/drawing/2014/chart" uri="{C3380CC4-5D6E-409C-BE32-E72D297353CC}">
                <c16:uniqueId val="{00000011-D373-4538-8BDE-4FBC81DEC39E}"/>
              </c:ext>
            </c:extLst>
          </c:dPt>
          <c:dPt>
            <c:idx val="9"/>
            <c:invertIfNegative val="0"/>
            <c:bubble3D val="0"/>
            <c:spPr>
              <a:solidFill>
                <a:schemeClr val="accent4">
                  <a:lumMod val="60000"/>
                </a:schemeClr>
              </a:solidFill>
              <a:ln>
                <a:noFill/>
              </a:ln>
              <a:effectLst/>
            </c:spPr>
            <c:extLst xmlns:c16r2="http://schemas.microsoft.com/office/drawing/2015/06/chart">
              <c:ext xmlns:c16="http://schemas.microsoft.com/office/drawing/2014/chart" uri="{C3380CC4-5D6E-409C-BE32-E72D297353CC}">
                <c16:uniqueId val="{00000013-D373-4538-8BDE-4FBC81DEC39E}"/>
              </c:ext>
            </c:extLst>
          </c:dPt>
          <c:dPt>
            <c:idx val="10"/>
            <c:invertIfNegative val="0"/>
            <c:bubble3D val="0"/>
            <c:spPr>
              <a:solidFill>
                <a:schemeClr val="accent5">
                  <a:lumMod val="60000"/>
                </a:schemeClr>
              </a:solidFill>
              <a:ln>
                <a:noFill/>
              </a:ln>
              <a:effectLst/>
            </c:spPr>
            <c:extLst xmlns:c16r2="http://schemas.microsoft.com/office/drawing/2015/06/chart">
              <c:ext xmlns:c16="http://schemas.microsoft.com/office/drawing/2014/chart" uri="{C3380CC4-5D6E-409C-BE32-E72D297353CC}">
                <c16:uniqueId val="{00000015-D373-4538-8BDE-4FBC81DEC39E}"/>
              </c:ext>
            </c:extLst>
          </c:dPt>
          <c:dPt>
            <c:idx val="11"/>
            <c:invertIfNegative val="0"/>
            <c:bubble3D val="0"/>
            <c:spPr>
              <a:solidFill>
                <a:schemeClr val="accent6">
                  <a:lumMod val="60000"/>
                </a:schemeClr>
              </a:solidFill>
              <a:ln>
                <a:noFill/>
              </a:ln>
              <a:effectLst/>
            </c:spPr>
            <c:extLst xmlns:c16r2="http://schemas.microsoft.com/office/drawing/2015/06/chart">
              <c:ext xmlns:c16="http://schemas.microsoft.com/office/drawing/2014/chart" uri="{C3380CC4-5D6E-409C-BE32-E72D297353CC}">
                <c16:uniqueId val="{00000017-D373-4538-8BDE-4FBC81DEC39E}"/>
              </c:ext>
            </c:extLst>
          </c:dPt>
          <c:dPt>
            <c:idx val="12"/>
            <c:invertIfNegative val="0"/>
            <c:bubble3D val="0"/>
            <c:spPr>
              <a:solidFill>
                <a:schemeClr val="accent1">
                  <a:lumMod val="80000"/>
                  <a:lumOff val="20000"/>
                </a:schemeClr>
              </a:solidFill>
              <a:ln>
                <a:noFill/>
              </a:ln>
              <a:effectLst/>
            </c:spPr>
            <c:extLst xmlns:c16r2="http://schemas.microsoft.com/office/drawing/2015/06/chart">
              <c:ext xmlns:c16="http://schemas.microsoft.com/office/drawing/2014/chart" uri="{C3380CC4-5D6E-409C-BE32-E72D297353CC}">
                <c16:uniqueId val="{00000019-D373-4538-8BDE-4FBC81DEC39E}"/>
              </c:ext>
            </c:extLst>
          </c:dPt>
          <c:dPt>
            <c:idx val="13"/>
            <c:invertIfNegative val="0"/>
            <c:bubble3D val="0"/>
            <c:spPr>
              <a:solidFill>
                <a:schemeClr val="accent2">
                  <a:lumMod val="80000"/>
                  <a:lumOff val="20000"/>
                </a:schemeClr>
              </a:solidFill>
              <a:ln>
                <a:noFill/>
              </a:ln>
              <a:effectLst/>
            </c:spPr>
            <c:extLst xmlns:c16r2="http://schemas.microsoft.com/office/drawing/2015/06/chart">
              <c:ext xmlns:c16="http://schemas.microsoft.com/office/drawing/2014/chart" uri="{C3380CC4-5D6E-409C-BE32-E72D297353CC}">
                <c16:uniqueId val="{0000001B-D373-4538-8BDE-4FBC81DEC39E}"/>
              </c:ext>
            </c:extLst>
          </c:dPt>
          <c:dPt>
            <c:idx val="14"/>
            <c:invertIfNegative val="0"/>
            <c:bubble3D val="0"/>
            <c:spPr>
              <a:solidFill>
                <a:schemeClr val="accent3">
                  <a:lumMod val="80000"/>
                  <a:lumOff val="20000"/>
                </a:schemeClr>
              </a:solidFill>
              <a:ln>
                <a:noFill/>
              </a:ln>
              <a:effectLst/>
            </c:spPr>
            <c:extLst xmlns:c16r2="http://schemas.microsoft.com/office/drawing/2015/06/chart">
              <c:ext xmlns:c16="http://schemas.microsoft.com/office/drawing/2014/chart" uri="{C3380CC4-5D6E-409C-BE32-E72D297353CC}">
                <c16:uniqueId val="{0000001D-D373-4538-8BDE-4FBC81DEC39E}"/>
              </c:ext>
            </c:extLst>
          </c:dPt>
          <c:dPt>
            <c:idx val="15"/>
            <c:invertIfNegative val="0"/>
            <c:bubble3D val="0"/>
            <c:spPr>
              <a:solidFill>
                <a:schemeClr val="accent4">
                  <a:lumMod val="80000"/>
                  <a:lumOff val="20000"/>
                </a:schemeClr>
              </a:solidFill>
              <a:ln>
                <a:noFill/>
              </a:ln>
              <a:effectLst/>
            </c:spPr>
            <c:extLst xmlns:c16r2="http://schemas.microsoft.com/office/drawing/2015/06/chart">
              <c:ext xmlns:c16="http://schemas.microsoft.com/office/drawing/2014/chart" uri="{C3380CC4-5D6E-409C-BE32-E72D297353CC}">
                <c16:uniqueId val="{0000001F-D373-4538-8BDE-4FBC81DEC39E}"/>
              </c:ext>
            </c:extLst>
          </c:dPt>
          <c:dPt>
            <c:idx val="16"/>
            <c:invertIfNegative val="0"/>
            <c:bubble3D val="0"/>
            <c:spPr>
              <a:solidFill>
                <a:schemeClr val="accent5">
                  <a:lumMod val="80000"/>
                  <a:lumOff val="20000"/>
                </a:schemeClr>
              </a:solidFill>
              <a:ln>
                <a:noFill/>
              </a:ln>
              <a:effectLst/>
            </c:spPr>
            <c:extLst xmlns:c16r2="http://schemas.microsoft.com/office/drawing/2015/06/chart">
              <c:ext xmlns:c16="http://schemas.microsoft.com/office/drawing/2014/chart" uri="{C3380CC4-5D6E-409C-BE32-E72D297353CC}">
                <c16:uniqueId val="{00000021-D373-4538-8BDE-4FBC81DEC39E}"/>
              </c:ext>
            </c:extLst>
          </c:dPt>
          <c:dPt>
            <c:idx val="17"/>
            <c:invertIfNegative val="0"/>
            <c:bubble3D val="0"/>
            <c:spPr>
              <a:solidFill>
                <a:schemeClr val="accent6">
                  <a:lumMod val="80000"/>
                  <a:lumOff val="20000"/>
                </a:schemeClr>
              </a:solidFill>
              <a:ln>
                <a:noFill/>
              </a:ln>
              <a:effectLst/>
            </c:spPr>
            <c:extLst xmlns:c16r2="http://schemas.microsoft.com/office/drawing/2015/06/chart">
              <c:ext xmlns:c16="http://schemas.microsoft.com/office/drawing/2014/chart" uri="{C3380CC4-5D6E-409C-BE32-E72D297353CC}">
                <c16:uniqueId val="{00000023-D373-4538-8BDE-4FBC81DEC39E}"/>
              </c:ext>
            </c:extLst>
          </c:dPt>
          <c:dPt>
            <c:idx val="18"/>
            <c:invertIfNegative val="0"/>
            <c:bubble3D val="0"/>
            <c:spPr>
              <a:solidFill>
                <a:schemeClr val="accent1">
                  <a:lumMod val="80000"/>
                </a:schemeClr>
              </a:solidFill>
              <a:ln>
                <a:noFill/>
              </a:ln>
              <a:effectLst/>
            </c:spPr>
            <c:extLst xmlns:c16r2="http://schemas.microsoft.com/office/drawing/2015/06/chart">
              <c:ext xmlns:c16="http://schemas.microsoft.com/office/drawing/2014/chart" uri="{C3380CC4-5D6E-409C-BE32-E72D297353CC}">
                <c16:uniqueId val="{00000025-D373-4538-8BDE-4FBC81DEC39E}"/>
              </c:ext>
            </c:extLst>
          </c:dPt>
          <c:dPt>
            <c:idx val="19"/>
            <c:invertIfNegative val="0"/>
            <c:bubble3D val="0"/>
            <c:spPr>
              <a:solidFill>
                <a:schemeClr val="accent2">
                  <a:lumMod val="80000"/>
                </a:schemeClr>
              </a:solidFill>
              <a:ln>
                <a:noFill/>
              </a:ln>
              <a:effectLst/>
            </c:spPr>
            <c:extLst xmlns:c16r2="http://schemas.microsoft.com/office/drawing/2015/06/chart">
              <c:ext xmlns:c16="http://schemas.microsoft.com/office/drawing/2014/chart" uri="{C3380CC4-5D6E-409C-BE32-E72D297353CC}">
                <c16:uniqueId val="{00000027-D373-4538-8BDE-4FBC81DEC39E}"/>
              </c:ext>
            </c:extLst>
          </c:dPt>
          <c:dPt>
            <c:idx val="20"/>
            <c:invertIfNegative val="0"/>
            <c:bubble3D val="0"/>
            <c:spPr>
              <a:solidFill>
                <a:schemeClr val="accent3">
                  <a:lumMod val="80000"/>
                </a:schemeClr>
              </a:solidFill>
              <a:ln>
                <a:noFill/>
              </a:ln>
              <a:effectLst/>
            </c:spPr>
            <c:extLst xmlns:c16r2="http://schemas.microsoft.com/office/drawing/2015/06/chart">
              <c:ext xmlns:c16="http://schemas.microsoft.com/office/drawing/2014/chart" uri="{C3380CC4-5D6E-409C-BE32-E72D297353CC}">
                <c16:uniqueId val="{00000029-D373-4538-8BDE-4FBC81DEC39E}"/>
              </c:ext>
            </c:extLst>
          </c:dPt>
          <c:dPt>
            <c:idx val="21"/>
            <c:invertIfNegative val="0"/>
            <c:bubble3D val="0"/>
            <c:spPr>
              <a:solidFill>
                <a:schemeClr val="accent4">
                  <a:lumMod val="80000"/>
                </a:schemeClr>
              </a:solidFill>
              <a:ln>
                <a:noFill/>
              </a:ln>
              <a:effectLst/>
            </c:spPr>
            <c:extLst xmlns:c16r2="http://schemas.microsoft.com/office/drawing/2015/06/chart">
              <c:ext xmlns:c16="http://schemas.microsoft.com/office/drawing/2014/chart" uri="{C3380CC4-5D6E-409C-BE32-E72D297353CC}">
                <c16:uniqueId val="{0000002B-D373-4538-8BDE-4FBC81DEC39E}"/>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Sheet2!$B$616:$B$637</c:f>
              <c:strCache>
                <c:ptCount val="22"/>
                <c:pt idx="0">
                  <c:v>Curup</c:v>
                </c:pt>
                <c:pt idx="1">
                  <c:v>Perumnas</c:v>
                </c:pt>
                <c:pt idx="2">
                  <c:v>Talang Rimbo Lama</c:v>
                </c:pt>
                <c:pt idx="3">
                  <c:v>Watas Marga</c:v>
                </c:pt>
                <c:pt idx="4">
                  <c:v>Curup Timur</c:v>
                </c:pt>
                <c:pt idx="5">
                  <c:v>Kampung Delima</c:v>
                </c:pt>
                <c:pt idx="6">
                  <c:v>Tunas Harapan</c:v>
                </c:pt>
                <c:pt idx="7">
                  <c:v>Bangun Jaya</c:v>
                </c:pt>
                <c:pt idx="8">
                  <c:v>Bermani Ulu</c:v>
                </c:pt>
                <c:pt idx="9">
                  <c:v>Kampung Melayu</c:v>
                </c:pt>
                <c:pt idx="10">
                  <c:v>Simpang Nangka</c:v>
                </c:pt>
                <c:pt idx="11">
                  <c:v>Sambirejo</c:v>
                </c:pt>
                <c:pt idx="12">
                  <c:v>Sumber Urip</c:v>
                </c:pt>
                <c:pt idx="13">
                  <c:v>Beringin Tiga</c:v>
                </c:pt>
                <c:pt idx="14">
                  <c:v>Sindang Jati</c:v>
                </c:pt>
                <c:pt idx="15">
                  <c:v>Sindang Dataran</c:v>
                </c:pt>
                <c:pt idx="16">
                  <c:v>Kepala Curup</c:v>
                </c:pt>
                <c:pt idx="17">
                  <c:v>Padang Ulak Tanding</c:v>
                </c:pt>
                <c:pt idx="18">
                  <c:v>Kota Padang</c:v>
                </c:pt>
                <c:pt idx="19">
                  <c:v>Sindang Beliti Ilir</c:v>
                </c:pt>
                <c:pt idx="20">
                  <c:v>Tanjung Agung</c:v>
                </c:pt>
                <c:pt idx="21">
                  <c:v>Kab RL</c:v>
                </c:pt>
              </c:strCache>
            </c:strRef>
          </c:cat>
          <c:val>
            <c:numRef>
              <c:f>Sheet2!$C$616:$C$637</c:f>
              <c:numCache>
                <c:formatCode>0.0</c:formatCode>
                <c:ptCount val="22"/>
                <c:pt idx="0">
                  <c:v>32.421875</c:v>
                </c:pt>
                <c:pt idx="1">
                  <c:v>67.182662538699688</c:v>
                </c:pt>
                <c:pt idx="2">
                  <c:v>54.091392136025505</c:v>
                </c:pt>
                <c:pt idx="3">
                  <c:v>80.081300813008127</c:v>
                </c:pt>
                <c:pt idx="4">
                  <c:v>72.626931567328924</c:v>
                </c:pt>
                <c:pt idx="5">
                  <c:v>75.030599755201948</c:v>
                </c:pt>
                <c:pt idx="6">
                  <c:v>57.024029574861366</c:v>
                </c:pt>
                <c:pt idx="7">
                  <c:v>91.266375545851531</c:v>
                </c:pt>
                <c:pt idx="8">
                  <c:v>80.409356725146196</c:v>
                </c:pt>
                <c:pt idx="9">
                  <c:v>43.796992481203006</c:v>
                </c:pt>
                <c:pt idx="10">
                  <c:v>93.036211699164355</c:v>
                </c:pt>
                <c:pt idx="11">
                  <c:v>54.519230769230766</c:v>
                </c:pt>
                <c:pt idx="12">
                  <c:v>99.363057324840767</c:v>
                </c:pt>
                <c:pt idx="13">
                  <c:v>80.541455160744505</c:v>
                </c:pt>
                <c:pt idx="14">
                  <c:v>89.327146171693741</c:v>
                </c:pt>
                <c:pt idx="15">
                  <c:v>76.280834914611006</c:v>
                </c:pt>
                <c:pt idx="16">
                  <c:v>69.833333333333343</c:v>
                </c:pt>
                <c:pt idx="17">
                  <c:v>76.181818181818187</c:v>
                </c:pt>
                <c:pt idx="18">
                  <c:v>68.936170212765958</c:v>
                </c:pt>
                <c:pt idx="19">
                  <c:v>43.874643874643873</c:v>
                </c:pt>
                <c:pt idx="20">
                  <c:v>96.640826873385009</c:v>
                </c:pt>
                <c:pt idx="21">
                  <c:v>63.8</c:v>
                </c:pt>
              </c:numCache>
            </c:numRef>
          </c:val>
          <c:extLst xmlns:c16r2="http://schemas.microsoft.com/office/drawing/2015/06/chart">
            <c:ext xmlns:c16="http://schemas.microsoft.com/office/drawing/2014/chart" uri="{C3380CC4-5D6E-409C-BE32-E72D297353CC}">
              <c16:uniqueId val="{0000002C-D373-4538-8BDE-4FBC81DEC39E}"/>
            </c:ext>
          </c:extLst>
        </c:ser>
        <c:dLbls>
          <c:showLegendKey val="0"/>
          <c:showVal val="0"/>
          <c:showCatName val="0"/>
          <c:showSerName val="0"/>
          <c:showPercent val="0"/>
          <c:showBubbleSize val="0"/>
        </c:dLbls>
        <c:gapWidth val="182"/>
        <c:axId val="165289984"/>
        <c:axId val="444522496"/>
      </c:barChart>
      <c:catAx>
        <c:axId val="16528998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4522496"/>
        <c:crosses val="autoZero"/>
        <c:auto val="1"/>
        <c:lblAlgn val="ctr"/>
        <c:lblOffset val="100"/>
        <c:noMultiLvlLbl val="0"/>
      </c:catAx>
      <c:valAx>
        <c:axId val="444522496"/>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5289984"/>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65000"/>
                    <a:lumOff val="35000"/>
                  </a:schemeClr>
                </a:solidFill>
                <a:latin typeface="+mn-lt"/>
                <a:ea typeface="+mn-ea"/>
                <a:cs typeface="+mn-cs"/>
              </a:defRPr>
            </a:pPr>
            <a:r>
              <a:rPr lang="id-ID" sz="1400"/>
              <a:t>S</a:t>
            </a:r>
            <a:r>
              <a:rPr lang="en-US" sz="1400"/>
              <a:t>tatus </a:t>
            </a:r>
            <a:r>
              <a:rPr lang="id-ID" sz="1400"/>
              <a:t>G</a:t>
            </a:r>
            <a:r>
              <a:rPr lang="en-US" sz="1400"/>
              <a:t>izi</a:t>
            </a:r>
            <a:r>
              <a:rPr lang="id-ID" sz="1400"/>
              <a:t> Balita Bedasarkan Indeks</a:t>
            </a:r>
          </a:p>
          <a:p>
            <a:pPr>
              <a:defRPr sz="1800" b="1" i="0" u="none" strike="noStrike" kern="1200" baseline="0">
                <a:solidFill>
                  <a:schemeClr val="dk1">
                    <a:lumMod val="65000"/>
                    <a:lumOff val="35000"/>
                  </a:schemeClr>
                </a:solidFill>
                <a:latin typeface="+mn-lt"/>
                <a:ea typeface="+mn-ea"/>
                <a:cs typeface="+mn-cs"/>
              </a:defRPr>
            </a:pPr>
            <a:r>
              <a:rPr lang="id-ID" sz="1400"/>
              <a:t>Kab Rejang Lebong 2022 </a:t>
            </a:r>
            <a:endParaRPr lang="en-US" sz="1400"/>
          </a:p>
        </c:rich>
      </c:tx>
      <c:overlay val="0"/>
      <c:spPr>
        <a:noFill/>
        <a:ln>
          <a:noFill/>
        </a:ln>
        <a:effectLst/>
      </c:spPr>
    </c:title>
    <c:autoTitleDeleted val="0"/>
    <c:plotArea>
      <c:layout/>
      <c:pieChart>
        <c:varyColors val="1"/>
        <c:ser>
          <c:idx val="0"/>
          <c:order val="0"/>
          <c:tx>
            <c:strRef>
              <c:f>Sheet2!$C$640</c:f>
              <c:strCache>
                <c:ptCount val="1"/>
                <c:pt idx="0">
                  <c:v>% Cak status gizi</c:v>
                </c:pt>
              </c:strCache>
            </c:strRef>
          </c:tx>
          <c:dPt>
            <c:idx val="0"/>
            <c:bubble3D val="0"/>
            <c:spPr>
              <a:solidFill>
                <a:schemeClr val="accent1"/>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1-155E-417A-8482-31C689B7425E}"/>
              </c:ext>
            </c:extLst>
          </c:dPt>
          <c:dPt>
            <c:idx val="1"/>
            <c:bubble3D val="0"/>
            <c:spPr>
              <a:solidFill>
                <a:schemeClr val="accent2"/>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3-155E-417A-8482-31C689B7425E}"/>
              </c:ext>
            </c:extLst>
          </c:dPt>
          <c:dPt>
            <c:idx val="2"/>
            <c:bubble3D val="0"/>
            <c:spPr>
              <a:solidFill>
                <a:schemeClr val="accent3"/>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5-155E-417A-8482-31C689B7425E}"/>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1"/>
            <c:showSerName val="0"/>
            <c:showPercent val="0"/>
            <c:showBubbleSize val="0"/>
            <c:showLeaderLines val="1"/>
            <c:leaderLines>
              <c:spPr>
                <a:ln w="9525" cap="flat" cmpd="sng" algn="ctr">
                  <a:solidFill>
                    <a:schemeClr val="dk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Sheet2!$B$641:$B$643</c:f>
              <c:strCache>
                <c:ptCount val="3"/>
                <c:pt idx="0">
                  <c:v>Balita Gizi Kurang (BB/U)</c:v>
                </c:pt>
                <c:pt idx="1">
                  <c:v>Balita Pendek (TB/U)</c:v>
                </c:pt>
                <c:pt idx="2">
                  <c:v>Balita Kurus (BB/TB)</c:v>
                </c:pt>
              </c:strCache>
            </c:strRef>
          </c:cat>
          <c:val>
            <c:numRef>
              <c:f>Sheet2!$C$641:$C$643</c:f>
              <c:numCache>
                <c:formatCode>General</c:formatCode>
                <c:ptCount val="3"/>
                <c:pt idx="0">
                  <c:v>0.4</c:v>
                </c:pt>
                <c:pt idx="1">
                  <c:v>2.2000000000000002</c:v>
                </c:pt>
                <c:pt idx="2">
                  <c:v>1.6</c:v>
                </c:pt>
              </c:numCache>
            </c:numRef>
          </c:val>
          <c:extLst xmlns:c16r2="http://schemas.microsoft.com/office/drawing/2015/06/chart">
            <c:ext xmlns:c16="http://schemas.microsoft.com/office/drawing/2014/chart" uri="{C3380CC4-5D6E-409C-BE32-E72D297353CC}">
              <c16:uniqueId val="{00000006-155E-417A-8482-31C689B7425E}"/>
            </c:ext>
          </c:extLst>
        </c:ser>
        <c:dLbls>
          <c:dLblPos val="inEnd"/>
          <c:showLegendKey val="0"/>
          <c:showVal val="0"/>
          <c:showCatName val="1"/>
          <c:showSerName val="0"/>
          <c:showPercent val="1"/>
          <c:showBubbleSize val="0"/>
          <c:showLeaderLines val="1"/>
        </c:dLbls>
        <c:firstSliceAng val="0"/>
      </c:pieChart>
      <c:spPr>
        <a:noFill/>
        <a:ln>
          <a:noFill/>
        </a:ln>
        <a:effectLst/>
      </c:spPr>
    </c:plotArea>
    <c:legend>
      <c:legendPos val="b"/>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en-US"/>
    </a:p>
  </c:tx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id-ID" sz="1200"/>
              <a:t>Persentase Kesembuhan (</a:t>
            </a:r>
            <a:r>
              <a:rPr lang="en-US" sz="1200"/>
              <a:t>Cure Rate</a:t>
            </a:r>
            <a:r>
              <a:rPr lang="id-ID" sz="1200"/>
              <a:t>)</a:t>
            </a:r>
            <a:r>
              <a:rPr lang="en-US" sz="1200"/>
              <a:t> TBC Paru </a:t>
            </a:r>
            <a:r>
              <a:rPr lang="id-ID" sz="1200"/>
              <a:t>Kab Rejang Lebong 2022</a:t>
            </a:r>
            <a:endParaRPr lang="en-US" sz="1200"/>
          </a:p>
        </c:rich>
      </c:tx>
      <c:overlay val="0"/>
      <c:spPr>
        <a:noFill/>
        <a:ln>
          <a:noFill/>
        </a:ln>
        <a:effectLst/>
      </c:spPr>
    </c:title>
    <c:autoTitleDeleted val="0"/>
    <c:plotArea>
      <c:layout/>
      <c:barChart>
        <c:barDir val="bar"/>
        <c:grouping val="clustered"/>
        <c:varyColors val="1"/>
        <c:ser>
          <c:idx val="0"/>
          <c:order val="0"/>
          <c:tx>
            <c:strRef>
              <c:f>Sheet2!$C$649</c:f>
              <c:strCache>
                <c:ptCount val="1"/>
                <c:pt idx="0">
                  <c:v>Cure Rate TBC Paru Terkomfirm Bateriologis</c:v>
                </c:pt>
              </c:strCache>
            </c:strRef>
          </c:tx>
          <c:invertIfNegative val="0"/>
          <c:dPt>
            <c:idx val="0"/>
            <c:invertIfNegative val="0"/>
            <c:bubble3D val="0"/>
            <c:spPr>
              <a:solidFill>
                <a:schemeClr val="accent1">
                  <a:alpha val="85000"/>
                </a:schemeClr>
              </a:solidFill>
              <a:ln w="9525" cap="flat" cmpd="sng" algn="ctr">
                <a:solidFill>
                  <a:schemeClr val="lt1">
                    <a:alpha val="50000"/>
                  </a:schemeClr>
                </a:solidFill>
                <a:round/>
              </a:ln>
              <a:effectLst/>
            </c:spPr>
            <c:extLst xmlns:c16r2="http://schemas.microsoft.com/office/drawing/2015/06/chart">
              <c:ext xmlns:c16="http://schemas.microsoft.com/office/drawing/2014/chart" uri="{C3380CC4-5D6E-409C-BE32-E72D297353CC}">
                <c16:uniqueId val="{00000001-FF61-4A3E-9194-55BDB210CE30}"/>
              </c:ext>
            </c:extLst>
          </c:dPt>
          <c:dPt>
            <c:idx val="1"/>
            <c:invertIfNegative val="0"/>
            <c:bubble3D val="0"/>
            <c:spPr>
              <a:solidFill>
                <a:schemeClr val="accent2">
                  <a:alpha val="85000"/>
                </a:schemeClr>
              </a:solidFill>
              <a:ln w="9525" cap="flat" cmpd="sng" algn="ctr">
                <a:solidFill>
                  <a:schemeClr val="lt1">
                    <a:alpha val="50000"/>
                  </a:schemeClr>
                </a:solidFill>
                <a:round/>
              </a:ln>
              <a:effectLst/>
            </c:spPr>
            <c:extLst xmlns:c16r2="http://schemas.microsoft.com/office/drawing/2015/06/chart">
              <c:ext xmlns:c16="http://schemas.microsoft.com/office/drawing/2014/chart" uri="{C3380CC4-5D6E-409C-BE32-E72D297353CC}">
                <c16:uniqueId val="{00000003-FF61-4A3E-9194-55BDB210CE30}"/>
              </c:ext>
            </c:extLst>
          </c:dPt>
          <c:dPt>
            <c:idx val="2"/>
            <c:invertIfNegative val="0"/>
            <c:bubble3D val="0"/>
            <c:spPr>
              <a:solidFill>
                <a:schemeClr val="accent3">
                  <a:alpha val="85000"/>
                </a:schemeClr>
              </a:solidFill>
              <a:ln w="9525" cap="flat" cmpd="sng" algn="ctr">
                <a:solidFill>
                  <a:schemeClr val="lt1">
                    <a:alpha val="50000"/>
                  </a:schemeClr>
                </a:solidFill>
                <a:round/>
              </a:ln>
              <a:effectLst/>
            </c:spPr>
            <c:extLst xmlns:c16r2="http://schemas.microsoft.com/office/drawing/2015/06/chart">
              <c:ext xmlns:c16="http://schemas.microsoft.com/office/drawing/2014/chart" uri="{C3380CC4-5D6E-409C-BE32-E72D297353CC}">
                <c16:uniqueId val="{00000005-FF61-4A3E-9194-55BDB210CE30}"/>
              </c:ext>
            </c:extLst>
          </c:dPt>
          <c:dPt>
            <c:idx val="3"/>
            <c:invertIfNegative val="0"/>
            <c:bubble3D val="0"/>
            <c:spPr>
              <a:solidFill>
                <a:schemeClr val="accent4">
                  <a:alpha val="85000"/>
                </a:schemeClr>
              </a:solidFill>
              <a:ln w="9525" cap="flat" cmpd="sng" algn="ctr">
                <a:solidFill>
                  <a:schemeClr val="lt1">
                    <a:alpha val="50000"/>
                  </a:schemeClr>
                </a:solidFill>
                <a:round/>
              </a:ln>
              <a:effectLst/>
            </c:spPr>
            <c:extLst xmlns:c16r2="http://schemas.microsoft.com/office/drawing/2015/06/chart">
              <c:ext xmlns:c16="http://schemas.microsoft.com/office/drawing/2014/chart" uri="{C3380CC4-5D6E-409C-BE32-E72D297353CC}">
                <c16:uniqueId val="{00000007-FF61-4A3E-9194-55BDB210CE30}"/>
              </c:ext>
            </c:extLst>
          </c:dPt>
          <c:dPt>
            <c:idx val="4"/>
            <c:invertIfNegative val="0"/>
            <c:bubble3D val="0"/>
            <c:spPr>
              <a:solidFill>
                <a:schemeClr val="accent5">
                  <a:alpha val="85000"/>
                </a:schemeClr>
              </a:solidFill>
              <a:ln w="9525" cap="flat" cmpd="sng" algn="ctr">
                <a:solidFill>
                  <a:schemeClr val="lt1">
                    <a:alpha val="50000"/>
                  </a:schemeClr>
                </a:solidFill>
                <a:round/>
              </a:ln>
              <a:effectLst/>
            </c:spPr>
            <c:extLst xmlns:c16r2="http://schemas.microsoft.com/office/drawing/2015/06/chart">
              <c:ext xmlns:c16="http://schemas.microsoft.com/office/drawing/2014/chart" uri="{C3380CC4-5D6E-409C-BE32-E72D297353CC}">
                <c16:uniqueId val="{00000009-FF61-4A3E-9194-55BDB210CE30}"/>
              </c:ext>
            </c:extLst>
          </c:dPt>
          <c:dPt>
            <c:idx val="5"/>
            <c:invertIfNegative val="0"/>
            <c:bubble3D val="0"/>
            <c:spPr>
              <a:solidFill>
                <a:schemeClr val="accent6">
                  <a:alpha val="85000"/>
                </a:schemeClr>
              </a:solidFill>
              <a:ln w="9525" cap="flat" cmpd="sng" algn="ctr">
                <a:solidFill>
                  <a:schemeClr val="lt1">
                    <a:alpha val="50000"/>
                  </a:schemeClr>
                </a:solidFill>
                <a:round/>
              </a:ln>
              <a:effectLst/>
            </c:spPr>
            <c:extLst xmlns:c16r2="http://schemas.microsoft.com/office/drawing/2015/06/chart">
              <c:ext xmlns:c16="http://schemas.microsoft.com/office/drawing/2014/chart" uri="{C3380CC4-5D6E-409C-BE32-E72D297353CC}">
                <c16:uniqueId val="{0000000B-FF61-4A3E-9194-55BDB210CE30}"/>
              </c:ext>
            </c:extLst>
          </c:dPt>
          <c:dPt>
            <c:idx val="6"/>
            <c:invertIfNegative val="0"/>
            <c:bubble3D val="0"/>
            <c:spPr>
              <a:solidFill>
                <a:schemeClr val="accent1">
                  <a:lumMod val="60000"/>
                  <a:alpha val="85000"/>
                </a:schemeClr>
              </a:solidFill>
              <a:ln w="9525" cap="flat" cmpd="sng" algn="ctr">
                <a:solidFill>
                  <a:schemeClr val="lt1">
                    <a:alpha val="50000"/>
                  </a:schemeClr>
                </a:solidFill>
                <a:round/>
              </a:ln>
              <a:effectLst/>
            </c:spPr>
            <c:extLst xmlns:c16r2="http://schemas.microsoft.com/office/drawing/2015/06/chart">
              <c:ext xmlns:c16="http://schemas.microsoft.com/office/drawing/2014/chart" uri="{C3380CC4-5D6E-409C-BE32-E72D297353CC}">
                <c16:uniqueId val="{0000000D-FF61-4A3E-9194-55BDB210CE30}"/>
              </c:ext>
            </c:extLst>
          </c:dPt>
          <c:dPt>
            <c:idx val="7"/>
            <c:invertIfNegative val="0"/>
            <c:bubble3D val="0"/>
            <c:spPr>
              <a:solidFill>
                <a:schemeClr val="accent2">
                  <a:lumMod val="60000"/>
                  <a:alpha val="85000"/>
                </a:schemeClr>
              </a:solidFill>
              <a:ln w="9525" cap="flat" cmpd="sng" algn="ctr">
                <a:solidFill>
                  <a:schemeClr val="lt1">
                    <a:alpha val="50000"/>
                  </a:schemeClr>
                </a:solidFill>
                <a:round/>
              </a:ln>
              <a:effectLst/>
            </c:spPr>
            <c:extLst xmlns:c16r2="http://schemas.microsoft.com/office/drawing/2015/06/chart">
              <c:ext xmlns:c16="http://schemas.microsoft.com/office/drawing/2014/chart" uri="{C3380CC4-5D6E-409C-BE32-E72D297353CC}">
                <c16:uniqueId val="{0000000F-FF61-4A3E-9194-55BDB210CE30}"/>
              </c:ext>
            </c:extLst>
          </c:dPt>
          <c:dPt>
            <c:idx val="8"/>
            <c:invertIfNegative val="0"/>
            <c:bubble3D val="0"/>
            <c:spPr>
              <a:solidFill>
                <a:schemeClr val="accent3">
                  <a:lumMod val="60000"/>
                  <a:alpha val="85000"/>
                </a:schemeClr>
              </a:solidFill>
              <a:ln w="9525" cap="flat" cmpd="sng" algn="ctr">
                <a:solidFill>
                  <a:schemeClr val="lt1">
                    <a:alpha val="50000"/>
                  </a:schemeClr>
                </a:solidFill>
                <a:round/>
              </a:ln>
              <a:effectLst/>
            </c:spPr>
            <c:extLst xmlns:c16r2="http://schemas.microsoft.com/office/drawing/2015/06/chart">
              <c:ext xmlns:c16="http://schemas.microsoft.com/office/drawing/2014/chart" uri="{C3380CC4-5D6E-409C-BE32-E72D297353CC}">
                <c16:uniqueId val="{00000011-FF61-4A3E-9194-55BDB210CE30}"/>
              </c:ext>
            </c:extLst>
          </c:dPt>
          <c:dPt>
            <c:idx val="9"/>
            <c:invertIfNegative val="0"/>
            <c:bubble3D val="0"/>
            <c:spPr>
              <a:solidFill>
                <a:schemeClr val="accent4">
                  <a:lumMod val="60000"/>
                  <a:alpha val="85000"/>
                </a:schemeClr>
              </a:solidFill>
              <a:ln w="9525" cap="flat" cmpd="sng" algn="ctr">
                <a:solidFill>
                  <a:schemeClr val="lt1">
                    <a:alpha val="50000"/>
                  </a:schemeClr>
                </a:solidFill>
                <a:round/>
              </a:ln>
              <a:effectLst/>
            </c:spPr>
            <c:extLst xmlns:c16r2="http://schemas.microsoft.com/office/drawing/2015/06/chart">
              <c:ext xmlns:c16="http://schemas.microsoft.com/office/drawing/2014/chart" uri="{C3380CC4-5D6E-409C-BE32-E72D297353CC}">
                <c16:uniqueId val="{00000013-FF61-4A3E-9194-55BDB210CE30}"/>
              </c:ext>
            </c:extLst>
          </c:dPt>
          <c:dPt>
            <c:idx val="10"/>
            <c:invertIfNegative val="0"/>
            <c:bubble3D val="0"/>
            <c:spPr>
              <a:solidFill>
                <a:schemeClr val="accent5">
                  <a:lumMod val="60000"/>
                  <a:alpha val="85000"/>
                </a:schemeClr>
              </a:solidFill>
              <a:ln w="9525" cap="flat" cmpd="sng" algn="ctr">
                <a:solidFill>
                  <a:schemeClr val="lt1">
                    <a:alpha val="50000"/>
                  </a:schemeClr>
                </a:solidFill>
                <a:round/>
              </a:ln>
              <a:effectLst/>
            </c:spPr>
            <c:extLst xmlns:c16r2="http://schemas.microsoft.com/office/drawing/2015/06/chart">
              <c:ext xmlns:c16="http://schemas.microsoft.com/office/drawing/2014/chart" uri="{C3380CC4-5D6E-409C-BE32-E72D297353CC}">
                <c16:uniqueId val="{00000015-FF61-4A3E-9194-55BDB210CE30}"/>
              </c:ext>
            </c:extLst>
          </c:dPt>
          <c:dPt>
            <c:idx val="11"/>
            <c:invertIfNegative val="0"/>
            <c:bubble3D val="0"/>
            <c:spPr>
              <a:solidFill>
                <a:schemeClr val="accent6">
                  <a:lumMod val="60000"/>
                  <a:alpha val="85000"/>
                </a:schemeClr>
              </a:solidFill>
              <a:ln w="9525" cap="flat" cmpd="sng" algn="ctr">
                <a:solidFill>
                  <a:schemeClr val="lt1">
                    <a:alpha val="50000"/>
                  </a:schemeClr>
                </a:solidFill>
                <a:round/>
              </a:ln>
              <a:effectLst/>
            </c:spPr>
            <c:extLst xmlns:c16r2="http://schemas.microsoft.com/office/drawing/2015/06/chart">
              <c:ext xmlns:c16="http://schemas.microsoft.com/office/drawing/2014/chart" uri="{C3380CC4-5D6E-409C-BE32-E72D297353CC}">
                <c16:uniqueId val="{00000017-FF61-4A3E-9194-55BDB210CE30}"/>
              </c:ext>
            </c:extLst>
          </c:dPt>
          <c:dPt>
            <c:idx val="12"/>
            <c:invertIfNegative val="0"/>
            <c:bubble3D val="0"/>
            <c:spPr>
              <a:solidFill>
                <a:schemeClr val="accent1">
                  <a:lumMod val="80000"/>
                  <a:lumOff val="20000"/>
                  <a:alpha val="85000"/>
                </a:schemeClr>
              </a:solidFill>
              <a:ln w="9525" cap="flat" cmpd="sng" algn="ctr">
                <a:solidFill>
                  <a:schemeClr val="lt1">
                    <a:alpha val="50000"/>
                  </a:schemeClr>
                </a:solidFill>
                <a:round/>
              </a:ln>
              <a:effectLst/>
            </c:spPr>
            <c:extLst xmlns:c16r2="http://schemas.microsoft.com/office/drawing/2015/06/chart">
              <c:ext xmlns:c16="http://schemas.microsoft.com/office/drawing/2014/chart" uri="{C3380CC4-5D6E-409C-BE32-E72D297353CC}">
                <c16:uniqueId val="{00000019-FF61-4A3E-9194-55BDB210CE30}"/>
              </c:ext>
            </c:extLst>
          </c:dPt>
          <c:dPt>
            <c:idx val="13"/>
            <c:invertIfNegative val="0"/>
            <c:bubble3D val="0"/>
            <c:spPr>
              <a:solidFill>
                <a:schemeClr val="accent2">
                  <a:lumMod val="80000"/>
                  <a:lumOff val="20000"/>
                  <a:alpha val="85000"/>
                </a:schemeClr>
              </a:solidFill>
              <a:ln w="9525" cap="flat" cmpd="sng" algn="ctr">
                <a:solidFill>
                  <a:schemeClr val="lt1">
                    <a:alpha val="50000"/>
                  </a:schemeClr>
                </a:solidFill>
                <a:round/>
              </a:ln>
              <a:effectLst/>
            </c:spPr>
            <c:extLst xmlns:c16r2="http://schemas.microsoft.com/office/drawing/2015/06/chart">
              <c:ext xmlns:c16="http://schemas.microsoft.com/office/drawing/2014/chart" uri="{C3380CC4-5D6E-409C-BE32-E72D297353CC}">
                <c16:uniqueId val="{0000001B-FF61-4A3E-9194-55BDB210CE30}"/>
              </c:ext>
            </c:extLst>
          </c:dPt>
          <c:dPt>
            <c:idx val="14"/>
            <c:invertIfNegative val="0"/>
            <c:bubble3D val="0"/>
            <c:spPr>
              <a:solidFill>
                <a:schemeClr val="accent3">
                  <a:lumMod val="80000"/>
                  <a:lumOff val="20000"/>
                  <a:alpha val="85000"/>
                </a:schemeClr>
              </a:solidFill>
              <a:ln w="9525" cap="flat" cmpd="sng" algn="ctr">
                <a:solidFill>
                  <a:schemeClr val="lt1">
                    <a:alpha val="50000"/>
                  </a:schemeClr>
                </a:solidFill>
                <a:round/>
              </a:ln>
              <a:effectLst/>
            </c:spPr>
            <c:extLst xmlns:c16r2="http://schemas.microsoft.com/office/drawing/2015/06/chart">
              <c:ext xmlns:c16="http://schemas.microsoft.com/office/drawing/2014/chart" uri="{C3380CC4-5D6E-409C-BE32-E72D297353CC}">
                <c16:uniqueId val="{0000001D-FF61-4A3E-9194-55BDB210CE30}"/>
              </c:ext>
            </c:extLst>
          </c:dPt>
          <c:dPt>
            <c:idx val="15"/>
            <c:invertIfNegative val="0"/>
            <c:bubble3D val="0"/>
            <c:spPr>
              <a:solidFill>
                <a:schemeClr val="accent4">
                  <a:lumMod val="80000"/>
                  <a:lumOff val="20000"/>
                  <a:alpha val="85000"/>
                </a:schemeClr>
              </a:solidFill>
              <a:ln w="9525" cap="flat" cmpd="sng" algn="ctr">
                <a:solidFill>
                  <a:schemeClr val="lt1">
                    <a:alpha val="50000"/>
                  </a:schemeClr>
                </a:solidFill>
                <a:round/>
              </a:ln>
              <a:effectLst/>
            </c:spPr>
            <c:extLst xmlns:c16r2="http://schemas.microsoft.com/office/drawing/2015/06/chart">
              <c:ext xmlns:c16="http://schemas.microsoft.com/office/drawing/2014/chart" uri="{C3380CC4-5D6E-409C-BE32-E72D297353CC}">
                <c16:uniqueId val="{0000001F-FF61-4A3E-9194-55BDB210CE30}"/>
              </c:ext>
            </c:extLst>
          </c:dPt>
          <c:dPt>
            <c:idx val="16"/>
            <c:invertIfNegative val="0"/>
            <c:bubble3D val="0"/>
            <c:spPr>
              <a:solidFill>
                <a:schemeClr val="accent5">
                  <a:lumMod val="80000"/>
                  <a:lumOff val="20000"/>
                  <a:alpha val="85000"/>
                </a:schemeClr>
              </a:solidFill>
              <a:ln w="9525" cap="flat" cmpd="sng" algn="ctr">
                <a:solidFill>
                  <a:schemeClr val="lt1">
                    <a:alpha val="50000"/>
                  </a:schemeClr>
                </a:solidFill>
                <a:round/>
              </a:ln>
              <a:effectLst/>
            </c:spPr>
            <c:extLst xmlns:c16r2="http://schemas.microsoft.com/office/drawing/2015/06/chart">
              <c:ext xmlns:c16="http://schemas.microsoft.com/office/drawing/2014/chart" uri="{C3380CC4-5D6E-409C-BE32-E72D297353CC}">
                <c16:uniqueId val="{00000021-FF61-4A3E-9194-55BDB210CE30}"/>
              </c:ext>
            </c:extLst>
          </c:dPt>
          <c:dPt>
            <c:idx val="17"/>
            <c:invertIfNegative val="0"/>
            <c:bubble3D val="0"/>
            <c:spPr>
              <a:solidFill>
                <a:schemeClr val="accent6">
                  <a:lumMod val="80000"/>
                  <a:lumOff val="20000"/>
                  <a:alpha val="85000"/>
                </a:schemeClr>
              </a:solidFill>
              <a:ln w="9525" cap="flat" cmpd="sng" algn="ctr">
                <a:solidFill>
                  <a:schemeClr val="lt1">
                    <a:alpha val="50000"/>
                  </a:schemeClr>
                </a:solidFill>
                <a:round/>
              </a:ln>
              <a:effectLst/>
            </c:spPr>
            <c:extLst xmlns:c16r2="http://schemas.microsoft.com/office/drawing/2015/06/chart">
              <c:ext xmlns:c16="http://schemas.microsoft.com/office/drawing/2014/chart" uri="{C3380CC4-5D6E-409C-BE32-E72D297353CC}">
                <c16:uniqueId val="{00000023-FF61-4A3E-9194-55BDB210CE30}"/>
              </c:ext>
            </c:extLst>
          </c:dPt>
          <c:dPt>
            <c:idx val="18"/>
            <c:invertIfNegative val="0"/>
            <c:bubble3D val="0"/>
            <c:spPr>
              <a:solidFill>
                <a:schemeClr val="accent1">
                  <a:lumMod val="80000"/>
                  <a:alpha val="85000"/>
                </a:schemeClr>
              </a:solidFill>
              <a:ln w="9525" cap="flat" cmpd="sng" algn="ctr">
                <a:solidFill>
                  <a:schemeClr val="lt1">
                    <a:alpha val="50000"/>
                  </a:schemeClr>
                </a:solidFill>
                <a:round/>
              </a:ln>
              <a:effectLst/>
            </c:spPr>
            <c:extLst xmlns:c16r2="http://schemas.microsoft.com/office/drawing/2015/06/chart">
              <c:ext xmlns:c16="http://schemas.microsoft.com/office/drawing/2014/chart" uri="{C3380CC4-5D6E-409C-BE32-E72D297353CC}">
                <c16:uniqueId val="{00000025-FF61-4A3E-9194-55BDB210CE30}"/>
              </c:ext>
            </c:extLst>
          </c:dPt>
          <c:dPt>
            <c:idx val="19"/>
            <c:invertIfNegative val="0"/>
            <c:bubble3D val="0"/>
            <c:spPr>
              <a:solidFill>
                <a:schemeClr val="accent2">
                  <a:lumMod val="80000"/>
                  <a:alpha val="85000"/>
                </a:schemeClr>
              </a:solidFill>
              <a:ln w="9525" cap="flat" cmpd="sng" algn="ctr">
                <a:solidFill>
                  <a:schemeClr val="lt1">
                    <a:alpha val="50000"/>
                  </a:schemeClr>
                </a:solidFill>
                <a:round/>
              </a:ln>
              <a:effectLst/>
            </c:spPr>
            <c:extLst xmlns:c16r2="http://schemas.microsoft.com/office/drawing/2015/06/chart">
              <c:ext xmlns:c16="http://schemas.microsoft.com/office/drawing/2014/chart" uri="{C3380CC4-5D6E-409C-BE32-E72D297353CC}">
                <c16:uniqueId val="{00000027-FF61-4A3E-9194-55BDB210CE30}"/>
              </c:ext>
            </c:extLst>
          </c:dPt>
          <c:dPt>
            <c:idx val="20"/>
            <c:invertIfNegative val="0"/>
            <c:bubble3D val="0"/>
            <c:spPr>
              <a:solidFill>
                <a:schemeClr val="accent3">
                  <a:lumMod val="80000"/>
                  <a:alpha val="85000"/>
                </a:schemeClr>
              </a:solidFill>
              <a:ln w="9525" cap="flat" cmpd="sng" algn="ctr">
                <a:solidFill>
                  <a:schemeClr val="lt1">
                    <a:alpha val="50000"/>
                  </a:schemeClr>
                </a:solidFill>
                <a:round/>
              </a:ln>
              <a:effectLst/>
            </c:spPr>
            <c:extLst xmlns:c16r2="http://schemas.microsoft.com/office/drawing/2015/06/chart">
              <c:ext xmlns:c16="http://schemas.microsoft.com/office/drawing/2014/chart" uri="{C3380CC4-5D6E-409C-BE32-E72D297353CC}">
                <c16:uniqueId val="{00000029-FF61-4A3E-9194-55BDB210CE30}"/>
              </c:ext>
            </c:extLst>
          </c:dPt>
          <c:dPt>
            <c:idx val="21"/>
            <c:invertIfNegative val="0"/>
            <c:bubble3D val="0"/>
            <c:spPr>
              <a:solidFill>
                <a:schemeClr val="accent4">
                  <a:lumMod val="80000"/>
                  <a:alpha val="85000"/>
                </a:schemeClr>
              </a:solidFill>
              <a:ln w="9525" cap="flat" cmpd="sng" algn="ctr">
                <a:solidFill>
                  <a:schemeClr val="lt1">
                    <a:alpha val="50000"/>
                  </a:schemeClr>
                </a:solidFill>
                <a:round/>
              </a:ln>
              <a:effectLst/>
            </c:spPr>
            <c:extLst xmlns:c16r2="http://schemas.microsoft.com/office/drawing/2015/06/chart">
              <c:ext xmlns:c16="http://schemas.microsoft.com/office/drawing/2014/chart" uri="{C3380CC4-5D6E-409C-BE32-E72D297353CC}">
                <c16:uniqueId val="{0000002B-FF61-4A3E-9194-55BDB210CE30}"/>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Sheet2!$B$650:$B$671</c:f>
              <c:strCache>
                <c:ptCount val="22"/>
                <c:pt idx="0">
                  <c:v>Curup</c:v>
                </c:pt>
                <c:pt idx="1">
                  <c:v>Perumnas</c:v>
                </c:pt>
                <c:pt idx="2">
                  <c:v>Talang Rimbo Lama</c:v>
                </c:pt>
                <c:pt idx="3">
                  <c:v>Watas Marga</c:v>
                </c:pt>
                <c:pt idx="4">
                  <c:v>Curup Timur</c:v>
                </c:pt>
                <c:pt idx="5">
                  <c:v>Kampung Delima</c:v>
                </c:pt>
                <c:pt idx="6">
                  <c:v>Tunas Harapan</c:v>
                </c:pt>
                <c:pt idx="7">
                  <c:v>Bangun Jaya</c:v>
                </c:pt>
                <c:pt idx="8">
                  <c:v>Bermani Ulu</c:v>
                </c:pt>
                <c:pt idx="9">
                  <c:v>Kampung Melayu</c:v>
                </c:pt>
                <c:pt idx="10">
                  <c:v>Simpang Nangka</c:v>
                </c:pt>
                <c:pt idx="11">
                  <c:v>Sambirejo</c:v>
                </c:pt>
                <c:pt idx="12">
                  <c:v>Sumber Urip</c:v>
                </c:pt>
                <c:pt idx="13">
                  <c:v>Beringin Tiga</c:v>
                </c:pt>
                <c:pt idx="14">
                  <c:v>Sindang Jati</c:v>
                </c:pt>
                <c:pt idx="15">
                  <c:v>Sindang Dataran</c:v>
                </c:pt>
                <c:pt idx="16">
                  <c:v>Kepala Curup</c:v>
                </c:pt>
                <c:pt idx="17">
                  <c:v>Padang Ulak Tanding</c:v>
                </c:pt>
                <c:pt idx="18">
                  <c:v>Kota Padang</c:v>
                </c:pt>
                <c:pt idx="19">
                  <c:v>Sindang Beliti Ilir</c:v>
                </c:pt>
                <c:pt idx="20">
                  <c:v>Tanjung Agung</c:v>
                </c:pt>
                <c:pt idx="21">
                  <c:v>Kab RL</c:v>
                </c:pt>
              </c:strCache>
            </c:strRef>
          </c:cat>
          <c:val>
            <c:numRef>
              <c:f>Sheet2!$C$650:$C$671</c:f>
              <c:numCache>
                <c:formatCode>0.0</c:formatCode>
                <c:ptCount val="22"/>
                <c:pt idx="0">
                  <c:v>55.555555555555557</c:v>
                </c:pt>
                <c:pt idx="1">
                  <c:v>50</c:v>
                </c:pt>
                <c:pt idx="2">
                  <c:v>40</c:v>
                </c:pt>
                <c:pt idx="3">
                  <c:v>100</c:v>
                </c:pt>
                <c:pt idx="4">
                  <c:v>100</c:v>
                </c:pt>
                <c:pt idx="5">
                  <c:v>100</c:v>
                </c:pt>
                <c:pt idx="6">
                  <c:v>42.857142857142854</c:v>
                </c:pt>
                <c:pt idx="7">
                  <c:v>0</c:v>
                </c:pt>
                <c:pt idx="8">
                  <c:v>0</c:v>
                </c:pt>
                <c:pt idx="9">
                  <c:v>100</c:v>
                </c:pt>
                <c:pt idx="10">
                  <c:v>100</c:v>
                </c:pt>
                <c:pt idx="11">
                  <c:v>0</c:v>
                </c:pt>
                <c:pt idx="12">
                  <c:v>100</c:v>
                </c:pt>
                <c:pt idx="13">
                  <c:v>0</c:v>
                </c:pt>
                <c:pt idx="14">
                  <c:v>100</c:v>
                </c:pt>
                <c:pt idx="15">
                  <c:v>0</c:v>
                </c:pt>
                <c:pt idx="16">
                  <c:v>20</c:v>
                </c:pt>
                <c:pt idx="17">
                  <c:v>0</c:v>
                </c:pt>
                <c:pt idx="18">
                  <c:v>85.714285714285708</c:v>
                </c:pt>
                <c:pt idx="19">
                  <c:v>0</c:v>
                </c:pt>
                <c:pt idx="20">
                  <c:v>0</c:v>
                </c:pt>
                <c:pt idx="21">
                  <c:v>39.299999999999997</c:v>
                </c:pt>
              </c:numCache>
            </c:numRef>
          </c:val>
          <c:extLst xmlns:c16r2="http://schemas.microsoft.com/office/drawing/2015/06/chart">
            <c:ext xmlns:c16="http://schemas.microsoft.com/office/drawing/2014/chart" uri="{C3380CC4-5D6E-409C-BE32-E72D297353CC}">
              <c16:uniqueId val="{0000002C-FF61-4A3E-9194-55BDB210CE30}"/>
            </c:ext>
          </c:extLst>
        </c:ser>
        <c:dLbls>
          <c:dLblPos val="inEnd"/>
          <c:showLegendKey val="0"/>
          <c:showVal val="1"/>
          <c:showCatName val="0"/>
          <c:showSerName val="0"/>
          <c:showPercent val="0"/>
          <c:showBubbleSize val="0"/>
        </c:dLbls>
        <c:gapWidth val="65"/>
        <c:axId val="169561088"/>
        <c:axId val="444525376"/>
      </c:barChart>
      <c:catAx>
        <c:axId val="169561088"/>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444525376"/>
        <c:crosses val="autoZero"/>
        <c:auto val="1"/>
        <c:lblAlgn val="ctr"/>
        <c:lblOffset val="100"/>
        <c:noMultiLvlLbl val="0"/>
      </c:catAx>
      <c:valAx>
        <c:axId val="444525376"/>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169561088"/>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r>
              <a:rPr lang="en-US" sz="1100"/>
              <a:t>Angka Pengobatan Lengkap (Complate Rate)</a:t>
            </a:r>
            <a:endParaRPr lang="id-ID" sz="1100"/>
          </a:p>
          <a:p>
            <a:pPr>
              <a:defRPr sz="1600" b="1" i="0" u="none" strike="noStrike" kern="1200" cap="none" spc="0" normalizeH="0" baseline="0">
                <a:solidFill>
                  <a:schemeClr val="dk1">
                    <a:lumMod val="50000"/>
                    <a:lumOff val="50000"/>
                  </a:schemeClr>
                </a:solidFill>
                <a:latin typeface="+mj-lt"/>
                <a:ea typeface="+mj-ea"/>
                <a:cs typeface="+mj-cs"/>
              </a:defRPr>
            </a:pPr>
            <a:r>
              <a:rPr lang="en-US" sz="1100"/>
              <a:t>Kab Rejang Lebong 202</a:t>
            </a:r>
            <a:r>
              <a:rPr lang="id-ID" sz="1100"/>
              <a:t>2</a:t>
            </a:r>
            <a:endParaRPr lang="en-US" sz="1100"/>
          </a:p>
        </c:rich>
      </c:tx>
      <c:overlay val="0"/>
      <c:spPr>
        <a:noFill/>
        <a:ln>
          <a:noFill/>
        </a:ln>
        <a:effectLst/>
      </c:spPr>
    </c:title>
    <c:autoTitleDeleted val="0"/>
    <c:plotArea>
      <c:layout/>
      <c:barChart>
        <c:barDir val="bar"/>
        <c:grouping val="clustered"/>
        <c:varyColors val="1"/>
        <c:ser>
          <c:idx val="0"/>
          <c:order val="0"/>
          <c:tx>
            <c:strRef>
              <c:f>Sheet2!$C$674</c:f>
              <c:strCache>
                <c:ptCount val="1"/>
                <c:pt idx="0">
                  <c:v>Angka Pengobatan Lengkap (Complate Rate) Kab Rejang Lebong 2022</c:v>
                </c:pt>
              </c:strCache>
            </c:strRef>
          </c:tx>
          <c:invertIfNegative val="0"/>
          <c:dPt>
            <c:idx val="0"/>
            <c:invertIfNegative val="0"/>
            <c:bubble3D val="0"/>
            <c:spPr>
              <a:solidFill>
                <a:schemeClr val="accent1"/>
              </a:solidFill>
              <a:ln>
                <a:noFill/>
              </a:ln>
              <a:effectLst/>
            </c:spPr>
            <c:extLst xmlns:c16r2="http://schemas.microsoft.com/office/drawing/2015/06/chart">
              <c:ext xmlns:c16="http://schemas.microsoft.com/office/drawing/2014/chart" uri="{C3380CC4-5D6E-409C-BE32-E72D297353CC}">
                <c16:uniqueId val="{00000001-0C0A-4EE0-A42C-E8D3F19B0BCC}"/>
              </c:ext>
            </c:extLst>
          </c:dPt>
          <c:dPt>
            <c:idx val="1"/>
            <c:invertIfNegative val="0"/>
            <c:bubble3D val="0"/>
            <c:spPr>
              <a:solidFill>
                <a:schemeClr val="accent2"/>
              </a:solidFill>
              <a:ln>
                <a:noFill/>
              </a:ln>
              <a:effectLst/>
            </c:spPr>
            <c:extLst xmlns:c16r2="http://schemas.microsoft.com/office/drawing/2015/06/chart">
              <c:ext xmlns:c16="http://schemas.microsoft.com/office/drawing/2014/chart" uri="{C3380CC4-5D6E-409C-BE32-E72D297353CC}">
                <c16:uniqueId val="{00000003-0C0A-4EE0-A42C-E8D3F19B0BCC}"/>
              </c:ext>
            </c:extLst>
          </c:dPt>
          <c:dPt>
            <c:idx val="2"/>
            <c:invertIfNegative val="0"/>
            <c:bubble3D val="0"/>
            <c:spPr>
              <a:solidFill>
                <a:schemeClr val="accent3"/>
              </a:solidFill>
              <a:ln>
                <a:noFill/>
              </a:ln>
              <a:effectLst/>
            </c:spPr>
            <c:extLst xmlns:c16r2="http://schemas.microsoft.com/office/drawing/2015/06/chart">
              <c:ext xmlns:c16="http://schemas.microsoft.com/office/drawing/2014/chart" uri="{C3380CC4-5D6E-409C-BE32-E72D297353CC}">
                <c16:uniqueId val="{00000005-0C0A-4EE0-A42C-E8D3F19B0BCC}"/>
              </c:ext>
            </c:extLst>
          </c:dPt>
          <c:dPt>
            <c:idx val="3"/>
            <c:invertIfNegative val="0"/>
            <c:bubble3D val="0"/>
            <c:spPr>
              <a:solidFill>
                <a:schemeClr val="accent4"/>
              </a:solidFill>
              <a:ln>
                <a:noFill/>
              </a:ln>
              <a:effectLst/>
            </c:spPr>
            <c:extLst xmlns:c16r2="http://schemas.microsoft.com/office/drawing/2015/06/chart">
              <c:ext xmlns:c16="http://schemas.microsoft.com/office/drawing/2014/chart" uri="{C3380CC4-5D6E-409C-BE32-E72D297353CC}">
                <c16:uniqueId val="{00000007-0C0A-4EE0-A42C-E8D3F19B0BCC}"/>
              </c:ext>
            </c:extLst>
          </c:dPt>
          <c:dPt>
            <c:idx val="4"/>
            <c:invertIfNegative val="0"/>
            <c:bubble3D val="0"/>
            <c:spPr>
              <a:solidFill>
                <a:schemeClr val="accent5"/>
              </a:solidFill>
              <a:ln>
                <a:noFill/>
              </a:ln>
              <a:effectLst/>
            </c:spPr>
            <c:extLst xmlns:c16r2="http://schemas.microsoft.com/office/drawing/2015/06/chart">
              <c:ext xmlns:c16="http://schemas.microsoft.com/office/drawing/2014/chart" uri="{C3380CC4-5D6E-409C-BE32-E72D297353CC}">
                <c16:uniqueId val="{00000009-0C0A-4EE0-A42C-E8D3F19B0BCC}"/>
              </c:ext>
            </c:extLst>
          </c:dPt>
          <c:dPt>
            <c:idx val="5"/>
            <c:invertIfNegative val="0"/>
            <c:bubble3D val="0"/>
            <c:spPr>
              <a:solidFill>
                <a:schemeClr val="accent6"/>
              </a:solidFill>
              <a:ln>
                <a:noFill/>
              </a:ln>
              <a:effectLst/>
            </c:spPr>
            <c:extLst xmlns:c16r2="http://schemas.microsoft.com/office/drawing/2015/06/chart">
              <c:ext xmlns:c16="http://schemas.microsoft.com/office/drawing/2014/chart" uri="{C3380CC4-5D6E-409C-BE32-E72D297353CC}">
                <c16:uniqueId val="{0000000B-0C0A-4EE0-A42C-E8D3F19B0BCC}"/>
              </c:ext>
            </c:extLst>
          </c:dPt>
          <c:dPt>
            <c:idx val="6"/>
            <c:invertIfNegative val="0"/>
            <c:bubble3D val="0"/>
            <c:spPr>
              <a:solidFill>
                <a:schemeClr val="accent1">
                  <a:lumMod val="60000"/>
                </a:schemeClr>
              </a:solidFill>
              <a:ln>
                <a:noFill/>
              </a:ln>
              <a:effectLst/>
            </c:spPr>
            <c:extLst xmlns:c16r2="http://schemas.microsoft.com/office/drawing/2015/06/chart">
              <c:ext xmlns:c16="http://schemas.microsoft.com/office/drawing/2014/chart" uri="{C3380CC4-5D6E-409C-BE32-E72D297353CC}">
                <c16:uniqueId val="{0000000D-0C0A-4EE0-A42C-E8D3F19B0BCC}"/>
              </c:ext>
            </c:extLst>
          </c:dPt>
          <c:dPt>
            <c:idx val="7"/>
            <c:invertIfNegative val="0"/>
            <c:bubble3D val="0"/>
            <c:spPr>
              <a:solidFill>
                <a:schemeClr val="accent2">
                  <a:lumMod val="60000"/>
                </a:schemeClr>
              </a:solidFill>
              <a:ln>
                <a:noFill/>
              </a:ln>
              <a:effectLst/>
            </c:spPr>
            <c:extLst xmlns:c16r2="http://schemas.microsoft.com/office/drawing/2015/06/chart">
              <c:ext xmlns:c16="http://schemas.microsoft.com/office/drawing/2014/chart" uri="{C3380CC4-5D6E-409C-BE32-E72D297353CC}">
                <c16:uniqueId val="{0000000F-0C0A-4EE0-A42C-E8D3F19B0BCC}"/>
              </c:ext>
            </c:extLst>
          </c:dPt>
          <c:dPt>
            <c:idx val="8"/>
            <c:invertIfNegative val="0"/>
            <c:bubble3D val="0"/>
            <c:spPr>
              <a:solidFill>
                <a:schemeClr val="accent3">
                  <a:lumMod val="60000"/>
                </a:schemeClr>
              </a:solidFill>
              <a:ln>
                <a:noFill/>
              </a:ln>
              <a:effectLst/>
            </c:spPr>
            <c:extLst xmlns:c16r2="http://schemas.microsoft.com/office/drawing/2015/06/chart">
              <c:ext xmlns:c16="http://schemas.microsoft.com/office/drawing/2014/chart" uri="{C3380CC4-5D6E-409C-BE32-E72D297353CC}">
                <c16:uniqueId val="{00000011-0C0A-4EE0-A42C-E8D3F19B0BCC}"/>
              </c:ext>
            </c:extLst>
          </c:dPt>
          <c:dPt>
            <c:idx val="9"/>
            <c:invertIfNegative val="0"/>
            <c:bubble3D val="0"/>
            <c:spPr>
              <a:solidFill>
                <a:schemeClr val="accent4">
                  <a:lumMod val="60000"/>
                </a:schemeClr>
              </a:solidFill>
              <a:ln>
                <a:noFill/>
              </a:ln>
              <a:effectLst/>
            </c:spPr>
            <c:extLst xmlns:c16r2="http://schemas.microsoft.com/office/drawing/2015/06/chart">
              <c:ext xmlns:c16="http://schemas.microsoft.com/office/drawing/2014/chart" uri="{C3380CC4-5D6E-409C-BE32-E72D297353CC}">
                <c16:uniqueId val="{00000013-0C0A-4EE0-A42C-E8D3F19B0BCC}"/>
              </c:ext>
            </c:extLst>
          </c:dPt>
          <c:dPt>
            <c:idx val="10"/>
            <c:invertIfNegative val="0"/>
            <c:bubble3D val="0"/>
            <c:spPr>
              <a:solidFill>
                <a:schemeClr val="accent5">
                  <a:lumMod val="60000"/>
                </a:schemeClr>
              </a:solidFill>
              <a:ln>
                <a:noFill/>
              </a:ln>
              <a:effectLst/>
            </c:spPr>
            <c:extLst xmlns:c16r2="http://schemas.microsoft.com/office/drawing/2015/06/chart">
              <c:ext xmlns:c16="http://schemas.microsoft.com/office/drawing/2014/chart" uri="{C3380CC4-5D6E-409C-BE32-E72D297353CC}">
                <c16:uniqueId val="{00000015-0C0A-4EE0-A42C-E8D3F19B0BCC}"/>
              </c:ext>
            </c:extLst>
          </c:dPt>
          <c:dPt>
            <c:idx val="11"/>
            <c:invertIfNegative val="0"/>
            <c:bubble3D val="0"/>
            <c:spPr>
              <a:solidFill>
                <a:schemeClr val="accent6">
                  <a:lumMod val="60000"/>
                </a:schemeClr>
              </a:solidFill>
              <a:ln>
                <a:noFill/>
              </a:ln>
              <a:effectLst/>
            </c:spPr>
            <c:extLst xmlns:c16r2="http://schemas.microsoft.com/office/drawing/2015/06/chart">
              <c:ext xmlns:c16="http://schemas.microsoft.com/office/drawing/2014/chart" uri="{C3380CC4-5D6E-409C-BE32-E72D297353CC}">
                <c16:uniqueId val="{00000017-0C0A-4EE0-A42C-E8D3F19B0BCC}"/>
              </c:ext>
            </c:extLst>
          </c:dPt>
          <c:dPt>
            <c:idx val="12"/>
            <c:invertIfNegative val="0"/>
            <c:bubble3D val="0"/>
            <c:spPr>
              <a:solidFill>
                <a:schemeClr val="accent1">
                  <a:lumMod val="80000"/>
                  <a:lumOff val="20000"/>
                </a:schemeClr>
              </a:solidFill>
              <a:ln>
                <a:noFill/>
              </a:ln>
              <a:effectLst/>
            </c:spPr>
            <c:extLst xmlns:c16r2="http://schemas.microsoft.com/office/drawing/2015/06/chart">
              <c:ext xmlns:c16="http://schemas.microsoft.com/office/drawing/2014/chart" uri="{C3380CC4-5D6E-409C-BE32-E72D297353CC}">
                <c16:uniqueId val="{00000019-0C0A-4EE0-A42C-E8D3F19B0BCC}"/>
              </c:ext>
            </c:extLst>
          </c:dPt>
          <c:dPt>
            <c:idx val="13"/>
            <c:invertIfNegative val="0"/>
            <c:bubble3D val="0"/>
            <c:spPr>
              <a:solidFill>
                <a:schemeClr val="accent2">
                  <a:lumMod val="80000"/>
                  <a:lumOff val="20000"/>
                </a:schemeClr>
              </a:solidFill>
              <a:ln>
                <a:noFill/>
              </a:ln>
              <a:effectLst/>
            </c:spPr>
            <c:extLst xmlns:c16r2="http://schemas.microsoft.com/office/drawing/2015/06/chart">
              <c:ext xmlns:c16="http://schemas.microsoft.com/office/drawing/2014/chart" uri="{C3380CC4-5D6E-409C-BE32-E72D297353CC}">
                <c16:uniqueId val="{0000001B-0C0A-4EE0-A42C-E8D3F19B0BCC}"/>
              </c:ext>
            </c:extLst>
          </c:dPt>
          <c:dPt>
            <c:idx val="14"/>
            <c:invertIfNegative val="0"/>
            <c:bubble3D val="0"/>
            <c:spPr>
              <a:solidFill>
                <a:schemeClr val="accent3">
                  <a:lumMod val="80000"/>
                  <a:lumOff val="20000"/>
                </a:schemeClr>
              </a:solidFill>
              <a:ln>
                <a:noFill/>
              </a:ln>
              <a:effectLst/>
            </c:spPr>
            <c:extLst xmlns:c16r2="http://schemas.microsoft.com/office/drawing/2015/06/chart">
              <c:ext xmlns:c16="http://schemas.microsoft.com/office/drawing/2014/chart" uri="{C3380CC4-5D6E-409C-BE32-E72D297353CC}">
                <c16:uniqueId val="{0000001D-0C0A-4EE0-A42C-E8D3F19B0BCC}"/>
              </c:ext>
            </c:extLst>
          </c:dPt>
          <c:dPt>
            <c:idx val="15"/>
            <c:invertIfNegative val="0"/>
            <c:bubble3D val="0"/>
            <c:spPr>
              <a:solidFill>
                <a:schemeClr val="accent4">
                  <a:lumMod val="80000"/>
                  <a:lumOff val="20000"/>
                </a:schemeClr>
              </a:solidFill>
              <a:ln>
                <a:noFill/>
              </a:ln>
              <a:effectLst/>
            </c:spPr>
            <c:extLst xmlns:c16r2="http://schemas.microsoft.com/office/drawing/2015/06/chart">
              <c:ext xmlns:c16="http://schemas.microsoft.com/office/drawing/2014/chart" uri="{C3380CC4-5D6E-409C-BE32-E72D297353CC}">
                <c16:uniqueId val="{0000001F-0C0A-4EE0-A42C-E8D3F19B0BCC}"/>
              </c:ext>
            </c:extLst>
          </c:dPt>
          <c:dPt>
            <c:idx val="16"/>
            <c:invertIfNegative val="0"/>
            <c:bubble3D val="0"/>
            <c:spPr>
              <a:solidFill>
                <a:schemeClr val="accent5">
                  <a:lumMod val="80000"/>
                  <a:lumOff val="20000"/>
                </a:schemeClr>
              </a:solidFill>
              <a:ln>
                <a:noFill/>
              </a:ln>
              <a:effectLst/>
            </c:spPr>
            <c:extLst xmlns:c16r2="http://schemas.microsoft.com/office/drawing/2015/06/chart">
              <c:ext xmlns:c16="http://schemas.microsoft.com/office/drawing/2014/chart" uri="{C3380CC4-5D6E-409C-BE32-E72D297353CC}">
                <c16:uniqueId val="{00000021-0C0A-4EE0-A42C-E8D3F19B0BCC}"/>
              </c:ext>
            </c:extLst>
          </c:dPt>
          <c:dPt>
            <c:idx val="17"/>
            <c:invertIfNegative val="0"/>
            <c:bubble3D val="0"/>
            <c:spPr>
              <a:solidFill>
                <a:schemeClr val="accent6">
                  <a:lumMod val="80000"/>
                  <a:lumOff val="20000"/>
                </a:schemeClr>
              </a:solidFill>
              <a:ln>
                <a:noFill/>
              </a:ln>
              <a:effectLst/>
            </c:spPr>
            <c:extLst xmlns:c16r2="http://schemas.microsoft.com/office/drawing/2015/06/chart">
              <c:ext xmlns:c16="http://schemas.microsoft.com/office/drawing/2014/chart" uri="{C3380CC4-5D6E-409C-BE32-E72D297353CC}">
                <c16:uniqueId val="{00000023-0C0A-4EE0-A42C-E8D3F19B0BCC}"/>
              </c:ext>
            </c:extLst>
          </c:dPt>
          <c:dPt>
            <c:idx val="18"/>
            <c:invertIfNegative val="0"/>
            <c:bubble3D val="0"/>
            <c:spPr>
              <a:solidFill>
                <a:schemeClr val="accent1">
                  <a:lumMod val="80000"/>
                </a:schemeClr>
              </a:solidFill>
              <a:ln>
                <a:noFill/>
              </a:ln>
              <a:effectLst/>
            </c:spPr>
            <c:extLst xmlns:c16r2="http://schemas.microsoft.com/office/drawing/2015/06/chart">
              <c:ext xmlns:c16="http://schemas.microsoft.com/office/drawing/2014/chart" uri="{C3380CC4-5D6E-409C-BE32-E72D297353CC}">
                <c16:uniqueId val="{00000025-0C0A-4EE0-A42C-E8D3F19B0BCC}"/>
              </c:ext>
            </c:extLst>
          </c:dPt>
          <c:dPt>
            <c:idx val="19"/>
            <c:invertIfNegative val="0"/>
            <c:bubble3D val="0"/>
            <c:spPr>
              <a:solidFill>
                <a:schemeClr val="accent2">
                  <a:lumMod val="80000"/>
                </a:schemeClr>
              </a:solidFill>
              <a:ln>
                <a:noFill/>
              </a:ln>
              <a:effectLst/>
            </c:spPr>
            <c:extLst xmlns:c16r2="http://schemas.microsoft.com/office/drawing/2015/06/chart">
              <c:ext xmlns:c16="http://schemas.microsoft.com/office/drawing/2014/chart" uri="{C3380CC4-5D6E-409C-BE32-E72D297353CC}">
                <c16:uniqueId val="{00000027-0C0A-4EE0-A42C-E8D3F19B0BCC}"/>
              </c:ext>
            </c:extLst>
          </c:dPt>
          <c:dPt>
            <c:idx val="20"/>
            <c:invertIfNegative val="0"/>
            <c:bubble3D val="0"/>
            <c:spPr>
              <a:solidFill>
                <a:schemeClr val="accent3">
                  <a:lumMod val="80000"/>
                </a:schemeClr>
              </a:solidFill>
              <a:ln>
                <a:noFill/>
              </a:ln>
              <a:effectLst/>
            </c:spPr>
            <c:extLst xmlns:c16r2="http://schemas.microsoft.com/office/drawing/2015/06/chart">
              <c:ext xmlns:c16="http://schemas.microsoft.com/office/drawing/2014/chart" uri="{C3380CC4-5D6E-409C-BE32-E72D297353CC}">
                <c16:uniqueId val="{00000029-0C0A-4EE0-A42C-E8D3F19B0BCC}"/>
              </c:ext>
            </c:extLst>
          </c:dPt>
          <c:dPt>
            <c:idx val="21"/>
            <c:invertIfNegative val="0"/>
            <c:bubble3D val="0"/>
            <c:spPr>
              <a:solidFill>
                <a:schemeClr val="accent4">
                  <a:lumMod val="80000"/>
                </a:schemeClr>
              </a:solidFill>
              <a:ln>
                <a:noFill/>
              </a:ln>
              <a:effectLst/>
            </c:spPr>
            <c:extLst xmlns:c16r2="http://schemas.microsoft.com/office/drawing/2015/06/chart">
              <c:ext xmlns:c16="http://schemas.microsoft.com/office/drawing/2014/chart" uri="{C3380CC4-5D6E-409C-BE32-E72D297353CC}">
                <c16:uniqueId val="{0000002B-0C0A-4EE0-A42C-E8D3F19B0BC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Sheet2!$B$675:$B$696</c:f>
              <c:strCache>
                <c:ptCount val="22"/>
                <c:pt idx="0">
                  <c:v>Curup</c:v>
                </c:pt>
                <c:pt idx="1">
                  <c:v>Perumnas</c:v>
                </c:pt>
                <c:pt idx="2">
                  <c:v>Talang Rimbo Lama</c:v>
                </c:pt>
                <c:pt idx="3">
                  <c:v>Watas Marga</c:v>
                </c:pt>
                <c:pt idx="4">
                  <c:v>Curup Timur</c:v>
                </c:pt>
                <c:pt idx="5">
                  <c:v>Kampung Delima</c:v>
                </c:pt>
                <c:pt idx="6">
                  <c:v>Tunas Harapan</c:v>
                </c:pt>
                <c:pt idx="7">
                  <c:v>Bangun Jaya</c:v>
                </c:pt>
                <c:pt idx="8">
                  <c:v>Bermani Ulu</c:v>
                </c:pt>
                <c:pt idx="9">
                  <c:v>Kampung Melayu</c:v>
                </c:pt>
                <c:pt idx="10">
                  <c:v>Simpang Nangka</c:v>
                </c:pt>
                <c:pt idx="11">
                  <c:v>Sambirejo</c:v>
                </c:pt>
                <c:pt idx="12">
                  <c:v>Sumber Urip</c:v>
                </c:pt>
                <c:pt idx="13">
                  <c:v>Beringin Tiga</c:v>
                </c:pt>
                <c:pt idx="14">
                  <c:v>Sindang Jati</c:v>
                </c:pt>
                <c:pt idx="15">
                  <c:v>Sindang Dataran</c:v>
                </c:pt>
                <c:pt idx="16">
                  <c:v>Kepala Curup</c:v>
                </c:pt>
                <c:pt idx="17">
                  <c:v>Padang Ulak Tanding</c:v>
                </c:pt>
                <c:pt idx="18">
                  <c:v>Kota Padang</c:v>
                </c:pt>
                <c:pt idx="19">
                  <c:v>Sindang Beliti Ilir</c:v>
                </c:pt>
                <c:pt idx="20">
                  <c:v>Tanjung Agung</c:v>
                </c:pt>
                <c:pt idx="21">
                  <c:v>Kab RL</c:v>
                </c:pt>
              </c:strCache>
            </c:strRef>
          </c:cat>
          <c:val>
            <c:numRef>
              <c:f>Sheet2!$C$675:$C$696</c:f>
              <c:numCache>
                <c:formatCode>General</c:formatCode>
                <c:ptCount val="22"/>
                <c:pt idx="0">
                  <c:v>9</c:v>
                </c:pt>
                <c:pt idx="1">
                  <c:v>7</c:v>
                </c:pt>
                <c:pt idx="2">
                  <c:v>2</c:v>
                </c:pt>
                <c:pt idx="3">
                  <c:v>0</c:v>
                </c:pt>
                <c:pt idx="4">
                  <c:v>4</c:v>
                </c:pt>
                <c:pt idx="5">
                  <c:v>0</c:v>
                </c:pt>
                <c:pt idx="6">
                  <c:v>4</c:v>
                </c:pt>
                <c:pt idx="7">
                  <c:v>1</c:v>
                </c:pt>
                <c:pt idx="8">
                  <c:v>2</c:v>
                </c:pt>
                <c:pt idx="9">
                  <c:v>0</c:v>
                </c:pt>
                <c:pt idx="10">
                  <c:v>1</c:v>
                </c:pt>
                <c:pt idx="11">
                  <c:v>3</c:v>
                </c:pt>
                <c:pt idx="12">
                  <c:v>0</c:v>
                </c:pt>
                <c:pt idx="13">
                  <c:v>3</c:v>
                </c:pt>
                <c:pt idx="14">
                  <c:v>0</c:v>
                </c:pt>
                <c:pt idx="15">
                  <c:v>5</c:v>
                </c:pt>
                <c:pt idx="16">
                  <c:v>12</c:v>
                </c:pt>
                <c:pt idx="17">
                  <c:v>22</c:v>
                </c:pt>
                <c:pt idx="18">
                  <c:v>0</c:v>
                </c:pt>
                <c:pt idx="19">
                  <c:v>6</c:v>
                </c:pt>
                <c:pt idx="20">
                  <c:v>2</c:v>
                </c:pt>
                <c:pt idx="21">
                  <c:v>83</c:v>
                </c:pt>
              </c:numCache>
            </c:numRef>
          </c:val>
          <c:extLst xmlns:c16r2="http://schemas.microsoft.com/office/drawing/2015/06/chart">
            <c:ext xmlns:c16="http://schemas.microsoft.com/office/drawing/2014/chart" uri="{C3380CC4-5D6E-409C-BE32-E72D297353CC}">
              <c16:uniqueId val="{0000002C-0C0A-4EE0-A42C-E8D3F19B0BCC}"/>
            </c:ext>
          </c:extLst>
        </c:ser>
        <c:dLbls>
          <c:showLegendKey val="0"/>
          <c:showVal val="0"/>
          <c:showCatName val="0"/>
          <c:showSerName val="0"/>
          <c:showPercent val="0"/>
          <c:showBubbleSize val="0"/>
        </c:dLbls>
        <c:gapWidth val="247"/>
        <c:axId val="165293568"/>
        <c:axId val="444527680"/>
      </c:barChart>
      <c:catAx>
        <c:axId val="165293568"/>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en-US"/>
          </a:p>
        </c:txPr>
        <c:crossAx val="444527680"/>
        <c:crosses val="autoZero"/>
        <c:auto val="1"/>
        <c:lblAlgn val="ctr"/>
        <c:lblOffset val="100"/>
        <c:noMultiLvlLbl val="0"/>
      </c:catAx>
      <c:valAx>
        <c:axId val="444527680"/>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crossAx val="165293568"/>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100"/>
              <a:t>Angka Keberhasilan Pengobatan (Success Rate)</a:t>
            </a:r>
            <a:r>
              <a:rPr lang="id-ID" sz="1100"/>
              <a:t> Semua Kasus Tuberkulosis</a:t>
            </a:r>
          </a:p>
          <a:p>
            <a:pPr>
              <a:defRPr sz="1400" b="0" i="0" u="none" strike="noStrike" kern="1200" spc="0" baseline="0">
                <a:solidFill>
                  <a:schemeClr val="tx1">
                    <a:lumMod val="65000"/>
                    <a:lumOff val="35000"/>
                  </a:schemeClr>
                </a:solidFill>
                <a:latin typeface="+mn-lt"/>
                <a:ea typeface="+mn-ea"/>
                <a:cs typeface="+mn-cs"/>
              </a:defRPr>
            </a:pPr>
            <a:r>
              <a:rPr lang="en-US" sz="1100"/>
              <a:t>Kab Rejang Lebong 202</a:t>
            </a:r>
            <a:r>
              <a:rPr lang="id-ID" sz="1100"/>
              <a:t>2</a:t>
            </a:r>
            <a:endParaRPr lang="en-US" sz="1100"/>
          </a:p>
        </c:rich>
      </c:tx>
      <c:overlay val="0"/>
      <c:spPr>
        <a:noFill/>
        <a:ln>
          <a:noFill/>
        </a:ln>
        <a:effectLst/>
      </c:spPr>
    </c:title>
    <c:autoTitleDeleted val="0"/>
    <c:plotArea>
      <c:layout/>
      <c:barChart>
        <c:barDir val="bar"/>
        <c:grouping val="clustered"/>
        <c:varyColors val="1"/>
        <c:ser>
          <c:idx val="0"/>
          <c:order val="0"/>
          <c:tx>
            <c:strRef>
              <c:f>Sheet2!$D$699</c:f>
              <c:strCache>
                <c:ptCount val="1"/>
                <c:pt idx="0">
                  <c:v>Angka Keberhasilan Pengobatan (Success Rate) Kab Rejang Lebong 2021</c:v>
                </c:pt>
              </c:strCache>
            </c:strRef>
          </c:tx>
          <c:invertIfNegative val="0"/>
          <c:dPt>
            <c:idx val="0"/>
            <c:invertIfNegative val="0"/>
            <c:bubble3D val="0"/>
            <c:spPr>
              <a:solidFill>
                <a:schemeClr val="accent1"/>
              </a:solidFill>
              <a:ln>
                <a:noFill/>
              </a:ln>
              <a:effectLst/>
            </c:spPr>
            <c:extLst xmlns:c16r2="http://schemas.microsoft.com/office/drawing/2015/06/chart">
              <c:ext xmlns:c16="http://schemas.microsoft.com/office/drawing/2014/chart" uri="{C3380CC4-5D6E-409C-BE32-E72D297353CC}">
                <c16:uniqueId val="{00000001-4963-41BD-B7BC-751C683E1E89}"/>
              </c:ext>
            </c:extLst>
          </c:dPt>
          <c:dPt>
            <c:idx val="1"/>
            <c:invertIfNegative val="0"/>
            <c:bubble3D val="0"/>
            <c:spPr>
              <a:solidFill>
                <a:schemeClr val="accent2"/>
              </a:solidFill>
              <a:ln>
                <a:noFill/>
              </a:ln>
              <a:effectLst/>
            </c:spPr>
            <c:extLst xmlns:c16r2="http://schemas.microsoft.com/office/drawing/2015/06/chart">
              <c:ext xmlns:c16="http://schemas.microsoft.com/office/drawing/2014/chart" uri="{C3380CC4-5D6E-409C-BE32-E72D297353CC}">
                <c16:uniqueId val="{00000003-4963-41BD-B7BC-751C683E1E89}"/>
              </c:ext>
            </c:extLst>
          </c:dPt>
          <c:dPt>
            <c:idx val="2"/>
            <c:invertIfNegative val="0"/>
            <c:bubble3D val="0"/>
            <c:spPr>
              <a:solidFill>
                <a:schemeClr val="accent3"/>
              </a:solidFill>
              <a:ln>
                <a:noFill/>
              </a:ln>
              <a:effectLst/>
            </c:spPr>
            <c:extLst xmlns:c16r2="http://schemas.microsoft.com/office/drawing/2015/06/chart">
              <c:ext xmlns:c16="http://schemas.microsoft.com/office/drawing/2014/chart" uri="{C3380CC4-5D6E-409C-BE32-E72D297353CC}">
                <c16:uniqueId val="{00000005-4963-41BD-B7BC-751C683E1E89}"/>
              </c:ext>
            </c:extLst>
          </c:dPt>
          <c:dPt>
            <c:idx val="3"/>
            <c:invertIfNegative val="0"/>
            <c:bubble3D val="0"/>
            <c:spPr>
              <a:solidFill>
                <a:schemeClr val="accent4"/>
              </a:solidFill>
              <a:ln>
                <a:noFill/>
              </a:ln>
              <a:effectLst/>
            </c:spPr>
            <c:extLst xmlns:c16r2="http://schemas.microsoft.com/office/drawing/2015/06/chart">
              <c:ext xmlns:c16="http://schemas.microsoft.com/office/drawing/2014/chart" uri="{C3380CC4-5D6E-409C-BE32-E72D297353CC}">
                <c16:uniqueId val="{00000007-4963-41BD-B7BC-751C683E1E89}"/>
              </c:ext>
            </c:extLst>
          </c:dPt>
          <c:dPt>
            <c:idx val="4"/>
            <c:invertIfNegative val="0"/>
            <c:bubble3D val="0"/>
            <c:spPr>
              <a:solidFill>
                <a:schemeClr val="accent5"/>
              </a:solidFill>
              <a:ln>
                <a:noFill/>
              </a:ln>
              <a:effectLst/>
            </c:spPr>
            <c:extLst xmlns:c16r2="http://schemas.microsoft.com/office/drawing/2015/06/chart">
              <c:ext xmlns:c16="http://schemas.microsoft.com/office/drawing/2014/chart" uri="{C3380CC4-5D6E-409C-BE32-E72D297353CC}">
                <c16:uniqueId val="{00000009-4963-41BD-B7BC-751C683E1E89}"/>
              </c:ext>
            </c:extLst>
          </c:dPt>
          <c:dPt>
            <c:idx val="5"/>
            <c:invertIfNegative val="0"/>
            <c:bubble3D val="0"/>
            <c:spPr>
              <a:solidFill>
                <a:schemeClr val="accent6"/>
              </a:solidFill>
              <a:ln>
                <a:noFill/>
              </a:ln>
              <a:effectLst/>
            </c:spPr>
            <c:extLst xmlns:c16r2="http://schemas.microsoft.com/office/drawing/2015/06/chart">
              <c:ext xmlns:c16="http://schemas.microsoft.com/office/drawing/2014/chart" uri="{C3380CC4-5D6E-409C-BE32-E72D297353CC}">
                <c16:uniqueId val="{0000000B-4963-41BD-B7BC-751C683E1E89}"/>
              </c:ext>
            </c:extLst>
          </c:dPt>
          <c:dPt>
            <c:idx val="6"/>
            <c:invertIfNegative val="0"/>
            <c:bubble3D val="0"/>
            <c:spPr>
              <a:solidFill>
                <a:schemeClr val="accent1">
                  <a:lumMod val="60000"/>
                </a:schemeClr>
              </a:solidFill>
              <a:ln>
                <a:noFill/>
              </a:ln>
              <a:effectLst/>
            </c:spPr>
            <c:extLst xmlns:c16r2="http://schemas.microsoft.com/office/drawing/2015/06/chart">
              <c:ext xmlns:c16="http://schemas.microsoft.com/office/drawing/2014/chart" uri="{C3380CC4-5D6E-409C-BE32-E72D297353CC}">
                <c16:uniqueId val="{0000000D-4963-41BD-B7BC-751C683E1E89}"/>
              </c:ext>
            </c:extLst>
          </c:dPt>
          <c:dPt>
            <c:idx val="7"/>
            <c:invertIfNegative val="0"/>
            <c:bubble3D val="0"/>
            <c:spPr>
              <a:solidFill>
                <a:schemeClr val="accent2">
                  <a:lumMod val="60000"/>
                </a:schemeClr>
              </a:solidFill>
              <a:ln>
                <a:noFill/>
              </a:ln>
              <a:effectLst/>
            </c:spPr>
            <c:extLst xmlns:c16r2="http://schemas.microsoft.com/office/drawing/2015/06/chart">
              <c:ext xmlns:c16="http://schemas.microsoft.com/office/drawing/2014/chart" uri="{C3380CC4-5D6E-409C-BE32-E72D297353CC}">
                <c16:uniqueId val="{0000000F-4963-41BD-B7BC-751C683E1E89}"/>
              </c:ext>
            </c:extLst>
          </c:dPt>
          <c:dPt>
            <c:idx val="8"/>
            <c:invertIfNegative val="0"/>
            <c:bubble3D val="0"/>
            <c:spPr>
              <a:solidFill>
                <a:schemeClr val="accent3">
                  <a:lumMod val="60000"/>
                </a:schemeClr>
              </a:solidFill>
              <a:ln>
                <a:noFill/>
              </a:ln>
              <a:effectLst/>
            </c:spPr>
            <c:extLst xmlns:c16r2="http://schemas.microsoft.com/office/drawing/2015/06/chart">
              <c:ext xmlns:c16="http://schemas.microsoft.com/office/drawing/2014/chart" uri="{C3380CC4-5D6E-409C-BE32-E72D297353CC}">
                <c16:uniqueId val="{00000011-4963-41BD-B7BC-751C683E1E89}"/>
              </c:ext>
            </c:extLst>
          </c:dPt>
          <c:dPt>
            <c:idx val="9"/>
            <c:invertIfNegative val="0"/>
            <c:bubble3D val="0"/>
            <c:spPr>
              <a:solidFill>
                <a:schemeClr val="accent4">
                  <a:lumMod val="60000"/>
                </a:schemeClr>
              </a:solidFill>
              <a:ln>
                <a:noFill/>
              </a:ln>
              <a:effectLst/>
            </c:spPr>
            <c:extLst xmlns:c16r2="http://schemas.microsoft.com/office/drawing/2015/06/chart">
              <c:ext xmlns:c16="http://schemas.microsoft.com/office/drawing/2014/chart" uri="{C3380CC4-5D6E-409C-BE32-E72D297353CC}">
                <c16:uniqueId val="{00000013-4963-41BD-B7BC-751C683E1E89}"/>
              </c:ext>
            </c:extLst>
          </c:dPt>
          <c:dPt>
            <c:idx val="10"/>
            <c:invertIfNegative val="0"/>
            <c:bubble3D val="0"/>
            <c:spPr>
              <a:solidFill>
                <a:schemeClr val="accent5">
                  <a:lumMod val="60000"/>
                </a:schemeClr>
              </a:solidFill>
              <a:ln>
                <a:noFill/>
              </a:ln>
              <a:effectLst/>
            </c:spPr>
            <c:extLst xmlns:c16r2="http://schemas.microsoft.com/office/drawing/2015/06/chart">
              <c:ext xmlns:c16="http://schemas.microsoft.com/office/drawing/2014/chart" uri="{C3380CC4-5D6E-409C-BE32-E72D297353CC}">
                <c16:uniqueId val="{00000015-4963-41BD-B7BC-751C683E1E89}"/>
              </c:ext>
            </c:extLst>
          </c:dPt>
          <c:dPt>
            <c:idx val="11"/>
            <c:invertIfNegative val="0"/>
            <c:bubble3D val="0"/>
            <c:spPr>
              <a:solidFill>
                <a:schemeClr val="accent6">
                  <a:lumMod val="60000"/>
                </a:schemeClr>
              </a:solidFill>
              <a:ln>
                <a:noFill/>
              </a:ln>
              <a:effectLst/>
            </c:spPr>
            <c:extLst xmlns:c16r2="http://schemas.microsoft.com/office/drawing/2015/06/chart">
              <c:ext xmlns:c16="http://schemas.microsoft.com/office/drawing/2014/chart" uri="{C3380CC4-5D6E-409C-BE32-E72D297353CC}">
                <c16:uniqueId val="{00000017-4963-41BD-B7BC-751C683E1E89}"/>
              </c:ext>
            </c:extLst>
          </c:dPt>
          <c:dPt>
            <c:idx val="12"/>
            <c:invertIfNegative val="0"/>
            <c:bubble3D val="0"/>
            <c:spPr>
              <a:solidFill>
                <a:schemeClr val="accent1">
                  <a:lumMod val="80000"/>
                  <a:lumOff val="20000"/>
                </a:schemeClr>
              </a:solidFill>
              <a:ln>
                <a:noFill/>
              </a:ln>
              <a:effectLst/>
            </c:spPr>
            <c:extLst xmlns:c16r2="http://schemas.microsoft.com/office/drawing/2015/06/chart">
              <c:ext xmlns:c16="http://schemas.microsoft.com/office/drawing/2014/chart" uri="{C3380CC4-5D6E-409C-BE32-E72D297353CC}">
                <c16:uniqueId val="{00000019-4963-41BD-B7BC-751C683E1E89}"/>
              </c:ext>
            </c:extLst>
          </c:dPt>
          <c:dPt>
            <c:idx val="13"/>
            <c:invertIfNegative val="0"/>
            <c:bubble3D val="0"/>
            <c:spPr>
              <a:solidFill>
                <a:schemeClr val="accent2">
                  <a:lumMod val="80000"/>
                  <a:lumOff val="20000"/>
                </a:schemeClr>
              </a:solidFill>
              <a:ln>
                <a:noFill/>
              </a:ln>
              <a:effectLst/>
            </c:spPr>
            <c:extLst xmlns:c16r2="http://schemas.microsoft.com/office/drawing/2015/06/chart">
              <c:ext xmlns:c16="http://schemas.microsoft.com/office/drawing/2014/chart" uri="{C3380CC4-5D6E-409C-BE32-E72D297353CC}">
                <c16:uniqueId val="{0000001B-4963-41BD-B7BC-751C683E1E89}"/>
              </c:ext>
            </c:extLst>
          </c:dPt>
          <c:dPt>
            <c:idx val="14"/>
            <c:invertIfNegative val="0"/>
            <c:bubble3D val="0"/>
            <c:spPr>
              <a:solidFill>
                <a:schemeClr val="accent3">
                  <a:lumMod val="80000"/>
                  <a:lumOff val="20000"/>
                </a:schemeClr>
              </a:solidFill>
              <a:ln>
                <a:noFill/>
              </a:ln>
              <a:effectLst/>
            </c:spPr>
            <c:extLst xmlns:c16r2="http://schemas.microsoft.com/office/drawing/2015/06/chart">
              <c:ext xmlns:c16="http://schemas.microsoft.com/office/drawing/2014/chart" uri="{C3380CC4-5D6E-409C-BE32-E72D297353CC}">
                <c16:uniqueId val="{0000001D-4963-41BD-B7BC-751C683E1E89}"/>
              </c:ext>
            </c:extLst>
          </c:dPt>
          <c:dPt>
            <c:idx val="15"/>
            <c:invertIfNegative val="0"/>
            <c:bubble3D val="0"/>
            <c:spPr>
              <a:solidFill>
                <a:schemeClr val="accent4">
                  <a:lumMod val="80000"/>
                  <a:lumOff val="20000"/>
                </a:schemeClr>
              </a:solidFill>
              <a:ln>
                <a:noFill/>
              </a:ln>
              <a:effectLst/>
            </c:spPr>
            <c:extLst xmlns:c16r2="http://schemas.microsoft.com/office/drawing/2015/06/chart">
              <c:ext xmlns:c16="http://schemas.microsoft.com/office/drawing/2014/chart" uri="{C3380CC4-5D6E-409C-BE32-E72D297353CC}">
                <c16:uniqueId val="{0000001F-4963-41BD-B7BC-751C683E1E89}"/>
              </c:ext>
            </c:extLst>
          </c:dPt>
          <c:dPt>
            <c:idx val="16"/>
            <c:invertIfNegative val="0"/>
            <c:bubble3D val="0"/>
            <c:spPr>
              <a:solidFill>
                <a:schemeClr val="accent5">
                  <a:lumMod val="80000"/>
                  <a:lumOff val="20000"/>
                </a:schemeClr>
              </a:solidFill>
              <a:ln>
                <a:noFill/>
              </a:ln>
              <a:effectLst/>
            </c:spPr>
            <c:extLst xmlns:c16r2="http://schemas.microsoft.com/office/drawing/2015/06/chart">
              <c:ext xmlns:c16="http://schemas.microsoft.com/office/drawing/2014/chart" uri="{C3380CC4-5D6E-409C-BE32-E72D297353CC}">
                <c16:uniqueId val="{00000021-4963-41BD-B7BC-751C683E1E89}"/>
              </c:ext>
            </c:extLst>
          </c:dPt>
          <c:dPt>
            <c:idx val="17"/>
            <c:invertIfNegative val="0"/>
            <c:bubble3D val="0"/>
            <c:spPr>
              <a:solidFill>
                <a:schemeClr val="accent6">
                  <a:lumMod val="80000"/>
                  <a:lumOff val="20000"/>
                </a:schemeClr>
              </a:solidFill>
              <a:ln>
                <a:noFill/>
              </a:ln>
              <a:effectLst/>
            </c:spPr>
            <c:extLst xmlns:c16r2="http://schemas.microsoft.com/office/drawing/2015/06/chart">
              <c:ext xmlns:c16="http://schemas.microsoft.com/office/drawing/2014/chart" uri="{C3380CC4-5D6E-409C-BE32-E72D297353CC}">
                <c16:uniqueId val="{00000023-4963-41BD-B7BC-751C683E1E89}"/>
              </c:ext>
            </c:extLst>
          </c:dPt>
          <c:dPt>
            <c:idx val="18"/>
            <c:invertIfNegative val="0"/>
            <c:bubble3D val="0"/>
            <c:spPr>
              <a:solidFill>
                <a:schemeClr val="accent1">
                  <a:lumMod val="80000"/>
                </a:schemeClr>
              </a:solidFill>
              <a:ln>
                <a:noFill/>
              </a:ln>
              <a:effectLst/>
            </c:spPr>
            <c:extLst xmlns:c16r2="http://schemas.microsoft.com/office/drawing/2015/06/chart">
              <c:ext xmlns:c16="http://schemas.microsoft.com/office/drawing/2014/chart" uri="{C3380CC4-5D6E-409C-BE32-E72D297353CC}">
                <c16:uniqueId val="{00000025-4963-41BD-B7BC-751C683E1E89}"/>
              </c:ext>
            </c:extLst>
          </c:dPt>
          <c:dPt>
            <c:idx val="19"/>
            <c:invertIfNegative val="0"/>
            <c:bubble3D val="0"/>
            <c:spPr>
              <a:solidFill>
                <a:schemeClr val="accent2">
                  <a:lumMod val="80000"/>
                </a:schemeClr>
              </a:solidFill>
              <a:ln>
                <a:noFill/>
              </a:ln>
              <a:effectLst/>
            </c:spPr>
            <c:extLst xmlns:c16r2="http://schemas.microsoft.com/office/drawing/2015/06/chart">
              <c:ext xmlns:c16="http://schemas.microsoft.com/office/drawing/2014/chart" uri="{C3380CC4-5D6E-409C-BE32-E72D297353CC}">
                <c16:uniqueId val="{00000027-4963-41BD-B7BC-751C683E1E89}"/>
              </c:ext>
            </c:extLst>
          </c:dPt>
          <c:dPt>
            <c:idx val="20"/>
            <c:invertIfNegative val="0"/>
            <c:bubble3D val="0"/>
            <c:spPr>
              <a:solidFill>
                <a:schemeClr val="accent3">
                  <a:lumMod val="80000"/>
                </a:schemeClr>
              </a:solidFill>
              <a:ln>
                <a:noFill/>
              </a:ln>
              <a:effectLst/>
            </c:spPr>
            <c:extLst xmlns:c16r2="http://schemas.microsoft.com/office/drawing/2015/06/chart">
              <c:ext xmlns:c16="http://schemas.microsoft.com/office/drawing/2014/chart" uri="{C3380CC4-5D6E-409C-BE32-E72D297353CC}">
                <c16:uniqueId val="{00000029-4963-41BD-B7BC-751C683E1E89}"/>
              </c:ext>
            </c:extLst>
          </c:dPt>
          <c:dPt>
            <c:idx val="21"/>
            <c:invertIfNegative val="0"/>
            <c:bubble3D val="0"/>
            <c:spPr>
              <a:solidFill>
                <a:schemeClr val="accent4">
                  <a:lumMod val="80000"/>
                </a:schemeClr>
              </a:solidFill>
              <a:ln>
                <a:noFill/>
              </a:ln>
              <a:effectLst/>
            </c:spPr>
            <c:extLst xmlns:c16r2="http://schemas.microsoft.com/office/drawing/2015/06/chart">
              <c:ext xmlns:c16="http://schemas.microsoft.com/office/drawing/2014/chart" uri="{C3380CC4-5D6E-409C-BE32-E72D297353CC}">
                <c16:uniqueId val="{0000002B-4963-41BD-B7BC-751C683E1E8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Sheet2!$B$700:$B$721</c:f>
              <c:strCache>
                <c:ptCount val="22"/>
                <c:pt idx="0">
                  <c:v>Curup</c:v>
                </c:pt>
                <c:pt idx="1">
                  <c:v>Perumnas</c:v>
                </c:pt>
                <c:pt idx="2">
                  <c:v>Talang Rimbo Lama</c:v>
                </c:pt>
                <c:pt idx="3">
                  <c:v>Watas Marga</c:v>
                </c:pt>
                <c:pt idx="4">
                  <c:v>Curup Timur</c:v>
                </c:pt>
                <c:pt idx="5">
                  <c:v>Kampung Delima</c:v>
                </c:pt>
                <c:pt idx="6">
                  <c:v>Tunas Harapan</c:v>
                </c:pt>
                <c:pt idx="7">
                  <c:v>Bangun Jaya</c:v>
                </c:pt>
                <c:pt idx="8">
                  <c:v>Bermani Ulu</c:v>
                </c:pt>
                <c:pt idx="9">
                  <c:v>Kampung Melayu</c:v>
                </c:pt>
                <c:pt idx="10">
                  <c:v>Simpang Nangka</c:v>
                </c:pt>
                <c:pt idx="11">
                  <c:v>Sambirejo</c:v>
                </c:pt>
                <c:pt idx="12">
                  <c:v>Sumber Urip</c:v>
                </c:pt>
                <c:pt idx="13">
                  <c:v>Beringin Tiga</c:v>
                </c:pt>
                <c:pt idx="14">
                  <c:v>Sindang Jati</c:v>
                </c:pt>
                <c:pt idx="15">
                  <c:v>Sindang Dataran</c:v>
                </c:pt>
                <c:pt idx="16">
                  <c:v>Kepala Curup</c:v>
                </c:pt>
                <c:pt idx="17">
                  <c:v>Padang Ulak Tanding</c:v>
                </c:pt>
                <c:pt idx="18">
                  <c:v>Kota Padang</c:v>
                </c:pt>
                <c:pt idx="19">
                  <c:v>Sindang Beliti Ilir</c:v>
                </c:pt>
                <c:pt idx="20">
                  <c:v>Tanjung Agung</c:v>
                </c:pt>
                <c:pt idx="21">
                  <c:v>Kab RL</c:v>
                </c:pt>
              </c:strCache>
            </c:strRef>
          </c:cat>
          <c:val>
            <c:numRef>
              <c:f>Sheet2!$D$700:$D$721</c:f>
              <c:numCache>
                <c:formatCode>0.0</c:formatCode>
                <c:ptCount val="22"/>
                <c:pt idx="0">
                  <c:v>95.454545454545453</c:v>
                </c:pt>
                <c:pt idx="1">
                  <c:v>71.428571428571431</c:v>
                </c:pt>
                <c:pt idx="2">
                  <c:v>100</c:v>
                </c:pt>
                <c:pt idx="3">
                  <c:v>100</c:v>
                </c:pt>
                <c:pt idx="4">
                  <c:v>50</c:v>
                </c:pt>
                <c:pt idx="5">
                  <c:v>160</c:v>
                </c:pt>
                <c:pt idx="6">
                  <c:v>88.888888888888886</c:v>
                </c:pt>
                <c:pt idx="7">
                  <c:v>33.333333333333329</c:v>
                </c:pt>
                <c:pt idx="8">
                  <c:v>85.714285714285708</c:v>
                </c:pt>
                <c:pt idx="9">
                  <c:v>150</c:v>
                </c:pt>
                <c:pt idx="10">
                  <c:v>100</c:v>
                </c:pt>
                <c:pt idx="11">
                  <c:v>100</c:v>
                </c:pt>
                <c:pt idx="12">
                  <c:v>100</c:v>
                </c:pt>
                <c:pt idx="13">
                  <c:v>87.5</c:v>
                </c:pt>
                <c:pt idx="14">
                  <c:v>0</c:v>
                </c:pt>
                <c:pt idx="15">
                  <c:v>100</c:v>
                </c:pt>
                <c:pt idx="16">
                  <c:v>80</c:v>
                </c:pt>
                <c:pt idx="17">
                  <c:v>95.238095238095227</c:v>
                </c:pt>
                <c:pt idx="18">
                  <c:v>100</c:v>
                </c:pt>
                <c:pt idx="19">
                  <c:v>80</c:v>
                </c:pt>
                <c:pt idx="20">
                  <c:v>87.5</c:v>
                </c:pt>
                <c:pt idx="21">
                  <c:v>89.8</c:v>
                </c:pt>
              </c:numCache>
            </c:numRef>
          </c:val>
          <c:extLst xmlns:c16r2="http://schemas.microsoft.com/office/drawing/2015/06/chart">
            <c:ext xmlns:c16="http://schemas.microsoft.com/office/drawing/2014/chart" uri="{C3380CC4-5D6E-409C-BE32-E72D297353CC}">
              <c16:uniqueId val="{0000002C-4963-41BD-B7BC-751C683E1E89}"/>
            </c:ext>
          </c:extLst>
        </c:ser>
        <c:dLbls>
          <c:showLegendKey val="0"/>
          <c:showVal val="0"/>
          <c:showCatName val="0"/>
          <c:showSerName val="0"/>
          <c:showPercent val="0"/>
          <c:showBubbleSize val="0"/>
        </c:dLbls>
        <c:gapWidth val="182"/>
        <c:axId val="170826752"/>
        <c:axId val="444529408"/>
      </c:barChart>
      <c:catAx>
        <c:axId val="1708267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4529408"/>
        <c:crosses val="autoZero"/>
        <c:auto val="1"/>
        <c:lblAlgn val="ctr"/>
        <c:lblOffset val="100"/>
        <c:noMultiLvlLbl val="0"/>
      </c:catAx>
      <c:valAx>
        <c:axId val="444529408"/>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0826752"/>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id-ID" sz="1200"/>
              <a:t>Jumlah Kasus HIV dan AIDS Dilaporkan</a:t>
            </a:r>
          </a:p>
          <a:p>
            <a:pPr>
              <a:defRPr sz="1800" b="1" i="0" u="none" strike="noStrike" kern="1200" baseline="0">
                <a:solidFill>
                  <a:schemeClr val="dk1">
                    <a:lumMod val="75000"/>
                    <a:lumOff val="25000"/>
                  </a:schemeClr>
                </a:solidFill>
                <a:latin typeface="+mn-lt"/>
                <a:ea typeface="+mn-ea"/>
                <a:cs typeface="+mn-cs"/>
              </a:defRPr>
            </a:pPr>
            <a:r>
              <a:rPr lang="id-ID" sz="1200"/>
              <a:t>Kab. Rejang Lebong 2018-2022</a:t>
            </a:r>
          </a:p>
        </c:rich>
      </c:tx>
      <c:layout>
        <c:manualLayout>
          <c:xMode val="edge"/>
          <c:yMode val="edge"/>
          <c:x val="0.2245833333333333"/>
          <c:y val="0"/>
        </c:manualLayout>
      </c:layout>
      <c:overlay val="0"/>
      <c:spPr>
        <a:noFill/>
        <a:ln>
          <a:noFill/>
        </a:ln>
        <a:effectLst/>
      </c:spPr>
    </c:title>
    <c:autoTitleDeleted val="0"/>
    <c:plotArea>
      <c:layout/>
      <c:lineChart>
        <c:grouping val="standard"/>
        <c:varyColors val="0"/>
        <c:ser>
          <c:idx val="0"/>
          <c:order val="0"/>
          <c:tx>
            <c:strRef>
              <c:f>Sheet2!$C$724</c:f>
              <c:strCache>
                <c:ptCount val="1"/>
                <c:pt idx="0">
                  <c:v>Kasus HIV Dilaporkan</c:v>
                </c:pt>
              </c:strCache>
            </c:strRef>
          </c:tx>
          <c:spPr>
            <a:ln w="31750" cap="rnd">
              <a:solidFill>
                <a:schemeClr val="accent1"/>
              </a:solidFill>
              <a:round/>
            </a:ln>
            <a:effectLst/>
          </c:spPr>
          <c:marker>
            <c:symbol val="circle"/>
            <c:size val="17"/>
            <c:spPr>
              <a:solidFill>
                <a:schemeClr val="accent1"/>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Sheet2!$B$725:$B$729</c:f>
              <c:numCache>
                <c:formatCode>General</c:formatCode>
                <c:ptCount val="5"/>
                <c:pt idx="0">
                  <c:v>2018</c:v>
                </c:pt>
                <c:pt idx="1">
                  <c:v>2019</c:v>
                </c:pt>
                <c:pt idx="2">
                  <c:v>2020</c:v>
                </c:pt>
                <c:pt idx="3">
                  <c:v>2021</c:v>
                </c:pt>
                <c:pt idx="4">
                  <c:v>2022</c:v>
                </c:pt>
              </c:numCache>
            </c:numRef>
          </c:cat>
          <c:val>
            <c:numRef>
              <c:f>Sheet2!$C$725:$C$729</c:f>
              <c:numCache>
                <c:formatCode>General</c:formatCode>
                <c:ptCount val="5"/>
                <c:pt idx="0">
                  <c:v>16</c:v>
                </c:pt>
                <c:pt idx="1">
                  <c:v>0</c:v>
                </c:pt>
                <c:pt idx="2">
                  <c:v>14</c:v>
                </c:pt>
                <c:pt idx="3">
                  <c:v>17</c:v>
                </c:pt>
                <c:pt idx="4">
                  <c:v>25</c:v>
                </c:pt>
              </c:numCache>
            </c:numRef>
          </c:val>
          <c:smooth val="0"/>
          <c:extLst xmlns:c16r2="http://schemas.microsoft.com/office/drawing/2015/06/chart">
            <c:ext xmlns:c16="http://schemas.microsoft.com/office/drawing/2014/chart" uri="{C3380CC4-5D6E-409C-BE32-E72D297353CC}">
              <c16:uniqueId val="{00000000-4721-4186-BA60-8B204F27AF68}"/>
            </c:ext>
          </c:extLst>
        </c:ser>
        <c:ser>
          <c:idx val="1"/>
          <c:order val="1"/>
          <c:tx>
            <c:strRef>
              <c:f>Sheet2!$D$724</c:f>
              <c:strCache>
                <c:ptCount val="1"/>
                <c:pt idx="0">
                  <c:v>Kasus AIDS Dilaporkan</c:v>
                </c:pt>
              </c:strCache>
            </c:strRef>
          </c:tx>
          <c:spPr>
            <a:ln w="31750" cap="rnd">
              <a:solidFill>
                <a:schemeClr val="accent2"/>
              </a:solidFill>
              <a:round/>
            </a:ln>
            <a:effectLst/>
          </c:spPr>
          <c:marker>
            <c:symbol val="circle"/>
            <c:size val="17"/>
            <c:spPr>
              <a:solidFill>
                <a:schemeClr val="accent2"/>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Sheet2!$B$725:$B$729</c:f>
              <c:numCache>
                <c:formatCode>General</c:formatCode>
                <c:ptCount val="5"/>
                <c:pt idx="0">
                  <c:v>2018</c:v>
                </c:pt>
                <c:pt idx="1">
                  <c:v>2019</c:v>
                </c:pt>
                <c:pt idx="2">
                  <c:v>2020</c:v>
                </c:pt>
                <c:pt idx="3">
                  <c:v>2021</c:v>
                </c:pt>
                <c:pt idx="4">
                  <c:v>2022</c:v>
                </c:pt>
              </c:numCache>
            </c:numRef>
          </c:cat>
          <c:val>
            <c:numRef>
              <c:f>Sheet2!$D$725:$D$729</c:f>
              <c:numCache>
                <c:formatCode>General</c:formatCode>
                <c:ptCount val="5"/>
                <c:pt idx="0">
                  <c:v>14</c:v>
                </c:pt>
                <c:pt idx="1">
                  <c:v>0</c:v>
                </c:pt>
                <c:pt idx="2">
                  <c:v>0</c:v>
                </c:pt>
                <c:pt idx="3">
                  <c:v>6</c:v>
                </c:pt>
                <c:pt idx="4">
                  <c:v>23</c:v>
                </c:pt>
              </c:numCache>
            </c:numRef>
          </c:val>
          <c:smooth val="0"/>
          <c:extLst xmlns:c16r2="http://schemas.microsoft.com/office/drawing/2015/06/chart">
            <c:ext xmlns:c16="http://schemas.microsoft.com/office/drawing/2014/chart" uri="{C3380CC4-5D6E-409C-BE32-E72D297353CC}">
              <c16:uniqueId val="{00000001-4721-4186-BA60-8B204F27AF68}"/>
            </c:ext>
          </c:extLst>
        </c:ser>
        <c:dLbls>
          <c:dLblPos val="ctr"/>
          <c:showLegendKey val="0"/>
          <c:showVal val="1"/>
          <c:showCatName val="0"/>
          <c:showSerName val="0"/>
          <c:showPercent val="0"/>
          <c:showBubbleSize val="0"/>
        </c:dLbls>
        <c:marker val="1"/>
        <c:smooth val="0"/>
        <c:axId val="169448448"/>
        <c:axId val="548741120"/>
      </c:lineChart>
      <c:catAx>
        <c:axId val="169448448"/>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548741120"/>
        <c:crosses val="autoZero"/>
        <c:auto val="1"/>
        <c:lblAlgn val="ctr"/>
        <c:lblOffset val="100"/>
        <c:noMultiLvlLbl val="0"/>
      </c:catAx>
      <c:valAx>
        <c:axId val="548741120"/>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169448448"/>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500" b="1" i="0" u="none" strike="noStrike" kern="1200" cap="all" spc="100" normalizeH="0" baseline="0">
                <a:solidFill>
                  <a:schemeClr val="lt1"/>
                </a:solidFill>
                <a:latin typeface="+mn-lt"/>
                <a:ea typeface="+mn-ea"/>
                <a:cs typeface="+mn-cs"/>
              </a:defRPr>
            </a:pPr>
            <a:r>
              <a:rPr lang="en-US" sz="1200"/>
              <a:t>Persentase Penderita Diabetes Melitus (DM) Mendapat Pelayanan </a:t>
            </a:r>
            <a:r>
              <a:rPr lang="id-ID" sz="1200"/>
              <a:t>K</a:t>
            </a:r>
            <a:r>
              <a:rPr lang="en-US" sz="1200"/>
              <a:t>esehatan Sesuai Standar</a:t>
            </a:r>
            <a:endParaRPr lang="id-ID" sz="1200"/>
          </a:p>
          <a:p>
            <a:pPr>
              <a:defRPr sz="1500" b="1" i="0" u="none" strike="noStrike" kern="1200" cap="all" spc="100" normalizeH="0" baseline="0">
                <a:solidFill>
                  <a:schemeClr val="lt1"/>
                </a:solidFill>
                <a:latin typeface="+mn-lt"/>
                <a:ea typeface="+mn-ea"/>
                <a:cs typeface="+mn-cs"/>
              </a:defRPr>
            </a:pPr>
            <a:r>
              <a:rPr lang="en-US" sz="1200"/>
              <a:t>Kab Rejang Lebong 202</a:t>
            </a:r>
            <a:r>
              <a:rPr lang="id-ID" sz="1200"/>
              <a:t>2</a:t>
            </a:r>
            <a:endParaRPr lang="en-US" sz="1200"/>
          </a:p>
        </c:rich>
      </c:tx>
      <c:overlay val="0"/>
      <c:spPr>
        <a:noFill/>
        <a:ln>
          <a:noFill/>
        </a:ln>
        <a:effectLst/>
      </c:spPr>
    </c:title>
    <c:autoTitleDeleted val="0"/>
    <c:plotArea>
      <c:layout/>
      <c:barChart>
        <c:barDir val="bar"/>
        <c:grouping val="clustered"/>
        <c:varyColors val="1"/>
        <c:ser>
          <c:idx val="0"/>
          <c:order val="0"/>
          <c:tx>
            <c:strRef>
              <c:f>Sheet2!$C$737</c:f>
              <c:strCache>
                <c:ptCount val="1"/>
                <c:pt idx="0">
                  <c:v>Persentase Penderita Diabetes Melitus (DM) Mendapat Pelayanan kesehatan Sesuai Standart Kab Rejang Lebong 2022</c:v>
                </c:pt>
              </c:strCache>
            </c:strRef>
          </c:tx>
          <c:invertIfNegative val="0"/>
          <c:dPt>
            <c:idx val="0"/>
            <c:invertIfNegative val="0"/>
            <c:bubble3D val="0"/>
            <c:spPr>
              <a:pattFill prst="ltUpDiag">
                <a:fgClr>
                  <a:schemeClr val="accent1"/>
                </a:fgClr>
                <a:bgClr>
                  <a:schemeClr val="lt1"/>
                </a:bgClr>
              </a:pattFill>
              <a:ln>
                <a:noFill/>
              </a:ln>
              <a:effectLst/>
            </c:spPr>
            <c:extLst xmlns:c16r2="http://schemas.microsoft.com/office/drawing/2015/06/chart">
              <c:ext xmlns:c16="http://schemas.microsoft.com/office/drawing/2014/chart" uri="{C3380CC4-5D6E-409C-BE32-E72D297353CC}">
                <c16:uniqueId val="{00000001-8EDE-4E35-92DD-6B1CFF52EEE1}"/>
              </c:ext>
            </c:extLst>
          </c:dPt>
          <c:dPt>
            <c:idx val="1"/>
            <c:invertIfNegative val="0"/>
            <c:bubble3D val="0"/>
            <c:spPr>
              <a:pattFill prst="ltUpDiag">
                <a:fgClr>
                  <a:schemeClr val="accent2"/>
                </a:fgClr>
                <a:bgClr>
                  <a:schemeClr val="lt1"/>
                </a:bgClr>
              </a:pattFill>
              <a:ln>
                <a:noFill/>
              </a:ln>
              <a:effectLst/>
            </c:spPr>
            <c:extLst xmlns:c16r2="http://schemas.microsoft.com/office/drawing/2015/06/chart">
              <c:ext xmlns:c16="http://schemas.microsoft.com/office/drawing/2014/chart" uri="{C3380CC4-5D6E-409C-BE32-E72D297353CC}">
                <c16:uniqueId val="{00000003-8EDE-4E35-92DD-6B1CFF52EEE1}"/>
              </c:ext>
            </c:extLst>
          </c:dPt>
          <c:dPt>
            <c:idx val="2"/>
            <c:invertIfNegative val="0"/>
            <c:bubble3D val="0"/>
            <c:spPr>
              <a:pattFill prst="ltUpDiag">
                <a:fgClr>
                  <a:schemeClr val="accent3"/>
                </a:fgClr>
                <a:bgClr>
                  <a:schemeClr val="lt1"/>
                </a:bgClr>
              </a:pattFill>
              <a:ln>
                <a:noFill/>
              </a:ln>
              <a:effectLst/>
            </c:spPr>
            <c:extLst xmlns:c16r2="http://schemas.microsoft.com/office/drawing/2015/06/chart">
              <c:ext xmlns:c16="http://schemas.microsoft.com/office/drawing/2014/chart" uri="{C3380CC4-5D6E-409C-BE32-E72D297353CC}">
                <c16:uniqueId val="{00000005-8EDE-4E35-92DD-6B1CFF52EEE1}"/>
              </c:ext>
            </c:extLst>
          </c:dPt>
          <c:dPt>
            <c:idx val="3"/>
            <c:invertIfNegative val="0"/>
            <c:bubble3D val="0"/>
            <c:spPr>
              <a:pattFill prst="ltUpDiag">
                <a:fgClr>
                  <a:schemeClr val="accent4"/>
                </a:fgClr>
                <a:bgClr>
                  <a:schemeClr val="lt1"/>
                </a:bgClr>
              </a:pattFill>
              <a:ln>
                <a:noFill/>
              </a:ln>
              <a:effectLst/>
            </c:spPr>
            <c:extLst xmlns:c16r2="http://schemas.microsoft.com/office/drawing/2015/06/chart">
              <c:ext xmlns:c16="http://schemas.microsoft.com/office/drawing/2014/chart" uri="{C3380CC4-5D6E-409C-BE32-E72D297353CC}">
                <c16:uniqueId val="{00000007-8EDE-4E35-92DD-6B1CFF52EEE1}"/>
              </c:ext>
            </c:extLst>
          </c:dPt>
          <c:dPt>
            <c:idx val="4"/>
            <c:invertIfNegative val="0"/>
            <c:bubble3D val="0"/>
            <c:spPr>
              <a:pattFill prst="ltUpDiag">
                <a:fgClr>
                  <a:schemeClr val="accent5"/>
                </a:fgClr>
                <a:bgClr>
                  <a:schemeClr val="lt1"/>
                </a:bgClr>
              </a:pattFill>
              <a:ln>
                <a:noFill/>
              </a:ln>
              <a:effectLst/>
            </c:spPr>
            <c:extLst xmlns:c16r2="http://schemas.microsoft.com/office/drawing/2015/06/chart">
              <c:ext xmlns:c16="http://schemas.microsoft.com/office/drawing/2014/chart" uri="{C3380CC4-5D6E-409C-BE32-E72D297353CC}">
                <c16:uniqueId val="{00000009-8EDE-4E35-92DD-6B1CFF52EEE1}"/>
              </c:ext>
            </c:extLst>
          </c:dPt>
          <c:dPt>
            <c:idx val="5"/>
            <c:invertIfNegative val="0"/>
            <c:bubble3D val="0"/>
            <c:spPr>
              <a:pattFill prst="ltUpDiag">
                <a:fgClr>
                  <a:schemeClr val="accent6"/>
                </a:fgClr>
                <a:bgClr>
                  <a:schemeClr val="lt1"/>
                </a:bgClr>
              </a:pattFill>
              <a:ln>
                <a:noFill/>
              </a:ln>
              <a:effectLst/>
            </c:spPr>
            <c:extLst xmlns:c16r2="http://schemas.microsoft.com/office/drawing/2015/06/chart">
              <c:ext xmlns:c16="http://schemas.microsoft.com/office/drawing/2014/chart" uri="{C3380CC4-5D6E-409C-BE32-E72D297353CC}">
                <c16:uniqueId val="{0000000B-8EDE-4E35-92DD-6B1CFF52EEE1}"/>
              </c:ext>
            </c:extLst>
          </c:dPt>
          <c:dPt>
            <c:idx val="6"/>
            <c:invertIfNegative val="0"/>
            <c:bubble3D val="0"/>
            <c:spPr>
              <a:pattFill prst="ltUpDiag">
                <a:fgClr>
                  <a:schemeClr val="accent1">
                    <a:lumMod val="60000"/>
                  </a:schemeClr>
                </a:fgClr>
                <a:bgClr>
                  <a:schemeClr val="lt1"/>
                </a:bgClr>
              </a:pattFill>
              <a:ln>
                <a:noFill/>
              </a:ln>
              <a:effectLst/>
            </c:spPr>
            <c:extLst xmlns:c16r2="http://schemas.microsoft.com/office/drawing/2015/06/chart">
              <c:ext xmlns:c16="http://schemas.microsoft.com/office/drawing/2014/chart" uri="{C3380CC4-5D6E-409C-BE32-E72D297353CC}">
                <c16:uniqueId val="{0000000D-8EDE-4E35-92DD-6B1CFF52EEE1}"/>
              </c:ext>
            </c:extLst>
          </c:dPt>
          <c:dPt>
            <c:idx val="7"/>
            <c:invertIfNegative val="0"/>
            <c:bubble3D val="0"/>
            <c:spPr>
              <a:pattFill prst="ltUpDiag">
                <a:fgClr>
                  <a:schemeClr val="accent2">
                    <a:lumMod val="60000"/>
                  </a:schemeClr>
                </a:fgClr>
                <a:bgClr>
                  <a:schemeClr val="lt1"/>
                </a:bgClr>
              </a:pattFill>
              <a:ln>
                <a:noFill/>
              </a:ln>
              <a:effectLst/>
            </c:spPr>
            <c:extLst xmlns:c16r2="http://schemas.microsoft.com/office/drawing/2015/06/chart">
              <c:ext xmlns:c16="http://schemas.microsoft.com/office/drawing/2014/chart" uri="{C3380CC4-5D6E-409C-BE32-E72D297353CC}">
                <c16:uniqueId val="{0000000F-8EDE-4E35-92DD-6B1CFF52EEE1}"/>
              </c:ext>
            </c:extLst>
          </c:dPt>
          <c:dPt>
            <c:idx val="8"/>
            <c:invertIfNegative val="0"/>
            <c:bubble3D val="0"/>
            <c:spPr>
              <a:pattFill prst="ltUpDiag">
                <a:fgClr>
                  <a:schemeClr val="accent3">
                    <a:lumMod val="60000"/>
                  </a:schemeClr>
                </a:fgClr>
                <a:bgClr>
                  <a:schemeClr val="lt1"/>
                </a:bgClr>
              </a:pattFill>
              <a:ln>
                <a:noFill/>
              </a:ln>
              <a:effectLst/>
            </c:spPr>
            <c:extLst xmlns:c16r2="http://schemas.microsoft.com/office/drawing/2015/06/chart">
              <c:ext xmlns:c16="http://schemas.microsoft.com/office/drawing/2014/chart" uri="{C3380CC4-5D6E-409C-BE32-E72D297353CC}">
                <c16:uniqueId val="{00000011-8EDE-4E35-92DD-6B1CFF52EEE1}"/>
              </c:ext>
            </c:extLst>
          </c:dPt>
          <c:dPt>
            <c:idx val="9"/>
            <c:invertIfNegative val="0"/>
            <c:bubble3D val="0"/>
            <c:spPr>
              <a:pattFill prst="ltUpDiag">
                <a:fgClr>
                  <a:schemeClr val="accent4">
                    <a:lumMod val="60000"/>
                  </a:schemeClr>
                </a:fgClr>
                <a:bgClr>
                  <a:schemeClr val="lt1"/>
                </a:bgClr>
              </a:pattFill>
              <a:ln>
                <a:noFill/>
              </a:ln>
              <a:effectLst/>
            </c:spPr>
            <c:extLst xmlns:c16r2="http://schemas.microsoft.com/office/drawing/2015/06/chart">
              <c:ext xmlns:c16="http://schemas.microsoft.com/office/drawing/2014/chart" uri="{C3380CC4-5D6E-409C-BE32-E72D297353CC}">
                <c16:uniqueId val="{00000013-8EDE-4E35-92DD-6B1CFF52EEE1}"/>
              </c:ext>
            </c:extLst>
          </c:dPt>
          <c:dPt>
            <c:idx val="10"/>
            <c:invertIfNegative val="0"/>
            <c:bubble3D val="0"/>
            <c:spPr>
              <a:pattFill prst="ltUpDiag">
                <a:fgClr>
                  <a:schemeClr val="accent5">
                    <a:lumMod val="60000"/>
                  </a:schemeClr>
                </a:fgClr>
                <a:bgClr>
                  <a:schemeClr val="lt1"/>
                </a:bgClr>
              </a:pattFill>
              <a:ln>
                <a:noFill/>
              </a:ln>
              <a:effectLst/>
            </c:spPr>
            <c:extLst xmlns:c16r2="http://schemas.microsoft.com/office/drawing/2015/06/chart">
              <c:ext xmlns:c16="http://schemas.microsoft.com/office/drawing/2014/chart" uri="{C3380CC4-5D6E-409C-BE32-E72D297353CC}">
                <c16:uniqueId val="{00000015-8EDE-4E35-92DD-6B1CFF52EEE1}"/>
              </c:ext>
            </c:extLst>
          </c:dPt>
          <c:dPt>
            <c:idx val="11"/>
            <c:invertIfNegative val="0"/>
            <c:bubble3D val="0"/>
            <c:spPr>
              <a:pattFill prst="ltUpDiag">
                <a:fgClr>
                  <a:schemeClr val="accent6">
                    <a:lumMod val="60000"/>
                  </a:schemeClr>
                </a:fgClr>
                <a:bgClr>
                  <a:schemeClr val="lt1"/>
                </a:bgClr>
              </a:pattFill>
              <a:ln>
                <a:noFill/>
              </a:ln>
              <a:effectLst/>
            </c:spPr>
            <c:extLst xmlns:c16r2="http://schemas.microsoft.com/office/drawing/2015/06/chart">
              <c:ext xmlns:c16="http://schemas.microsoft.com/office/drawing/2014/chart" uri="{C3380CC4-5D6E-409C-BE32-E72D297353CC}">
                <c16:uniqueId val="{00000017-8EDE-4E35-92DD-6B1CFF52EEE1}"/>
              </c:ext>
            </c:extLst>
          </c:dPt>
          <c:dPt>
            <c:idx val="12"/>
            <c:invertIfNegative val="0"/>
            <c:bubble3D val="0"/>
            <c:spPr>
              <a:pattFill prst="ltUpDiag">
                <a:fgClr>
                  <a:schemeClr val="accent1">
                    <a:lumMod val="80000"/>
                    <a:lumOff val="20000"/>
                  </a:schemeClr>
                </a:fgClr>
                <a:bgClr>
                  <a:schemeClr val="lt1"/>
                </a:bgClr>
              </a:pattFill>
              <a:ln>
                <a:noFill/>
              </a:ln>
              <a:effectLst/>
            </c:spPr>
            <c:extLst xmlns:c16r2="http://schemas.microsoft.com/office/drawing/2015/06/chart">
              <c:ext xmlns:c16="http://schemas.microsoft.com/office/drawing/2014/chart" uri="{C3380CC4-5D6E-409C-BE32-E72D297353CC}">
                <c16:uniqueId val="{00000019-8EDE-4E35-92DD-6B1CFF52EEE1}"/>
              </c:ext>
            </c:extLst>
          </c:dPt>
          <c:dPt>
            <c:idx val="13"/>
            <c:invertIfNegative val="0"/>
            <c:bubble3D val="0"/>
            <c:spPr>
              <a:pattFill prst="ltUpDiag">
                <a:fgClr>
                  <a:schemeClr val="accent2">
                    <a:lumMod val="80000"/>
                    <a:lumOff val="20000"/>
                  </a:schemeClr>
                </a:fgClr>
                <a:bgClr>
                  <a:schemeClr val="lt1"/>
                </a:bgClr>
              </a:pattFill>
              <a:ln>
                <a:noFill/>
              </a:ln>
              <a:effectLst/>
            </c:spPr>
            <c:extLst xmlns:c16r2="http://schemas.microsoft.com/office/drawing/2015/06/chart">
              <c:ext xmlns:c16="http://schemas.microsoft.com/office/drawing/2014/chart" uri="{C3380CC4-5D6E-409C-BE32-E72D297353CC}">
                <c16:uniqueId val="{0000001B-8EDE-4E35-92DD-6B1CFF52EEE1}"/>
              </c:ext>
            </c:extLst>
          </c:dPt>
          <c:dPt>
            <c:idx val="14"/>
            <c:invertIfNegative val="0"/>
            <c:bubble3D val="0"/>
            <c:spPr>
              <a:pattFill prst="ltUpDiag">
                <a:fgClr>
                  <a:schemeClr val="accent3">
                    <a:lumMod val="80000"/>
                    <a:lumOff val="20000"/>
                  </a:schemeClr>
                </a:fgClr>
                <a:bgClr>
                  <a:schemeClr val="lt1"/>
                </a:bgClr>
              </a:pattFill>
              <a:ln>
                <a:noFill/>
              </a:ln>
              <a:effectLst/>
            </c:spPr>
            <c:extLst xmlns:c16r2="http://schemas.microsoft.com/office/drawing/2015/06/chart">
              <c:ext xmlns:c16="http://schemas.microsoft.com/office/drawing/2014/chart" uri="{C3380CC4-5D6E-409C-BE32-E72D297353CC}">
                <c16:uniqueId val="{0000001D-8EDE-4E35-92DD-6B1CFF52EEE1}"/>
              </c:ext>
            </c:extLst>
          </c:dPt>
          <c:dPt>
            <c:idx val="15"/>
            <c:invertIfNegative val="0"/>
            <c:bubble3D val="0"/>
            <c:spPr>
              <a:pattFill prst="ltUpDiag">
                <a:fgClr>
                  <a:schemeClr val="accent4">
                    <a:lumMod val="80000"/>
                    <a:lumOff val="20000"/>
                  </a:schemeClr>
                </a:fgClr>
                <a:bgClr>
                  <a:schemeClr val="lt1"/>
                </a:bgClr>
              </a:pattFill>
              <a:ln>
                <a:noFill/>
              </a:ln>
              <a:effectLst/>
            </c:spPr>
            <c:extLst xmlns:c16r2="http://schemas.microsoft.com/office/drawing/2015/06/chart">
              <c:ext xmlns:c16="http://schemas.microsoft.com/office/drawing/2014/chart" uri="{C3380CC4-5D6E-409C-BE32-E72D297353CC}">
                <c16:uniqueId val="{0000001F-8EDE-4E35-92DD-6B1CFF52EEE1}"/>
              </c:ext>
            </c:extLst>
          </c:dPt>
          <c:dPt>
            <c:idx val="16"/>
            <c:invertIfNegative val="0"/>
            <c:bubble3D val="0"/>
            <c:spPr>
              <a:pattFill prst="ltUpDiag">
                <a:fgClr>
                  <a:schemeClr val="accent5">
                    <a:lumMod val="80000"/>
                    <a:lumOff val="20000"/>
                  </a:schemeClr>
                </a:fgClr>
                <a:bgClr>
                  <a:schemeClr val="lt1"/>
                </a:bgClr>
              </a:pattFill>
              <a:ln>
                <a:noFill/>
              </a:ln>
              <a:effectLst/>
            </c:spPr>
            <c:extLst xmlns:c16r2="http://schemas.microsoft.com/office/drawing/2015/06/chart">
              <c:ext xmlns:c16="http://schemas.microsoft.com/office/drawing/2014/chart" uri="{C3380CC4-5D6E-409C-BE32-E72D297353CC}">
                <c16:uniqueId val="{00000021-8EDE-4E35-92DD-6B1CFF52EEE1}"/>
              </c:ext>
            </c:extLst>
          </c:dPt>
          <c:dPt>
            <c:idx val="17"/>
            <c:invertIfNegative val="0"/>
            <c:bubble3D val="0"/>
            <c:spPr>
              <a:pattFill prst="ltUpDiag">
                <a:fgClr>
                  <a:schemeClr val="accent6">
                    <a:lumMod val="80000"/>
                    <a:lumOff val="20000"/>
                  </a:schemeClr>
                </a:fgClr>
                <a:bgClr>
                  <a:schemeClr val="lt1"/>
                </a:bgClr>
              </a:pattFill>
              <a:ln>
                <a:noFill/>
              </a:ln>
              <a:effectLst/>
            </c:spPr>
            <c:extLst xmlns:c16r2="http://schemas.microsoft.com/office/drawing/2015/06/chart">
              <c:ext xmlns:c16="http://schemas.microsoft.com/office/drawing/2014/chart" uri="{C3380CC4-5D6E-409C-BE32-E72D297353CC}">
                <c16:uniqueId val="{00000023-8EDE-4E35-92DD-6B1CFF52EEE1}"/>
              </c:ext>
            </c:extLst>
          </c:dPt>
          <c:dPt>
            <c:idx val="18"/>
            <c:invertIfNegative val="0"/>
            <c:bubble3D val="0"/>
            <c:spPr>
              <a:pattFill prst="ltUpDiag">
                <a:fgClr>
                  <a:schemeClr val="accent1">
                    <a:lumMod val="80000"/>
                  </a:schemeClr>
                </a:fgClr>
                <a:bgClr>
                  <a:schemeClr val="lt1"/>
                </a:bgClr>
              </a:pattFill>
              <a:ln>
                <a:noFill/>
              </a:ln>
              <a:effectLst/>
            </c:spPr>
            <c:extLst xmlns:c16r2="http://schemas.microsoft.com/office/drawing/2015/06/chart">
              <c:ext xmlns:c16="http://schemas.microsoft.com/office/drawing/2014/chart" uri="{C3380CC4-5D6E-409C-BE32-E72D297353CC}">
                <c16:uniqueId val="{00000025-8EDE-4E35-92DD-6B1CFF52EEE1}"/>
              </c:ext>
            </c:extLst>
          </c:dPt>
          <c:dPt>
            <c:idx val="19"/>
            <c:invertIfNegative val="0"/>
            <c:bubble3D val="0"/>
            <c:spPr>
              <a:pattFill prst="ltUpDiag">
                <a:fgClr>
                  <a:schemeClr val="accent2">
                    <a:lumMod val="80000"/>
                  </a:schemeClr>
                </a:fgClr>
                <a:bgClr>
                  <a:schemeClr val="lt1"/>
                </a:bgClr>
              </a:pattFill>
              <a:ln>
                <a:noFill/>
              </a:ln>
              <a:effectLst/>
            </c:spPr>
            <c:extLst xmlns:c16r2="http://schemas.microsoft.com/office/drawing/2015/06/chart">
              <c:ext xmlns:c16="http://schemas.microsoft.com/office/drawing/2014/chart" uri="{C3380CC4-5D6E-409C-BE32-E72D297353CC}">
                <c16:uniqueId val="{00000027-8EDE-4E35-92DD-6B1CFF52EEE1}"/>
              </c:ext>
            </c:extLst>
          </c:dPt>
          <c:dPt>
            <c:idx val="20"/>
            <c:invertIfNegative val="0"/>
            <c:bubble3D val="0"/>
            <c:spPr>
              <a:pattFill prst="ltUpDiag">
                <a:fgClr>
                  <a:schemeClr val="accent3">
                    <a:lumMod val="80000"/>
                  </a:schemeClr>
                </a:fgClr>
                <a:bgClr>
                  <a:schemeClr val="lt1"/>
                </a:bgClr>
              </a:pattFill>
              <a:ln>
                <a:noFill/>
              </a:ln>
              <a:effectLst/>
            </c:spPr>
            <c:extLst xmlns:c16r2="http://schemas.microsoft.com/office/drawing/2015/06/chart">
              <c:ext xmlns:c16="http://schemas.microsoft.com/office/drawing/2014/chart" uri="{C3380CC4-5D6E-409C-BE32-E72D297353CC}">
                <c16:uniqueId val="{00000029-8EDE-4E35-92DD-6B1CFF52EEE1}"/>
              </c:ext>
            </c:extLst>
          </c:dPt>
          <c:dPt>
            <c:idx val="21"/>
            <c:invertIfNegative val="0"/>
            <c:bubble3D val="0"/>
            <c:spPr>
              <a:pattFill prst="ltUpDiag">
                <a:fgClr>
                  <a:schemeClr val="accent4">
                    <a:lumMod val="80000"/>
                  </a:schemeClr>
                </a:fgClr>
                <a:bgClr>
                  <a:schemeClr val="lt1"/>
                </a:bgClr>
              </a:pattFill>
              <a:ln>
                <a:noFill/>
              </a:ln>
              <a:effectLst/>
            </c:spPr>
            <c:extLst xmlns:c16r2="http://schemas.microsoft.com/office/drawing/2015/06/chart">
              <c:ext xmlns:c16="http://schemas.microsoft.com/office/drawing/2014/chart" uri="{C3380CC4-5D6E-409C-BE32-E72D297353CC}">
                <c16:uniqueId val="{0000002B-8EDE-4E35-92DD-6B1CFF52EEE1}"/>
              </c:ext>
            </c:extLst>
          </c:dPt>
          <c:dLbls>
            <c:dLbl>
              <c:idx val="0"/>
              <c:spPr>
                <a:solidFill>
                  <a:schemeClr val="accent1">
                    <a:alpha val="70000"/>
                  </a:schemeClr>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en-US"/>
                </a:p>
              </c:txPr>
              <c:showLegendKey val="0"/>
              <c:showVal val="1"/>
              <c:showCatName val="0"/>
              <c:showSerName val="0"/>
              <c:showPercent val="0"/>
              <c:showBubbleSize val="0"/>
            </c:dLbl>
            <c:dLbl>
              <c:idx val="1"/>
              <c:spPr>
                <a:solidFill>
                  <a:schemeClr val="accent2">
                    <a:alpha val="70000"/>
                  </a:schemeClr>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en-US"/>
                </a:p>
              </c:txPr>
              <c:showLegendKey val="0"/>
              <c:showVal val="1"/>
              <c:showCatName val="0"/>
              <c:showSerName val="0"/>
              <c:showPercent val="0"/>
              <c:showBubbleSize val="0"/>
            </c:dLbl>
            <c:dLbl>
              <c:idx val="2"/>
              <c:spPr>
                <a:solidFill>
                  <a:schemeClr val="accent3">
                    <a:alpha val="70000"/>
                  </a:schemeClr>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en-US"/>
                </a:p>
              </c:txPr>
              <c:showLegendKey val="0"/>
              <c:showVal val="1"/>
              <c:showCatName val="0"/>
              <c:showSerName val="0"/>
              <c:showPercent val="0"/>
              <c:showBubbleSize val="0"/>
            </c:dLbl>
            <c:dLbl>
              <c:idx val="3"/>
              <c:spPr>
                <a:solidFill>
                  <a:schemeClr val="accent4">
                    <a:alpha val="70000"/>
                  </a:schemeClr>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en-US"/>
                </a:p>
              </c:txPr>
              <c:showLegendKey val="0"/>
              <c:showVal val="1"/>
              <c:showCatName val="0"/>
              <c:showSerName val="0"/>
              <c:showPercent val="0"/>
              <c:showBubbleSize val="0"/>
            </c:dLbl>
            <c:dLbl>
              <c:idx val="4"/>
              <c:spPr>
                <a:solidFill>
                  <a:schemeClr val="accent5">
                    <a:alpha val="70000"/>
                  </a:schemeClr>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en-US"/>
                </a:p>
              </c:txPr>
              <c:showLegendKey val="0"/>
              <c:showVal val="1"/>
              <c:showCatName val="0"/>
              <c:showSerName val="0"/>
              <c:showPercent val="0"/>
              <c:showBubbleSize val="0"/>
            </c:dLbl>
            <c:dLbl>
              <c:idx val="5"/>
              <c:spPr>
                <a:solidFill>
                  <a:schemeClr val="accent6">
                    <a:alpha val="70000"/>
                  </a:schemeClr>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en-US"/>
                </a:p>
              </c:txPr>
              <c:showLegendKey val="0"/>
              <c:showVal val="1"/>
              <c:showCatName val="0"/>
              <c:showSerName val="0"/>
              <c:showPercent val="0"/>
              <c:showBubbleSize val="0"/>
            </c:dLbl>
            <c:dLbl>
              <c:idx val="6"/>
              <c:spPr>
                <a:solidFill>
                  <a:schemeClr val="accent1">
                    <a:lumMod val="60000"/>
                    <a:alpha val="70000"/>
                  </a:schemeClr>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en-US"/>
                </a:p>
              </c:txPr>
              <c:showLegendKey val="0"/>
              <c:showVal val="1"/>
              <c:showCatName val="0"/>
              <c:showSerName val="0"/>
              <c:showPercent val="0"/>
              <c:showBubbleSize val="0"/>
            </c:dLbl>
            <c:dLbl>
              <c:idx val="7"/>
              <c:spPr>
                <a:solidFill>
                  <a:schemeClr val="accent2">
                    <a:lumMod val="60000"/>
                    <a:alpha val="70000"/>
                  </a:schemeClr>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en-US"/>
                </a:p>
              </c:txPr>
              <c:showLegendKey val="0"/>
              <c:showVal val="1"/>
              <c:showCatName val="0"/>
              <c:showSerName val="0"/>
              <c:showPercent val="0"/>
              <c:showBubbleSize val="0"/>
            </c:dLbl>
            <c:dLbl>
              <c:idx val="8"/>
              <c:spPr>
                <a:solidFill>
                  <a:schemeClr val="accent3">
                    <a:lumMod val="60000"/>
                    <a:alpha val="70000"/>
                  </a:schemeClr>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en-US"/>
                </a:p>
              </c:txPr>
              <c:showLegendKey val="0"/>
              <c:showVal val="1"/>
              <c:showCatName val="0"/>
              <c:showSerName val="0"/>
              <c:showPercent val="0"/>
              <c:showBubbleSize val="0"/>
            </c:dLbl>
            <c:dLbl>
              <c:idx val="9"/>
              <c:spPr>
                <a:solidFill>
                  <a:schemeClr val="accent4">
                    <a:lumMod val="60000"/>
                    <a:alpha val="70000"/>
                  </a:schemeClr>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en-US"/>
                </a:p>
              </c:txPr>
              <c:showLegendKey val="0"/>
              <c:showVal val="1"/>
              <c:showCatName val="0"/>
              <c:showSerName val="0"/>
              <c:showPercent val="0"/>
              <c:showBubbleSize val="0"/>
            </c:dLbl>
            <c:dLbl>
              <c:idx val="10"/>
              <c:spPr>
                <a:solidFill>
                  <a:schemeClr val="accent5">
                    <a:lumMod val="60000"/>
                    <a:alpha val="70000"/>
                  </a:schemeClr>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en-US"/>
                </a:p>
              </c:txPr>
              <c:showLegendKey val="0"/>
              <c:showVal val="1"/>
              <c:showCatName val="0"/>
              <c:showSerName val="0"/>
              <c:showPercent val="0"/>
              <c:showBubbleSize val="0"/>
            </c:dLbl>
            <c:dLbl>
              <c:idx val="11"/>
              <c:spPr>
                <a:solidFill>
                  <a:schemeClr val="accent6">
                    <a:lumMod val="60000"/>
                    <a:alpha val="70000"/>
                  </a:schemeClr>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en-US"/>
                </a:p>
              </c:txPr>
              <c:showLegendKey val="0"/>
              <c:showVal val="1"/>
              <c:showCatName val="0"/>
              <c:showSerName val="0"/>
              <c:showPercent val="0"/>
              <c:showBubbleSize val="0"/>
            </c:dLbl>
            <c:dLbl>
              <c:idx val="12"/>
              <c:spPr>
                <a:solidFill>
                  <a:schemeClr val="accent1">
                    <a:lumMod val="80000"/>
                    <a:lumOff val="20000"/>
                    <a:alpha val="70000"/>
                  </a:schemeClr>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en-US"/>
                </a:p>
              </c:txPr>
              <c:showLegendKey val="0"/>
              <c:showVal val="1"/>
              <c:showCatName val="0"/>
              <c:showSerName val="0"/>
              <c:showPercent val="0"/>
              <c:showBubbleSize val="0"/>
            </c:dLbl>
            <c:dLbl>
              <c:idx val="13"/>
              <c:spPr>
                <a:solidFill>
                  <a:schemeClr val="accent2">
                    <a:lumMod val="80000"/>
                    <a:lumOff val="20000"/>
                    <a:alpha val="70000"/>
                  </a:schemeClr>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en-US"/>
                </a:p>
              </c:txPr>
              <c:showLegendKey val="0"/>
              <c:showVal val="1"/>
              <c:showCatName val="0"/>
              <c:showSerName val="0"/>
              <c:showPercent val="0"/>
              <c:showBubbleSize val="0"/>
            </c:dLbl>
            <c:dLbl>
              <c:idx val="14"/>
              <c:spPr>
                <a:solidFill>
                  <a:schemeClr val="accent3">
                    <a:lumMod val="80000"/>
                    <a:lumOff val="20000"/>
                    <a:alpha val="70000"/>
                  </a:schemeClr>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en-US"/>
                </a:p>
              </c:txPr>
              <c:showLegendKey val="0"/>
              <c:showVal val="1"/>
              <c:showCatName val="0"/>
              <c:showSerName val="0"/>
              <c:showPercent val="0"/>
              <c:showBubbleSize val="0"/>
            </c:dLbl>
            <c:dLbl>
              <c:idx val="15"/>
              <c:spPr>
                <a:solidFill>
                  <a:schemeClr val="accent4">
                    <a:lumMod val="80000"/>
                    <a:lumOff val="20000"/>
                    <a:alpha val="70000"/>
                  </a:schemeClr>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en-US"/>
                </a:p>
              </c:txPr>
              <c:showLegendKey val="0"/>
              <c:showVal val="1"/>
              <c:showCatName val="0"/>
              <c:showSerName val="0"/>
              <c:showPercent val="0"/>
              <c:showBubbleSize val="0"/>
            </c:dLbl>
            <c:dLbl>
              <c:idx val="16"/>
              <c:spPr>
                <a:solidFill>
                  <a:schemeClr val="accent5">
                    <a:lumMod val="80000"/>
                    <a:lumOff val="20000"/>
                    <a:alpha val="70000"/>
                  </a:schemeClr>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en-US"/>
                </a:p>
              </c:txPr>
              <c:showLegendKey val="0"/>
              <c:showVal val="1"/>
              <c:showCatName val="0"/>
              <c:showSerName val="0"/>
              <c:showPercent val="0"/>
              <c:showBubbleSize val="0"/>
            </c:dLbl>
            <c:dLbl>
              <c:idx val="17"/>
              <c:spPr>
                <a:solidFill>
                  <a:schemeClr val="accent6">
                    <a:lumMod val="80000"/>
                    <a:lumOff val="20000"/>
                    <a:alpha val="70000"/>
                  </a:schemeClr>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en-US"/>
                </a:p>
              </c:txPr>
              <c:showLegendKey val="0"/>
              <c:showVal val="1"/>
              <c:showCatName val="0"/>
              <c:showSerName val="0"/>
              <c:showPercent val="0"/>
              <c:showBubbleSize val="0"/>
            </c:dLbl>
            <c:dLbl>
              <c:idx val="18"/>
              <c:spPr>
                <a:solidFill>
                  <a:schemeClr val="accent1">
                    <a:lumMod val="80000"/>
                    <a:alpha val="70000"/>
                  </a:schemeClr>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en-US"/>
                </a:p>
              </c:txPr>
              <c:showLegendKey val="0"/>
              <c:showVal val="1"/>
              <c:showCatName val="0"/>
              <c:showSerName val="0"/>
              <c:showPercent val="0"/>
              <c:showBubbleSize val="0"/>
            </c:dLbl>
            <c:dLbl>
              <c:idx val="19"/>
              <c:spPr>
                <a:solidFill>
                  <a:schemeClr val="accent2">
                    <a:lumMod val="80000"/>
                    <a:alpha val="70000"/>
                  </a:schemeClr>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en-US"/>
                </a:p>
              </c:txPr>
              <c:showLegendKey val="0"/>
              <c:showVal val="1"/>
              <c:showCatName val="0"/>
              <c:showSerName val="0"/>
              <c:showPercent val="0"/>
              <c:showBubbleSize val="0"/>
            </c:dLbl>
            <c:dLbl>
              <c:idx val="20"/>
              <c:spPr>
                <a:solidFill>
                  <a:schemeClr val="accent3">
                    <a:lumMod val="80000"/>
                    <a:alpha val="70000"/>
                  </a:schemeClr>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en-US"/>
                </a:p>
              </c:txPr>
              <c:showLegendKey val="0"/>
              <c:showVal val="1"/>
              <c:showCatName val="0"/>
              <c:showSerName val="0"/>
              <c:showPercent val="0"/>
              <c:showBubbleSize val="0"/>
            </c:dLbl>
            <c:dLbl>
              <c:idx val="21"/>
              <c:spPr>
                <a:solidFill>
                  <a:schemeClr val="accent4">
                    <a:lumMod val="80000"/>
                    <a:alpha val="70000"/>
                  </a:schemeClr>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en-US"/>
                </a:p>
              </c:txPr>
              <c:showLegendKey val="0"/>
              <c:showVal val="1"/>
              <c:showCatName val="0"/>
              <c:showSerName val="0"/>
              <c:showPercent val="0"/>
              <c:showBubbleSize val="0"/>
            </c:dLbl>
            <c:spPr>
              <a:solidFill>
                <a:srgbClr val="4472C4">
                  <a:alpha val="70000"/>
                </a:srgbClr>
              </a:solid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accent1">
                          <a:lumMod val="60000"/>
                          <a:lumOff val="40000"/>
                        </a:schemeClr>
                      </a:solidFill>
                    </a:ln>
                    <a:effectLst/>
                  </c:spPr>
                </c15:leaderLines>
              </c:ext>
            </c:extLst>
          </c:dLbls>
          <c:cat>
            <c:strRef>
              <c:f>Sheet2!$B$738:$B$759</c:f>
              <c:strCache>
                <c:ptCount val="22"/>
                <c:pt idx="0">
                  <c:v>Curup</c:v>
                </c:pt>
                <c:pt idx="1">
                  <c:v>Perumnas</c:v>
                </c:pt>
                <c:pt idx="2">
                  <c:v>Talang Rimbo Lama</c:v>
                </c:pt>
                <c:pt idx="3">
                  <c:v>Watas Marga</c:v>
                </c:pt>
                <c:pt idx="4">
                  <c:v>Curup Timur</c:v>
                </c:pt>
                <c:pt idx="5">
                  <c:v>Kampung Delima</c:v>
                </c:pt>
                <c:pt idx="6">
                  <c:v>Tunas Harapan</c:v>
                </c:pt>
                <c:pt idx="7">
                  <c:v>Bangun Jaya</c:v>
                </c:pt>
                <c:pt idx="8">
                  <c:v>Bermani Ulu</c:v>
                </c:pt>
                <c:pt idx="9">
                  <c:v>Kampung Melayu</c:v>
                </c:pt>
                <c:pt idx="10">
                  <c:v>Simpang Nangka</c:v>
                </c:pt>
                <c:pt idx="11">
                  <c:v>Sambirejo</c:v>
                </c:pt>
                <c:pt idx="12">
                  <c:v>Sumber Urip</c:v>
                </c:pt>
                <c:pt idx="13">
                  <c:v>Beringin Tiga</c:v>
                </c:pt>
                <c:pt idx="14">
                  <c:v>Sindang Jati</c:v>
                </c:pt>
                <c:pt idx="15">
                  <c:v>Sindang Dataran</c:v>
                </c:pt>
                <c:pt idx="16">
                  <c:v>Kepala Curup</c:v>
                </c:pt>
                <c:pt idx="17">
                  <c:v>Padang Ulak Tanding</c:v>
                </c:pt>
                <c:pt idx="18">
                  <c:v>Kota Padang</c:v>
                </c:pt>
                <c:pt idx="19">
                  <c:v>Sindang Beliti Ilir</c:v>
                </c:pt>
                <c:pt idx="20">
                  <c:v>Tanjung Agung</c:v>
                </c:pt>
                <c:pt idx="21">
                  <c:v>Kab RL</c:v>
                </c:pt>
              </c:strCache>
            </c:strRef>
          </c:cat>
          <c:val>
            <c:numRef>
              <c:f>Sheet2!$C$738:$C$759</c:f>
              <c:numCache>
                <c:formatCode>0.0</c:formatCode>
                <c:ptCount val="22"/>
                <c:pt idx="0">
                  <c:v>94.318181818181827</c:v>
                </c:pt>
                <c:pt idx="1">
                  <c:v>92.427616926503347</c:v>
                </c:pt>
                <c:pt idx="2">
                  <c:v>95.32163742690058</c:v>
                </c:pt>
                <c:pt idx="3">
                  <c:v>88.288288288288285</c:v>
                </c:pt>
                <c:pt idx="4">
                  <c:v>88.356164383561648</c:v>
                </c:pt>
                <c:pt idx="5">
                  <c:v>90.607734806629836</c:v>
                </c:pt>
                <c:pt idx="6">
                  <c:v>89.502762430939228</c:v>
                </c:pt>
                <c:pt idx="7">
                  <c:v>90.728476821192046</c:v>
                </c:pt>
                <c:pt idx="8">
                  <c:v>94.174757281553397</c:v>
                </c:pt>
                <c:pt idx="9">
                  <c:v>90.804597701149419</c:v>
                </c:pt>
                <c:pt idx="10">
                  <c:v>85.964912280701753</c:v>
                </c:pt>
                <c:pt idx="11">
                  <c:v>92.89340101522842</c:v>
                </c:pt>
                <c:pt idx="12">
                  <c:v>88.489208633093526</c:v>
                </c:pt>
                <c:pt idx="13">
                  <c:v>90.259740259740255</c:v>
                </c:pt>
                <c:pt idx="14">
                  <c:v>86.36363636363636</c:v>
                </c:pt>
                <c:pt idx="15">
                  <c:v>91.139240506329116</c:v>
                </c:pt>
                <c:pt idx="16">
                  <c:v>90.476190476190482</c:v>
                </c:pt>
                <c:pt idx="17">
                  <c:v>85.869565217391312</c:v>
                </c:pt>
                <c:pt idx="18">
                  <c:v>96.195652173913047</c:v>
                </c:pt>
                <c:pt idx="19">
                  <c:v>94.696969696969703</c:v>
                </c:pt>
                <c:pt idx="20">
                  <c:v>86.096256684491976</c:v>
                </c:pt>
                <c:pt idx="21">
                  <c:v>91.1</c:v>
                </c:pt>
              </c:numCache>
            </c:numRef>
          </c:val>
          <c:extLst xmlns:c16r2="http://schemas.microsoft.com/office/drawing/2015/06/chart">
            <c:ext xmlns:c16="http://schemas.microsoft.com/office/drawing/2014/chart" uri="{C3380CC4-5D6E-409C-BE32-E72D297353CC}">
              <c16:uniqueId val="{0000002C-8EDE-4E35-92DD-6B1CFF52EEE1}"/>
            </c:ext>
          </c:extLst>
        </c:ser>
        <c:dLbls>
          <c:showLegendKey val="0"/>
          <c:showVal val="0"/>
          <c:showCatName val="0"/>
          <c:showSerName val="0"/>
          <c:showPercent val="0"/>
          <c:showBubbleSize val="0"/>
        </c:dLbls>
        <c:gapWidth val="269"/>
        <c:overlap val="-20"/>
        <c:axId val="192834048"/>
        <c:axId val="548744000"/>
      </c:barChart>
      <c:catAx>
        <c:axId val="192834048"/>
        <c:scaling>
          <c:orientation val="minMax"/>
        </c:scaling>
        <c:delete val="0"/>
        <c:axPos val="l"/>
        <c:numFmt formatCode="General" sourceLinked="1"/>
        <c:majorTickMark val="none"/>
        <c:minorTickMark val="none"/>
        <c:tickLblPos val="nextTo"/>
        <c:spPr>
          <a:noFill/>
          <a:ln w="3175" cap="flat" cmpd="sng" algn="ctr">
            <a:solidFill>
              <a:schemeClr val="accent1">
                <a:lumMod val="60000"/>
                <a:lumOff val="40000"/>
              </a:schemeClr>
            </a:solidFill>
            <a:round/>
          </a:ln>
          <a:effectLst/>
        </c:spPr>
        <c:txPr>
          <a:bodyPr rot="-60000000" spcFirstLastPara="1" vertOverflow="ellipsis" vert="horz" wrap="square" anchor="ctr" anchorCtr="1"/>
          <a:lstStyle/>
          <a:p>
            <a:pPr>
              <a:defRPr sz="800" b="0" i="0" u="none" strike="noStrike" kern="1200" cap="all" spc="150" normalizeH="0" baseline="0">
                <a:solidFill>
                  <a:schemeClr val="lt1"/>
                </a:solidFill>
                <a:latin typeface="+mn-lt"/>
                <a:ea typeface="+mn-ea"/>
                <a:cs typeface="+mn-cs"/>
              </a:defRPr>
            </a:pPr>
            <a:endParaRPr lang="en-US"/>
          </a:p>
        </c:txPr>
        <c:crossAx val="548744000"/>
        <c:crosses val="autoZero"/>
        <c:auto val="1"/>
        <c:lblAlgn val="ctr"/>
        <c:lblOffset val="100"/>
        <c:noMultiLvlLbl val="0"/>
      </c:catAx>
      <c:valAx>
        <c:axId val="548744000"/>
        <c:scaling>
          <c:orientation val="minMax"/>
        </c:scaling>
        <c:delete val="0"/>
        <c:axPos val="b"/>
        <c:majorGridlines>
          <c:spPr>
            <a:ln w="9525" cap="flat" cmpd="sng" algn="ctr">
              <a:solidFill>
                <a:schemeClr val="lt1">
                  <a:alpha val="2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solidFill>
                <a:latin typeface="+mn-lt"/>
                <a:ea typeface="+mn-ea"/>
                <a:cs typeface="+mn-cs"/>
              </a:defRPr>
            </a:pPr>
            <a:endParaRPr lang="en-US"/>
          </a:p>
        </c:txPr>
        <c:crossAx val="192834048"/>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accent1"/>
    </a:solidFill>
    <a:ln w="9525" cap="flat" cmpd="sng" algn="ctr">
      <a:solidFill>
        <a:schemeClr val="accent1"/>
      </a:solidFill>
      <a:round/>
    </a:ln>
    <a:effectLst/>
  </c:spPr>
  <c:txPr>
    <a:bodyPr/>
    <a:lstStyle/>
    <a:p>
      <a:pPr>
        <a:defRPr/>
      </a:pPr>
      <a:endParaRPr lang="en-US"/>
    </a:p>
  </c:txPr>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50" baseline="0">
                <a:solidFill>
                  <a:schemeClr val="tx1">
                    <a:lumMod val="65000"/>
                    <a:lumOff val="35000"/>
                  </a:schemeClr>
                </a:solidFill>
                <a:latin typeface="+mn-lt"/>
                <a:ea typeface="+mn-ea"/>
                <a:cs typeface="+mn-cs"/>
              </a:defRPr>
            </a:pPr>
            <a:r>
              <a:rPr lang="en-US" sz="1200"/>
              <a:t>Persentase Pelayanan Kesehatan Orang Dengan Gangguan Jiwa Berat</a:t>
            </a:r>
            <a:endParaRPr lang="id-ID" sz="1200"/>
          </a:p>
          <a:p>
            <a:pPr>
              <a:defRPr sz="1800" b="1" i="0" u="none" strike="noStrike" kern="1200" cap="all" spc="50" baseline="0">
                <a:solidFill>
                  <a:schemeClr val="tx1">
                    <a:lumMod val="65000"/>
                    <a:lumOff val="35000"/>
                  </a:schemeClr>
                </a:solidFill>
                <a:latin typeface="+mn-lt"/>
                <a:ea typeface="+mn-ea"/>
                <a:cs typeface="+mn-cs"/>
              </a:defRPr>
            </a:pPr>
            <a:r>
              <a:rPr lang="en-US" sz="1200"/>
              <a:t>Kab Rejang Lebong 202</a:t>
            </a:r>
            <a:r>
              <a:rPr lang="id-ID" sz="1200"/>
              <a:t>2</a:t>
            </a:r>
            <a:endParaRPr lang="en-US" sz="1200"/>
          </a:p>
        </c:rich>
      </c:tx>
      <c:overlay val="0"/>
      <c:spPr>
        <a:noFill/>
        <a:ln>
          <a:noFill/>
        </a:ln>
        <a:effectLst/>
      </c:spPr>
    </c:title>
    <c:autoTitleDeleted val="0"/>
    <c:plotArea>
      <c:layout/>
      <c:barChart>
        <c:barDir val="bar"/>
        <c:grouping val="clustered"/>
        <c:varyColors val="1"/>
        <c:ser>
          <c:idx val="0"/>
          <c:order val="0"/>
          <c:tx>
            <c:strRef>
              <c:f>Sheet2!$C$762</c:f>
              <c:strCache>
                <c:ptCount val="1"/>
                <c:pt idx="0">
                  <c:v>Persentase Pelayanan Kesehatan Orang Dengan Gangguan Jiwa Berat Kab Rejang Lebong 2022</c:v>
                </c:pt>
              </c:strCache>
            </c:strRef>
          </c:tx>
          <c:invertIfNegative val="0"/>
          <c:dPt>
            <c:idx val="0"/>
            <c:invertIfNegative val="0"/>
            <c:bubble3D val="0"/>
            <c:spPr>
              <a:gradFill flip="none" rotWithShape="1">
                <a:gsLst>
                  <a:gs pos="0">
                    <a:schemeClr val="accent1"/>
                  </a:gs>
                  <a:gs pos="75000">
                    <a:schemeClr val="accent1">
                      <a:lumMod val="60000"/>
                      <a:lumOff val="40000"/>
                    </a:schemeClr>
                  </a:gs>
                  <a:gs pos="51000">
                    <a:schemeClr val="accent1">
                      <a:alpha val="75000"/>
                    </a:schemeClr>
                  </a:gs>
                  <a:gs pos="100000">
                    <a:schemeClr val="accent1">
                      <a:lumMod val="20000"/>
                      <a:lumOff val="80000"/>
                      <a:alpha val="15000"/>
                    </a:schemeClr>
                  </a:gs>
                </a:gsLst>
                <a:lin ang="10800000" scaled="1"/>
                <a:tileRect/>
              </a:gradFill>
              <a:ln>
                <a:noFill/>
              </a:ln>
              <a:effectLst/>
            </c:spPr>
            <c:extLst xmlns:c16r2="http://schemas.microsoft.com/office/drawing/2015/06/chart">
              <c:ext xmlns:c16="http://schemas.microsoft.com/office/drawing/2014/chart" uri="{C3380CC4-5D6E-409C-BE32-E72D297353CC}">
                <c16:uniqueId val="{00000001-F8B9-4747-8021-EF5BFD37EB66}"/>
              </c:ext>
            </c:extLst>
          </c:dPt>
          <c:dPt>
            <c:idx val="1"/>
            <c:invertIfNegative val="0"/>
            <c:bubble3D val="0"/>
            <c:spPr>
              <a:gradFill flip="none" rotWithShape="1">
                <a:gsLst>
                  <a:gs pos="0">
                    <a:schemeClr val="accent2"/>
                  </a:gs>
                  <a:gs pos="75000">
                    <a:schemeClr val="accent2">
                      <a:lumMod val="60000"/>
                      <a:lumOff val="40000"/>
                    </a:schemeClr>
                  </a:gs>
                  <a:gs pos="51000">
                    <a:schemeClr val="accent2">
                      <a:alpha val="75000"/>
                    </a:schemeClr>
                  </a:gs>
                  <a:gs pos="100000">
                    <a:schemeClr val="accent2">
                      <a:lumMod val="20000"/>
                      <a:lumOff val="80000"/>
                      <a:alpha val="15000"/>
                    </a:schemeClr>
                  </a:gs>
                </a:gsLst>
                <a:lin ang="10800000" scaled="1"/>
                <a:tileRect/>
              </a:gradFill>
              <a:ln>
                <a:noFill/>
              </a:ln>
              <a:effectLst/>
            </c:spPr>
            <c:extLst xmlns:c16r2="http://schemas.microsoft.com/office/drawing/2015/06/chart">
              <c:ext xmlns:c16="http://schemas.microsoft.com/office/drawing/2014/chart" uri="{C3380CC4-5D6E-409C-BE32-E72D297353CC}">
                <c16:uniqueId val="{00000003-F8B9-4747-8021-EF5BFD37EB66}"/>
              </c:ext>
            </c:extLst>
          </c:dPt>
          <c:dPt>
            <c:idx val="2"/>
            <c:invertIfNegative val="0"/>
            <c:bubble3D val="0"/>
            <c:spPr>
              <a:gradFill flip="none" rotWithShape="1">
                <a:gsLst>
                  <a:gs pos="0">
                    <a:schemeClr val="accent3"/>
                  </a:gs>
                  <a:gs pos="75000">
                    <a:schemeClr val="accent3">
                      <a:lumMod val="60000"/>
                      <a:lumOff val="40000"/>
                    </a:schemeClr>
                  </a:gs>
                  <a:gs pos="51000">
                    <a:schemeClr val="accent3">
                      <a:alpha val="75000"/>
                    </a:schemeClr>
                  </a:gs>
                  <a:gs pos="100000">
                    <a:schemeClr val="accent3">
                      <a:lumMod val="20000"/>
                      <a:lumOff val="80000"/>
                      <a:alpha val="15000"/>
                    </a:schemeClr>
                  </a:gs>
                </a:gsLst>
                <a:lin ang="10800000" scaled="1"/>
                <a:tileRect/>
              </a:gradFill>
              <a:ln>
                <a:noFill/>
              </a:ln>
              <a:effectLst/>
            </c:spPr>
            <c:extLst xmlns:c16r2="http://schemas.microsoft.com/office/drawing/2015/06/chart">
              <c:ext xmlns:c16="http://schemas.microsoft.com/office/drawing/2014/chart" uri="{C3380CC4-5D6E-409C-BE32-E72D297353CC}">
                <c16:uniqueId val="{00000005-F8B9-4747-8021-EF5BFD37EB66}"/>
              </c:ext>
            </c:extLst>
          </c:dPt>
          <c:dPt>
            <c:idx val="3"/>
            <c:invertIfNegative val="0"/>
            <c:bubble3D val="0"/>
            <c:spPr>
              <a:gradFill flip="none" rotWithShape="1">
                <a:gsLst>
                  <a:gs pos="0">
                    <a:schemeClr val="accent4"/>
                  </a:gs>
                  <a:gs pos="75000">
                    <a:schemeClr val="accent4">
                      <a:lumMod val="60000"/>
                      <a:lumOff val="40000"/>
                    </a:schemeClr>
                  </a:gs>
                  <a:gs pos="51000">
                    <a:schemeClr val="accent4">
                      <a:alpha val="75000"/>
                    </a:schemeClr>
                  </a:gs>
                  <a:gs pos="100000">
                    <a:schemeClr val="accent4">
                      <a:lumMod val="20000"/>
                      <a:lumOff val="80000"/>
                      <a:alpha val="15000"/>
                    </a:schemeClr>
                  </a:gs>
                </a:gsLst>
                <a:lin ang="10800000" scaled="1"/>
                <a:tileRect/>
              </a:gradFill>
              <a:ln>
                <a:noFill/>
              </a:ln>
              <a:effectLst/>
            </c:spPr>
            <c:extLst xmlns:c16r2="http://schemas.microsoft.com/office/drawing/2015/06/chart">
              <c:ext xmlns:c16="http://schemas.microsoft.com/office/drawing/2014/chart" uri="{C3380CC4-5D6E-409C-BE32-E72D297353CC}">
                <c16:uniqueId val="{00000007-F8B9-4747-8021-EF5BFD37EB66}"/>
              </c:ext>
            </c:extLst>
          </c:dPt>
          <c:dPt>
            <c:idx val="4"/>
            <c:invertIfNegative val="0"/>
            <c:bubble3D val="0"/>
            <c:spPr>
              <a:gradFill flip="none" rotWithShape="1">
                <a:gsLst>
                  <a:gs pos="0">
                    <a:schemeClr val="accent5"/>
                  </a:gs>
                  <a:gs pos="75000">
                    <a:schemeClr val="accent5">
                      <a:lumMod val="60000"/>
                      <a:lumOff val="40000"/>
                    </a:schemeClr>
                  </a:gs>
                  <a:gs pos="51000">
                    <a:schemeClr val="accent5">
                      <a:alpha val="75000"/>
                    </a:schemeClr>
                  </a:gs>
                  <a:gs pos="100000">
                    <a:schemeClr val="accent5">
                      <a:lumMod val="20000"/>
                      <a:lumOff val="80000"/>
                      <a:alpha val="15000"/>
                    </a:schemeClr>
                  </a:gs>
                </a:gsLst>
                <a:lin ang="10800000" scaled="1"/>
                <a:tileRect/>
              </a:gradFill>
              <a:ln>
                <a:noFill/>
              </a:ln>
              <a:effectLst/>
            </c:spPr>
            <c:extLst xmlns:c16r2="http://schemas.microsoft.com/office/drawing/2015/06/chart">
              <c:ext xmlns:c16="http://schemas.microsoft.com/office/drawing/2014/chart" uri="{C3380CC4-5D6E-409C-BE32-E72D297353CC}">
                <c16:uniqueId val="{00000009-F8B9-4747-8021-EF5BFD37EB66}"/>
              </c:ext>
            </c:extLst>
          </c:dPt>
          <c:dPt>
            <c:idx val="5"/>
            <c:invertIfNegative val="0"/>
            <c:bubble3D val="0"/>
            <c:spPr>
              <a:gradFill flip="none" rotWithShape="1">
                <a:gsLst>
                  <a:gs pos="0">
                    <a:schemeClr val="accent6"/>
                  </a:gs>
                  <a:gs pos="75000">
                    <a:schemeClr val="accent6">
                      <a:lumMod val="60000"/>
                      <a:lumOff val="40000"/>
                    </a:schemeClr>
                  </a:gs>
                  <a:gs pos="51000">
                    <a:schemeClr val="accent6">
                      <a:alpha val="75000"/>
                    </a:schemeClr>
                  </a:gs>
                  <a:gs pos="100000">
                    <a:schemeClr val="accent6">
                      <a:lumMod val="20000"/>
                      <a:lumOff val="80000"/>
                      <a:alpha val="15000"/>
                    </a:schemeClr>
                  </a:gs>
                </a:gsLst>
                <a:lin ang="10800000" scaled="1"/>
                <a:tileRect/>
              </a:gradFill>
              <a:ln>
                <a:noFill/>
              </a:ln>
              <a:effectLst/>
            </c:spPr>
            <c:extLst xmlns:c16r2="http://schemas.microsoft.com/office/drawing/2015/06/chart">
              <c:ext xmlns:c16="http://schemas.microsoft.com/office/drawing/2014/chart" uri="{C3380CC4-5D6E-409C-BE32-E72D297353CC}">
                <c16:uniqueId val="{0000000B-F8B9-4747-8021-EF5BFD37EB66}"/>
              </c:ext>
            </c:extLst>
          </c:dPt>
          <c:dPt>
            <c:idx val="6"/>
            <c:invertIfNegative val="0"/>
            <c:bubble3D val="0"/>
            <c:spPr>
              <a:gradFill flip="none" rotWithShape="1">
                <a:gsLst>
                  <a:gs pos="0">
                    <a:schemeClr val="accent1">
                      <a:lumMod val="60000"/>
                    </a:schemeClr>
                  </a:gs>
                  <a:gs pos="75000">
                    <a:schemeClr val="accent1">
                      <a:lumMod val="60000"/>
                      <a:lumMod val="60000"/>
                      <a:lumOff val="40000"/>
                    </a:schemeClr>
                  </a:gs>
                  <a:gs pos="51000">
                    <a:schemeClr val="accent1">
                      <a:lumMod val="60000"/>
                      <a:alpha val="75000"/>
                    </a:schemeClr>
                  </a:gs>
                  <a:gs pos="100000">
                    <a:schemeClr val="accent1">
                      <a:lumMod val="60000"/>
                      <a:lumMod val="20000"/>
                      <a:lumOff val="80000"/>
                      <a:alpha val="15000"/>
                    </a:schemeClr>
                  </a:gs>
                </a:gsLst>
                <a:lin ang="10800000" scaled="1"/>
                <a:tileRect/>
              </a:gradFill>
              <a:ln>
                <a:noFill/>
              </a:ln>
              <a:effectLst/>
            </c:spPr>
            <c:extLst xmlns:c16r2="http://schemas.microsoft.com/office/drawing/2015/06/chart">
              <c:ext xmlns:c16="http://schemas.microsoft.com/office/drawing/2014/chart" uri="{C3380CC4-5D6E-409C-BE32-E72D297353CC}">
                <c16:uniqueId val="{0000000D-F8B9-4747-8021-EF5BFD37EB66}"/>
              </c:ext>
            </c:extLst>
          </c:dPt>
          <c:dPt>
            <c:idx val="7"/>
            <c:invertIfNegative val="0"/>
            <c:bubble3D val="0"/>
            <c:spPr>
              <a:gradFill flip="none" rotWithShape="1">
                <a:gsLst>
                  <a:gs pos="0">
                    <a:schemeClr val="accent2">
                      <a:lumMod val="60000"/>
                    </a:schemeClr>
                  </a:gs>
                  <a:gs pos="75000">
                    <a:schemeClr val="accent2">
                      <a:lumMod val="60000"/>
                      <a:lumMod val="60000"/>
                      <a:lumOff val="40000"/>
                    </a:schemeClr>
                  </a:gs>
                  <a:gs pos="51000">
                    <a:schemeClr val="accent2">
                      <a:lumMod val="60000"/>
                      <a:alpha val="75000"/>
                    </a:schemeClr>
                  </a:gs>
                  <a:gs pos="100000">
                    <a:schemeClr val="accent2">
                      <a:lumMod val="60000"/>
                      <a:lumMod val="20000"/>
                      <a:lumOff val="80000"/>
                      <a:alpha val="15000"/>
                    </a:schemeClr>
                  </a:gs>
                </a:gsLst>
                <a:lin ang="10800000" scaled="1"/>
                <a:tileRect/>
              </a:gradFill>
              <a:ln>
                <a:noFill/>
              </a:ln>
              <a:effectLst/>
            </c:spPr>
            <c:extLst xmlns:c16r2="http://schemas.microsoft.com/office/drawing/2015/06/chart">
              <c:ext xmlns:c16="http://schemas.microsoft.com/office/drawing/2014/chart" uri="{C3380CC4-5D6E-409C-BE32-E72D297353CC}">
                <c16:uniqueId val="{0000000F-F8B9-4747-8021-EF5BFD37EB66}"/>
              </c:ext>
            </c:extLst>
          </c:dPt>
          <c:dPt>
            <c:idx val="8"/>
            <c:invertIfNegative val="0"/>
            <c:bubble3D val="0"/>
            <c:spPr>
              <a:gradFill flip="none" rotWithShape="1">
                <a:gsLst>
                  <a:gs pos="0">
                    <a:schemeClr val="accent3">
                      <a:lumMod val="60000"/>
                    </a:schemeClr>
                  </a:gs>
                  <a:gs pos="75000">
                    <a:schemeClr val="accent3">
                      <a:lumMod val="60000"/>
                      <a:lumMod val="60000"/>
                      <a:lumOff val="40000"/>
                    </a:schemeClr>
                  </a:gs>
                  <a:gs pos="51000">
                    <a:schemeClr val="accent3">
                      <a:lumMod val="60000"/>
                      <a:alpha val="75000"/>
                    </a:schemeClr>
                  </a:gs>
                  <a:gs pos="100000">
                    <a:schemeClr val="accent3">
                      <a:lumMod val="60000"/>
                      <a:lumMod val="20000"/>
                      <a:lumOff val="80000"/>
                      <a:alpha val="15000"/>
                    </a:schemeClr>
                  </a:gs>
                </a:gsLst>
                <a:lin ang="10800000" scaled="1"/>
                <a:tileRect/>
              </a:gradFill>
              <a:ln>
                <a:noFill/>
              </a:ln>
              <a:effectLst/>
            </c:spPr>
            <c:extLst xmlns:c16r2="http://schemas.microsoft.com/office/drawing/2015/06/chart">
              <c:ext xmlns:c16="http://schemas.microsoft.com/office/drawing/2014/chart" uri="{C3380CC4-5D6E-409C-BE32-E72D297353CC}">
                <c16:uniqueId val="{00000011-F8B9-4747-8021-EF5BFD37EB66}"/>
              </c:ext>
            </c:extLst>
          </c:dPt>
          <c:dPt>
            <c:idx val="9"/>
            <c:invertIfNegative val="0"/>
            <c:bubble3D val="0"/>
            <c:spPr>
              <a:gradFill flip="none" rotWithShape="1">
                <a:gsLst>
                  <a:gs pos="0">
                    <a:schemeClr val="accent4">
                      <a:lumMod val="60000"/>
                    </a:schemeClr>
                  </a:gs>
                  <a:gs pos="75000">
                    <a:schemeClr val="accent4">
                      <a:lumMod val="60000"/>
                      <a:lumMod val="60000"/>
                      <a:lumOff val="40000"/>
                    </a:schemeClr>
                  </a:gs>
                  <a:gs pos="51000">
                    <a:schemeClr val="accent4">
                      <a:lumMod val="60000"/>
                      <a:alpha val="75000"/>
                    </a:schemeClr>
                  </a:gs>
                  <a:gs pos="100000">
                    <a:schemeClr val="accent4">
                      <a:lumMod val="60000"/>
                      <a:lumMod val="20000"/>
                      <a:lumOff val="80000"/>
                      <a:alpha val="15000"/>
                    </a:schemeClr>
                  </a:gs>
                </a:gsLst>
                <a:lin ang="10800000" scaled="1"/>
                <a:tileRect/>
              </a:gradFill>
              <a:ln>
                <a:noFill/>
              </a:ln>
              <a:effectLst/>
            </c:spPr>
            <c:extLst xmlns:c16r2="http://schemas.microsoft.com/office/drawing/2015/06/chart">
              <c:ext xmlns:c16="http://schemas.microsoft.com/office/drawing/2014/chart" uri="{C3380CC4-5D6E-409C-BE32-E72D297353CC}">
                <c16:uniqueId val="{00000013-F8B9-4747-8021-EF5BFD37EB66}"/>
              </c:ext>
            </c:extLst>
          </c:dPt>
          <c:dPt>
            <c:idx val="10"/>
            <c:invertIfNegative val="0"/>
            <c:bubble3D val="0"/>
            <c:spPr>
              <a:gradFill flip="none" rotWithShape="1">
                <a:gsLst>
                  <a:gs pos="0">
                    <a:schemeClr val="accent5">
                      <a:lumMod val="60000"/>
                    </a:schemeClr>
                  </a:gs>
                  <a:gs pos="75000">
                    <a:schemeClr val="accent5">
                      <a:lumMod val="60000"/>
                      <a:lumMod val="60000"/>
                      <a:lumOff val="40000"/>
                    </a:schemeClr>
                  </a:gs>
                  <a:gs pos="51000">
                    <a:schemeClr val="accent5">
                      <a:lumMod val="60000"/>
                      <a:alpha val="75000"/>
                    </a:schemeClr>
                  </a:gs>
                  <a:gs pos="100000">
                    <a:schemeClr val="accent5">
                      <a:lumMod val="60000"/>
                      <a:lumMod val="20000"/>
                      <a:lumOff val="80000"/>
                      <a:alpha val="15000"/>
                    </a:schemeClr>
                  </a:gs>
                </a:gsLst>
                <a:lin ang="10800000" scaled="1"/>
                <a:tileRect/>
              </a:gradFill>
              <a:ln>
                <a:noFill/>
              </a:ln>
              <a:effectLst/>
            </c:spPr>
            <c:extLst xmlns:c16r2="http://schemas.microsoft.com/office/drawing/2015/06/chart">
              <c:ext xmlns:c16="http://schemas.microsoft.com/office/drawing/2014/chart" uri="{C3380CC4-5D6E-409C-BE32-E72D297353CC}">
                <c16:uniqueId val="{00000015-F8B9-4747-8021-EF5BFD37EB66}"/>
              </c:ext>
            </c:extLst>
          </c:dPt>
          <c:dPt>
            <c:idx val="11"/>
            <c:invertIfNegative val="0"/>
            <c:bubble3D val="0"/>
            <c:spPr>
              <a:gradFill flip="none" rotWithShape="1">
                <a:gsLst>
                  <a:gs pos="0">
                    <a:schemeClr val="accent6">
                      <a:lumMod val="60000"/>
                    </a:schemeClr>
                  </a:gs>
                  <a:gs pos="75000">
                    <a:schemeClr val="accent6">
                      <a:lumMod val="60000"/>
                      <a:lumMod val="60000"/>
                      <a:lumOff val="40000"/>
                    </a:schemeClr>
                  </a:gs>
                  <a:gs pos="51000">
                    <a:schemeClr val="accent6">
                      <a:lumMod val="60000"/>
                      <a:alpha val="75000"/>
                    </a:schemeClr>
                  </a:gs>
                  <a:gs pos="100000">
                    <a:schemeClr val="accent6">
                      <a:lumMod val="60000"/>
                      <a:lumMod val="20000"/>
                      <a:lumOff val="80000"/>
                      <a:alpha val="15000"/>
                    </a:schemeClr>
                  </a:gs>
                </a:gsLst>
                <a:lin ang="10800000" scaled="1"/>
                <a:tileRect/>
              </a:gradFill>
              <a:ln>
                <a:noFill/>
              </a:ln>
              <a:effectLst/>
            </c:spPr>
            <c:extLst xmlns:c16r2="http://schemas.microsoft.com/office/drawing/2015/06/chart">
              <c:ext xmlns:c16="http://schemas.microsoft.com/office/drawing/2014/chart" uri="{C3380CC4-5D6E-409C-BE32-E72D297353CC}">
                <c16:uniqueId val="{00000017-F8B9-4747-8021-EF5BFD37EB66}"/>
              </c:ext>
            </c:extLst>
          </c:dPt>
          <c:dPt>
            <c:idx val="12"/>
            <c:invertIfNegative val="0"/>
            <c:bubble3D val="0"/>
            <c:spPr>
              <a:gradFill flip="none" rotWithShape="1">
                <a:gsLst>
                  <a:gs pos="0">
                    <a:schemeClr val="accent1">
                      <a:lumMod val="80000"/>
                      <a:lumOff val="20000"/>
                    </a:schemeClr>
                  </a:gs>
                  <a:gs pos="75000">
                    <a:schemeClr val="accent1">
                      <a:lumMod val="80000"/>
                      <a:lumOff val="20000"/>
                      <a:lumMod val="60000"/>
                      <a:lumOff val="40000"/>
                    </a:schemeClr>
                  </a:gs>
                  <a:gs pos="51000">
                    <a:schemeClr val="accent1">
                      <a:lumMod val="80000"/>
                      <a:lumOff val="20000"/>
                      <a:alpha val="75000"/>
                    </a:schemeClr>
                  </a:gs>
                  <a:gs pos="100000">
                    <a:schemeClr val="accent1">
                      <a:lumMod val="80000"/>
                      <a:lumOff val="20000"/>
                      <a:lumMod val="20000"/>
                      <a:lumOff val="80000"/>
                      <a:alpha val="15000"/>
                    </a:schemeClr>
                  </a:gs>
                </a:gsLst>
                <a:lin ang="10800000" scaled="1"/>
                <a:tileRect/>
              </a:gradFill>
              <a:ln>
                <a:noFill/>
              </a:ln>
              <a:effectLst/>
            </c:spPr>
            <c:extLst xmlns:c16r2="http://schemas.microsoft.com/office/drawing/2015/06/chart">
              <c:ext xmlns:c16="http://schemas.microsoft.com/office/drawing/2014/chart" uri="{C3380CC4-5D6E-409C-BE32-E72D297353CC}">
                <c16:uniqueId val="{00000019-F8B9-4747-8021-EF5BFD37EB66}"/>
              </c:ext>
            </c:extLst>
          </c:dPt>
          <c:dPt>
            <c:idx val="13"/>
            <c:invertIfNegative val="0"/>
            <c:bubble3D val="0"/>
            <c:spPr>
              <a:gradFill flip="none" rotWithShape="1">
                <a:gsLst>
                  <a:gs pos="0">
                    <a:schemeClr val="accent2">
                      <a:lumMod val="80000"/>
                      <a:lumOff val="20000"/>
                    </a:schemeClr>
                  </a:gs>
                  <a:gs pos="75000">
                    <a:schemeClr val="accent2">
                      <a:lumMod val="80000"/>
                      <a:lumOff val="20000"/>
                      <a:lumMod val="60000"/>
                      <a:lumOff val="40000"/>
                    </a:schemeClr>
                  </a:gs>
                  <a:gs pos="51000">
                    <a:schemeClr val="accent2">
                      <a:lumMod val="80000"/>
                      <a:lumOff val="20000"/>
                      <a:alpha val="75000"/>
                    </a:schemeClr>
                  </a:gs>
                  <a:gs pos="100000">
                    <a:schemeClr val="accent2">
                      <a:lumMod val="80000"/>
                      <a:lumOff val="20000"/>
                      <a:lumMod val="20000"/>
                      <a:lumOff val="80000"/>
                      <a:alpha val="15000"/>
                    </a:schemeClr>
                  </a:gs>
                </a:gsLst>
                <a:lin ang="10800000" scaled="1"/>
                <a:tileRect/>
              </a:gradFill>
              <a:ln>
                <a:noFill/>
              </a:ln>
              <a:effectLst/>
            </c:spPr>
            <c:extLst xmlns:c16r2="http://schemas.microsoft.com/office/drawing/2015/06/chart">
              <c:ext xmlns:c16="http://schemas.microsoft.com/office/drawing/2014/chart" uri="{C3380CC4-5D6E-409C-BE32-E72D297353CC}">
                <c16:uniqueId val="{0000001B-F8B9-4747-8021-EF5BFD37EB66}"/>
              </c:ext>
            </c:extLst>
          </c:dPt>
          <c:dPt>
            <c:idx val="14"/>
            <c:invertIfNegative val="0"/>
            <c:bubble3D val="0"/>
            <c:spPr>
              <a:gradFill flip="none" rotWithShape="1">
                <a:gsLst>
                  <a:gs pos="0">
                    <a:schemeClr val="accent3">
                      <a:lumMod val="80000"/>
                      <a:lumOff val="20000"/>
                    </a:schemeClr>
                  </a:gs>
                  <a:gs pos="75000">
                    <a:schemeClr val="accent3">
                      <a:lumMod val="80000"/>
                      <a:lumOff val="20000"/>
                      <a:lumMod val="60000"/>
                      <a:lumOff val="40000"/>
                    </a:schemeClr>
                  </a:gs>
                  <a:gs pos="51000">
                    <a:schemeClr val="accent3">
                      <a:lumMod val="80000"/>
                      <a:lumOff val="20000"/>
                      <a:alpha val="75000"/>
                    </a:schemeClr>
                  </a:gs>
                  <a:gs pos="100000">
                    <a:schemeClr val="accent3">
                      <a:lumMod val="80000"/>
                      <a:lumOff val="20000"/>
                      <a:lumMod val="20000"/>
                      <a:lumOff val="80000"/>
                      <a:alpha val="15000"/>
                    </a:schemeClr>
                  </a:gs>
                </a:gsLst>
                <a:lin ang="10800000" scaled="1"/>
                <a:tileRect/>
              </a:gradFill>
              <a:ln>
                <a:noFill/>
              </a:ln>
              <a:effectLst/>
            </c:spPr>
            <c:extLst xmlns:c16r2="http://schemas.microsoft.com/office/drawing/2015/06/chart">
              <c:ext xmlns:c16="http://schemas.microsoft.com/office/drawing/2014/chart" uri="{C3380CC4-5D6E-409C-BE32-E72D297353CC}">
                <c16:uniqueId val="{0000001D-F8B9-4747-8021-EF5BFD37EB66}"/>
              </c:ext>
            </c:extLst>
          </c:dPt>
          <c:dPt>
            <c:idx val="15"/>
            <c:invertIfNegative val="0"/>
            <c:bubble3D val="0"/>
            <c:spPr>
              <a:gradFill flip="none" rotWithShape="1">
                <a:gsLst>
                  <a:gs pos="0">
                    <a:schemeClr val="accent4">
                      <a:lumMod val="80000"/>
                      <a:lumOff val="20000"/>
                    </a:schemeClr>
                  </a:gs>
                  <a:gs pos="75000">
                    <a:schemeClr val="accent4">
                      <a:lumMod val="80000"/>
                      <a:lumOff val="20000"/>
                      <a:lumMod val="60000"/>
                      <a:lumOff val="40000"/>
                    </a:schemeClr>
                  </a:gs>
                  <a:gs pos="51000">
                    <a:schemeClr val="accent4">
                      <a:lumMod val="80000"/>
                      <a:lumOff val="20000"/>
                      <a:alpha val="75000"/>
                    </a:schemeClr>
                  </a:gs>
                  <a:gs pos="100000">
                    <a:schemeClr val="accent4">
                      <a:lumMod val="80000"/>
                      <a:lumOff val="20000"/>
                      <a:lumMod val="20000"/>
                      <a:lumOff val="80000"/>
                      <a:alpha val="15000"/>
                    </a:schemeClr>
                  </a:gs>
                </a:gsLst>
                <a:lin ang="10800000" scaled="1"/>
                <a:tileRect/>
              </a:gradFill>
              <a:ln>
                <a:noFill/>
              </a:ln>
              <a:effectLst/>
            </c:spPr>
            <c:extLst xmlns:c16r2="http://schemas.microsoft.com/office/drawing/2015/06/chart">
              <c:ext xmlns:c16="http://schemas.microsoft.com/office/drawing/2014/chart" uri="{C3380CC4-5D6E-409C-BE32-E72D297353CC}">
                <c16:uniqueId val="{0000001F-F8B9-4747-8021-EF5BFD37EB66}"/>
              </c:ext>
            </c:extLst>
          </c:dPt>
          <c:dPt>
            <c:idx val="16"/>
            <c:invertIfNegative val="0"/>
            <c:bubble3D val="0"/>
            <c:spPr>
              <a:gradFill flip="none" rotWithShape="1">
                <a:gsLst>
                  <a:gs pos="0">
                    <a:schemeClr val="accent5">
                      <a:lumMod val="80000"/>
                      <a:lumOff val="20000"/>
                    </a:schemeClr>
                  </a:gs>
                  <a:gs pos="75000">
                    <a:schemeClr val="accent5">
                      <a:lumMod val="80000"/>
                      <a:lumOff val="20000"/>
                      <a:lumMod val="60000"/>
                      <a:lumOff val="40000"/>
                    </a:schemeClr>
                  </a:gs>
                  <a:gs pos="51000">
                    <a:schemeClr val="accent5">
                      <a:lumMod val="80000"/>
                      <a:lumOff val="20000"/>
                      <a:alpha val="75000"/>
                    </a:schemeClr>
                  </a:gs>
                  <a:gs pos="100000">
                    <a:schemeClr val="accent5">
                      <a:lumMod val="80000"/>
                      <a:lumOff val="20000"/>
                      <a:lumMod val="20000"/>
                      <a:lumOff val="80000"/>
                      <a:alpha val="15000"/>
                    </a:schemeClr>
                  </a:gs>
                </a:gsLst>
                <a:lin ang="10800000" scaled="1"/>
                <a:tileRect/>
              </a:gradFill>
              <a:ln>
                <a:noFill/>
              </a:ln>
              <a:effectLst/>
            </c:spPr>
            <c:extLst xmlns:c16r2="http://schemas.microsoft.com/office/drawing/2015/06/chart">
              <c:ext xmlns:c16="http://schemas.microsoft.com/office/drawing/2014/chart" uri="{C3380CC4-5D6E-409C-BE32-E72D297353CC}">
                <c16:uniqueId val="{00000021-F8B9-4747-8021-EF5BFD37EB66}"/>
              </c:ext>
            </c:extLst>
          </c:dPt>
          <c:dPt>
            <c:idx val="17"/>
            <c:invertIfNegative val="0"/>
            <c:bubble3D val="0"/>
            <c:spPr>
              <a:gradFill flip="none" rotWithShape="1">
                <a:gsLst>
                  <a:gs pos="0">
                    <a:schemeClr val="accent6">
                      <a:lumMod val="80000"/>
                      <a:lumOff val="20000"/>
                    </a:schemeClr>
                  </a:gs>
                  <a:gs pos="75000">
                    <a:schemeClr val="accent6">
                      <a:lumMod val="80000"/>
                      <a:lumOff val="20000"/>
                      <a:lumMod val="60000"/>
                      <a:lumOff val="40000"/>
                    </a:schemeClr>
                  </a:gs>
                  <a:gs pos="51000">
                    <a:schemeClr val="accent6">
                      <a:lumMod val="80000"/>
                      <a:lumOff val="20000"/>
                      <a:alpha val="75000"/>
                    </a:schemeClr>
                  </a:gs>
                  <a:gs pos="100000">
                    <a:schemeClr val="accent6">
                      <a:lumMod val="80000"/>
                      <a:lumOff val="20000"/>
                      <a:lumMod val="20000"/>
                      <a:lumOff val="80000"/>
                      <a:alpha val="15000"/>
                    </a:schemeClr>
                  </a:gs>
                </a:gsLst>
                <a:lin ang="10800000" scaled="1"/>
                <a:tileRect/>
              </a:gradFill>
              <a:ln>
                <a:noFill/>
              </a:ln>
              <a:effectLst/>
            </c:spPr>
            <c:extLst xmlns:c16r2="http://schemas.microsoft.com/office/drawing/2015/06/chart">
              <c:ext xmlns:c16="http://schemas.microsoft.com/office/drawing/2014/chart" uri="{C3380CC4-5D6E-409C-BE32-E72D297353CC}">
                <c16:uniqueId val="{00000023-F8B9-4747-8021-EF5BFD37EB66}"/>
              </c:ext>
            </c:extLst>
          </c:dPt>
          <c:dPt>
            <c:idx val="18"/>
            <c:invertIfNegative val="0"/>
            <c:bubble3D val="0"/>
            <c:spPr>
              <a:gradFill flip="none" rotWithShape="1">
                <a:gsLst>
                  <a:gs pos="0">
                    <a:schemeClr val="accent1">
                      <a:lumMod val="80000"/>
                    </a:schemeClr>
                  </a:gs>
                  <a:gs pos="75000">
                    <a:schemeClr val="accent1">
                      <a:lumMod val="80000"/>
                      <a:lumMod val="60000"/>
                      <a:lumOff val="40000"/>
                    </a:schemeClr>
                  </a:gs>
                  <a:gs pos="51000">
                    <a:schemeClr val="accent1">
                      <a:lumMod val="80000"/>
                      <a:alpha val="75000"/>
                    </a:schemeClr>
                  </a:gs>
                  <a:gs pos="100000">
                    <a:schemeClr val="accent1">
                      <a:lumMod val="80000"/>
                      <a:lumMod val="20000"/>
                      <a:lumOff val="80000"/>
                      <a:alpha val="15000"/>
                    </a:schemeClr>
                  </a:gs>
                </a:gsLst>
                <a:lin ang="10800000" scaled="1"/>
                <a:tileRect/>
              </a:gradFill>
              <a:ln>
                <a:noFill/>
              </a:ln>
              <a:effectLst/>
            </c:spPr>
            <c:extLst xmlns:c16r2="http://schemas.microsoft.com/office/drawing/2015/06/chart">
              <c:ext xmlns:c16="http://schemas.microsoft.com/office/drawing/2014/chart" uri="{C3380CC4-5D6E-409C-BE32-E72D297353CC}">
                <c16:uniqueId val="{00000025-F8B9-4747-8021-EF5BFD37EB66}"/>
              </c:ext>
            </c:extLst>
          </c:dPt>
          <c:dPt>
            <c:idx val="19"/>
            <c:invertIfNegative val="0"/>
            <c:bubble3D val="0"/>
            <c:spPr>
              <a:gradFill flip="none" rotWithShape="1">
                <a:gsLst>
                  <a:gs pos="0">
                    <a:schemeClr val="accent2">
                      <a:lumMod val="80000"/>
                    </a:schemeClr>
                  </a:gs>
                  <a:gs pos="75000">
                    <a:schemeClr val="accent2">
                      <a:lumMod val="80000"/>
                      <a:lumMod val="60000"/>
                      <a:lumOff val="40000"/>
                    </a:schemeClr>
                  </a:gs>
                  <a:gs pos="51000">
                    <a:schemeClr val="accent2">
                      <a:lumMod val="80000"/>
                      <a:alpha val="75000"/>
                    </a:schemeClr>
                  </a:gs>
                  <a:gs pos="100000">
                    <a:schemeClr val="accent2">
                      <a:lumMod val="80000"/>
                      <a:lumMod val="20000"/>
                      <a:lumOff val="80000"/>
                      <a:alpha val="15000"/>
                    </a:schemeClr>
                  </a:gs>
                </a:gsLst>
                <a:lin ang="10800000" scaled="1"/>
                <a:tileRect/>
              </a:gradFill>
              <a:ln>
                <a:noFill/>
              </a:ln>
              <a:effectLst/>
            </c:spPr>
            <c:extLst xmlns:c16r2="http://schemas.microsoft.com/office/drawing/2015/06/chart">
              <c:ext xmlns:c16="http://schemas.microsoft.com/office/drawing/2014/chart" uri="{C3380CC4-5D6E-409C-BE32-E72D297353CC}">
                <c16:uniqueId val="{00000027-F8B9-4747-8021-EF5BFD37EB66}"/>
              </c:ext>
            </c:extLst>
          </c:dPt>
          <c:dPt>
            <c:idx val="20"/>
            <c:invertIfNegative val="0"/>
            <c:bubble3D val="0"/>
            <c:spPr>
              <a:gradFill flip="none" rotWithShape="1">
                <a:gsLst>
                  <a:gs pos="0">
                    <a:schemeClr val="accent3">
                      <a:lumMod val="80000"/>
                    </a:schemeClr>
                  </a:gs>
                  <a:gs pos="75000">
                    <a:schemeClr val="accent3">
                      <a:lumMod val="80000"/>
                      <a:lumMod val="60000"/>
                      <a:lumOff val="40000"/>
                    </a:schemeClr>
                  </a:gs>
                  <a:gs pos="51000">
                    <a:schemeClr val="accent3">
                      <a:lumMod val="80000"/>
                      <a:alpha val="75000"/>
                    </a:schemeClr>
                  </a:gs>
                  <a:gs pos="100000">
                    <a:schemeClr val="accent3">
                      <a:lumMod val="80000"/>
                      <a:lumMod val="20000"/>
                      <a:lumOff val="80000"/>
                      <a:alpha val="15000"/>
                    </a:schemeClr>
                  </a:gs>
                </a:gsLst>
                <a:lin ang="10800000" scaled="1"/>
                <a:tileRect/>
              </a:gradFill>
              <a:ln>
                <a:noFill/>
              </a:ln>
              <a:effectLst/>
            </c:spPr>
            <c:extLst xmlns:c16r2="http://schemas.microsoft.com/office/drawing/2015/06/chart">
              <c:ext xmlns:c16="http://schemas.microsoft.com/office/drawing/2014/chart" uri="{C3380CC4-5D6E-409C-BE32-E72D297353CC}">
                <c16:uniqueId val="{00000029-F8B9-4747-8021-EF5BFD37EB66}"/>
              </c:ext>
            </c:extLst>
          </c:dPt>
          <c:dPt>
            <c:idx val="21"/>
            <c:invertIfNegative val="0"/>
            <c:bubble3D val="0"/>
            <c:spPr>
              <a:gradFill flip="none" rotWithShape="1">
                <a:gsLst>
                  <a:gs pos="0">
                    <a:schemeClr val="accent4">
                      <a:lumMod val="80000"/>
                    </a:schemeClr>
                  </a:gs>
                  <a:gs pos="75000">
                    <a:schemeClr val="accent4">
                      <a:lumMod val="80000"/>
                      <a:lumMod val="60000"/>
                      <a:lumOff val="40000"/>
                    </a:schemeClr>
                  </a:gs>
                  <a:gs pos="51000">
                    <a:schemeClr val="accent4">
                      <a:lumMod val="80000"/>
                      <a:alpha val="75000"/>
                    </a:schemeClr>
                  </a:gs>
                  <a:gs pos="100000">
                    <a:schemeClr val="accent4">
                      <a:lumMod val="80000"/>
                      <a:lumMod val="20000"/>
                      <a:lumOff val="80000"/>
                      <a:alpha val="15000"/>
                    </a:schemeClr>
                  </a:gs>
                </a:gsLst>
                <a:lin ang="10800000" scaled="1"/>
                <a:tileRect/>
              </a:gradFill>
              <a:ln>
                <a:noFill/>
              </a:ln>
              <a:effectLst/>
            </c:spPr>
            <c:extLst xmlns:c16r2="http://schemas.microsoft.com/office/drawing/2015/06/chart">
              <c:ext xmlns:c16="http://schemas.microsoft.com/office/drawing/2014/chart" uri="{C3380CC4-5D6E-409C-BE32-E72D297353CC}">
                <c16:uniqueId val="{0000002B-F8B9-4747-8021-EF5BFD37EB66}"/>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Sheet2!$B$763:$B$784</c:f>
              <c:strCache>
                <c:ptCount val="22"/>
                <c:pt idx="0">
                  <c:v>Curup</c:v>
                </c:pt>
                <c:pt idx="1">
                  <c:v>Perumnas</c:v>
                </c:pt>
                <c:pt idx="2">
                  <c:v>Talang Rimbo Lama</c:v>
                </c:pt>
                <c:pt idx="3">
                  <c:v>Watas Marga</c:v>
                </c:pt>
                <c:pt idx="4">
                  <c:v>Curup Timur</c:v>
                </c:pt>
                <c:pt idx="5">
                  <c:v>Kampung Delima</c:v>
                </c:pt>
                <c:pt idx="6">
                  <c:v>Tunas Harapan</c:v>
                </c:pt>
                <c:pt idx="7">
                  <c:v>Bangun Jaya</c:v>
                </c:pt>
                <c:pt idx="8">
                  <c:v>Bermani Ulu</c:v>
                </c:pt>
                <c:pt idx="9">
                  <c:v>Kampung Melayu</c:v>
                </c:pt>
                <c:pt idx="10">
                  <c:v>Simpang Nangka</c:v>
                </c:pt>
                <c:pt idx="11">
                  <c:v>Sambirejo</c:v>
                </c:pt>
                <c:pt idx="12">
                  <c:v>Sumber Urip</c:v>
                </c:pt>
                <c:pt idx="13">
                  <c:v>Beringin Tiga</c:v>
                </c:pt>
                <c:pt idx="14">
                  <c:v>Sindang Jati</c:v>
                </c:pt>
                <c:pt idx="15">
                  <c:v>Sindang Dataran</c:v>
                </c:pt>
                <c:pt idx="16">
                  <c:v>Kepala Curup</c:v>
                </c:pt>
                <c:pt idx="17">
                  <c:v>Padang Ulak Tanding</c:v>
                </c:pt>
                <c:pt idx="18">
                  <c:v>Kota Padang</c:v>
                </c:pt>
                <c:pt idx="19">
                  <c:v>Sindang Beliti Ilir</c:v>
                </c:pt>
                <c:pt idx="20">
                  <c:v>Tanjung Agung</c:v>
                </c:pt>
                <c:pt idx="21">
                  <c:v>Kab RL</c:v>
                </c:pt>
              </c:strCache>
            </c:strRef>
          </c:cat>
          <c:val>
            <c:numRef>
              <c:f>Sheet2!$C$763:$C$784</c:f>
              <c:numCache>
                <c:formatCode>0.0</c:formatCode>
                <c:ptCount val="22"/>
                <c:pt idx="0">
                  <c:v>100</c:v>
                </c:pt>
                <c:pt idx="1">
                  <c:v>100</c:v>
                </c:pt>
                <c:pt idx="2">
                  <c:v>100</c:v>
                </c:pt>
                <c:pt idx="3">
                  <c:v>100</c:v>
                </c:pt>
                <c:pt idx="4">
                  <c:v>100</c:v>
                </c:pt>
                <c:pt idx="5">
                  <c:v>100</c:v>
                </c:pt>
                <c:pt idx="6">
                  <c:v>100</c:v>
                </c:pt>
                <c:pt idx="7">
                  <c:v>100</c:v>
                </c:pt>
                <c:pt idx="8">
                  <c:v>100</c:v>
                </c:pt>
                <c:pt idx="9">
                  <c:v>100</c:v>
                </c:pt>
                <c:pt idx="10">
                  <c:v>100</c:v>
                </c:pt>
                <c:pt idx="11">
                  <c:v>100</c:v>
                </c:pt>
                <c:pt idx="12">
                  <c:v>100</c:v>
                </c:pt>
                <c:pt idx="13">
                  <c:v>100</c:v>
                </c:pt>
                <c:pt idx="14">
                  <c:v>100</c:v>
                </c:pt>
                <c:pt idx="15">
                  <c:v>100</c:v>
                </c:pt>
                <c:pt idx="16">
                  <c:v>100</c:v>
                </c:pt>
                <c:pt idx="17">
                  <c:v>100</c:v>
                </c:pt>
                <c:pt idx="18">
                  <c:v>77.777777777777786</c:v>
                </c:pt>
                <c:pt idx="19">
                  <c:v>100</c:v>
                </c:pt>
                <c:pt idx="20">
                  <c:v>100</c:v>
                </c:pt>
                <c:pt idx="21">
                  <c:v>99</c:v>
                </c:pt>
              </c:numCache>
            </c:numRef>
          </c:val>
          <c:extLst xmlns:c16r2="http://schemas.microsoft.com/office/drawing/2015/06/chart">
            <c:ext xmlns:c16="http://schemas.microsoft.com/office/drawing/2014/chart" uri="{C3380CC4-5D6E-409C-BE32-E72D297353CC}">
              <c16:uniqueId val="{0000002C-F8B9-4747-8021-EF5BFD37EB66}"/>
            </c:ext>
          </c:extLst>
        </c:ser>
        <c:dLbls>
          <c:showLegendKey val="0"/>
          <c:showVal val="0"/>
          <c:showCatName val="0"/>
          <c:showSerName val="0"/>
          <c:showPercent val="0"/>
          <c:showBubbleSize val="0"/>
        </c:dLbls>
        <c:gapWidth val="326"/>
        <c:overlap val="-58"/>
        <c:axId val="192834560"/>
        <c:axId val="548745728"/>
      </c:barChart>
      <c:catAx>
        <c:axId val="192834560"/>
        <c:scaling>
          <c:orientation val="minMax"/>
        </c:scaling>
        <c:delete val="0"/>
        <c:axPos val="l"/>
        <c:numFmt formatCode="General" sourceLinked="1"/>
        <c:majorTickMark val="none"/>
        <c:minorTickMark val="none"/>
        <c:tickLblPos val="nextTo"/>
        <c:spPr>
          <a:noFill/>
          <a:ln w="19050" cap="flat" cmpd="sng" algn="ctr">
            <a:solidFill>
              <a:schemeClr val="tx1">
                <a:lumMod val="15000"/>
                <a:lumOff val="85000"/>
              </a:schemeClr>
            </a:solidFill>
            <a:round/>
            <a:headEnd type="none" w="sm" len="sm"/>
            <a:tailEnd type="none" w="sm" len="sm"/>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8745728"/>
        <c:crosses val="autoZero"/>
        <c:auto val="1"/>
        <c:lblAlgn val="ctr"/>
        <c:lblOffset val="100"/>
        <c:noMultiLvlLbl val="0"/>
      </c:catAx>
      <c:valAx>
        <c:axId val="548745728"/>
        <c:scaling>
          <c:orientation val="minMax"/>
        </c:scaling>
        <c:delete val="0"/>
        <c:axPos val="b"/>
        <c:majorGridlines>
          <c:spPr>
            <a:ln w="9525" cap="flat" cmpd="sng" algn="ctr">
              <a:gradFill>
                <a:gsLst>
                  <a:gs pos="99000">
                    <a:schemeClr val="tx1">
                      <a:lumMod val="25000"/>
                      <a:lumOff val="75000"/>
                    </a:schemeClr>
                  </a:gs>
                  <a:gs pos="0">
                    <a:schemeClr val="tx1">
                      <a:lumMod val="15000"/>
                      <a:lumOff val="85000"/>
                    </a:schemeClr>
                  </a:gs>
                </a:gsLst>
                <a:lin ang="5400000" scaled="0"/>
              </a:gra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2834560"/>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id-ID" sz="1200"/>
              <a:t>Konfirmasi Positif Covid- 19</a:t>
            </a:r>
          </a:p>
          <a:p>
            <a:pPr>
              <a:defRPr sz="1400" b="0" i="0" u="none" strike="noStrike" kern="1200" spc="0" baseline="0">
                <a:solidFill>
                  <a:schemeClr val="tx1">
                    <a:lumMod val="65000"/>
                    <a:lumOff val="35000"/>
                  </a:schemeClr>
                </a:solidFill>
                <a:latin typeface="+mn-lt"/>
                <a:ea typeface="+mn-ea"/>
                <a:cs typeface="+mn-cs"/>
              </a:defRPr>
            </a:pPr>
            <a:r>
              <a:rPr lang="id-ID" sz="1200"/>
              <a:t>Kab Rejang Lebong 2022</a:t>
            </a:r>
          </a:p>
        </c:rich>
      </c:tx>
      <c:overlay val="0"/>
      <c:spPr>
        <a:noFill/>
        <a:ln>
          <a:noFill/>
        </a:ln>
        <a:effectLst/>
      </c:spPr>
    </c:title>
    <c:autoTitleDeleted val="0"/>
    <c:plotArea>
      <c:layout/>
      <c:barChart>
        <c:barDir val="bar"/>
        <c:grouping val="clustered"/>
        <c:varyColors val="1"/>
        <c:ser>
          <c:idx val="0"/>
          <c:order val="0"/>
          <c:tx>
            <c:strRef>
              <c:f>Sheet2!$C$854</c:f>
              <c:strCache>
                <c:ptCount val="1"/>
                <c:pt idx="0">
                  <c:v>Konfirmasi Positif Covid- 19</c:v>
                </c:pt>
              </c:strCache>
            </c:strRef>
          </c:tx>
          <c:invertIfNegative val="0"/>
          <c:dPt>
            <c:idx val="0"/>
            <c:invertIfNegative val="0"/>
            <c:bubble3D val="0"/>
            <c:spPr>
              <a:solidFill>
                <a:schemeClr val="accent1"/>
              </a:solidFill>
              <a:ln>
                <a:noFill/>
              </a:ln>
              <a:effectLst/>
            </c:spPr>
            <c:extLst xmlns:c16r2="http://schemas.microsoft.com/office/drawing/2015/06/chart">
              <c:ext xmlns:c16="http://schemas.microsoft.com/office/drawing/2014/chart" uri="{C3380CC4-5D6E-409C-BE32-E72D297353CC}">
                <c16:uniqueId val="{00000001-C62F-4504-9F02-EE7E8B121718}"/>
              </c:ext>
            </c:extLst>
          </c:dPt>
          <c:dPt>
            <c:idx val="1"/>
            <c:invertIfNegative val="0"/>
            <c:bubble3D val="0"/>
            <c:spPr>
              <a:solidFill>
                <a:schemeClr val="accent2"/>
              </a:solidFill>
              <a:ln>
                <a:noFill/>
              </a:ln>
              <a:effectLst/>
            </c:spPr>
            <c:extLst xmlns:c16r2="http://schemas.microsoft.com/office/drawing/2015/06/chart">
              <c:ext xmlns:c16="http://schemas.microsoft.com/office/drawing/2014/chart" uri="{C3380CC4-5D6E-409C-BE32-E72D297353CC}">
                <c16:uniqueId val="{00000003-C62F-4504-9F02-EE7E8B121718}"/>
              </c:ext>
            </c:extLst>
          </c:dPt>
          <c:dPt>
            <c:idx val="2"/>
            <c:invertIfNegative val="0"/>
            <c:bubble3D val="0"/>
            <c:spPr>
              <a:solidFill>
                <a:schemeClr val="accent3"/>
              </a:solidFill>
              <a:ln>
                <a:noFill/>
              </a:ln>
              <a:effectLst/>
            </c:spPr>
            <c:extLst xmlns:c16r2="http://schemas.microsoft.com/office/drawing/2015/06/chart">
              <c:ext xmlns:c16="http://schemas.microsoft.com/office/drawing/2014/chart" uri="{C3380CC4-5D6E-409C-BE32-E72D297353CC}">
                <c16:uniqueId val="{00000005-C62F-4504-9F02-EE7E8B121718}"/>
              </c:ext>
            </c:extLst>
          </c:dPt>
          <c:dPt>
            <c:idx val="3"/>
            <c:invertIfNegative val="0"/>
            <c:bubble3D val="0"/>
            <c:spPr>
              <a:solidFill>
                <a:schemeClr val="accent4"/>
              </a:solidFill>
              <a:ln>
                <a:noFill/>
              </a:ln>
              <a:effectLst/>
            </c:spPr>
            <c:extLst xmlns:c16r2="http://schemas.microsoft.com/office/drawing/2015/06/chart">
              <c:ext xmlns:c16="http://schemas.microsoft.com/office/drawing/2014/chart" uri="{C3380CC4-5D6E-409C-BE32-E72D297353CC}">
                <c16:uniqueId val="{00000007-C62F-4504-9F02-EE7E8B121718}"/>
              </c:ext>
            </c:extLst>
          </c:dPt>
          <c:dPt>
            <c:idx val="4"/>
            <c:invertIfNegative val="0"/>
            <c:bubble3D val="0"/>
            <c:spPr>
              <a:solidFill>
                <a:schemeClr val="accent5"/>
              </a:solidFill>
              <a:ln>
                <a:noFill/>
              </a:ln>
              <a:effectLst/>
            </c:spPr>
            <c:extLst xmlns:c16r2="http://schemas.microsoft.com/office/drawing/2015/06/chart">
              <c:ext xmlns:c16="http://schemas.microsoft.com/office/drawing/2014/chart" uri="{C3380CC4-5D6E-409C-BE32-E72D297353CC}">
                <c16:uniqueId val="{00000009-C62F-4504-9F02-EE7E8B121718}"/>
              </c:ext>
            </c:extLst>
          </c:dPt>
          <c:dPt>
            <c:idx val="5"/>
            <c:invertIfNegative val="0"/>
            <c:bubble3D val="0"/>
            <c:spPr>
              <a:solidFill>
                <a:schemeClr val="accent6"/>
              </a:solidFill>
              <a:ln>
                <a:noFill/>
              </a:ln>
              <a:effectLst/>
            </c:spPr>
            <c:extLst xmlns:c16r2="http://schemas.microsoft.com/office/drawing/2015/06/chart">
              <c:ext xmlns:c16="http://schemas.microsoft.com/office/drawing/2014/chart" uri="{C3380CC4-5D6E-409C-BE32-E72D297353CC}">
                <c16:uniqueId val="{0000000B-C62F-4504-9F02-EE7E8B121718}"/>
              </c:ext>
            </c:extLst>
          </c:dPt>
          <c:dPt>
            <c:idx val="6"/>
            <c:invertIfNegative val="0"/>
            <c:bubble3D val="0"/>
            <c:spPr>
              <a:solidFill>
                <a:schemeClr val="accent1">
                  <a:lumMod val="60000"/>
                </a:schemeClr>
              </a:solidFill>
              <a:ln>
                <a:noFill/>
              </a:ln>
              <a:effectLst/>
            </c:spPr>
            <c:extLst xmlns:c16r2="http://schemas.microsoft.com/office/drawing/2015/06/chart">
              <c:ext xmlns:c16="http://schemas.microsoft.com/office/drawing/2014/chart" uri="{C3380CC4-5D6E-409C-BE32-E72D297353CC}">
                <c16:uniqueId val="{0000000D-C62F-4504-9F02-EE7E8B121718}"/>
              </c:ext>
            </c:extLst>
          </c:dPt>
          <c:dPt>
            <c:idx val="7"/>
            <c:invertIfNegative val="0"/>
            <c:bubble3D val="0"/>
            <c:spPr>
              <a:solidFill>
                <a:schemeClr val="accent2">
                  <a:lumMod val="60000"/>
                </a:schemeClr>
              </a:solidFill>
              <a:ln>
                <a:noFill/>
              </a:ln>
              <a:effectLst/>
            </c:spPr>
            <c:extLst xmlns:c16r2="http://schemas.microsoft.com/office/drawing/2015/06/chart">
              <c:ext xmlns:c16="http://schemas.microsoft.com/office/drawing/2014/chart" uri="{C3380CC4-5D6E-409C-BE32-E72D297353CC}">
                <c16:uniqueId val="{0000000F-C62F-4504-9F02-EE7E8B121718}"/>
              </c:ext>
            </c:extLst>
          </c:dPt>
          <c:dPt>
            <c:idx val="8"/>
            <c:invertIfNegative val="0"/>
            <c:bubble3D val="0"/>
            <c:spPr>
              <a:solidFill>
                <a:schemeClr val="accent3">
                  <a:lumMod val="60000"/>
                </a:schemeClr>
              </a:solidFill>
              <a:ln>
                <a:noFill/>
              </a:ln>
              <a:effectLst/>
            </c:spPr>
            <c:extLst xmlns:c16r2="http://schemas.microsoft.com/office/drawing/2015/06/chart">
              <c:ext xmlns:c16="http://schemas.microsoft.com/office/drawing/2014/chart" uri="{C3380CC4-5D6E-409C-BE32-E72D297353CC}">
                <c16:uniqueId val="{00000011-C62F-4504-9F02-EE7E8B121718}"/>
              </c:ext>
            </c:extLst>
          </c:dPt>
          <c:dPt>
            <c:idx val="9"/>
            <c:invertIfNegative val="0"/>
            <c:bubble3D val="0"/>
            <c:spPr>
              <a:solidFill>
                <a:schemeClr val="accent4">
                  <a:lumMod val="60000"/>
                </a:schemeClr>
              </a:solidFill>
              <a:ln>
                <a:noFill/>
              </a:ln>
              <a:effectLst/>
            </c:spPr>
            <c:extLst xmlns:c16r2="http://schemas.microsoft.com/office/drawing/2015/06/chart">
              <c:ext xmlns:c16="http://schemas.microsoft.com/office/drawing/2014/chart" uri="{C3380CC4-5D6E-409C-BE32-E72D297353CC}">
                <c16:uniqueId val="{00000013-C62F-4504-9F02-EE7E8B121718}"/>
              </c:ext>
            </c:extLst>
          </c:dPt>
          <c:dPt>
            <c:idx val="10"/>
            <c:invertIfNegative val="0"/>
            <c:bubble3D val="0"/>
            <c:spPr>
              <a:solidFill>
                <a:schemeClr val="accent5">
                  <a:lumMod val="60000"/>
                </a:schemeClr>
              </a:solidFill>
              <a:ln>
                <a:noFill/>
              </a:ln>
              <a:effectLst/>
            </c:spPr>
            <c:extLst xmlns:c16r2="http://schemas.microsoft.com/office/drawing/2015/06/chart">
              <c:ext xmlns:c16="http://schemas.microsoft.com/office/drawing/2014/chart" uri="{C3380CC4-5D6E-409C-BE32-E72D297353CC}">
                <c16:uniqueId val="{00000015-C62F-4504-9F02-EE7E8B121718}"/>
              </c:ext>
            </c:extLst>
          </c:dPt>
          <c:dPt>
            <c:idx val="11"/>
            <c:invertIfNegative val="0"/>
            <c:bubble3D val="0"/>
            <c:spPr>
              <a:solidFill>
                <a:schemeClr val="accent6">
                  <a:lumMod val="60000"/>
                </a:schemeClr>
              </a:solidFill>
              <a:ln>
                <a:noFill/>
              </a:ln>
              <a:effectLst/>
            </c:spPr>
            <c:extLst xmlns:c16r2="http://schemas.microsoft.com/office/drawing/2015/06/chart">
              <c:ext xmlns:c16="http://schemas.microsoft.com/office/drawing/2014/chart" uri="{C3380CC4-5D6E-409C-BE32-E72D297353CC}">
                <c16:uniqueId val="{00000017-C62F-4504-9F02-EE7E8B121718}"/>
              </c:ext>
            </c:extLst>
          </c:dPt>
          <c:dPt>
            <c:idx val="12"/>
            <c:invertIfNegative val="0"/>
            <c:bubble3D val="0"/>
            <c:spPr>
              <a:solidFill>
                <a:schemeClr val="accent1">
                  <a:lumMod val="80000"/>
                  <a:lumOff val="20000"/>
                </a:schemeClr>
              </a:solidFill>
              <a:ln>
                <a:noFill/>
              </a:ln>
              <a:effectLst/>
            </c:spPr>
            <c:extLst xmlns:c16r2="http://schemas.microsoft.com/office/drawing/2015/06/chart">
              <c:ext xmlns:c16="http://schemas.microsoft.com/office/drawing/2014/chart" uri="{C3380CC4-5D6E-409C-BE32-E72D297353CC}">
                <c16:uniqueId val="{00000019-C62F-4504-9F02-EE7E8B121718}"/>
              </c:ext>
            </c:extLst>
          </c:dPt>
          <c:dPt>
            <c:idx val="13"/>
            <c:invertIfNegative val="0"/>
            <c:bubble3D val="0"/>
            <c:spPr>
              <a:solidFill>
                <a:schemeClr val="accent2">
                  <a:lumMod val="80000"/>
                  <a:lumOff val="20000"/>
                </a:schemeClr>
              </a:solidFill>
              <a:ln>
                <a:noFill/>
              </a:ln>
              <a:effectLst/>
            </c:spPr>
            <c:extLst xmlns:c16r2="http://schemas.microsoft.com/office/drawing/2015/06/chart">
              <c:ext xmlns:c16="http://schemas.microsoft.com/office/drawing/2014/chart" uri="{C3380CC4-5D6E-409C-BE32-E72D297353CC}">
                <c16:uniqueId val="{0000001B-C62F-4504-9F02-EE7E8B121718}"/>
              </c:ext>
            </c:extLst>
          </c:dPt>
          <c:dPt>
            <c:idx val="14"/>
            <c:invertIfNegative val="0"/>
            <c:bubble3D val="0"/>
            <c:spPr>
              <a:solidFill>
                <a:schemeClr val="accent3">
                  <a:lumMod val="80000"/>
                  <a:lumOff val="20000"/>
                </a:schemeClr>
              </a:solidFill>
              <a:ln>
                <a:noFill/>
              </a:ln>
              <a:effectLst/>
            </c:spPr>
            <c:extLst xmlns:c16r2="http://schemas.microsoft.com/office/drawing/2015/06/chart">
              <c:ext xmlns:c16="http://schemas.microsoft.com/office/drawing/2014/chart" uri="{C3380CC4-5D6E-409C-BE32-E72D297353CC}">
                <c16:uniqueId val="{0000001D-C62F-4504-9F02-EE7E8B121718}"/>
              </c:ext>
            </c:extLst>
          </c:dPt>
          <c:dPt>
            <c:idx val="15"/>
            <c:invertIfNegative val="0"/>
            <c:bubble3D val="0"/>
            <c:spPr>
              <a:solidFill>
                <a:schemeClr val="accent4">
                  <a:lumMod val="80000"/>
                  <a:lumOff val="20000"/>
                </a:schemeClr>
              </a:solidFill>
              <a:ln>
                <a:noFill/>
              </a:ln>
              <a:effectLst/>
            </c:spPr>
            <c:extLst xmlns:c16r2="http://schemas.microsoft.com/office/drawing/2015/06/chart">
              <c:ext xmlns:c16="http://schemas.microsoft.com/office/drawing/2014/chart" uri="{C3380CC4-5D6E-409C-BE32-E72D297353CC}">
                <c16:uniqueId val="{0000001F-C62F-4504-9F02-EE7E8B12171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Sheet2!$B$855:$B$870</c:f>
              <c:strCache>
                <c:ptCount val="16"/>
                <c:pt idx="0">
                  <c:v>Curup</c:v>
                </c:pt>
                <c:pt idx="1">
                  <c:v>Curup Utara</c:v>
                </c:pt>
                <c:pt idx="2">
                  <c:v>Curup Selatan</c:v>
                </c:pt>
                <c:pt idx="3">
                  <c:v>Curup Timur</c:v>
                </c:pt>
                <c:pt idx="4">
                  <c:v>Curup Tengah</c:v>
                </c:pt>
                <c:pt idx="5">
                  <c:v>Selupu Rejang</c:v>
                </c:pt>
                <c:pt idx="6">
                  <c:v>Sindang Kelingi</c:v>
                </c:pt>
                <c:pt idx="7">
                  <c:v>Sindang Dataran</c:v>
                </c:pt>
                <c:pt idx="8">
                  <c:v>Binduriang</c:v>
                </c:pt>
                <c:pt idx="9">
                  <c:v>Bermani Ulu</c:v>
                </c:pt>
                <c:pt idx="10">
                  <c:v>Bermani Ulu Raya</c:v>
                </c:pt>
                <c:pt idx="11">
                  <c:v>Sindang Beliti Ulu</c:v>
                </c:pt>
                <c:pt idx="12">
                  <c:v>Sindang Beliti Ilir</c:v>
                </c:pt>
                <c:pt idx="13">
                  <c:v>Padang Ulak Tanding</c:v>
                </c:pt>
                <c:pt idx="14">
                  <c:v>Kota Padang</c:v>
                </c:pt>
                <c:pt idx="15">
                  <c:v>Kab RL</c:v>
                </c:pt>
              </c:strCache>
            </c:strRef>
          </c:cat>
          <c:val>
            <c:numRef>
              <c:f>Sheet2!$C$855:$C$870</c:f>
              <c:numCache>
                <c:formatCode>General</c:formatCode>
                <c:ptCount val="16"/>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numCache>
            </c:numRef>
          </c:val>
          <c:extLst xmlns:c16r2="http://schemas.microsoft.com/office/drawing/2015/06/chart">
            <c:ext xmlns:c16="http://schemas.microsoft.com/office/drawing/2014/chart" uri="{C3380CC4-5D6E-409C-BE32-E72D297353CC}">
              <c16:uniqueId val="{00000020-C62F-4504-9F02-EE7E8B121718}"/>
            </c:ext>
          </c:extLst>
        </c:ser>
        <c:dLbls>
          <c:showLegendKey val="0"/>
          <c:showVal val="0"/>
          <c:showCatName val="0"/>
          <c:showSerName val="0"/>
          <c:showPercent val="0"/>
          <c:showBubbleSize val="0"/>
        </c:dLbls>
        <c:gapWidth val="182"/>
        <c:axId val="169559552"/>
        <c:axId val="548746880"/>
      </c:barChart>
      <c:catAx>
        <c:axId val="1695595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8746880"/>
        <c:crosses val="autoZero"/>
        <c:auto val="1"/>
        <c:lblAlgn val="ctr"/>
        <c:lblOffset val="100"/>
        <c:noMultiLvlLbl val="0"/>
      </c:catAx>
      <c:valAx>
        <c:axId val="54874688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9559552"/>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a:t>Sembuh Covid- 19</a:t>
            </a:r>
            <a:endParaRPr lang="id-ID" sz="1200"/>
          </a:p>
          <a:p>
            <a:pPr>
              <a:defRPr sz="1400" b="0" i="0" u="none" strike="noStrike" kern="1200" spc="0" baseline="0">
                <a:solidFill>
                  <a:schemeClr val="tx1">
                    <a:lumMod val="65000"/>
                    <a:lumOff val="35000"/>
                  </a:schemeClr>
                </a:solidFill>
                <a:latin typeface="+mn-lt"/>
                <a:ea typeface="+mn-ea"/>
                <a:cs typeface="+mn-cs"/>
              </a:defRPr>
            </a:pPr>
            <a:r>
              <a:rPr lang="id-ID" sz="1200" b="0" i="0" u="none" strike="noStrike" baseline="0">
                <a:effectLst/>
              </a:rPr>
              <a:t>Kab Rejang Lebong 2022</a:t>
            </a:r>
            <a:endParaRPr lang="en-US" sz="1200"/>
          </a:p>
        </c:rich>
      </c:tx>
      <c:overlay val="0"/>
      <c:spPr>
        <a:noFill/>
        <a:ln>
          <a:noFill/>
        </a:ln>
        <a:effectLst/>
      </c:spPr>
    </c:title>
    <c:autoTitleDeleted val="0"/>
    <c:plotArea>
      <c:layout/>
      <c:barChart>
        <c:barDir val="bar"/>
        <c:grouping val="clustered"/>
        <c:varyColors val="1"/>
        <c:ser>
          <c:idx val="0"/>
          <c:order val="0"/>
          <c:tx>
            <c:strRef>
              <c:f>Sheet2!$D$854</c:f>
              <c:strCache>
                <c:ptCount val="1"/>
                <c:pt idx="0">
                  <c:v>Sembuh Covid- 19</c:v>
                </c:pt>
              </c:strCache>
            </c:strRef>
          </c:tx>
          <c:invertIfNegative val="0"/>
          <c:dPt>
            <c:idx val="0"/>
            <c:invertIfNegative val="0"/>
            <c:bubble3D val="0"/>
            <c:spPr>
              <a:solidFill>
                <a:schemeClr val="accent1"/>
              </a:solidFill>
              <a:ln>
                <a:noFill/>
              </a:ln>
              <a:effectLst/>
            </c:spPr>
            <c:extLst xmlns:c16r2="http://schemas.microsoft.com/office/drawing/2015/06/chart">
              <c:ext xmlns:c16="http://schemas.microsoft.com/office/drawing/2014/chart" uri="{C3380CC4-5D6E-409C-BE32-E72D297353CC}">
                <c16:uniqueId val="{00000001-0F32-40BD-80D1-43072139D35F}"/>
              </c:ext>
            </c:extLst>
          </c:dPt>
          <c:dPt>
            <c:idx val="1"/>
            <c:invertIfNegative val="0"/>
            <c:bubble3D val="0"/>
            <c:spPr>
              <a:solidFill>
                <a:schemeClr val="accent2"/>
              </a:solidFill>
              <a:ln>
                <a:noFill/>
              </a:ln>
              <a:effectLst/>
            </c:spPr>
            <c:extLst xmlns:c16r2="http://schemas.microsoft.com/office/drawing/2015/06/chart">
              <c:ext xmlns:c16="http://schemas.microsoft.com/office/drawing/2014/chart" uri="{C3380CC4-5D6E-409C-BE32-E72D297353CC}">
                <c16:uniqueId val="{00000003-0F32-40BD-80D1-43072139D35F}"/>
              </c:ext>
            </c:extLst>
          </c:dPt>
          <c:dPt>
            <c:idx val="2"/>
            <c:invertIfNegative val="0"/>
            <c:bubble3D val="0"/>
            <c:spPr>
              <a:solidFill>
                <a:schemeClr val="accent3"/>
              </a:solidFill>
              <a:ln>
                <a:noFill/>
              </a:ln>
              <a:effectLst/>
            </c:spPr>
            <c:extLst xmlns:c16r2="http://schemas.microsoft.com/office/drawing/2015/06/chart">
              <c:ext xmlns:c16="http://schemas.microsoft.com/office/drawing/2014/chart" uri="{C3380CC4-5D6E-409C-BE32-E72D297353CC}">
                <c16:uniqueId val="{00000005-0F32-40BD-80D1-43072139D35F}"/>
              </c:ext>
            </c:extLst>
          </c:dPt>
          <c:dPt>
            <c:idx val="3"/>
            <c:invertIfNegative val="0"/>
            <c:bubble3D val="0"/>
            <c:spPr>
              <a:solidFill>
                <a:schemeClr val="accent4"/>
              </a:solidFill>
              <a:ln>
                <a:noFill/>
              </a:ln>
              <a:effectLst/>
            </c:spPr>
            <c:extLst xmlns:c16r2="http://schemas.microsoft.com/office/drawing/2015/06/chart">
              <c:ext xmlns:c16="http://schemas.microsoft.com/office/drawing/2014/chart" uri="{C3380CC4-5D6E-409C-BE32-E72D297353CC}">
                <c16:uniqueId val="{00000007-0F32-40BD-80D1-43072139D35F}"/>
              </c:ext>
            </c:extLst>
          </c:dPt>
          <c:dPt>
            <c:idx val="4"/>
            <c:invertIfNegative val="0"/>
            <c:bubble3D val="0"/>
            <c:spPr>
              <a:solidFill>
                <a:schemeClr val="accent5"/>
              </a:solidFill>
              <a:ln>
                <a:noFill/>
              </a:ln>
              <a:effectLst/>
            </c:spPr>
            <c:extLst xmlns:c16r2="http://schemas.microsoft.com/office/drawing/2015/06/chart">
              <c:ext xmlns:c16="http://schemas.microsoft.com/office/drawing/2014/chart" uri="{C3380CC4-5D6E-409C-BE32-E72D297353CC}">
                <c16:uniqueId val="{00000009-0F32-40BD-80D1-43072139D35F}"/>
              </c:ext>
            </c:extLst>
          </c:dPt>
          <c:dPt>
            <c:idx val="5"/>
            <c:invertIfNegative val="0"/>
            <c:bubble3D val="0"/>
            <c:spPr>
              <a:solidFill>
                <a:schemeClr val="accent6"/>
              </a:solidFill>
              <a:ln>
                <a:noFill/>
              </a:ln>
              <a:effectLst/>
            </c:spPr>
            <c:extLst xmlns:c16r2="http://schemas.microsoft.com/office/drawing/2015/06/chart">
              <c:ext xmlns:c16="http://schemas.microsoft.com/office/drawing/2014/chart" uri="{C3380CC4-5D6E-409C-BE32-E72D297353CC}">
                <c16:uniqueId val="{0000000B-0F32-40BD-80D1-43072139D35F}"/>
              </c:ext>
            </c:extLst>
          </c:dPt>
          <c:dPt>
            <c:idx val="6"/>
            <c:invertIfNegative val="0"/>
            <c:bubble3D val="0"/>
            <c:spPr>
              <a:solidFill>
                <a:schemeClr val="accent1">
                  <a:lumMod val="60000"/>
                </a:schemeClr>
              </a:solidFill>
              <a:ln>
                <a:noFill/>
              </a:ln>
              <a:effectLst/>
            </c:spPr>
            <c:extLst xmlns:c16r2="http://schemas.microsoft.com/office/drawing/2015/06/chart">
              <c:ext xmlns:c16="http://schemas.microsoft.com/office/drawing/2014/chart" uri="{C3380CC4-5D6E-409C-BE32-E72D297353CC}">
                <c16:uniqueId val="{0000000D-0F32-40BD-80D1-43072139D35F}"/>
              </c:ext>
            </c:extLst>
          </c:dPt>
          <c:dPt>
            <c:idx val="7"/>
            <c:invertIfNegative val="0"/>
            <c:bubble3D val="0"/>
            <c:spPr>
              <a:solidFill>
                <a:schemeClr val="accent2">
                  <a:lumMod val="60000"/>
                </a:schemeClr>
              </a:solidFill>
              <a:ln>
                <a:noFill/>
              </a:ln>
              <a:effectLst/>
            </c:spPr>
            <c:extLst xmlns:c16r2="http://schemas.microsoft.com/office/drawing/2015/06/chart">
              <c:ext xmlns:c16="http://schemas.microsoft.com/office/drawing/2014/chart" uri="{C3380CC4-5D6E-409C-BE32-E72D297353CC}">
                <c16:uniqueId val="{0000000F-0F32-40BD-80D1-43072139D35F}"/>
              </c:ext>
            </c:extLst>
          </c:dPt>
          <c:dPt>
            <c:idx val="8"/>
            <c:invertIfNegative val="0"/>
            <c:bubble3D val="0"/>
            <c:spPr>
              <a:solidFill>
                <a:schemeClr val="accent3">
                  <a:lumMod val="60000"/>
                </a:schemeClr>
              </a:solidFill>
              <a:ln>
                <a:noFill/>
              </a:ln>
              <a:effectLst/>
            </c:spPr>
            <c:extLst xmlns:c16r2="http://schemas.microsoft.com/office/drawing/2015/06/chart">
              <c:ext xmlns:c16="http://schemas.microsoft.com/office/drawing/2014/chart" uri="{C3380CC4-5D6E-409C-BE32-E72D297353CC}">
                <c16:uniqueId val="{00000011-0F32-40BD-80D1-43072139D35F}"/>
              </c:ext>
            </c:extLst>
          </c:dPt>
          <c:dPt>
            <c:idx val="9"/>
            <c:invertIfNegative val="0"/>
            <c:bubble3D val="0"/>
            <c:spPr>
              <a:solidFill>
                <a:schemeClr val="accent4">
                  <a:lumMod val="60000"/>
                </a:schemeClr>
              </a:solidFill>
              <a:ln>
                <a:noFill/>
              </a:ln>
              <a:effectLst/>
            </c:spPr>
            <c:extLst xmlns:c16r2="http://schemas.microsoft.com/office/drawing/2015/06/chart">
              <c:ext xmlns:c16="http://schemas.microsoft.com/office/drawing/2014/chart" uri="{C3380CC4-5D6E-409C-BE32-E72D297353CC}">
                <c16:uniqueId val="{00000013-0F32-40BD-80D1-43072139D35F}"/>
              </c:ext>
            </c:extLst>
          </c:dPt>
          <c:dPt>
            <c:idx val="10"/>
            <c:invertIfNegative val="0"/>
            <c:bubble3D val="0"/>
            <c:spPr>
              <a:solidFill>
                <a:schemeClr val="accent5">
                  <a:lumMod val="60000"/>
                </a:schemeClr>
              </a:solidFill>
              <a:ln>
                <a:noFill/>
              </a:ln>
              <a:effectLst/>
            </c:spPr>
            <c:extLst xmlns:c16r2="http://schemas.microsoft.com/office/drawing/2015/06/chart">
              <c:ext xmlns:c16="http://schemas.microsoft.com/office/drawing/2014/chart" uri="{C3380CC4-5D6E-409C-BE32-E72D297353CC}">
                <c16:uniqueId val="{00000015-0F32-40BD-80D1-43072139D35F}"/>
              </c:ext>
            </c:extLst>
          </c:dPt>
          <c:dPt>
            <c:idx val="11"/>
            <c:invertIfNegative val="0"/>
            <c:bubble3D val="0"/>
            <c:spPr>
              <a:solidFill>
                <a:schemeClr val="accent6">
                  <a:lumMod val="60000"/>
                </a:schemeClr>
              </a:solidFill>
              <a:ln>
                <a:noFill/>
              </a:ln>
              <a:effectLst/>
            </c:spPr>
            <c:extLst xmlns:c16r2="http://schemas.microsoft.com/office/drawing/2015/06/chart">
              <c:ext xmlns:c16="http://schemas.microsoft.com/office/drawing/2014/chart" uri="{C3380CC4-5D6E-409C-BE32-E72D297353CC}">
                <c16:uniqueId val="{00000017-0F32-40BD-80D1-43072139D35F}"/>
              </c:ext>
            </c:extLst>
          </c:dPt>
          <c:dPt>
            <c:idx val="12"/>
            <c:invertIfNegative val="0"/>
            <c:bubble3D val="0"/>
            <c:spPr>
              <a:solidFill>
                <a:schemeClr val="accent1">
                  <a:lumMod val="80000"/>
                  <a:lumOff val="20000"/>
                </a:schemeClr>
              </a:solidFill>
              <a:ln>
                <a:noFill/>
              </a:ln>
              <a:effectLst/>
            </c:spPr>
            <c:extLst xmlns:c16r2="http://schemas.microsoft.com/office/drawing/2015/06/chart">
              <c:ext xmlns:c16="http://schemas.microsoft.com/office/drawing/2014/chart" uri="{C3380CC4-5D6E-409C-BE32-E72D297353CC}">
                <c16:uniqueId val="{00000019-0F32-40BD-80D1-43072139D35F}"/>
              </c:ext>
            </c:extLst>
          </c:dPt>
          <c:dPt>
            <c:idx val="13"/>
            <c:invertIfNegative val="0"/>
            <c:bubble3D val="0"/>
            <c:spPr>
              <a:solidFill>
                <a:schemeClr val="accent2">
                  <a:lumMod val="80000"/>
                  <a:lumOff val="20000"/>
                </a:schemeClr>
              </a:solidFill>
              <a:ln>
                <a:noFill/>
              </a:ln>
              <a:effectLst/>
            </c:spPr>
            <c:extLst xmlns:c16r2="http://schemas.microsoft.com/office/drawing/2015/06/chart">
              <c:ext xmlns:c16="http://schemas.microsoft.com/office/drawing/2014/chart" uri="{C3380CC4-5D6E-409C-BE32-E72D297353CC}">
                <c16:uniqueId val="{0000001B-0F32-40BD-80D1-43072139D35F}"/>
              </c:ext>
            </c:extLst>
          </c:dPt>
          <c:dPt>
            <c:idx val="14"/>
            <c:invertIfNegative val="0"/>
            <c:bubble3D val="0"/>
            <c:spPr>
              <a:solidFill>
                <a:schemeClr val="accent3">
                  <a:lumMod val="80000"/>
                  <a:lumOff val="20000"/>
                </a:schemeClr>
              </a:solidFill>
              <a:ln>
                <a:noFill/>
              </a:ln>
              <a:effectLst/>
            </c:spPr>
            <c:extLst xmlns:c16r2="http://schemas.microsoft.com/office/drawing/2015/06/chart">
              <c:ext xmlns:c16="http://schemas.microsoft.com/office/drawing/2014/chart" uri="{C3380CC4-5D6E-409C-BE32-E72D297353CC}">
                <c16:uniqueId val="{0000001D-0F32-40BD-80D1-43072139D35F}"/>
              </c:ext>
            </c:extLst>
          </c:dPt>
          <c:dPt>
            <c:idx val="15"/>
            <c:invertIfNegative val="0"/>
            <c:bubble3D val="0"/>
            <c:spPr>
              <a:solidFill>
                <a:schemeClr val="accent4">
                  <a:lumMod val="80000"/>
                  <a:lumOff val="20000"/>
                </a:schemeClr>
              </a:solidFill>
              <a:ln>
                <a:noFill/>
              </a:ln>
              <a:effectLst/>
            </c:spPr>
            <c:extLst xmlns:c16r2="http://schemas.microsoft.com/office/drawing/2015/06/chart">
              <c:ext xmlns:c16="http://schemas.microsoft.com/office/drawing/2014/chart" uri="{C3380CC4-5D6E-409C-BE32-E72D297353CC}">
                <c16:uniqueId val="{0000001F-0F32-40BD-80D1-43072139D35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Sheet2!$B$855:$B$870</c:f>
              <c:strCache>
                <c:ptCount val="16"/>
                <c:pt idx="0">
                  <c:v>Curup</c:v>
                </c:pt>
                <c:pt idx="1">
                  <c:v>Curup Utara</c:v>
                </c:pt>
                <c:pt idx="2">
                  <c:v>Curup Selatan</c:v>
                </c:pt>
                <c:pt idx="3">
                  <c:v>Curup Timur</c:v>
                </c:pt>
                <c:pt idx="4">
                  <c:v>Curup Tengah</c:v>
                </c:pt>
                <c:pt idx="5">
                  <c:v>Selupu Rejang</c:v>
                </c:pt>
                <c:pt idx="6">
                  <c:v>Sindang Kelingi</c:v>
                </c:pt>
                <c:pt idx="7">
                  <c:v>Sindang Dataran</c:v>
                </c:pt>
                <c:pt idx="8">
                  <c:v>Binduriang</c:v>
                </c:pt>
                <c:pt idx="9">
                  <c:v>Bermani Ulu</c:v>
                </c:pt>
                <c:pt idx="10">
                  <c:v>Bermani Ulu Raya</c:v>
                </c:pt>
                <c:pt idx="11">
                  <c:v>Sindang Beliti Ulu</c:v>
                </c:pt>
                <c:pt idx="12">
                  <c:v>Sindang Beliti Ilir</c:v>
                </c:pt>
                <c:pt idx="13">
                  <c:v>Padang Ulak Tanding</c:v>
                </c:pt>
                <c:pt idx="14">
                  <c:v>Kota Padang</c:v>
                </c:pt>
                <c:pt idx="15">
                  <c:v>Kab RL</c:v>
                </c:pt>
              </c:strCache>
            </c:strRef>
          </c:cat>
          <c:val>
            <c:numRef>
              <c:f>Sheet2!$D$855:$D$870</c:f>
              <c:numCache>
                <c:formatCode>General</c:formatCode>
                <c:ptCount val="16"/>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numCache>
            </c:numRef>
          </c:val>
          <c:extLst xmlns:c16r2="http://schemas.microsoft.com/office/drawing/2015/06/chart">
            <c:ext xmlns:c16="http://schemas.microsoft.com/office/drawing/2014/chart" uri="{C3380CC4-5D6E-409C-BE32-E72D297353CC}">
              <c16:uniqueId val="{00000020-0F32-40BD-80D1-43072139D35F}"/>
            </c:ext>
          </c:extLst>
        </c:ser>
        <c:dLbls>
          <c:showLegendKey val="0"/>
          <c:showVal val="0"/>
          <c:showCatName val="0"/>
          <c:showSerName val="0"/>
          <c:showPercent val="0"/>
          <c:showBubbleSize val="0"/>
        </c:dLbls>
        <c:gapWidth val="182"/>
        <c:axId val="192833024"/>
        <c:axId val="548748608"/>
      </c:barChart>
      <c:catAx>
        <c:axId val="19283302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8748608"/>
        <c:crosses val="autoZero"/>
        <c:auto val="1"/>
        <c:lblAlgn val="ctr"/>
        <c:lblOffset val="100"/>
        <c:noMultiLvlLbl val="0"/>
      </c:catAx>
      <c:valAx>
        <c:axId val="54874860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2833024"/>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id-ID"/>
              <a:t>Jumlah </a:t>
            </a:r>
            <a:r>
              <a:rPr lang="en-US"/>
              <a:t>Posbindu PTM</a:t>
            </a:r>
            <a:r>
              <a:rPr lang="id-ID"/>
              <a:t> Kab. Rejang Lebong 2022</a:t>
            </a:r>
            <a:endParaRPr lang="en-US"/>
          </a:p>
        </c:rich>
      </c:tx>
      <c:overlay val="0"/>
      <c:spPr>
        <a:noFill/>
        <a:ln>
          <a:noFill/>
        </a:ln>
        <a:effectLst/>
      </c:spPr>
    </c:title>
    <c:autoTitleDeleted val="0"/>
    <c:plotArea>
      <c:layout/>
      <c:barChart>
        <c:barDir val="bar"/>
        <c:grouping val="clustered"/>
        <c:varyColors val="1"/>
        <c:ser>
          <c:idx val="0"/>
          <c:order val="0"/>
          <c:tx>
            <c:strRef>
              <c:f>Sheet2!$C$37</c:f>
              <c:strCache>
                <c:ptCount val="1"/>
                <c:pt idx="0">
                  <c:v>Posbindu PTM</c:v>
                </c:pt>
              </c:strCache>
            </c:strRef>
          </c:tx>
          <c:invertIfNegative val="0"/>
          <c:dPt>
            <c:idx val="0"/>
            <c:invertIfNegative val="0"/>
            <c:bubble3D val="0"/>
            <c:spPr>
              <a:solidFill>
                <a:schemeClr val="accent1"/>
              </a:solidFill>
              <a:ln>
                <a:noFill/>
              </a:ln>
              <a:effectLst/>
            </c:spPr>
            <c:extLst xmlns:c16r2="http://schemas.microsoft.com/office/drawing/2015/06/chart">
              <c:ext xmlns:c16="http://schemas.microsoft.com/office/drawing/2014/chart" uri="{C3380CC4-5D6E-409C-BE32-E72D297353CC}">
                <c16:uniqueId val="{00000001-0D5B-4624-9450-F8BFF2600133}"/>
              </c:ext>
            </c:extLst>
          </c:dPt>
          <c:dPt>
            <c:idx val="1"/>
            <c:invertIfNegative val="0"/>
            <c:bubble3D val="0"/>
            <c:spPr>
              <a:solidFill>
                <a:schemeClr val="accent2"/>
              </a:solidFill>
              <a:ln>
                <a:noFill/>
              </a:ln>
              <a:effectLst/>
            </c:spPr>
            <c:extLst xmlns:c16r2="http://schemas.microsoft.com/office/drawing/2015/06/chart">
              <c:ext xmlns:c16="http://schemas.microsoft.com/office/drawing/2014/chart" uri="{C3380CC4-5D6E-409C-BE32-E72D297353CC}">
                <c16:uniqueId val="{00000003-0D5B-4624-9450-F8BFF2600133}"/>
              </c:ext>
            </c:extLst>
          </c:dPt>
          <c:dPt>
            <c:idx val="2"/>
            <c:invertIfNegative val="0"/>
            <c:bubble3D val="0"/>
            <c:spPr>
              <a:solidFill>
                <a:schemeClr val="accent3"/>
              </a:solidFill>
              <a:ln>
                <a:noFill/>
              </a:ln>
              <a:effectLst/>
            </c:spPr>
            <c:extLst xmlns:c16r2="http://schemas.microsoft.com/office/drawing/2015/06/chart">
              <c:ext xmlns:c16="http://schemas.microsoft.com/office/drawing/2014/chart" uri="{C3380CC4-5D6E-409C-BE32-E72D297353CC}">
                <c16:uniqueId val="{00000005-0D5B-4624-9450-F8BFF2600133}"/>
              </c:ext>
            </c:extLst>
          </c:dPt>
          <c:dPt>
            <c:idx val="3"/>
            <c:invertIfNegative val="0"/>
            <c:bubble3D val="0"/>
            <c:spPr>
              <a:solidFill>
                <a:schemeClr val="accent4"/>
              </a:solidFill>
              <a:ln>
                <a:noFill/>
              </a:ln>
              <a:effectLst/>
            </c:spPr>
            <c:extLst xmlns:c16r2="http://schemas.microsoft.com/office/drawing/2015/06/chart">
              <c:ext xmlns:c16="http://schemas.microsoft.com/office/drawing/2014/chart" uri="{C3380CC4-5D6E-409C-BE32-E72D297353CC}">
                <c16:uniqueId val="{00000007-0D5B-4624-9450-F8BFF2600133}"/>
              </c:ext>
            </c:extLst>
          </c:dPt>
          <c:dPt>
            <c:idx val="4"/>
            <c:invertIfNegative val="0"/>
            <c:bubble3D val="0"/>
            <c:spPr>
              <a:solidFill>
                <a:schemeClr val="accent5"/>
              </a:solidFill>
              <a:ln>
                <a:noFill/>
              </a:ln>
              <a:effectLst/>
            </c:spPr>
            <c:extLst xmlns:c16r2="http://schemas.microsoft.com/office/drawing/2015/06/chart">
              <c:ext xmlns:c16="http://schemas.microsoft.com/office/drawing/2014/chart" uri="{C3380CC4-5D6E-409C-BE32-E72D297353CC}">
                <c16:uniqueId val="{00000009-0D5B-4624-9450-F8BFF2600133}"/>
              </c:ext>
            </c:extLst>
          </c:dPt>
          <c:dPt>
            <c:idx val="5"/>
            <c:invertIfNegative val="0"/>
            <c:bubble3D val="0"/>
            <c:spPr>
              <a:solidFill>
                <a:schemeClr val="accent6"/>
              </a:solidFill>
              <a:ln>
                <a:noFill/>
              </a:ln>
              <a:effectLst/>
            </c:spPr>
            <c:extLst xmlns:c16r2="http://schemas.microsoft.com/office/drawing/2015/06/chart">
              <c:ext xmlns:c16="http://schemas.microsoft.com/office/drawing/2014/chart" uri="{C3380CC4-5D6E-409C-BE32-E72D297353CC}">
                <c16:uniqueId val="{0000000B-0D5B-4624-9450-F8BFF2600133}"/>
              </c:ext>
            </c:extLst>
          </c:dPt>
          <c:dPt>
            <c:idx val="6"/>
            <c:invertIfNegative val="0"/>
            <c:bubble3D val="0"/>
            <c:spPr>
              <a:solidFill>
                <a:schemeClr val="accent1">
                  <a:lumMod val="60000"/>
                </a:schemeClr>
              </a:solidFill>
              <a:ln>
                <a:noFill/>
              </a:ln>
              <a:effectLst/>
            </c:spPr>
            <c:extLst xmlns:c16r2="http://schemas.microsoft.com/office/drawing/2015/06/chart">
              <c:ext xmlns:c16="http://schemas.microsoft.com/office/drawing/2014/chart" uri="{C3380CC4-5D6E-409C-BE32-E72D297353CC}">
                <c16:uniqueId val="{0000000D-0D5B-4624-9450-F8BFF2600133}"/>
              </c:ext>
            </c:extLst>
          </c:dPt>
          <c:dPt>
            <c:idx val="7"/>
            <c:invertIfNegative val="0"/>
            <c:bubble3D val="0"/>
            <c:spPr>
              <a:solidFill>
                <a:schemeClr val="accent2">
                  <a:lumMod val="60000"/>
                </a:schemeClr>
              </a:solidFill>
              <a:ln>
                <a:noFill/>
              </a:ln>
              <a:effectLst/>
            </c:spPr>
            <c:extLst xmlns:c16r2="http://schemas.microsoft.com/office/drawing/2015/06/chart">
              <c:ext xmlns:c16="http://schemas.microsoft.com/office/drawing/2014/chart" uri="{C3380CC4-5D6E-409C-BE32-E72D297353CC}">
                <c16:uniqueId val="{0000000F-0D5B-4624-9450-F8BFF2600133}"/>
              </c:ext>
            </c:extLst>
          </c:dPt>
          <c:dPt>
            <c:idx val="8"/>
            <c:invertIfNegative val="0"/>
            <c:bubble3D val="0"/>
            <c:spPr>
              <a:solidFill>
                <a:schemeClr val="accent3">
                  <a:lumMod val="60000"/>
                </a:schemeClr>
              </a:solidFill>
              <a:ln>
                <a:noFill/>
              </a:ln>
              <a:effectLst/>
            </c:spPr>
            <c:extLst xmlns:c16r2="http://schemas.microsoft.com/office/drawing/2015/06/chart">
              <c:ext xmlns:c16="http://schemas.microsoft.com/office/drawing/2014/chart" uri="{C3380CC4-5D6E-409C-BE32-E72D297353CC}">
                <c16:uniqueId val="{00000011-0D5B-4624-9450-F8BFF2600133}"/>
              </c:ext>
            </c:extLst>
          </c:dPt>
          <c:dPt>
            <c:idx val="9"/>
            <c:invertIfNegative val="0"/>
            <c:bubble3D val="0"/>
            <c:spPr>
              <a:solidFill>
                <a:schemeClr val="accent4">
                  <a:lumMod val="60000"/>
                </a:schemeClr>
              </a:solidFill>
              <a:ln>
                <a:noFill/>
              </a:ln>
              <a:effectLst/>
            </c:spPr>
            <c:extLst xmlns:c16r2="http://schemas.microsoft.com/office/drawing/2015/06/chart">
              <c:ext xmlns:c16="http://schemas.microsoft.com/office/drawing/2014/chart" uri="{C3380CC4-5D6E-409C-BE32-E72D297353CC}">
                <c16:uniqueId val="{00000013-0D5B-4624-9450-F8BFF2600133}"/>
              </c:ext>
            </c:extLst>
          </c:dPt>
          <c:dPt>
            <c:idx val="10"/>
            <c:invertIfNegative val="0"/>
            <c:bubble3D val="0"/>
            <c:spPr>
              <a:solidFill>
                <a:schemeClr val="accent5">
                  <a:lumMod val="60000"/>
                </a:schemeClr>
              </a:solidFill>
              <a:ln>
                <a:noFill/>
              </a:ln>
              <a:effectLst/>
            </c:spPr>
            <c:extLst xmlns:c16r2="http://schemas.microsoft.com/office/drawing/2015/06/chart">
              <c:ext xmlns:c16="http://schemas.microsoft.com/office/drawing/2014/chart" uri="{C3380CC4-5D6E-409C-BE32-E72D297353CC}">
                <c16:uniqueId val="{00000015-0D5B-4624-9450-F8BFF2600133}"/>
              </c:ext>
            </c:extLst>
          </c:dPt>
          <c:dPt>
            <c:idx val="11"/>
            <c:invertIfNegative val="0"/>
            <c:bubble3D val="0"/>
            <c:spPr>
              <a:solidFill>
                <a:schemeClr val="accent6">
                  <a:lumMod val="60000"/>
                </a:schemeClr>
              </a:solidFill>
              <a:ln>
                <a:noFill/>
              </a:ln>
              <a:effectLst/>
            </c:spPr>
            <c:extLst xmlns:c16r2="http://schemas.microsoft.com/office/drawing/2015/06/chart">
              <c:ext xmlns:c16="http://schemas.microsoft.com/office/drawing/2014/chart" uri="{C3380CC4-5D6E-409C-BE32-E72D297353CC}">
                <c16:uniqueId val="{00000017-0D5B-4624-9450-F8BFF2600133}"/>
              </c:ext>
            </c:extLst>
          </c:dPt>
          <c:dPt>
            <c:idx val="12"/>
            <c:invertIfNegative val="0"/>
            <c:bubble3D val="0"/>
            <c:spPr>
              <a:solidFill>
                <a:schemeClr val="accent1">
                  <a:lumMod val="80000"/>
                  <a:lumOff val="20000"/>
                </a:schemeClr>
              </a:solidFill>
              <a:ln>
                <a:noFill/>
              </a:ln>
              <a:effectLst/>
            </c:spPr>
            <c:extLst xmlns:c16r2="http://schemas.microsoft.com/office/drawing/2015/06/chart">
              <c:ext xmlns:c16="http://schemas.microsoft.com/office/drawing/2014/chart" uri="{C3380CC4-5D6E-409C-BE32-E72D297353CC}">
                <c16:uniqueId val="{00000019-0D5B-4624-9450-F8BFF2600133}"/>
              </c:ext>
            </c:extLst>
          </c:dPt>
          <c:dPt>
            <c:idx val="13"/>
            <c:invertIfNegative val="0"/>
            <c:bubble3D val="0"/>
            <c:spPr>
              <a:solidFill>
                <a:schemeClr val="accent2">
                  <a:lumMod val="80000"/>
                  <a:lumOff val="20000"/>
                </a:schemeClr>
              </a:solidFill>
              <a:ln>
                <a:noFill/>
              </a:ln>
              <a:effectLst/>
            </c:spPr>
            <c:extLst xmlns:c16r2="http://schemas.microsoft.com/office/drawing/2015/06/chart">
              <c:ext xmlns:c16="http://schemas.microsoft.com/office/drawing/2014/chart" uri="{C3380CC4-5D6E-409C-BE32-E72D297353CC}">
                <c16:uniqueId val="{0000001B-0D5B-4624-9450-F8BFF2600133}"/>
              </c:ext>
            </c:extLst>
          </c:dPt>
          <c:dPt>
            <c:idx val="14"/>
            <c:invertIfNegative val="0"/>
            <c:bubble3D val="0"/>
            <c:spPr>
              <a:solidFill>
                <a:schemeClr val="accent3">
                  <a:lumMod val="80000"/>
                  <a:lumOff val="20000"/>
                </a:schemeClr>
              </a:solidFill>
              <a:ln>
                <a:noFill/>
              </a:ln>
              <a:effectLst/>
            </c:spPr>
            <c:extLst xmlns:c16r2="http://schemas.microsoft.com/office/drawing/2015/06/chart">
              <c:ext xmlns:c16="http://schemas.microsoft.com/office/drawing/2014/chart" uri="{C3380CC4-5D6E-409C-BE32-E72D297353CC}">
                <c16:uniqueId val="{0000001D-0D5B-4624-9450-F8BFF2600133}"/>
              </c:ext>
            </c:extLst>
          </c:dPt>
          <c:dPt>
            <c:idx val="15"/>
            <c:invertIfNegative val="0"/>
            <c:bubble3D val="0"/>
            <c:spPr>
              <a:solidFill>
                <a:schemeClr val="accent4">
                  <a:lumMod val="80000"/>
                  <a:lumOff val="20000"/>
                </a:schemeClr>
              </a:solidFill>
              <a:ln>
                <a:noFill/>
              </a:ln>
              <a:effectLst/>
            </c:spPr>
            <c:extLst xmlns:c16r2="http://schemas.microsoft.com/office/drawing/2015/06/chart">
              <c:ext xmlns:c16="http://schemas.microsoft.com/office/drawing/2014/chart" uri="{C3380CC4-5D6E-409C-BE32-E72D297353CC}">
                <c16:uniqueId val="{0000001F-0D5B-4624-9450-F8BFF2600133}"/>
              </c:ext>
            </c:extLst>
          </c:dPt>
          <c:dPt>
            <c:idx val="16"/>
            <c:invertIfNegative val="0"/>
            <c:bubble3D val="0"/>
            <c:spPr>
              <a:solidFill>
                <a:schemeClr val="accent5">
                  <a:lumMod val="80000"/>
                  <a:lumOff val="20000"/>
                </a:schemeClr>
              </a:solidFill>
              <a:ln>
                <a:noFill/>
              </a:ln>
              <a:effectLst/>
            </c:spPr>
            <c:extLst xmlns:c16r2="http://schemas.microsoft.com/office/drawing/2015/06/chart">
              <c:ext xmlns:c16="http://schemas.microsoft.com/office/drawing/2014/chart" uri="{C3380CC4-5D6E-409C-BE32-E72D297353CC}">
                <c16:uniqueId val="{00000021-0D5B-4624-9450-F8BFF2600133}"/>
              </c:ext>
            </c:extLst>
          </c:dPt>
          <c:dPt>
            <c:idx val="17"/>
            <c:invertIfNegative val="0"/>
            <c:bubble3D val="0"/>
            <c:spPr>
              <a:solidFill>
                <a:schemeClr val="accent6">
                  <a:lumMod val="80000"/>
                  <a:lumOff val="20000"/>
                </a:schemeClr>
              </a:solidFill>
              <a:ln>
                <a:noFill/>
              </a:ln>
              <a:effectLst/>
            </c:spPr>
            <c:extLst xmlns:c16r2="http://schemas.microsoft.com/office/drawing/2015/06/chart">
              <c:ext xmlns:c16="http://schemas.microsoft.com/office/drawing/2014/chart" uri="{C3380CC4-5D6E-409C-BE32-E72D297353CC}">
                <c16:uniqueId val="{00000023-0D5B-4624-9450-F8BFF2600133}"/>
              </c:ext>
            </c:extLst>
          </c:dPt>
          <c:dPt>
            <c:idx val="18"/>
            <c:invertIfNegative val="0"/>
            <c:bubble3D val="0"/>
            <c:spPr>
              <a:solidFill>
                <a:schemeClr val="accent1">
                  <a:lumMod val="80000"/>
                </a:schemeClr>
              </a:solidFill>
              <a:ln>
                <a:noFill/>
              </a:ln>
              <a:effectLst/>
            </c:spPr>
            <c:extLst xmlns:c16r2="http://schemas.microsoft.com/office/drawing/2015/06/chart">
              <c:ext xmlns:c16="http://schemas.microsoft.com/office/drawing/2014/chart" uri="{C3380CC4-5D6E-409C-BE32-E72D297353CC}">
                <c16:uniqueId val="{00000025-0D5B-4624-9450-F8BFF2600133}"/>
              </c:ext>
            </c:extLst>
          </c:dPt>
          <c:dPt>
            <c:idx val="19"/>
            <c:invertIfNegative val="0"/>
            <c:bubble3D val="0"/>
            <c:spPr>
              <a:solidFill>
                <a:schemeClr val="accent2">
                  <a:lumMod val="80000"/>
                </a:schemeClr>
              </a:solidFill>
              <a:ln>
                <a:noFill/>
              </a:ln>
              <a:effectLst/>
            </c:spPr>
            <c:extLst xmlns:c16r2="http://schemas.microsoft.com/office/drawing/2015/06/chart">
              <c:ext xmlns:c16="http://schemas.microsoft.com/office/drawing/2014/chart" uri="{C3380CC4-5D6E-409C-BE32-E72D297353CC}">
                <c16:uniqueId val="{00000027-0D5B-4624-9450-F8BFF2600133}"/>
              </c:ext>
            </c:extLst>
          </c:dPt>
          <c:dPt>
            <c:idx val="20"/>
            <c:invertIfNegative val="0"/>
            <c:bubble3D val="0"/>
            <c:spPr>
              <a:solidFill>
                <a:schemeClr val="accent3">
                  <a:lumMod val="80000"/>
                </a:schemeClr>
              </a:solidFill>
              <a:ln>
                <a:noFill/>
              </a:ln>
              <a:effectLst/>
            </c:spPr>
            <c:extLst xmlns:c16r2="http://schemas.microsoft.com/office/drawing/2015/06/chart">
              <c:ext xmlns:c16="http://schemas.microsoft.com/office/drawing/2014/chart" uri="{C3380CC4-5D6E-409C-BE32-E72D297353CC}">
                <c16:uniqueId val="{00000029-0D5B-4624-9450-F8BFF2600133}"/>
              </c:ext>
            </c:extLst>
          </c:dPt>
          <c:dPt>
            <c:idx val="21"/>
            <c:invertIfNegative val="0"/>
            <c:bubble3D val="0"/>
            <c:spPr>
              <a:solidFill>
                <a:schemeClr val="accent4">
                  <a:lumMod val="80000"/>
                </a:schemeClr>
              </a:solidFill>
              <a:ln>
                <a:noFill/>
              </a:ln>
              <a:effectLst/>
            </c:spPr>
            <c:extLst xmlns:c16r2="http://schemas.microsoft.com/office/drawing/2015/06/chart">
              <c:ext xmlns:c16="http://schemas.microsoft.com/office/drawing/2014/chart" uri="{C3380CC4-5D6E-409C-BE32-E72D297353CC}">
                <c16:uniqueId val="{0000002B-0D5B-4624-9450-F8BFF2600133}"/>
              </c:ext>
            </c:extLst>
          </c:dPt>
          <c:dPt>
            <c:idx val="22"/>
            <c:invertIfNegative val="0"/>
            <c:bubble3D val="0"/>
            <c:spPr>
              <a:solidFill>
                <a:schemeClr val="accent5">
                  <a:lumMod val="80000"/>
                </a:schemeClr>
              </a:solidFill>
              <a:ln>
                <a:noFill/>
              </a:ln>
              <a:effectLst/>
            </c:spPr>
            <c:extLst xmlns:c16r2="http://schemas.microsoft.com/office/drawing/2015/06/chart">
              <c:ext xmlns:c16="http://schemas.microsoft.com/office/drawing/2014/chart" uri="{C3380CC4-5D6E-409C-BE32-E72D297353CC}">
                <c16:uniqueId val="{0000002D-0D5B-4624-9450-F8BFF260013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Sheet2!$B$38:$B$60</c:f>
              <c:strCache>
                <c:ptCount val="23"/>
                <c:pt idx="0">
                  <c:v>Curup</c:v>
                </c:pt>
                <c:pt idx="1">
                  <c:v>Perumnas</c:v>
                </c:pt>
                <c:pt idx="2">
                  <c:v>Talang Rimbo Lama</c:v>
                </c:pt>
                <c:pt idx="3">
                  <c:v>Watas Marga</c:v>
                </c:pt>
                <c:pt idx="4">
                  <c:v>Curup Timur</c:v>
                </c:pt>
                <c:pt idx="5">
                  <c:v>Kampung Delima</c:v>
                </c:pt>
                <c:pt idx="6">
                  <c:v>Tunas Harapan</c:v>
                </c:pt>
                <c:pt idx="7">
                  <c:v>Bangun Jaya</c:v>
                </c:pt>
                <c:pt idx="8">
                  <c:v>Bermani Ulu</c:v>
                </c:pt>
                <c:pt idx="9">
                  <c:v>Kampung Melayu</c:v>
                </c:pt>
                <c:pt idx="10">
                  <c:v>Simpang Nangka</c:v>
                </c:pt>
                <c:pt idx="11">
                  <c:v>Sambirejo</c:v>
                </c:pt>
                <c:pt idx="12">
                  <c:v>Sumber Urip</c:v>
                </c:pt>
                <c:pt idx="13">
                  <c:v>Beringin Tiga</c:v>
                </c:pt>
                <c:pt idx="14">
                  <c:v>Sindang Jati</c:v>
                </c:pt>
                <c:pt idx="15">
                  <c:v>Sindang Dataran</c:v>
                </c:pt>
                <c:pt idx="16">
                  <c:v>Kepala Curup</c:v>
                </c:pt>
                <c:pt idx="17">
                  <c:v>Padang Ulak Tanding</c:v>
                </c:pt>
                <c:pt idx="18">
                  <c:v>Kota Padang</c:v>
                </c:pt>
                <c:pt idx="19">
                  <c:v>Sindang Beliti Ilir</c:v>
                </c:pt>
                <c:pt idx="20">
                  <c:v>Tanjung Agung</c:v>
                </c:pt>
                <c:pt idx="22">
                  <c:v>Rejang Lebong</c:v>
                </c:pt>
              </c:strCache>
            </c:strRef>
          </c:cat>
          <c:val>
            <c:numRef>
              <c:f>Sheet2!$C$38:$C$60</c:f>
              <c:numCache>
                <c:formatCode>General</c:formatCode>
                <c:ptCount val="23"/>
                <c:pt idx="0">
                  <c:v>11</c:v>
                </c:pt>
                <c:pt idx="1">
                  <c:v>12</c:v>
                </c:pt>
                <c:pt idx="2">
                  <c:v>6</c:v>
                </c:pt>
                <c:pt idx="3">
                  <c:v>7</c:v>
                </c:pt>
                <c:pt idx="4">
                  <c:v>4</c:v>
                </c:pt>
                <c:pt idx="5">
                  <c:v>10</c:v>
                </c:pt>
                <c:pt idx="6">
                  <c:v>12</c:v>
                </c:pt>
                <c:pt idx="7">
                  <c:v>6</c:v>
                </c:pt>
                <c:pt idx="8">
                  <c:v>6</c:v>
                </c:pt>
                <c:pt idx="9">
                  <c:v>6</c:v>
                </c:pt>
                <c:pt idx="10">
                  <c:v>11</c:v>
                </c:pt>
                <c:pt idx="11">
                  <c:v>6</c:v>
                </c:pt>
                <c:pt idx="12">
                  <c:v>6</c:v>
                </c:pt>
                <c:pt idx="13">
                  <c:v>4</c:v>
                </c:pt>
                <c:pt idx="14">
                  <c:v>6</c:v>
                </c:pt>
                <c:pt idx="15">
                  <c:v>22</c:v>
                </c:pt>
                <c:pt idx="16">
                  <c:v>12</c:v>
                </c:pt>
                <c:pt idx="17">
                  <c:v>9</c:v>
                </c:pt>
                <c:pt idx="18">
                  <c:v>9</c:v>
                </c:pt>
                <c:pt idx="19">
                  <c:v>9</c:v>
                </c:pt>
                <c:pt idx="20">
                  <c:v>10</c:v>
                </c:pt>
                <c:pt idx="22">
                  <c:v>184</c:v>
                </c:pt>
              </c:numCache>
            </c:numRef>
          </c:val>
          <c:extLst xmlns:c16r2="http://schemas.microsoft.com/office/drawing/2015/06/chart">
            <c:ext xmlns:c16="http://schemas.microsoft.com/office/drawing/2014/chart" uri="{C3380CC4-5D6E-409C-BE32-E72D297353CC}">
              <c16:uniqueId val="{0000002E-0D5B-4624-9450-F8BFF2600133}"/>
            </c:ext>
          </c:extLst>
        </c:ser>
        <c:dLbls>
          <c:showLegendKey val="0"/>
          <c:showVal val="0"/>
          <c:showCatName val="0"/>
          <c:showSerName val="0"/>
          <c:showPercent val="0"/>
          <c:showBubbleSize val="0"/>
        </c:dLbls>
        <c:gapWidth val="182"/>
        <c:axId val="49350144"/>
        <c:axId val="195957248"/>
      </c:barChart>
      <c:catAx>
        <c:axId val="4935014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5957248"/>
        <c:crosses val="autoZero"/>
        <c:auto val="1"/>
        <c:lblAlgn val="ctr"/>
        <c:lblOffset val="100"/>
        <c:noMultiLvlLbl val="0"/>
      </c:catAx>
      <c:valAx>
        <c:axId val="19595724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350144"/>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a:t>Meninggal Covid- 19</a:t>
            </a:r>
            <a:endParaRPr lang="id-ID" sz="1200"/>
          </a:p>
          <a:p>
            <a:pPr>
              <a:defRPr sz="1400" b="0" i="0" u="none" strike="noStrike" kern="1200" spc="0" baseline="0">
                <a:solidFill>
                  <a:schemeClr val="tx1">
                    <a:lumMod val="65000"/>
                    <a:lumOff val="35000"/>
                  </a:schemeClr>
                </a:solidFill>
                <a:latin typeface="+mn-lt"/>
                <a:ea typeface="+mn-ea"/>
                <a:cs typeface="+mn-cs"/>
              </a:defRPr>
            </a:pPr>
            <a:r>
              <a:rPr lang="id-ID" sz="1200" b="0" i="0" u="none" strike="noStrike" baseline="0">
                <a:effectLst/>
              </a:rPr>
              <a:t>Kab Rejang Lebong 2022</a:t>
            </a:r>
            <a:endParaRPr lang="en-US" sz="1200"/>
          </a:p>
        </c:rich>
      </c:tx>
      <c:overlay val="0"/>
      <c:spPr>
        <a:noFill/>
        <a:ln>
          <a:noFill/>
        </a:ln>
        <a:effectLst/>
      </c:spPr>
    </c:title>
    <c:autoTitleDeleted val="0"/>
    <c:plotArea>
      <c:layout/>
      <c:barChart>
        <c:barDir val="bar"/>
        <c:grouping val="clustered"/>
        <c:varyColors val="1"/>
        <c:ser>
          <c:idx val="0"/>
          <c:order val="0"/>
          <c:tx>
            <c:strRef>
              <c:f>Sheet2!$E$854</c:f>
              <c:strCache>
                <c:ptCount val="1"/>
                <c:pt idx="0">
                  <c:v>Meninggal Covid- 19</c:v>
                </c:pt>
              </c:strCache>
            </c:strRef>
          </c:tx>
          <c:invertIfNegative val="0"/>
          <c:dPt>
            <c:idx val="0"/>
            <c:invertIfNegative val="0"/>
            <c:bubble3D val="0"/>
            <c:spPr>
              <a:solidFill>
                <a:schemeClr val="accent1"/>
              </a:solidFill>
              <a:ln>
                <a:noFill/>
              </a:ln>
              <a:effectLst/>
            </c:spPr>
            <c:extLst xmlns:c16r2="http://schemas.microsoft.com/office/drawing/2015/06/chart">
              <c:ext xmlns:c16="http://schemas.microsoft.com/office/drawing/2014/chart" uri="{C3380CC4-5D6E-409C-BE32-E72D297353CC}">
                <c16:uniqueId val="{00000001-7CFE-4923-AD37-59386C7AA5F4}"/>
              </c:ext>
            </c:extLst>
          </c:dPt>
          <c:dPt>
            <c:idx val="1"/>
            <c:invertIfNegative val="0"/>
            <c:bubble3D val="0"/>
            <c:spPr>
              <a:solidFill>
                <a:schemeClr val="accent2"/>
              </a:solidFill>
              <a:ln>
                <a:noFill/>
              </a:ln>
              <a:effectLst/>
            </c:spPr>
            <c:extLst xmlns:c16r2="http://schemas.microsoft.com/office/drawing/2015/06/chart">
              <c:ext xmlns:c16="http://schemas.microsoft.com/office/drawing/2014/chart" uri="{C3380CC4-5D6E-409C-BE32-E72D297353CC}">
                <c16:uniqueId val="{00000003-7CFE-4923-AD37-59386C7AA5F4}"/>
              </c:ext>
            </c:extLst>
          </c:dPt>
          <c:dPt>
            <c:idx val="2"/>
            <c:invertIfNegative val="0"/>
            <c:bubble3D val="0"/>
            <c:spPr>
              <a:solidFill>
                <a:schemeClr val="accent3"/>
              </a:solidFill>
              <a:ln>
                <a:noFill/>
              </a:ln>
              <a:effectLst/>
            </c:spPr>
            <c:extLst xmlns:c16r2="http://schemas.microsoft.com/office/drawing/2015/06/chart">
              <c:ext xmlns:c16="http://schemas.microsoft.com/office/drawing/2014/chart" uri="{C3380CC4-5D6E-409C-BE32-E72D297353CC}">
                <c16:uniqueId val="{00000005-7CFE-4923-AD37-59386C7AA5F4}"/>
              </c:ext>
            </c:extLst>
          </c:dPt>
          <c:dPt>
            <c:idx val="3"/>
            <c:invertIfNegative val="0"/>
            <c:bubble3D val="0"/>
            <c:spPr>
              <a:solidFill>
                <a:schemeClr val="accent4"/>
              </a:solidFill>
              <a:ln>
                <a:noFill/>
              </a:ln>
              <a:effectLst/>
            </c:spPr>
            <c:extLst xmlns:c16r2="http://schemas.microsoft.com/office/drawing/2015/06/chart">
              <c:ext xmlns:c16="http://schemas.microsoft.com/office/drawing/2014/chart" uri="{C3380CC4-5D6E-409C-BE32-E72D297353CC}">
                <c16:uniqueId val="{00000007-7CFE-4923-AD37-59386C7AA5F4}"/>
              </c:ext>
            </c:extLst>
          </c:dPt>
          <c:dPt>
            <c:idx val="4"/>
            <c:invertIfNegative val="0"/>
            <c:bubble3D val="0"/>
            <c:spPr>
              <a:solidFill>
                <a:schemeClr val="accent5"/>
              </a:solidFill>
              <a:ln>
                <a:noFill/>
              </a:ln>
              <a:effectLst/>
            </c:spPr>
            <c:extLst xmlns:c16r2="http://schemas.microsoft.com/office/drawing/2015/06/chart">
              <c:ext xmlns:c16="http://schemas.microsoft.com/office/drawing/2014/chart" uri="{C3380CC4-5D6E-409C-BE32-E72D297353CC}">
                <c16:uniqueId val="{00000009-7CFE-4923-AD37-59386C7AA5F4}"/>
              </c:ext>
            </c:extLst>
          </c:dPt>
          <c:dPt>
            <c:idx val="5"/>
            <c:invertIfNegative val="0"/>
            <c:bubble3D val="0"/>
            <c:spPr>
              <a:solidFill>
                <a:schemeClr val="accent6"/>
              </a:solidFill>
              <a:ln>
                <a:noFill/>
              </a:ln>
              <a:effectLst/>
            </c:spPr>
            <c:extLst xmlns:c16r2="http://schemas.microsoft.com/office/drawing/2015/06/chart">
              <c:ext xmlns:c16="http://schemas.microsoft.com/office/drawing/2014/chart" uri="{C3380CC4-5D6E-409C-BE32-E72D297353CC}">
                <c16:uniqueId val="{0000000B-7CFE-4923-AD37-59386C7AA5F4}"/>
              </c:ext>
            </c:extLst>
          </c:dPt>
          <c:dPt>
            <c:idx val="6"/>
            <c:invertIfNegative val="0"/>
            <c:bubble3D val="0"/>
            <c:spPr>
              <a:solidFill>
                <a:schemeClr val="accent1">
                  <a:lumMod val="60000"/>
                </a:schemeClr>
              </a:solidFill>
              <a:ln>
                <a:noFill/>
              </a:ln>
              <a:effectLst/>
            </c:spPr>
            <c:extLst xmlns:c16r2="http://schemas.microsoft.com/office/drawing/2015/06/chart">
              <c:ext xmlns:c16="http://schemas.microsoft.com/office/drawing/2014/chart" uri="{C3380CC4-5D6E-409C-BE32-E72D297353CC}">
                <c16:uniqueId val="{0000000D-7CFE-4923-AD37-59386C7AA5F4}"/>
              </c:ext>
            </c:extLst>
          </c:dPt>
          <c:dPt>
            <c:idx val="7"/>
            <c:invertIfNegative val="0"/>
            <c:bubble3D val="0"/>
            <c:spPr>
              <a:solidFill>
                <a:schemeClr val="accent2">
                  <a:lumMod val="60000"/>
                </a:schemeClr>
              </a:solidFill>
              <a:ln>
                <a:noFill/>
              </a:ln>
              <a:effectLst/>
            </c:spPr>
            <c:extLst xmlns:c16r2="http://schemas.microsoft.com/office/drawing/2015/06/chart">
              <c:ext xmlns:c16="http://schemas.microsoft.com/office/drawing/2014/chart" uri="{C3380CC4-5D6E-409C-BE32-E72D297353CC}">
                <c16:uniqueId val="{0000000F-7CFE-4923-AD37-59386C7AA5F4}"/>
              </c:ext>
            </c:extLst>
          </c:dPt>
          <c:dPt>
            <c:idx val="8"/>
            <c:invertIfNegative val="0"/>
            <c:bubble3D val="0"/>
            <c:spPr>
              <a:solidFill>
                <a:schemeClr val="accent3">
                  <a:lumMod val="60000"/>
                </a:schemeClr>
              </a:solidFill>
              <a:ln>
                <a:noFill/>
              </a:ln>
              <a:effectLst/>
            </c:spPr>
            <c:extLst xmlns:c16r2="http://schemas.microsoft.com/office/drawing/2015/06/chart">
              <c:ext xmlns:c16="http://schemas.microsoft.com/office/drawing/2014/chart" uri="{C3380CC4-5D6E-409C-BE32-E72D297353CC}">
                <c16:uniqueId val="{00000011-7CFE-4923-AD37-59386C7AA5F4}"/>
              </c:ext>
            </c:extLst>
          </c:dPt>
          <c:dPt>
            <c:idx val="9"/>
            <c:invertIfNegative val="0"/>
            <c:bubble3D val="0"/>
            <c:spPr>
              <a:solidFill>
                <a:schemeClr val="accent4">
                  <a:lumMod val="60000"/>
                </a:schemeClr>
              </a:solidFill>
              <a:ln>
                <a:noFill/>
              </a:ln>
              <a:effectLst/>
            </c:spPr>
            <c:extLst xmlns:c16r2="http://schemas.microsoft.com/office/drawing/2015/06/chart">
              <c:ext xmlns:c16="http://schemas.microsoft.com/office/drawing/2014/chart" uri="{C3380CC4-5D6E-409C-BE32-E72D297353CC}">
                <c16:uniqueId val="{00000013-7CFE-4923-AD37-59386C7AA5F4}"/>
              </c:ext>
            </c:extLst>
          </c:dPt>
          <c:dPt>
            <c:idx val="10"/>
            <c:invertIfNegative val="0"/>
            <c:bubble3D val="0"/>
            <c:spPr>
              <a:solidFill>
                <a:schemeClr val="accent5">
                  <a:lumMod val="60000"/>
                </a:schemeClr>
              </a:solidFill>
              <a:ln>
                <a:noFill/>
              </a:ln>
              <a:effectLst/>
            </c:spPr>
            <c:extLst xmlns:c16r2="http://schemas.microsoft.com/office/drawing/2015/06/chart">
              <c:ext xmlns:c16="http://schemas.microsoft.com/office/drawing/2014/chart" uri="{C3380CC4-5D6E-409C-BE32-E72D297353CC}">
                <c16:uniqueId val="{00000015-7CFE-4923-AD37-59386C7AA5F4}"/>
              </c:ext>
            </c:extLst>
          </c:dPt>
          <c:dPt>
            <c:idx val="11"/>
            <c:invertIfNegative val="0"/>
            <c:bubble3D val="0"/>
            <c:spPr>
              <a:solidFill>
                <a:schemeClr val="accent6">
                  <a:lumMod val="60000"/>
                </a:schemeClr>
              </a:solidFill>
              <a:ln>
                <a:noFill/>
              </a:ln>
              <a:effectLst/>
            </c:spPr>
            <c:extLst xmlns:c16r2="http://schemas.microsoft.com/office/drawing/2015/06/chart">
              <c:ext xmlns:c16="http://schemas.microsoft.com/office/drawing/2014/chart" uri="{C3380CC4-5D6E-409C-BE32-E72D297353CC}">
                <c16:uniqueId val="{00000017-7CFE-4923-AD37-59386C7AA5F4}"/>
              </c:ext>
            </c:extLst>
          </c:dPt>
          <c:dPt>
            <c:idx val="12"/>
            <c:invertIfNegative val="0"/>
            <c:bubble3D val="0"/>
            <c:spPr>
              <a:solidFill>
                <a:schemeClr val="accent1">
                  <a:lumMod val="80000"/>
                  <a:lumOff val="20000"/>
                </a:schemeClr>
              </a:solidFill>
              <a:ln>
                <a:noFill/>
              </a:ln>
              <a:effectLst/>
            </c:spPr>
            <c:extLst xmlns:c16r2="http://schemas.microsoft.com/office/drawing/2015/06/chart">
              <c:ext xmlns:c16="http://schemas.microsoft.com/office/drawing/2014/chart" uri="{C3380CC4-5D6E-409C-BE32-E72D297353CC}">
                <c16:uniqueId val="{00000019-7CFE-4923-AD37-59386C7AA5F4}"/>
              </c:ext>
            </c:extLst>
          </c:dPt>
          <c:dPt>
            <c:idx val="13"/>
            <c:invertIfNegative val="0"/>
            <c:bubble3D val="0"/>
            <c:spPr>
              <a:solidFill>
                <a:schemeClr val="accent2">
                  <a:lumMod val="80000"/>
                  <a:lumOff val="20000"/>
                </a:schemeClr>
              </a:solidFill>
              <a:ln>
                <a:noFill/>
              </a:ln>
              <a:effectLst/>
            </c:spPr>
            <c:extLst xmlns:c16r2="http://schemas.microsoft.com/office/drawing/2015/06/chart">
              <c:ext xmlns:c16="http://schemas.microsoft.com/office/drawing/2014/chart" uri="{C3380CC4-5D6E-409C-BE32-E72D297353CC}">
                <c16:uniqueId val="{0000001B-7CFE-4923-AD37-59386C7AA5F4}"/>
              </c:ext>
            </c:extLst>
          </c:dPt>
          <c:dPt>
            <c:idx val="14"/>
            <c:invertIfNegative val="0"/>
            <c:bubble3D val="0"/>
            <c:spPr>
              <a:solidFill>
                <a:schemeClr val="accent3">
                  <a:lumMod val="80000"/>
                  <a:lumOff val="20000"/>
                </a:schemeClr>
              </a:solidFill>
              <a:ln>
                <a:noFill/>
              </a:ln>
              <a:effectLst/>
            </c:spPr>
            <c:extLst xmlns:c16r2="http://schemas.microsoft.com/office/drawing/2015/06/chart">
              <c:ext xmlns:c16="http://schemas.microsoft.com/office/drawing/2014/chart" uri="{C3380CC4-5D6E-409C-BE32-E72D297353CC}">
                <c16:uniqueId val="{0000001D-7CFE-4923-AD37-59386C7AA5F4}"/>
              </c:ext>
            </c:extLst>
          </c:dPt>
          <c:dPt>
            <c:idx val="15"/>
            <c:invertIfNegative val="0"/>
            <c:bubble3D val="0"/>
            <c:spPr>
              <a:solidFill>
                <a:schemeClr val="accent4">
                  <a:lumMod val="80000"/>
                  <a:lumOff val="20000"/>
                </a:schemeClr>
              </a:solidFill>
              <a:ln>
                <a:noFill/>
              </a:ln>
              <a:effectLst/>
            </c:spPr>
            <c:extLst xmlns:c16r2="http://schemas.microsoft.com/office/drawing/2015/06/chart">
              <c:ext xmlns:c16="http://schemas.microsoft.com/office/drawing/2014/chart" uri="{C3380CC4-5D6E-409C-BE32-E72D297353CC}">
                <c16:uniqueId val="{0000001F-7CFE-4923-AD37-59386C7AA5F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Sheet2!$B$855:$B$870</c:f>
              <c:strCache>
                <c:ptCount val="16"/>
                <c:pt idx="0">
                  <c:v>Curup</c:v>
                </c:pt>
                <c:pt idx="1">
                  <c:v>Curup Utara</c:v>
                </c:pt>
                <c:pt idx="2">
                  <c:v>Curup Selatan</c:v>
                </c:pt>
                <c:pt idx="3">
                  <c:v>Curup Timur</c:v>
                </c:pt>
                <c:pt idx="4">
                  <c:v>Curup Tengah</c:v>
                </c:pt>
                <c:pt idx="5">
                  <c:v>Selupu Rejang</c:v>
                </c:pt>
                <c:pt idx="6">
                  <c:v>Sindang Kelingi</c:v>
                </c:pt>
                <c:pt idx="7">
                  <c:v>Sindang Dataran</c:v>
                </c:pt>
                <c:pt idx="8">
                  <c:v>Binduriang</c:v>
                </c:pt>
                <c:pt idx="9">
                  <c:v>Bermani Ulu</c:v>
                </c:pt>
                <c:pt idx="10">
                  <c:v>Bermani Ulu Raya</c:v>
                </c:pt>
                <c:pt idx="11">
                  <c:v>Sindang Beliti Ulu</c:v>
                </c:pt>
                <c:pt idx="12">
                  <c:v>Sindang Beliti Ilir</c:v>
                </c:pt>
                <c:pt idx="13">
                  <c:v>Padang Ulak Tanding</c:v>
                </c:pt>
                <c:pt idx="14">
                  <c:v>Kota Padang</c:v>
                </c:pt>
                <c:pt idx="15">
                  <c:v>Kab RL</c:v>
                </c:pt>
              </c:strCache>
            </c:strRef>
          </c:cat>
          <c:val>
            <c:numRef>
              <c:f>Sheet2!$E$855:$E$870</c:f>
              <c:numCache>
                <c:formatCode>General</c:formatCode>
                <c:ptCount val="16"/>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numCache>
            </c:numRef>
          </c:val>
          <c:extLst xmlns:c16r2="http://schemas.microsoft.com/office/drawing/2015/06/chart">
            <c:ext xmlns:c16="http://schemas.microsoft.com/office/drawing/2014/chart" uri="{C3380CC4-5D6E-409C-BE32-E72D297353CC}">
              <c16:uniqueId val="{00000020-7CFE-4923-AD37-59386C7AA5F4}"/>
            </c:ext>
          </c:extLst>
        </c:ser>
        <c:dLbls>
          <c:showLegendKey val="0"/>
          <c:showVal val="0"/>
          <c:showCatName val="0"/>
          <c:showSerName val="0"/>
          <c:showPercent val="0"/>
          <c:showBubbleSize val="0"/>
        </c:dLbls>
        <c:gapWidth val="182"/>
        <c:axId val="192979968"/>
        <c:axId val="572662912"/>
      </c:barChart>
      <c:catAx>
        <c:axId val="19297996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2662912"/>
        <c:crosses val="autoZero"/>
        <c:auto val="1"/>
        <c:lblAlgn val="ctr"/>
        <c:lblOffset val="100"/>
        <c:noMultiLvlLbl val="0"/>
      </c:catAx>
      <c:valAx>
        <c:axId val="57266291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2979968"/>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id-ID"/>
              <a:t>Cakupan Vaksinasi Covid- 19 Dosis-2 Kab Rejang Lebong Tahun 2022</a:t>
            </a:r>
          </a:p>
        </c:rich>
      </c:tx>
      <c:overlay val="0"/>
      <c:spPr>
        <a:noFill/>
        <a:ln>
          <a:noFill/>
        </a:ln>
        <a:effectLst/>
      </c:spPr>
    </c:title>
    <c:autoTitleDeleted val="0"/>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2A1C-450F-B232-18414DF57A4E}"/>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2A1C-450F-B232-18414DF57A4E}"/>
              </c:ext>
            </c:extLst>
          </c:dPt>
          <c:dPt>
            <c:idx val="2"/>
            <c:bubble3D val="0"/>
            <c:spPr>
              <a:solidFill>
                <a:schemeClr val="accent3"/>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2A1C-450F-B232-18414DF57A4E}"/>
              </c:ext>
            </c:extLst>
          </c:dPt>
          <c:dPt>
            <c:idx val="3"/>
            <c:bubble3D val="0"/>
            <c:spPr>
              <a:solidFill>
                <a:schemeClr val="accent4"/>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7-2A1C-450F-B232-18414DF57A4E}"/>
              </c:ext>
            </c:extLst>
          </c:dPt>
          <c:dPt>
            <c:idx val="4"/>
            <c:bubble3D val="0"/>
            <c:spPr>
              <a:solidFill>
                <a:schemeClr val="accent5"/>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9-2A1C-450F-B232-18414DF57A4E}"/>
              </c:ext>
            </c:extLst>
          </c:dPt>
          <c:dPt>
            <c:idx val="5"/>
            <c:bubble3D val="0"/>
            <c:spPr>
              <a:solidFill>
                <a:schemeClr val="accent6"/>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B-2A1C-450F-B232-18414DF57A4E}"/>
              </c:ext>
            </c:extLst>
          </c:dPt>
          <c:dPt>
            <c:idx val="6"/>
            <c:bubble3D val="0"/>
            <c:spPr>
              <a:solidFill>
                <a:schemeClr val="accent1">
                  <a:lumMod val="6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D-2A1C-450F-B232-18414DF57A4E}"/>
              </c:ext>
            </c:extLst>
          </c:dPt>
          <c:dPt>
            <c:idx val="7"/>
            <c:bubble3D val="0"/>
            <c:spPr>
              <a:solidFill>
                <a:schemeClr val="accent2">
                  <a:lumMod val="6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F-2A1C-450F-B232-18414DF57A4E}"/>
              </c:ext>
            </c:extLst>
          </c:dPt>
          <c:dPt>
            <c:idx val="8"/>
            <c:bubble3D val="0"/>
            <c:spPr>
              <a:solidFill>
                <a:schemeClr val="accent3">
                  <a:lumMod val="6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11-2A1C-450F-B232-18414DF57A4E}"/>
              </c:ext>
            </c:extLst>
          </c:dPt>
          <c:dPt>
            <c:idx val="9"/>
            <c:bubble3D val="0"/>
            <c:spPr>
              <a:solidFill>
                <a:schemeClr val="accent4">
                  <a:lumMod val="6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13-2A1C-450F-B232-18414DF57A4E}"/>
              </c:ext>
            </c:extLst>
          </c:dPt>
          <c:dPt>
            <c:idx val="10"/>
            <c:bubble3D val="0"/>
            <c:spPr>
              <a:solidFill>
                <a:schemeClr val="accent5">
                  <a:lumMod val="6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15-2A1C-450F-B232-18414DF57A4E}"/>
              </c:ext>
            </c:extLst>
          </c:dPt>
          <c:dPt>
            <c:idx val="11"/>
            <c:bubble3D val="0"/>
            <c:spPr>
              <a:solidFill>
                <a:schemeClr val="accent6">
                  <a:lumMod val="6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17-2A1C-450F-B232-18414DF57A4E}"/>
              </c:ext>
            </c:extLst>
          </c:dPt>
          <c:dPt>
            <c:idx val="12"/>
            <c:bubble3D val="0"/>
            <c:spPr>
              <a:solidFill>
                <a:schemeClr val="accent1">
                  <a:lumMod val="80000"/>
                  <a:lumOff val="2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19-2A1C-450F-B232-18414DF57A4E}"/>
              </c:ext>
            </c:extLst>
          </c:dPt>
          <c:dPt>
            <c:idx val="13"/>
            <c:bubble3D val="0"/>
            <c:spPr>
              <a:solidFill>
                <a:schemeClr val="accent2">
                  <a:lumMod val="80000"/>
                  <a:lumOff val="2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1B-2A1C-450F-B232-18414DF57A4E}"/>
              </c:ext>
            </c:extLst>
          </c:dPt>
          <c:dPt>
            <c:idx val="14"/>
            <c:bubble3D val="0"/>
            <c:spPr>
              <a:solidFill>
                <a:schemeClr val="accent3">
                  <a:lumMod val="80000"/>
                  <a:lumOff val="2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1D-2A1C-450F-B232-18414DF57A4E}"/>
              </c:ext>
            </c:extLst>
          </c:dPt>
          <c:dPt>
            <c:idx val="15"/>
            <c:bubble3D val="0"/>
            <c:spPr>
              <a:solidFill>
                <a:schemeClr val="accent4">
                  <a:lumMod val="80000"/>
                  <a:lumOff val="2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1F-2A1C-450F-B232-18414DF57A4E}"/>
              </c:ext>
            </c:extLst>
          </c:dPt>
          <c:dPt>
            <c:idx val="16"/>
            <c:bubble3D val="0"/>
            <c:spPr>
              <a:solidFill>
                <a:schemeClr val="accent5">
                  <a:lumMod val="80000"/>
                  <a:lumOff val="2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21-2A1C-450F-B232-18414DF57A4E}"/>
              </c:ext>
            </c:extLst>
          </c:dPt>
          <c:dPt>
            <c:idx val="17"/>
            <c:bubble3D val="0"/>
            <c:spPr>
              <a:solidFill>
                <a:schemeClr val="accent6">
                  <a:lumMod val="80000"/>
                  <a:lumOff val="2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23-2A1C-450F-B232-18414DF57A4E}"/>
              </c:ext>
            </c:extLst>
          </c:dPt>
          <c:dPt>
            <c:idx val="18"/>
            <c:bubble3D val="0"/>
            <c:spPr>
              <a:solidFill>
                <a:schemeClr val="accent1">
                  <a:lumMod val="8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25-2A1C-450F-B232-18414DF57A4E}"/>
              </c:ext>
            </c:extLst>
          </c:dPt>
          <c:dPt>
            <c:idx val="19"/>
            <c:bubble3D val="0"/>
            <c:spPr>
              <a:solidFill>
                <a:schemeClr val="accent2">
                  <a:lumMod val="8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27-2A1C-450F-B232-18414DF57A4E}"/>
              </c:ext>
            </c:extLst>
          </c:dPt>
          <c:dPt>
            <c:idx val="20"/>
            <c:bubble3D val="0"/>
            <c:spPr>
              <a:solidFill>
                <a:schemeClr val="accent3">
                  <a:lumMod val="8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29-2A1C-450F-B232-18414DF57A4E}"/>
              </c:ext>
            </c:extLst>
          </c:dPt>
          <c:dPt>
            <c:idx val="21"/>
            <c:bubble3D val="0"/>
            <c:spPr>
              <a:solidFill>
                <a:schemeClr val="accent4">
                  <a:lumMod val="8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2B-2A1C-450F-B232-18414DF57A4E}"/>
              </c:ext>
            </c:extLst>
          </c:dPt>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showLegendKey val="1"/>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Sheet2!$A$892:$A$913</c:f>
              <c:strCache>
                <c:ptCount val="22"/>
                <c:pt idx="0">
                  <c:v>Curup</c:v>
                </c:pt>
                <c:pt idx="1">
                  <c:v>Perumnas</c:v>
                </c:pt>
                <c:pt idx="2">
                  <c:v>Talang Rimbo Lama</c:v>
                </c:pt>
                <c:pt idx="3">
                  <c:v>Watas Marga</c:v>
                </c:pt>
                <c:pt idx="4">
                  <c:v>Curup Timur</c:v>
                </c:pt>
                <c:pt idx="5">
                  <c:v>Kampung Delima</c:v>
                </c:pt>
                <c:pt idx="6">
                  <c:v>Tunas Harapan</c:v>
                </c:pt>
                <c:pt idx="7">
                  <c:v>Bangun Jaya</c:v>
                </c:pt>
                <c:pt idx="8">
                  <c:v>Bermani Ulu</c:v>
                </c:pt>
                <c:pt idx="9">
                  <c:v>Kampung Melayu</c:v>
                </c:pt>
                <c:pt idx="10">
                  <c:v>Simpang Nangka</c:v>
                </c:pt>
                <c:pt idx="11">
                  <c:v>Sambirejo</c:v>
                </c:pt>
                <c:pt idx="12">
                  <c:v>Sumber Urip</c:v>
                </c:pt>
                <c:pt idx="13">
                  <c:v>Beringin Tiga</c:v>
                </c:pt>
                <c:pt idx="14">
                  <c:v>Sindang Jati</c:v>
                </c:pt>
                <c:pt idx="15">
                  <c:v>Sindang Dataran</c:v>
                </c:pt>
                <c:pt idx="16">
                  <c:v>Kepala Curup</c:v>
                </c:pt>
                <c:pt idx="17">
                  <c:v>Padang Ulak Tanding</c:v>
                </c:pt>
                <c:pt idx="18">
                  <c:v>Kota Padang</c:v>
                </c:pt>
                <c:pt idx="19">
                  <c:v>Sindang Beliti Ilir</c:v>
                </c:pt>
                <c:pt idx="20">
                  <c:v>Tanjung Agung</c:v>
                </c:pt>
                <c:pt idx="21">
                  <c:v>Kab RL</c:v>
                </c:pt>
              </c:strCache>
            </c:strRef>
          </c:cat>
          <c:val>
            <c:numRef>
              <c:f>Sheet2!$C$892:$C$913</c:f>
              <c:numCache>
                <c:formatCode>0.00</c:formatCode>
                <c:ptCount val="22"/>
                <c:pt idx="0">
                  <c:v>64.327466540568167</c:v>
                </c:pt>
                <c:pt idx="1">
                  <c:v>67.364065580574859</c:v>
                </c:pt>
                <c:pt idx="2">
                  <c:v>68.134226782535848</c:v>
                </c:pt>
                <c:pt idx="3">
                  <c:v>82.941707324685041</c:v>
                </c:pt>
                <c:pt idx="4">
                  <c:v>67.537101954281155</c:v>
                </c:pt>
                <c:pt idx="5">
                  <c:v>64.806374887841287</c:v>
                </c:pt>
                <c:pt idx="6">
                  <c:v>71.325509981032155</c:v>
                </c:pt>
                <c:pt idx="7">
                  <c:v>76.76477245102393</c:v>
                </c:pt>
                <c:pt idx="8">
                  <c:v>71.562841911679129</c:v>
                </c:pt>
                <c:pt idx="9">
                  <c:v>69.419739111686056</c:v>
                </c:pt>
                <c:pt idx="10">
                  <c:v>85.72152177651661</c:v>
                </c:pt>
                <c:pt idx="11">
                  <c:v>70.436876589086623</c:v>
                </c:pt>
                <c:pt idx="12">
                  <c:v>75.400424712416381</c:v>
                </c:pt>
                <c:pt idx="13">
                  <c:v>69.812773142630107</c:v>
                </c:pt>
                <c:pt idx="14">
                  <c:v>73.783610755441714</c:v>
                </c:pt>
                <c:pt idx="15">
                  <c:v>70.744930396589794</c:v>
                </c:pt>
                <c:pt idx="16">
                  <c:v>71.214143197392616</c:v>
                </c:pt>
                <c:pt idx="17">
                  <c:v>69.497651284243403</c:v>
                </c:pt>
                <c:pt idx="18">
                  <c:v>75.043438494349331</c:v>
                </c:pt>
                <c:pt idx="19">
                  <c:v>71.343101195373364</c:v>
                </c:pt>
                <c:pt idx="20">
                  <c:v>66.29009400114812</c:v>
                </c:pt>
                <c:pt idx="21">
                  <c:v>70.11</c:v>
                </c:pt>
              </c:numCache>
            </c:numRef>
          </c:val>
          <c:extLst xmlns:c16r2="http://schemas.microsoft.com/office/drawing/2015/06/chart">
            <c:ext xmlns:c16="http://schemas.microsoft.com/office/drawing/2014/chart" uri="{C3380CC4-5D6E-409C-BE32-E72D297353CC}">
              <c16:uniqueId val="{0000002C-2A1C-450F-B232-18414DF57A4E}"/>
            </c:ext>
          </c:extLst>
        </c:ser>
        <c:dLbls>
          <c:showLegendKey val="0"/>
          <c:showVal val="0"/>
          <c:showCatName val="0"/>
          <c:showSerName val="0"/>
          <c:showPercent val="0"/>
          <c:showBubbleSize val="0"/>
          <c:showLeaderLines val="1"/>
        </c:dLbls>
      </c:pie3DChart>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US" sz="1200"/>
              <a:t>Persentase Sarana Air Minum Dengan Risiko Rendah dan Sedang Kabupaten Rejang Lebong 202</a:t>
            </a:r>
            <a:r>
              <a:rPr lang="id-ID" sz="1200"/>
              <a:t>2</a:t>
            </a:r>
            <a:endParaRPr lang="en-US" sz="1200"/>
          </a:p>
        </c:rich>
      </c:tx>
      <c:overlay val="0"/>
      <c:spPr>
        <a:noFill/>
        <a:ln>
          <a:noFill/>
        </a:ln>
        <a:effectLst/>
      </c:spPr>
    </c:title>
    <c:autoTitleDeleted val="0"/>
    <c:plotArea>
      <c:layout/>
      <c:barChart>
        <c:barDir val="bar"/>
        <c:grouping val="clustered"/>
        <c:varyColors val="1"/>
        <c:ser>
          <c:idx val="0"/>
          <c:order val="0"/>
          <c:tx>
            <c:strRef>
              <c:f>Sheet2!$C$788</c:f>
              <c:strCache>
                <c:ptCount val="1"/>
                <c:pt idx="0">
                  <c:v>Persentase Sarana Air Minum Dengan Risiko Rendah dan Sedang Kabupaten Rejang Lebong 2022</c:v>
                </c:pt>
              </c:strCache>
            </c:strRef>
          </c:tx>
          <c:invertIfNegative val="0"/>
          <c:dPt>
            <c:idx val="0"/>
            <c:invertIfNegative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1-CED5-4020-8E58-E8BD4200C95E}"/>
              </c:ext>
            </c:extLst>
          </c:dPt>
          <c:dPt>
            <c:idx val="1"/>
            <c:invertIfNegative val="0"/>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3-CED5-4020-8E58-E8BD4200C95E}"/>
              </c:ext>
            </c:extLst>
          </c:dPt>
          <c:dPt>
            <c:idx val="2"/>
            <c:invertIfNegative val="0"/>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5-CED5-4020-8E58-E8BD4200C95E}"/>
              </c:ext>
            </c:extLst>
          </c:dPt>
          <c:dPt>
            <c:idx val="3"/>
            <c:invertIfNegative val="0"/>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7-CED5-4020-8E58-E8BD4200C95E}"/>
              </c:ext>
            </c:extLst>
          </c:dPt>
          <c:dPt>
            <c:idx val="4"/>
            <c:invertIfNegative val="0"/>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9-CED5-4020-8E58-E8BD4200C95E}"/>
              </c:ext>
            </c:extLst>
          </c:dPt>
          <c:dPt>
            <c:idx val="5"/>
            <c:invertIfNegative val="0"/>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B-CED5-4020-8E58-E8BD4200C95E}"/>
              </c:ext>
            </c:extLst>
          </c:dPt>
          <c:dPt>
            <c:idx val="6"/>
            <c:invertIfNegative val="0"/>
            <c:bubble3D val="0"/>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D-CED5-4020-8E58-E8BD4200C95E}"/>
              </c:ext>
            </c:extLst>
          </c:dPt>
          <c:dPt>
            <c:idx val="7"/>
            <c:invertIfNegative val="0"/>
            <c:bubble3D val="0"/>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F-CED5-4020-8E58-E8BD4200C95E}"/>
              </c:ext>
            </c:extLst>
          </c:dPt>
          <c:dPt>
            <c:idx val="8"/>
            <c:invertIfNegative val="0"/>
            <c:bubble3D val="0"/>
            <c:spPr>
              <a:gradFill rotWithShape="1">
                <a:gsLst>
                  <a:gs pos="0">
                    <a:schemeClr val="accent3">
                      <a:lumMod val="60000"/>
                      <a:satMod val="103000"/>
                      <a:lumMod val="102000"/>
                      <a:tint val="94000"/>
                    </a:schemeClr>
                  </a:gs>
                  <a:gs pos="50000">
                    <a:schemeClr val="accent3">
                      <a:lumMod val="60000"/>
                      <a:satMod val="110000"/>
                      <a:lumMod val="100000"/>
                      <a:shade val="100000"/>
                    </a:schemeClr>
                  </a:gs>
                  <a:gs pos="100000">
                    <a:schemeClr val="accent3">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11-CED5-4020-8E58-E8BD4200C95E}"/>
              </c:ext>
            </c:extLst>
          </c:dPt>
          <c:dPt>
            <c:idx val="9"/>
            <c:invertIfNegative val="0"/>
            <c:bubble3D val="0"/>
            <c:spPr>
              <a:gradFill rotWithShape="1">
                <a:gsLst>
                  <a:gs pos="0">
                    <a:schemeClr val="accent4">
                      <a:lumMod val="60000"/>
                      <a:satMod val="103000"/>
                      <a:lumMod val="102000"/>
                      <a:tint val="94000"/>
                    </a:schemeClr>
                  </a:gs>
                  <a:gs pos="50000">
                    <a:schemeClr val="accent4">
                      <a:lumMod val="60000"/>
                      <a:satMod val="110000"/>
                      <a:lumMod val="100000"/>
                      <a:shade val="100000"/>
                    </a:schemeClr>
                  </a:gs>
                  <a:gs pos="100000">
                    <a:schemeClr val="accent4">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13-CED5-4020-8E58-E8BD4200C95E}"/>
              </c:ext>
            </c:extLst>
          </c:dPt>
          <c:dPt>
            <c:idx val="10"/>
            <c:invertIfNegative val="0"/>
            <c:bubble3D val="0"/>
            <c:spPr>
              <a:gradFill rotWithShape="1">
                <a:gsLst>
                  <a:gs pos="0">
                    <a:schemeClr val="accent5">
                      <a:lumMod val="60000"/>
                      <a:satMod val="103000"/>
                      <a:lumMod val="102000"/>
                      <a:tint val="94000"/>
                    </a:schemeClr>
                  </a:gs>
                  <a:gs pos="50000">
                    <a:schemeClr val="accent5">
                      <a:lumMod val="60000"/>
                      <a:satMod val="110000"/>
                      <a:lumMod val="100000"/>
                      <a:shade val="100000"/>
                    </a:schemeClr>
                  </a:gs>
                  <a:gs pos="100000">
                    <a:schemeClr val="accent5">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15-CED5-4020-8E58-E8BD4200C95E}"/>
              </c:ext>
            </c:extLst>
          </c:dPt>
          <c:dPt>
            <c:idx val="11"/>
            <c:invertIfNegative val="0"/>
            <c:bubble3D val="0"/>
            <c:spPr>
              <a:gradFill rotWithShape="1">
                <a:gsLst>
                  <a:gs pos="0">
                    <a:schemeClr val="accent6">
                      <a:lumMod val="60000"/>
                      <a:satMod val="103000"/>
                      <a:lumMod val="102000"/>
                      <a:tint val="94000"/>
                    </a:schemeClr>
                  </a:gs>
                  <a:gs pos="50000">
                    <a:schemeClr val="accent6">
                      <a:lumMod val="60000"/>
                      <a:satMod val="110000"/>
                      <a:lumMod val="100000"/>
                      <a:shade val="100000"/>
                    </a:schemeClr>
                  </a:gs>
                  <a:gs pos="100000">
                    <a:schemeClr val="accent6">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17-CED5-4020-8E58-E8BD4200C95E}"/>
              </c:ext>
            </c:extLst>
          </c:dPt>
          <c:dPt>
            <c:idx val="12"/>
            <c:invertIfNegative val="0"/>
            <c:bubble3D val="0"/>
            <c:spPr>
              <a:gradFill rotWithShape="1">
                <a:gsLst>
                  <a:gs pos="0">
                    <a:schemeClr val="accent1">
                      <a:lumMod val="80000"/>
                      <a:lumOff val="20000"/>
                      <a:satMod val="103000"/>
                      <a:lumMod val="102000"/>
                      <a:tint val="94000"/>
                    </a:schemeClr>
                  </a:gs>
                  <a:gs pos="50000">
                    <a:schemeClr val="accent1">
                      <a:lumMod val="80000"/>
                      <a:lumOff val="20000"/>
                      <a:satMod val="110000"/>
                      <a:lumMod val="100000"/>
                      <a:shade val="100000"/>
                    </a:schemeClr>
                  </a:gs>
                  <a:gs pos="100000">
                    <a:schemeClr val="accent1">
                      <a:lumMod val="80000"/>
                      <a:lumOff val="20000"/>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19-CED5-4020-8E58-E8BD4200C95E}"/>
              </c:ext>
            </c:extLst>
          </c:dPt>
          <c:dPt>
            <c:idx val="13"/>
            <c:invertIfNegative val="0"/>
            <c:bubble3D val="0"/>
            <c:spPr>
              <a:gradFill rotWithShape="1">
                <a:gsLst>
                  <a:gs pos="0">
                    <a:schemeClr val="accent2">
                      <a:lumMod val="80000"/>
                      <a:lumOff val="20000"/>
                      <a:satMod val="103000"/>
                      <a:lumMod val="102000"/>
                      <a:tint val="94000"/>
                    </a:schemeClr>
                  </a:gs>
                  <a:gs pos="50000">
                    <a:schemeClr val="accent2">
                      <a:lumMod val="80000"/>
                      <a:lumOff val="20000"/>
                      <a:satMod val="110000"/>
                      <a:lumMod val="100000"/>
                      <a:shade val="100000"/>
                    </a:schemeClr>
                  </a:gs>
                  <a:gs pos="100000">
                    <a:schemeClr val="accent2">
                      <a:lumMod val="80000"/>
                      <a:lumOff val="20000"/>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1B-CED5-4020-8E58-E8BD4200C95E}"/>
              </c:ext>
            </c:extLst>
          </c:dPt>
          <c:dPt>
            <c:idx val="14"/>
            <c:invertIfNegative val="0"/>
            <c:bubble3D val="0"/>
            <c:spPr>
              <a:gradFill rotWithShape="1">
                <a:gsLst>
                  <a:gs pos="0">
                    <a:schemeClr val="accent3">
                      <a:lumMod val="80000"/>
                      <a:lumOff val="20000"/>
                      <a:satMod val="103000"/>
                      <a:lumMod val="102000"/>
                      <a:tint val="94000"/>
                    </a:schemeClr>
                  </a:gs>
                  <a:gs pos="50000">
                    <a:schemeClr val="accent3">
                      <a:lumMod val="80000"/>
                      <a:lumOff val="20000"/>
                      <a:satMod val="110000"/>
                      <a:lumMod val="100000"/>
                      <a:shade val="100000"/>
                    </a:schemeClr>
                  </a:gs>
                  <a:gs pos="100000">
                    <a:schemeClr val="accent3">
                      <a:lumMod val="80000"/>
                      <a:lumOff val="20000"/>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1D-CED5-4020-8E58-E8BD4200C95E}"/>
              </c:ext>
            </c:extLst>
          </c:dPt>
          <c:dPt>
            <c:idx val="15"/>
            <c:invertIfNegative val="0"/>
            <c:bubble3D val="0"/>
            <c:spPr>
              <a:gradFill rotWithShape="1">
                <a:gsLst>
                  <a:gs pos="0">
                    <a:schemeClr val="accent4">
                      <a:lumMod val="80000"/>
                      <a:lumOff val="20000"/>
                      <a:satMod val="103000"/>
                      <a:lumMod val="102000"/>
                      <a:tint val="94000"/>
                    </a:schemeClr>
                  </a:gs>
                  <a:gs pos="50000">
                    <a:schemeClr val="accent4">
                      <a:lumMod val="80000"/>
                      <a:lumOff val="20000"/>
                      <a:satMod val="110000"/>
                      <a:lumMod val="100000"/>
                      <a:shade val="100000"/>
                    </a:schemeClr>
                  </a:gs>
                  <a:gs pos="100000">
                    <a:schemeClr val="accent4">
                      <a:lumMod val="80000"/>
                      <a:lumOff val="20000"/>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1F-CED5-4020-8E58-E8BD4200C95E}"/>
              </c:ext>
            </c:extLst>
          </c:dPt>
          <c:dPt>
            <c:idx val="16"/>
            <c:invertIfNegative val="0"/>
            <c:bubble3D val="0"/>
            <c:spPr>
              <a:gradFill rotWithShape="1">
                <a:gsLst>
                  <a:gs pos="0">
                    <a:schemeClr val="accent5">
                      <a:lumMod val="80000"/>
                      <a:lumOff val="20000"/>
                      <a:satMod val="103000"/>
                      <a:lumMod val="102000"/>
                      <a:tint val="94000"/>
                    </a:schemeClr>
                  </a:gs>
                  <a:gs pos="50000">
                    <a:schemeClr val="accent5">
                      <a:lumMod val="80000"/>
                      <a:lumOff val="20000"/>
                      <a:satMod val="110000"/>
                      <a:lumMod val="100000"/>
                      <a:shade val="100000"/>
                    </a:schemeClr>
                  </a:gs>
                  <a:gs pos="100000">
                    <a:schemeClr val="accent5">
                      <a:lumMod val="80000"/>
                      <a:lumOff val="20000"/>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21-CED5-4020-8E58-E8BD4200C95E}"/>
              </c:ext>
            </c:extLst>
          </c:dPt>
          <c:dPt>
            <c:idx val="17"/>
            <c:invertIfNegative val="0"/>
            <c:bubble3D val="0"/>
            <c:spPr>
              <a:gradFill rotWithShape="1">
                <a:gsLst>
                  <a:gs pos="0">
                    <a:schemeClr val="accent6">
                      <a:lumMod val="80000"/>
                      <a:lumOff val="20000"/>
                      <a:satMod val="103000"/>
                      <a:lumMod val="102000"/>
                      <a:tint val="94000"/>
                    </a:schemeClr>
                  </a:gs>
                  <a:gs pos="50000">
                    <a:schemeClr val="accent6">
                      <a:lumMod val="80000"/>
                      <a:lumOff val="20000"/>
                      <a:satMod val="110000"/>
                      <a:lumMod val="100000"/>
                      <a:shade val="100000"/>
                    </a:schemeClr>
                  </a:gs>
                  <a:gs pos="100000">
                    <a:schemeClr val="accent6">
                      <a:lumMod val="80000"/>
                      <a:lumOff val="20000"/>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23-CED5-4020-8E58-E8BD4200C95E}"/>
              </c:ext>
            </c:extLst>
          </c:dPt>
          <c:dPt>
            <c:idx val="18"/>
            <c:invertIfNegative val="0"/>
            <c:bubble3D val="0"/>
            <c:spPr>
              <a:gradFill rotWithShape="1">
                <a:gsLst>
                  <a:gs pos="0">
                    <a:schemeClr val="accent1">
                      <a:lumMod val="80000"/>
                      <a:satMod val="103000"/>
                      <a:lumMod val="102000"/>
                      <a:tint val="94000"/>
                    </a:schemeClr>
                  </a:gs>
                  <a:gs pos="50000">
                    <a:schemeClr val="accent1">
                      <a:lumMod val="80000"/>
                      <a:satMod val="110000"/>
                      <a:lumMod val="100000"/>
                      <a:shade val="100000"/>
                    </a:schemeClr>
                  </a:gs>
                  <a:gs pos="100000">
                    <a:schemeClr val="accent1">
                      <a:lumMod val="80000"/>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25-CED5-4020-8E58-E8BD4200C95E}"/>
              </c:ext>
            </c:extLst>
          </c:dPt>
          <c:dPt>
            <c:idx val="19"/>
            <c:invertIfNegative val="0"/>
            <c:bubble3D val="0"/>
            <c:spPr>
              <a:gradFill rotWithShape="1">
                <a:gsLst>
                  <a:gs pos="0">
                    <a:schemeClr val="accent2">
                      <a:lumMod val="80000"/>
                      <a:satMod val="103000"/>
                      <a:lumMod val="102000"/>
                      <a:tint val="94000"/>
                    </a:schemeClr>
                  </a:gs>
                  <a:gs pos="50000">
                    <a:schemeClr val="accent2">
                      <a:lumMod val="80000"/>
                      <a:satMod val="110000"/>
                      <a:lumMod val="100000"/>
                      <a:shade val="100000"/>
                    </a:schemeClr>
                  </a:gs>
                  <a:gs pos="100000">
                    <a:schemeClr val="accent2">
                      <a:lumMod val="80000"/>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27-CED5-4020-8E58-E8BD4200C95E}"/>
              </c:ext>
            </c:extLst>
          </c:dPt>
          <c:dPt>
            <c:idx val="20"/>
            <c:invertIfNegative val="0"/>
            <c:bubble3D val="0"/>
            <c:spPr>
              <a:gradFill rotWithShape="1">
                <a:gsLst>
                  <a:gs pos="0">
                    <a:schemeClr val="accent3">
                      <a:lumMod val="80000"/>
                      <a:satMod val="103000"/>
                      <a:lumMod val="102000"/>
                      <a:tint val="94000"/>
                    </a:schemeClr>
                  </a:gs>
                  <a:gs pos="50000">
                    <a:schemeClr val="accent3">
                      <a:lumMod val="80000"/>
                      <a:satMod val="110000"/>
                      <a:lumMod val="100000"/>
                      <a:shade val="100000"/>
                    </a:schemeClr>
                  </a:gs>
                  <a:gs pos="100000">
                    <a:schemeClr val="accent3">
                      <a:lumMod val="80000"/>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29-CED5-4020-8E58-E8BD4200C95E}"/>
              </c:ext>
            </c:extLst>
          </c:dPt>
          <c:dPt>
            <c:idx val="21"/>
            <c:invertIfNegative val="0"/>
            <c:bubble3D val="0"/>
            <c:spPr>
              <a:gradFill rotWithShape="1">
                <a:gsLst>
                  <a:gs pos="0">
                    <a:schemeClr val="accent4">
                      <a:lumMod val="80000"/>
                      <a:satMod val="103000"/>
                      <a:lumMod val="102000"/>
                      <a:tint val="94000"/>
                    </a:schemeClr>
                  </a:gs>
                  <a:gs pos="50000">
                    <a:schemeClr val="accent4">
                      <a:lumMod val="80000"/>
                      <a:satMod val="110000"/>
                      <a:lumMod val="100000"/>
                      <a:shade val="100000"/>
                    </a:schemeClr>
                  </a:gs>
                  <a:gs pos="100000">
                    <a:schemeClr val="accent4">
                      <a:lumMod val="80000"/>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2B-CED5-4020-8E58-E8BD4200C95E}"/>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Sheet2!$B$789:$B$810</c:f>
              <c:strCache>
                <c:ptCount val="22"/>
                <c:pt idx="0">
                  <c:v>Curup</c:v>
                </c:pt>
                <c:pt idx="1">
                  <c:v>Perumnas</c:v>
                </c:pt>
                <c:pt idx="2">
                  <c:v>Talang Rimbo Lama</c:v>
                </c:pt>
                <c:pt idx="3">
                  <c:v>Watas Marga</c:v>
                </c:pt>
                <c:pt idx="4">
                  <c:v>Curup Timur</c:v>
                </c:pt>
                <c:pt idx="5">
                  <c:v>Kampung Delima</c:v>
                </c:pt>
                <c:pt idx="6">
                  <c:v>Tunas Harapan</c:v>
                </c:pt>
                <c:pt idx="7">
                  <c:v>Bangun Jaya</c:v>
                </c:pt>
                <c:pt idx="8">
                  <c:v>Bermani Ulu</c:v>
                </c:pt>
                <c:pt idx="9">
                  <c:v>Kampung Melayu</c:v>
                </c:pt>
                <c:pt idx="10">
                  <c:v>Simpang Nangka</c:v>
                </c:pt>
                <c:pt idx="11">
                  <c:v>Sambirejo</c:v>
                </c:pt>
                <c:pt idx="12">
                  <c:v>Sumber Urip</c:v>
                </c:pt>
                <c:pt idx="13">
                  <c:v>Beringin Tiga</c:v>
                </c:pt>
                <c:pt idx="14">
                  <c:v>Sindang Jati</c:v>
                </c:pt>
                <c:pt idx="15">
                  <c:v>Sindang Dataran</c:v>
                </c:pt>
                <c:pt idx="16">
                  <c:v>Kepala Curup</c:v>
                </c:pt>
                <c:pt idx="17">
                  <c:v>Padang Ulak Tanding</c:v>
                </c:pt>
                <c:pt idx="18">
                  <c:v>Kota Padang</c:v>
                </c:pt>
                <c:pt idx="19">
                  <c:v>Sindang Beliti Ilir</c:v>
                </c:pt>
                <c:pt idx="20">
                  <c:v>Tanjung Agung</c:v>
                </c:pt>
                <c:pt idx="21">
                  <c:v>Kab RL</c:v>
                </c:pt>
              </c:strCache>
            </c:strRef>
          </c:cat>
          <c:val>
            <c:numRef>
              <c:f>Sheet2!$C$789:$C$810</c:f>
              <c:numCache>
                <c:formatCode>0.0</c:formatCode>
                <c:ptCount val="22"/>
                <c:pt idx="0">
                  <c:v>0</c:v>
                </c:pt>
                <c:pt idx="1">
                  <c:v>0</c:v>
                </c:pt>
                <c:pt idx="2">
                  <c:v>0</c:v>
                </c:pt>
                <c:pt idx="3">
                  <c:v>100</c:v>
                </c:pt>
                <c:pt idx="4">
                  <c:v>15.24822695035461</c:v>
                </c:pt>
                <c:pt idx="5">
                  <c:v>0</c:v>
                </c:pt>
                <c:pt idx="6">
                  <c:v>6.0639470782800444</c:v>
                </c:pt>
                <c:pt idx="7">
                  <c:v>100</c:v>
                </c:pt>
                <c:pt idx="8">
                  <c:v>94.511086877499096</c:v>
                </c:pt>
                <c:pt idx="9">
                  <c:v>0</c:v>
                </c:pt>
                <c:pt idx="10">
                  <c:v>81.576655052264812</c:v>
                </c:pt>
                <c:pt idx="11">
                  <c:v>0</c:v>
                </c:pt>
                <c:pt idx="12">
                  <c:v>0</c:v>
                </c:pt>
                <c:pt idx="13">
                  <c:v>5.3872053872053867</c:v>
                </c:pt>
                <c:pt idx="14">
                  <c:v>100</c:v>
                </c:pt>
                <c:pt idx="15">
                  <c:v>100</c:v>
                </c:pt>
                <c:pt idx="16">
                  <c:v>0</c:v>
                </c:pt>
                <c:pt idx="17">
                  <c:v>3.8280020975353963</c:v>
                </c:pt>
                <c:pt idx="18">
                  <c:v>95.577395577395578</c:v>
                </c:pt>
                <c:pt idx="19">
                  <c:v>0</c:v>
                </c:pt>
                <c:pt idx="20">
                  <c:v>5.2158273381294968</c:v>
                </c:pt>
                <c:pt idx="21">
                  <c:v>41.6</c:v>
                </c:pt>
              </c:numCache>
            </c:numRef>
          </c:val>
          <c:extLst xmlns:c16r2="http://schemas.microsoft.com/office/drawing/2015/06/chart">
            <c:ext xmlns:c16="http://schemas.microsoft.com/office/drawing/2014/chart" uri="{C3380CC4-5D6E-409C-BE32-E72D297353CC}">
              <c16:uniqueId val="{0000002C-CED5-4020-8E58-E8BD4200C95E}"/>
            </c:ext>
          </c:extLst>
        </c:ser>
        <c:dLbls>
          <c:showLegendKey val="0"/>
          <c:showVal val="0"/>
          <c:showCatName val="0"/>
          <c:showSerName val="0"/>
          <c:showPercent val="0"/>
          <c:showBubbleSize val="0"/>
        </c:dLbls>
        <c:gapWidth val="115"/>
        <c:overlap val="-20"/>
        <c:axId val="171117568"/>
        <c:axId val="572665792"/>
      </c:barChart>
      <c:catAx>
        <c:axId val="171117568"/>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2665792"/>
        <c:crosses val="autoZero"/>
        <c:auto val="1"/>
        <c:lblAlgn val="ctr"/>
        <c:lblOffset val="100"/>
        <c:noMultiLvlLbl val="0"/>
      </c:catAx>
      <c:valAx>
        <c:axId val="572665792"/>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1117568"/>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US" sz="1200"/>
              <a:t>Persentase Tempat-Tempat Umum Memenuhi Syarat Kesehatan</a:t>
            </a:r>
            <a:r>
              <a:rPr lang="id-ID" sz="1200" baseline="0"/>
              <a:t> </a:t>
            </a:r>
            <a:r>
              <a:rPr lang="en-US" sz="1200"/>
              <a:t>Kab Rejang Lebong 202</a:t>
            </a:r>
            <a:r>
              <a:rPr lang="id-ID" sz="1200"/>
              <a:t>2</a:t>
            </a:r>
            <a:endParaRPr lang="en-US" sz="1200"/>
          </a:p>
        </c:rich>
      </c:tx>
      <c:overlay val="0"/>
      <c:spPr>
        <a:noFill/>
        <a:ln>
          <a:noFill/>
        </a:ln>
        <a:effectLst/>
      </c:spPr>
    </c:title>
    <c:autoTitleDeleted val="0"/>
    <c:plotArea>
      <c:layout/>
      <c:barChart>
        <c:barDir val="bar"/>
        <c:grouping val="clustered"/>
        <c:varyColors val="1"/>
        <c:ser>
          <c:idx val="0"/>
          <c:order val="0"/>
          <c:tx>
            <c:strRef>
              <c:f>Sheet2!$C$785</c:f>
              <c:strCache>
                <c:ptCount val="1"/>
                <c:pt idx="0">
                  <c:v>Persentase Tempat-Tempat Umum Memenuhi Syarat Kesehatan Kab Rejang Lebong 2021</c:v>
                </c:pt>
              </c:strCache>
            </c:strRef>
          </c:tx>
          <c:invertIfNegative val="0"/>
          <c:dPt>
            <c:idx val="0"/>
            <c:invertIfNegative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1-2A11-4D4C-9A8A-984395F636CF}"/>
              </c:ext>
            </c:extLst>
          </c:dPt>
          <c:dPt>
            <c:idx val="1"/>
            <c:invertIfNegative val="0"/>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3-2A11-4D4C-9A8A-984395F636CF}"/>
              </c:ext>
            </c:extLst>
          </c:dPt>
          <c:dPt>
            <c:idx val="2"/>
            <c:invertIfNegative val="0"/>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5-2A11-4D4C-9A8A-984395F636CF}"/>
              </c:ext>
            </c:extLst>
          </c:dPt>
          <c:dPt>
            <c:idx val="3"/>
            <c:invertIfNegative val="0"/>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7-2A11-4D4C-9A8A-984395F636CF}"/>
              </c:ext>
            </c:extLst>
          </c:dPt>
          <c:dPt>
            <c:idx val="4"/>
            <c:invertIfNegative val="0"/>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9-2A11-4D4C-9A8A-984395F636CF}"/>
              </c:ext>
            </c:extLst>
          </c:dPt>
          <c:dPt>
            <c:idx val="5"/>
            <c:invertIfNegative val="0"/>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B-2A11-4D4C-9A8A-984395F636CF}"/>
              </c:ext>
            </c:extLst>
          </c:dPt>
          <c:dPt>
            <c:idx val="6"/>
            <c:invertIfNegative val="0"/>
            <c:bubble3D val="0"/>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D-2A11-4D4C-9A8A-984395F636CF}"/>
              </c:ext>
            </c:extLst>
          </c:dPt>
          <c:dPt>
            <c:idx val="7"/>
            <c:invertIfNegative val="0"/>
            <c:bubble3D val="0"/>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F-2A11-4D4C-9A8A-984395F636CF}"/>
              </c:ext>
            </c:extLst>
          </c:dPt>
          <c:dPt>
            <c:idx val="8"/>
            <c:invertIfNegative val="0"/>
            <c:bubble3D val="0"/>
            <c:spPr>
              <a:gradFill rotWithShape="1">
                <a:gsLst>
                  <a:gs pos="0">
                    <a:schemeClr val="accent3">
                      <a:lumMod val="60000"/>
                      <a:satMod val="103000"/>
                      <a:lumMod val="102000"/>
                      <a:tint val="94000"/>
                    </a:schemeClr>
                  </a:gs>
                  <a:gs pos="50000">
                    <a:schemeClr val="accent3">
                      <a:lumMod val="60000"/>
                      <a:satMod val="110000"/>
                      <a:lumMod val="100000"/>
                      <a:shade val="100000"/>
                    </a:schemeClr>
                  </a:gs>
                  <a:gs pos="100000">
                    <a:schemeClr val="accent3">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11-2A11-4D4C-9A8A-984395F636CF}"/>
              </c:ext>
            </c:extLst>
          </c:dPt>
          <c:dPt>
            <c:idx val="9"/>
            <c:invertIfNegative val="0"/>
            <c:bubble3D val="0"/>
            <c:spPr>
              <a:gradFill rotWithShape="1">
                <a:gsLst>
                  <a:gs pos="0">
                    <a:schemeClr val="accent4">
                      <a:lumMod val="60000"/>
                      <a:satMod val="103000"/>
                      <a:lumMod val="102000"/>
                      <a:tint val="94000"/>
                    </a:schemeClr>
                  </a:gs>
                  <a:gs pos="50000">
                    <a:schemeClr val="accent4">
                      <a:lumMod val="60000"/>
                      <a:satMod val="110000"/>
                      <a:lumMod val="100000"/>
                      <a:shade val="100000"/>
                    </a:schemeClr>
                  </a:gs>
                  <a:gs pos="100000">
                    <a:schemeClr val="accent4">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13-2A11-4D4C-9A8A-984395F636CF}"/>
              </c:ext>
            </c:extLst>
          </c:dPt>
          <c:dPt>
            <c:idx val="10"/>
            <c:invertIfNegative val="0"/>
            <c:bubble3D val="0"/>
            <c:spPr>
              <a:gradFill rotWithShape="1">
                <a:gsLst>
                  <a:gs pos="0">
                    <a:schemeClr val="accent5">
                      <a:lumMod val="60000"/>
                      <a:satMod val="103000"/>
                      <a:lumMod val="102000"/>
                      <a:tint val="94000"/>
                    </a:schemeClr>
                  </a:gs>
                  <a:gs pos="50000">
                    <a:schemeClr val="accent5">
                      <a:lumMod val="60000"/>
                      <a:satMod val="110000"/>
                      <a:lumMod val="100000"/>
                      <a:shade val="100000"/>
                    </a:schemeClr>
                  </a:gs>
                  <a:gs pos="100000">
                    <a:schemeClr val="accent5">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15-2A11-4D4C-9A8A-984395F636CF}"/>
              </c:ext>
            </c:extLst>
          </c:dPt>
          <c:dPt>
            <c:idx val="11"/>
            <c:invertIfNegative val="0"/>
            <c:bubble3D val="0"/>
            <c:spPr>
              <a:gradFill rotWithShape="1">
                <a:gsLst>
                  <a:gs pos="0">
                    <a:schemeClr val="accent6">
                      <a:lumMod val="60000"/>
                      <a:satMod val="103000"/>
                      <a:lumMod val="102000"/>
                      <a:tint val="94000"/>
                    </a:schemeClr>
                  </a:gs>
                  <a:gs pos="50000">
                    <a:schemeClr val="accent6">
                      <a:lumMod val="60000"/>
                      <a:satMod val="110000"/>
                      <a:lumMod val="100000"/>
                      <a:shade val="100000"/>
                    </a:schemeClr>
                  </a:gs>
                  <a:gs pos="100000">
                    <a:schemeClr val="accent6">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17-2A11-4D4C-9A8A-984395F636CF}"/>
              </c:ext>
            </c:extLst>
          </c:dPt>
          <c:dPt>
            <c:idx val="12"/>
            <c:invertIfNegative val="0"/>
            <c:bubble3D val="0"/>
            <c:spPr>
              <a:gradFill rotWithShape="1">
                <a:gsLst>
                  <a:gs pos="0">
                    <a:schemeClr val="accent1">
                      <a:lumMod val="80000"/>
                      <a:lumOff val="20000"/>
                      <a:satMod val="103000"/>
                      <a:lumMod val="102000"/>
                      <a:tint val="94000"/>
                    </a:schemeClr>
                  </a:gs>
                  <a:gs pos="50000">
                    <a:schemeClr val="accent1">
                      <a:lumMod val="80000"/>
                      <a:lumOff val="20000"/>
                      <a:satMod val="110000"/>
                      <a:lumMod val="100000"/>
                      <a:shade val="100000"/>
                    </a:schemeClr>
                  </a:gs>
                  <a:gs pos="100000">
                    <a:schemeClr val="accent1">
                      <a:lumMod val="80000"/>
                      <a:lumOff val="20000"/>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19-2A11-4D4C-9A8A-984395F636CF}"/>
              </c:ext>
            </c:extLst>
          </c:dPt>
          <c:dPt>
            <c:idx val="13"/>
            <c:invertIfNegative val="0"/>
            <c:bubble3D val="0"/>
            <c:spPr>
              <a:gradFill rotWithShape="1">
                <a:gsLst>
                  <a:gs pos="0">
                    <a:schemeClr val="accent2">
                      <a:lumMod val="80000"/>
                      <a:lumOff val="20000"/>
                      <a:satMod val="103000"/>
                      <a:lumMod val="102000"/>
                      <a:tint val="94000"/>
                    </a:schemeClr>
                  </a:gs>
                  <a:gs pos="50000">
                    <a:schemeClr val="accent2">
                      <a:lumMod val="80000"/>
                      <a:lumOff val="20000"/>
                      <a:satMod val="110000"/>
                      <a:lumMod val="100000"/>
                      <a:shade val="100000"/>
                    </a:schemeClr>
                  </a:gs>
                  <a:gs pos="100000">
                    <a:schemeClr val="accent2">
                      <a:lumMod val="80000"/>
                      <a:lumOff val="20000"/>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1B-2A11-4D4C-9A8A-984395F636CF}"/>
              </c:ext>
            </c:extLst>
          </c:dPt>
          <c:dPt>
            <c:idx val="14"/>
            <c:invertIfNegative val="0"/>
            <c:bubble3D val="0"/>
            <c:spPr>
              <a:gradFill rotWithShape="1">
                <a:gsLst>
                  <a:gs pos="0">
                    <a:schemeClr val="accent3">
                      <a:lumMod val="80000"/>
                      <a:lumOff val="20000"/>
                      <a:satMod val="103000"/>
                      <a:lumMod val="102000"/>
                      <a:tint val="94000"/>
                    </a:schemeClr>
                  </a:gs>
                  <a:gs pos="50000">
                    <a:schemeClr val="accent3">
                      <a:lumMod val="80000"/>
                      <a:lumOff val="20000"/>
                      <a:satMod val="110000"/>
                      <a:lumMod val="100000"/>
                      <a:shade val="100000"/>
                    </a:schemeClr>
                  </a:gs>
                  <a:gs pos="100000">
                    <a:schemeClr val="accent3">
                      <a:lumMod val="80000"/>
                      <a:lumOff val="20000"/>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1D-2A11-4D4C-9A8A-984395F636CF}"/>
              </c:ext>
            </c:extLst>
          </c:dPt>
          <c:dPt>
            <c:idx val="15"/>
            <c:invertIfNegative val="0"/>
            <c:bubble3D val="0"/>
            <c:spPr>
              <a:gradFill rotWithShape="1">
                <a:gsLst>
                  <a:gs pos="0">
                    <a:schemeClr val="accent4">
                      <a:lumMod val="80000"/>
                      <a:lumOff val="20000"/>
                      <a:satMod val="103000"/>
                      <a:lumMod val="102000"/>
                      <a:tint val="94000"/>
                    </a:schemeClr>
                  </a:gs>
                  <a:gs pos="50000">
                    <a:schemeClr val="accent4">
                      <a:lumMod val="80000"/>
                      <a:lumOff val="20000"/>
                      <a:satMod val="110000"/>
                      <a:lumMod val="100000"/>
                      <a:shade val="100000"/>
                    </a:schemeClr>
                  </a:gs>
                  <a:gs pos="100000">
                    <a:schemeClr val="accent4">
                      <a:lumMod val="80000"/>
                      <a:lumOff val="20000"/>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1F-2A11-4D4C-9A8A-984395F636CF}"/>
              </c:ext>
            </c:extLst>
          </c:dPt>
          <c:dPt>
            <c:idx val="16"/>
            <c:invertIfNegative val="0"/>
            <c:bubble3D val="0"/>
            <c:spPr>
              <a:gradFill rotWithShape="1">
                <a:gsLst>
                  <a:gs pos="0">
                    <a:schemeClr val="accent5">
                      <a:lumMod val="80000"/>
                      <a:lumOff val="20000"/>
                      <a:satMod val="103000"/>
                      <a:lumMod val="102000"/>
                      <a:tint val="94000"/>
                    </a:schemeClr>
                  </a:gs>
                  <a:gs pos="50000">
                    <a:schemeClr val="accent5">
                      <a:lumMod val="80000"/>
                      <a:lumOff val="20000"/>
                      <a:satMod val="110000"/>
                      <a:lumMod val="100000"/>
                      <a:shade val="100000"/>
                    </a:schemeClr>
                  </a:gs>
                  <a:gs pos="100000">
                    <a:schemeClr val="accent5">
                      <a:lumMod val="80000"/>
                      <a:lumOff val="20000"/>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21-2A11-4D4C-9A8A-984395F636CF}"/>
              </c:ext>
            </c:extLst>
          </c:dPt>
          <c:dPt>
            <c:idx val="17"/>
            <c:invertIfNegative val="0"/>
            <c:bubble3D val="0"/>
            <c:spPr>
              <a:gradFill rotWithShape="1">
                <a:gsLst>
                  <a:gs pos="0">
                    <a:schemeClr val="accent6">
                      <a:lumMod val="80000"/>
                      <a:lumOff val="20000"/>
                      <a:satMod val="103000"/>
                      <a:lumMod val="102000"/>
                      <a:tint val="94000"/>
                    </a:schemeClr>
                  </a:gs>
                  <a:gs pos="50000">
                    <a:schemeClr val="accent6">
                      <a:lumMod val="80000"/>
                      <a:lumOff val="20000"/>
                      <a:satMod val="110000"/>
                      <a:lumMod val="100000"/>
                      <a:shade val="100000"/>
                    </a:schemeClr>
                  </a:gs>
                  <a:gs pos="100000">
                    <a:schemeClr val="accent6">
                      <a:lumMod val="80000"/>
                      <a:lumOff val="20000"/>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23-2A11-4D4C-9A8A-984395F636CF}"/>
              </c:ext>
            </c:extLst>
          </c:dPt>
          <c:dPt>
            <c:idx val="18"/>
            <c:invertIfNegative val="0"/>
            <c:bubble3D val="0"/>
            <c:spPr>
              <a:gradFill rotWithShape="1">
                <a:gsLst>
                  <a:gs pos="0">
                    <a:schemeClr val="accent1">
                      <a:lumMod val="80000"/>
                      <a:satMod val="103000"/>
                      <a:lumMod val="102000"/>
                      <a:tint val="94000"/>
                    </a:schemeClr>
                  </a:gs>
                  <a:gs pos="50000">
                    <a:schemeClr val="accent1">
                      <a:lumMod val="80000"/>
                      <a:satMod val="110000"/>
                      <a:lumMod val="100000"/>
                      <a:shade val="100000"/>
                    </a:schemeClr>
                  </a:gs>
                  <a:gs pos="100000">
                    <a:schemeClr val="accent1">
                      <a:lumMod val="80000"/>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25-2A11-4D4C-9A8A-984395F636CF}"/>
              </c:ext>
            </c:extLst>
          </c:dPt>
          <c:dPt>
            <c:idx val="19"/>
            <c:invertIfNegative val="0"/>
            <c:bubble3D val="0"/>
            <c:spPr>
              <a:gradFill rotWithShape="1">
                <a:gsLst>
                  <a:gs pos="0">
                    <a:schemeClr val="accent2">
                      <a:lumMod val="80000"/>
                      <a:satMod val="103000"/>
                      <a:lumMod val="102000"/>
                      <a:tint val="94000"/>
                    </a:schemeClr>
                  </a:gs>
                  <a:gs pos="50000">
                    <a:schemeClr val="accent2">
                      <a:lumMod val="80000"/>
                      <a:satMod val="110000"/>
                      <a:lumMod val="100000"/>
                      <a:shade val="100000"/>
                    </a:schemeClr>
                  </a:gs>
                  <a:gs pos="100000">
                    <a:schemeClr val="accent2">
                      <a:lumMod val="80000"/>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27-2A11-4D4C-9A8A-984395F636CF}"/>
              </c:ext>
            </c:extLst>
          </c:dPt>
          <c:dPt>
            <c:idx val="20"/>
            <c:invertIfNegative val="0"/>
            <c:bubble3D val="0"/>
            <c:spPr>
              <a:gradFill rotWithShape="1">
                <a:gsLst>
                  <a:gs pos="0">
                    <a:schemeClr val="accent3">
                      <a:lumMod val="80000"/>
                      <a:satMod val="103000"/>
                      <a:lumMod val="102000"/>
                      <a:tint val="94000"/>
                    </a:schemeClr>
                  </a:gs>
                  <a:gs pos="50000">
                    <a:schemeClr val="accent3">
                      <a:lumMod val="80000"/>
                      <a:satMod val="110000"/>
                      <a:lumMod val="100000"/>
                      <a:shade val="100000"/>
                    </a:schemeClr>
                  </a:gs>
                  <a:gs pos="100000">
                    <a:schemeClr val="accent3">
                      <a:lumMod val="80000"/>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29-2A11-4D4C-9A8A-984395F636CF}"/>
              </c:ext>
            </c:extLst>
          </c:dPt>
          <c:dPt>
            <c:idx val="21"/>
            <c:invertIfNegative val="0"/>
            <c:bubble3D val="0"/>
            <c:spPr>
              <a:gradFill rotWithShape="1">
                <a:gsLst>
                  <a:gs pos="0">
                    <a:schemeClr val="accent4">
                      <a:lumMod val="80000"/>
                      <a:satMod val="103000"/>
                      <a:lumMod val="102000"/>
                      <a:tint val="94000"/>
                    </a:schemeClr>
                  </a:gs>
                  <a:gs pos="50000">
                    <a:schemeClr val="accent4">
                      <a:lumMod val="80000"/>
                      <a:satMod val="110000"/>
                      <a:lumMod val="100000"/>
                      <a:shade val="100000"/>
                    </a:schemeClr>
                  </a:gs>
                  <a:gs pos="100000">
                    <a:schemeClr val="accent4">
                      <a:lumMod val="80000"/>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2B-2A11-4D4C-9A8A-984395F636C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Sheet2!$B$786:$B$807</c:f>
              <c:strCache>
                <c:ptCount val="22"/>
                <c:pt idx="0">
                  <c:v>Curup</c:v>
                </c:pt>
                <c:pt idx="1">
                  <c:v>Perumnas</c:v>
                </c:pt>
                <c:pt idx="2">
                  <c:v>Talang Rimbo Lama</c:v>
                </c:pt>
                <c:pt idx="3">
                  <c:v>Watas Marga</c:v>
                </c:pt>
                <c:pt idx="4">
                  <c:v>Curup Timur</c:v>
                </c:pt>
                <c:pt idx="5">
                  <c:v>Kampung Delima</c:v>
                </c:pt>
                <c:pt idx="6">
                  <c:v>Tunas Harapan</c:v>
                </c:pt>
                <c:pt idx="7">
                  <c:v>Bangun Jaya</c:v>
                </c:pt>
                <c:pt idx="8">
                  <c:v>Bermani Ulu</c:v>
                </c:pt>
                <c:pt idx="9">
                  <c:v>Kampung Melayu</c:v>
                </c:pt>
                <c:pt idx="10">
                  <c:v>Simpang Nangka</c:v>
                </c:pt>
                <c:pt idx="11">
                  <c:v>Sambirejo</c:v>
                </c:pt>
                <c:pt idx="12">
                  <c:v>Sumber Urip</c:v>
                </c:pt>
                <c:pt idx="13">
                  <c:v>Beringin Tiga</c:v>
                </c:pt>
                <c:pt idx="14">
                  <c:v>Sindang Jati</c:v>
                </c:pt>
                <c:pt idx="15">
                  <c:v>Sindang Dataran</c:v>
                </c:pt>
                <c:pt idx="16">
                  <c:v>Kepala Curup</c:v>
                </c:pt>
                <c:pt idx="17">
                  <c:v>Padang Ulak Tanding</c:v>
                </c:pt>
                <c:pt idx="18">
                  <c:v>Kota Padang</c:v>
                </c:pt>
                <c:pt idx="19">
                  <c:v>Sindang Beliti Ilir</c:v>
                </c:pt>
                <c:pt idx="20">
                  <c:v>Tanjung Agung</c:v>
                </c:pt>
                <c:pt idx="21">
                  <c:v>Kab RL</c:v>
                </c:pt>
              </c:strCache>
            </c:strRef>
          </c:cat>
          <c:val>
            <c:numRef>
              <c:f>Sheet2!$C$786:$C$807</c:f>
              <c:numCache>
                <c:formatCode>0.0</c:formatCode>
                <c:ptCount val="22"/>
                <c:pt idx="0">
                  <c:v>3.296703296703297</c:v>
                </c:pt>
                <c:pt idx="1">
                  <c:v>3.3272837265577739</c:v>
                </c:pt>
                <c:pt idx="2">
                  <c:v>3.0150753768844218</c:v>
                </c:pt>
                <c:pt idx="3">
                  <c:v>4.9079754601226995</c:v>
                </c:pt>
                <c:pt idx="4">
                  <c:v>4.9284578696343404</c:v>
                </c:pt>
                <c:pt idx="5">
                  <c:v>8.6065573770491799</c:v>
                </c:pt>
                <c:pt idx="6">
                  <c:v>4.2876901798063622</c:v>
                </c:pt>
                <c:pt idx="7">
                  <c:v>5.4347826086956523</c:v>
                </c:pt>
                <c:pt idx="8">
                  <c:v>4.946236559139785</c:v>
                </c:pt>
                <c:pt idx="9">
                  <c:v>5.2469135802469129</c:v>
                </c:pt>
                <c:pt idx="10">
                  <c:v>17.877094972067038</c:v>
                </c:pt>
                <c:pt idx="11">
                  <c:v>2.990325417766051</c:v>
                </c:pt>
                <c:pt idx="12">
                  <c:v>8.4482758620689662</c:v>
                </c:pt>
                <c:pt idx="13">
                  <c:v>7.4074074074074066</c:v>
                </c:pt>
                <c:pt idx="14">
                  <c:v>10.176991150442479</c:v>
                </c:pt>
                <c:pt idx="15">
                  <c:v>11.857707509881422</c:v>
                </c:pt>
                <c:pt idx="16">
                  <c:v>5.7644110275689222</c:v>
                </c:pt>
                <c:pt idx="17">
                  <c:v>4.0175310445580719</c:v>
                </c:pt>
                <c:pt idx="18">
                  <c:v>3.5175879396984926</c:v>
                </c:pt>
                <c:pt idx="19">
                  <c:v>5.6097560975609762</c:v>
                </c:pt>
                <c:pt idx="20">
                  <c:v>4.5351473922902494</c:v>
                </c:pt>
                <c:pt idx="21">
                  <c:v>4.8</c:v>
                </c:pt>
              </c:numCache>
            </c:numRef>
          </c:val>
          <c:extLst xmlns:c16r2="http://schemas.microsoft.com/office/drawing/2015/06/chart">
            <c:ext xmlns:c16="http://schemas.microsoft.com/office/drawing/2014/chart" uri="{C3380CC4-5D6E-409C-BE32-E72D297353CC}">
              <c16:uniqueId val="{0000002C-2A11-4D4C-9A8A-984395F636CF}"/>
            </c:ext>
          </c:extLst>
        </c:ser>
        <c:dLbls>
          <c:showLegendKey val="0"/>
          <c:showVal val="0"/>
          <c:showCatName val="0"/>
          <c:showSerName val="0"/>
          <c:showPercent val="0"/>
          <c:showBubbleSize val="0"/>
        </c:dLbls>
        <c:gapWidth val="115"/>
        <c:overlap val="-20"/>
        <c:axId val="193015808"/>
        <c:axId val="572668096"/>
      </c:barChart>
      <c:catAx>
        <c:axId val="193015808"/>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2668096"/>
        <c:crosses val="autoZero"/>
        <c:auto val="1"/>
        <c:lblAlgn val="ctr"/>
        <c:lblOffset val="100"/>
        <c:noMultiLvlLbl val="0"/>
      </c:catAx>
      <c:valAx>
        <c:axId val="572668096"/>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3015808"/>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a:t>Persentase Tempat Pengolahan Makanan (TPM) Yang Memenuhi Syarat Kab Rejang Lebong 202</a:t>
            </a:r>
            <a:r>
              <a:rPr lang="id-ID" sz="1200"/>
              <a:t>2</a:t>
            </a:r>
            <a:endParaRPr lang="en-US" sz="1200"/>
          </a:p>
        </c:rich>
      </c:tx>
      <c:overlay val="0"/>
      <c:spPr>
        <a:noFill/>
        <a:ln>
          <a:noFill/>
        </a:ln>
        <a:effectLst/>
      </c:spPr>
    </c:title>
    <c:autoTitleDeleted val="0"/>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Sheet2!$C$810</c:f>
              <c:strCache>
                <c:ptCount val="1"/>
                <c:pt idx="0">
                  <c:v>Persentase Tempat Pengolahan Makanan (TPM) Yang Memenuhi Syarat Kab Rejang Lebong 2021</c:v>
                </c:pt>
              </c:strCache>
            </c:strRef>
          </c:tx>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8E1A-4F2F-BF9E-EA628F6E1D3F}"/>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8E1A-4F2F-BF9E-EA628F6E1D3F}"/>
              </c:ext>
            </c:extLst>
          </c:dPt>
          <c:dPt>
            <c:idx val="2"/>
            <c:bubble3D val="0"/>
            <c:spPr>
              <a:solidFill>
                <a:schemeClr val="accent3"/>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8E1A-4F2F-BF9E-EA628F6E1D3F}"/>
              </c:ext>
            </c:extLst>
          </c:dPt>
          <c:dPt>
            <c:idx val="3"/>
            <c:bubble3D val="0"/>
            <c:spPr>
              <a:solidFill>
                <a:schemeClr val="accent4"/>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7-8E1A-4F2F-BF9E-EA628F6E1D3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Sheet2!$B$811:$B$814</c:f>
              <c:strCache>
                <c:ptCount val="4"/>
                <c:pt idx="0">
                  <c:v>Jasa Boga</c:v>
                </c:pt>
                <c:pt idx="1">
                  <c:v>Rumah Makan/ Restoran</c:v>
                </c:pt>
                <c:pt idx="2">
                  <c:v>Depot Air Minum (DAM)</c:v>
                </c:pt>
                <c:pt idx="3">
                  <c:v>Makanan Jajanan/Kantin/Sentra Makanan Jajanan</c:v>
                </c:pt>
              </c:strCache>
            </c:strRef>
          </c:cat>
          <c:val>
            <c:numRef>
              <c:f>Sheet2!$C$811:$C$814</c:f>
              <c:numCache>
                <c:formatCode>General</c:formatCode>
                <c:ptCount val="4"/>
                <c:pt idx="0">
                  <c:v>50</c:v>
                </c:pt>
                <c:pt idx="1">
                  <c:v>49.3</c:v>
                </c:pt>
                <c:pt idx="2">
                  <c:v>42.6</c:v>
                </c:pt>
                <c:pt idx="3">
                  <c:v>48.6</c:v>
                </c:pt>
              </c:numCache>
            </c:numRef>
          </c:val>
          <c:extLst xmlns:c16r2="http://schemas.microsoft.com/office/drawing/2015/06/chart">
            <c:ext xmlns:c16="http://schemas.microsoft.com/office/drawing/2014/chart" uri="{C3380CC4-5D6E-409C-BE32-E72D297353CC}">
              <c16:uniqueId val="{00000008-8E1A-4F2F-BF9E-EA628F6E1D3F}"/>
            </c:ext>
          </c:extLst>
        </c:ser>
        <c:dLbls>
          <c:showLegendKey val="0"/>
          <c:showVal val="0"/>
          <c:showCatName val="0"/>
          <c:showSerName val="0"/>
          <c:showPercent val="0"/>
          <c:showBubbleSize val="0"/>
          <c:showLeaderLines val="1"/>
        </c:dLbls>
      </c:pie3DChart>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id-ID" sz="1200"/>
              <a:t>Rasio Tenaga Medis Terhadap 100.000 Pddk</a:t>
            </a:r>
          </a:p>
          <a:p>
            <a:pPr>
              <a:defRPr sz="1400" b="0" i="0" u="none" strike="noStrike" kern="1200" spc="0" baseline="0">
                <a:solidFill>
                  <a:schemeClr val="tx1">
                    <a:lumMod val="65000"/>
                    <a:lumOff val="35000"/>
                  </a:schemeClr>
                </a:solidFill>
                <a:latin typeface="+mn-lt"/>
                <a:ea typeface="+mn-ea"/>
                <a:cs typeface="+mn-cs"/>
              </a:defRPr>
            </a:pPr>
            <a:r>
              <a:rPr lang="id-ID" sz="1200"/>
              <a:t>Kab. Rejang Lebong 2022</a:t>
            </a: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1"/>
        <c:ser>
          <c:idx val="0"/>
          <c:order val="0"/>
          <c:tx>
            <c:strRef>
              <c:f>Sheet2!$E$63</c:f>
              <c:strCache>
                <c:ptCount val="1"/>
                <c:pt idx="0">
                  <c:v>Rasio Tenaga Medis Thd 100000 Pddk</c:v>
                </c:pt>
              </c:strCache>
            </c:strRef>
          </c:tx>
          <c:invertIfNegative val="0"/>
          <c:dPt>
            <c:idx val="0"/>
            <c:invertIfNegative val="0"/>
            <c:bubble3D val="0"/>
            <c:spPr>
              <a:solidFill>
                <a:schemeClr val="accent1"/>
              </a:solidFill>
              <a:ln>
                <a:noFill/>
              </a:ln>
              <a:effectLst/>
              <a:sp3d/>
            </c:spPr>
            <c:extLst xmlns:c16r2="http://schemas.microsoft.com/office/drawing/2015/06/chart">
              <c:ext xmlns:c16="http://schemas.microsoft.com/office/drawing/2014/chart" uri="{C3380CC4-5D6E-409C-BE32-E72D297353CC}">
                <c16:uniqueId val="{00000001-036F-4B96-B808-A87BB84FBF09}"/>
              </c:ext>
            </c:extLst>
          </c:dPt>
          <c:dPt>
            <c:idx val="1"/>
            <c:invertIfNegative val="0"/>
            <c:bubble3D val="0"/>
            <c:spPr>
              <a:solidFill>
                <a:schemeClr val="accent2"/>
              </a:solidFill>
              <a:ln>
                <a:noFill/>
              </a:ln>
              <a:effectLst/>
              <a:sp3d/>
            </c:spPr>
            <c:extLst xmlns:c16r2="http://schemas.microsoft.com/office/drawing/2015/06/chart">
              <c:ext xmlns:c16="http://schemas.microsoft.com/office/drawing/2014/chart" uri="{C3380CC4-5D6E-409C-BE32-E72D297353CC}">
                <c16:uniqueId val="{00000003-036F-4B96-B808-A87BB84FBF09}"/>
              </c:ext>
            </c:extLst>
          </c:dPt>
          <c:dPt>
            <c:idx val="2"/>
            <c:invertIfNegative val="0"/>
            <c:bubble3D val="0"/>
            <c:spPr>
              <a:solidFill>
                <a:schemeClr val="accent3"/>
              </a:solidFill>
              <a:ln>
                <a:noFill/>
              </a:ln>
              <a:effectLst/>
              <a:sp3d/>
            </c:spPr>
            <c:extLst xmlns:c16r2="http://schemas.microsoft.com/office/drawing/2015/06/chart">
              <c:ext xmlns:c16="http://schemas.microsoft.com/office/drawing/2014/chart" uri="{C3380CC4-5D6E-409C-BE32-E72D297353CC}">
                <c16:uniqueId val="{00000005-036F-4B96-B808-A87BB84FBF09}"/>
              </c:ext>
            </c:extLst>
          </c:dPt>
          <c:dPt>
            <c:idx val="3"/>
            <c:invertIfNegative val="0"/>
            <c:bubble3D val="0"/>
            <c:spPr>
              <a:solidFill>
                <a:schemeClr val="accent4"/>
              </a:solidFill>
              <a:ln>
                <a:noFill/>
              </a:ln>
              <a:effectLst/>
              <a:sp3d/>
            </c:spPr>
            <c:extLst xmlns:c16r2="http://schemas.microsoft.com/office/drawing/2015/06/chart">
              <c:ext xmlns:c16="http://schemas.microsoft.com/office/drawing/2014/chart" uri="{C3380CC4-5D6E-409C-BE32-E72D297353CC}">
                <c16:uniqueId val="{00000007-036F-4B96-B808-A87BB84FBF0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Sheet2!$C$64:$C$67</c:f>
              <c:strCache>
                <c:ptCount val="4"/>
                <c:pt idx="0">
                  <c:v>Dokter Spesialis</c:v>
                </c:pt>
                <c:pt idx="1">
                  <c:v>Dokter Umum</c:v>
                </c:pt>
                <c:pt idx="2">
                  <c:v>Dokter Gigi</c:v>
                </c:pt>
                <c:pt idx="3">
                  <c:v>Dokter Gigi Spesialis</c:v>
                </c:pt>
              </c:strCache>
            </c:strRef>
          </c:cat>
          <c:val>
            <c:numRef>
              <c:f>Sheet2!$E$64:$E$67</c:f>
              <c:numCache>
                <c:formatCode>0</c:formatCode>
                <c:ptCount val="4"/>
                <c:pt idx="0">
                  <c:v>9.3426712134333236</c:v>
                </c:pt>
                <c:pt idx="1">
                  <c:v>20.482009967911516</c:v>
                </c:pt>
                <c:pt idx="2">
                  <c:v>5.0306691149256357</c:v>
                </c:pt>
                <c:pt idx="3">
                  <c:v>0</c:v>
                </c:pt>
              </c:numCache>
            </c:numRef>
          </c:val>
          <c:extLst xmlns:c16r2="http://schemas.microsoft.com/office/drawing/2015/06/chart">
            <c:ext xmlns:c16="http://schemas.microsoft.com/office/drawing/2014/chart" uri="{C3380CC4-5D6E-409C-BE32-E72D297353CC}">
              <c16:uniqueId val="{00000008-036F-4B96-B808-A87BB84FBF09}"/>
            </c:ext>
          </c:extLst>
        </c:ser>
        <c:dLbls>
          <c:showLegendKey val="0"/>
          <c:showVal val="0"/>
          <c:showCatName val="0"/>
          <c:showSerName val="0"/>
          <c:showPercent val="0"/>
          <c:showBubbleSize val="0"/>
        </c:dLbls>
        <c:gapWidth val="150"/>
        <c:shape val="box"/>
        <c:axId val="49350656"/>
        <c:axId val="195960128"/>
        <c:axId val="0"/>
      </c:bar3DChart>
      <c:catAx>
        <c:axId val="4935065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5960128"/>
        <c:crosses val="autoZero"/>
        <c:auto val="1"/>
        <c:lblAlgn val="ctr"/>
        <c:lblOffset val="100"/>
        <c:noMultiLvlLbl val="0"/>
      </c:catAx>
      <c:valAx>
        <c:axId val="19596012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350656"/>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Rasio Tenaga Medis Thd 100000 Pddk</a:t>
            </a:r>
            <a:endParaRPr lang="id-ID"/>
          </a:p>
          <a:p>
            <a:pPr>
              <a:defRPr sz="1400" b="0" i="0" u="none" strike="noStrike" kern="1200" spc="0" baseline="0">
                <a:solidFill>
                  <a:schemeClr val="tx1">
                    <a:lumMod val="65000"/>
                    <a:lumOff val="35000"/>
                  </a:schemeClr>
                </a:solidFill>
                <a:latin typeface="+mn-lt"/>
                <a:ea typeface="+mn-ea"/>
                <a:cs typeface="+mn-cs"/>
              </a:defRPr>
            </a:pPr>
            <a:r>
              <a:rPr lang="id-ID"/>
              <a:t>Kab. Rejang Lebong 2022</a:t>
            </a:r>
            <a:endParaRPr lang="en-US"/>
          </a:p>
        </c:rich>
      </c:tx>
      <c:overlay val="0"/>
      <c:spPr>
        <a:noFill/>
        <a:ln>
          <a:noFill/>
        </a:ln>
        <a:effectLst/>
      </c:spPr>
    </c:title>
    <c:autoTitleDeleted val="0"/>
    <c:plotArea>
      <c:layout/>
      <c:barChart>
        <c:barDir val="bar"/>
        <c:grouping val="clustered"/>
        <c:varyColors val="1"/>
        <c:ser>
          <c:idx val="0"/>
          <c:order val="0"/>
          <c:tx>
            <c:strRef>
              <c:f>Sheet2!$E$82</c:f>
              <c:strCache>
                <c:ptCount val="1"/>
                <c:pt idx="0">
                  <c:v>Rasio Tenaga Medis Thd 100000 Pddk</c:v>
                </c:pt>
              </c:strCache>
            </c:strRef>
          </c:tx>
          <c:invertIfNegative val="0"/>
          <c:dPt>
            <c:idx val="0"/>
            <c:invertIfNegative val="0"/>
            <c:bubble3D val="0"/>
            <c:spPr>
              <a:solidFill>
                <a:schemeClr val="accent1"/>
              </a:solidFill>
              <a:ln>
                <a:noFill/>
              </a:ln>
              <a:effectLst/>
            </c:spPr>
            <c:extLst xmlns:c16r2="http://schemas.microsoft.com/office/drawing/2015/06/chart">
              <c:ext xmlns:c16="http://schemas.microsoft.com/office/drawing/2014/chart" uri="{C3380CC4-5D6E-409C-BE32-E72D297353CC}">
                <c16:uniqueId val="{00000001-4CA1-4A30-BF56-979314AB3D2E}"/>
              </c:ext>
            </c:extLst>
          </c:dPt>
          <c:dPt>
            <c:idx val="1"/>
            <c:invertIfNegative val="0"/>
            <c:bubble3D val="0"/>
            <c:spPr>
              <a:solidFill>
                <a:schemeClr val="accent2"/>
              </a:solidFill>
              <a:ln>
                <a:noFill/>
              </a:ln>
              <a:effectLst/>
            </c:spPr>
            <c:extLst xmlns:c16r2="http://schemas.microsoft.com/office/drawing/2015/06/chart">
              <c:ext xmlns:c16="http://schemas.microsoft.com/office/drawing/2014/chart" uri="{C3380CC4-5D6E-409C-BE32-E72D297353CC}">
                <c16:uniqueId val="{00000003-4CA1-4A30-BF56-979314AB3D2E}"/>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Sheet2!$C$83:$C$84</c:f>
              <c:strCache>
                <c:ptCount val="2"/>
                <c:pt idx="0">
                  <c:v>Perawat</c:v>
                </c:pt>
                <c:pt idx="1">
                  <c:v>Bidan</c:v>
                </c:pt>
              </c:strCache>
            </c:strRef>
          </c:cat>
          <c:val>
            <c:numRef>
              <c:f>Sheet2!$E$83:$E$84</c:f>
              <c:numCache>
                <c:formatCode>0</c:formatCode>
                <c:ptCount val="2"/>
                <c:pt idx="0">
                  <c:v>270.39106145251395</c:v>
                </c:pt>
                <c:pt idx="1">
                  <c:v>253.07262569832403</c:v>
                </c:pt>
              </c:numCache>
            </c:numRef>
          </c:val>
          <c:extLst xmlns:c16r2="http://schemas.microsoft.com/office/drawing/2015/06/chart">
            <c:ext xmlns:c16="http://schemas.microsoft.com/office/drawing/2014/chart" uri="{C3380CC4-5D6E-409C-BE32-E72D297353CC}">
              <c16:uniqueId val="{00000004-4CA1-4A30-BF56-979314AB3D2E}"/>
            </c:ext>
          </c:extLst>
        </c:ser>
        <c:dLbls>
          <c:showLegendKey val="0"/>
          <c:showVal val="0"/>
          <c:showCatName val="0"/>
          <c:showSerName val="0"/>
          <c:showPercent val="0"/>
          <c:showBubbleSize val="0"/>
        </c:dLbls>
        <c:gapWidth val="182"/>
        <c:axId val="58732544"/>
        <c:axId val="207311360"/>
      </c:barChart>
      <c:catAx>
        <c:axId val="5873254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7311360"/>
        <c:crosses val="autoZero"/>
        <c:auto val="1"/>
        <c:lblAlgn val="ctr"/>
        <c:lblOffset val="100"/>
        <c:noMultiLvlLbl val="0"/>
      </c:catAx>
      <c:valAx>
        <c:axId val="20731136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732544"/>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Rasio Tenaga Kesehatan Masyarakat</a:t>
            </a:r>
            <a:r>
              <a:rPr lang="id-ID"/>
              <a:t>, </a:t>
            </a:r>
            <a:r>
              <a:rPr lang="en-US"/>
              <a:t> Kesehatan Lingkungan</a:t>
            </a:r>
            <a:r>
              <a:rPr lang="id-ID"/>
              <a:t>, Gizi </a:t>
            </a:r>
            <a:r>
              <a:rPr lang="en-US"/>
              <a:t>T</a:t>
            </a:r>
            <a:r>
              <a:rPr lang="id-ID"/>
              <a:t>er</a:t>
            </a:r>
            <a:r>
              <a:rPr lang="en-US"/>
              <a:t>h</a:t>
            </a:r>
            <a:r>
              <a:rPr lang="id-ID"/>
              <a:t>a</a:t>
            </a:r>
            <a:r>
              <a:rPr lang="en-US"/>
              <a:t>d</a:t>
            </a:r>
            <a:r>
              <a:rPr lang="id-ID"/>
              <a:t>ap</a:t>
            </a:r>
            <a:r>
              <a:rPr lang="en-US"/>
              <a:t> 100</a:t>
            </a:r>
            <a:r>
              <a:rPr lang="id-ID"/>
              <a:t>.</a:t>
            </a:r>
            <a:r>
              <a:rPr lang="en-US"/>
              <a:t>000 Pddk</a:t>
            </a:r>
            <a:r>
              <a:rPr lang="id-ID"/>
              <a:t> Kab. Rejang Lebong 2022</a:t>
            </a:r>
            <a:endParaRPr lang="en-US"/>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1"/>
        <c:ser>
          <c:idx val="0"/>
          <c:order val="0"/>
          <c:tx>
            <c:strRef>
              <c:f>Sheet2!$E$101</c:f>
              <c:strCache>
                <c:ptCount val="1"/>
                <c:pt idx="0">
                  <c:v>Rasio Tenaga Medis Thd 100000 Pddk</c:v>
                </c:pt>
              </c:strCache>
            </c:strRef>
          </c:tx>
          <c:invertIfNegative val="0"/>
          <c:dPt>
            <c:idx val="0"/>
            <c:invertIfNegative val="0"/>
            <c:bubble3D val="0"/>
            <c:spPr>
              <a:solidFill>
                <a:schemeClr val="accent1"/>
              </a:solidFill>
              <a:ln>
                <a:noFill/>
              </a:ln>
              <a:effectLst/>
              <a:sp3d/>
            </c:spPr>
            <c:extLst xmlns:c16r2="http://schemas.microsoft.com/office/drawing/2015/06/chart">
              <c:ext xmlns:c16="http://schemas.microsoft.com/office/drawing/2014/chart" uri="{C3380CC4-5D6E-409C-BE32-E72D297353CC}">
                <c16:uniqueId val="{00000001-6BDF-4A27-A6C1-CE78B83A724E}"/>
              </c:ext>
            </c:extLst>
          </c:dPt>
          <c:dPt>
            <c:idx val="1"/>
            <c:invertIfNegative val="0"/>
            <c:bubble3D val="0"/>
            <c:spPr>
              <a:solidFill>
                <a:schemeClr val="accent2"/>
              </a:solidFill>
              <a:ln>
                <a:noFill/>
              </a:ln>
              <a:effectLst/>
              <a:sp3d/>
            </c:spPr>
            <c:extLst xmlns:c16r2="http://schemas.microsoft.com/office/drawing/2015/06/chart">
              <c:ext xmlns:c16="http://schemas.microsoft.com/office/drawing/2014/chart" uri="{C3380CC4-5D6E-409C-BE32-E72D297353CC}">
                <c16:uniqueId val="{00000003-6BDF-4A27-A6C1-CE78B83A724E}"/>
              </c:ext>
            </c:extLst>
          </c:dPt>
          <c:dPt>
            <c:idx val="2"/>
            <c:invertIfNegative val="0"/>
            <c:bubble3D val="0"/>
            <c:spPr>
              <a:solidFill>
                <a:schemeClr val="accent3"/>
              </a:solidFill>
              <a:ln>
                <a:noFill/>
              </a:ln>
              <a:effectLst/>
              <a:sp3d/>
            </c:spPr>
            <c:extLst xmlns:c16r2="http://schemas.microsoft.com/office/drawing/2015/06/chart">
              <c:ext xmlns:c16="http://schemas.microsoft.com/office/drawing/2014/chart" uri="{C3380CC4-5D6E-409C-BE32-E72D297353CC}">
                <c16:uniqueId val="{00000005-6BDF-4A27-A6C1-CE78B83A724E}"/>
              </c:ext>
            </c:extLst>
          </c:dPt>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Sheet2!$C$102:$C$104</c:f>
              <c:strCache>
                <c:ptCount val="3"/>
                <c:pt idx="0">
                  <c:v>Kesehatan Masyarakat</c:v>
                </c:pt>
                <c:pt idx="1">
                  <c:v>Kesehatan Lingkungan</c:v>
                </c:pt>
                <c:pt idx="2">
                  <c:v>Gizi</c:v>
                </c:pt>
              </c:strCache>
            </c:strRef>
          </c:cat>
          <c:val>
            <c:numRef>
              <c:f>Sheet2!$E$102:$E$104</c:f>
              <c:numCache>
                <c:formatCode>0</c:formatCode>
                <c:ptCount val="3"/>
                <c:pt idx="0">
                  <c:v>20.11173184357542</c:v>
                </c:pt>
                <c:pt idx="1">
                  <c:v>26.256983240223462</c:v>
                </c:pt>
                <c:pt idx="2">
                  <c:v>32.960893854748605</c:v>
                </c:pt>
              </c:numCache>
            </c:numRef>
          </c:val>
          <c:extLst xmlns:c16r2="http://schemas.microsoft.com/office/drawing/2015/06/chart">
            <c:ext xmlns:c16="http://schemas.microsoft.com/office/drawing/2014/chart" uri="{C3380CC4-5D6E-409C-BE32-E72D297353CC}">
              <c16:uniqueId val="{00000006-6BDF-4A27-A6C1-CE78B83A724E}"/>
            </c:ext>
          </c:extLst>
        </c:ser>
        <c:dLbls>
          <c:showLegendKey val="0"/>
          <c:showVal val="0"/>
          <c:showCatName val="0"/>
          <c:showSerName val="0"/>
          <c:showPercent val="0"/>
          <c:showBubbleSize val="0"/>
        </c:dLbls>
        <c:gapWidth val="150"/>
        <c:shape val="box"/>
        <c:axId val="136294400"/>
        <c:axId val="305450368"/>
        <c:axId val="0"/>
      </c:bar3DChart>
      <c:catAx>
        <c:axId val="13629440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5450368"/>
        <c:crosses val="autoZero"/>
        <c:auto val="1"/>
        <c:lblAlgn val="ctr"/>
        <c:lblOffset val="100"/>
        <c:noMultiLvlLbl val="0"/>
      </c:catAx>
      <c:valAx>
        <c:axId val="30545036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6294400"/>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id-ID"/>
              <a:t>Rasio Tenaga Terhadap 100000 Pddk</a:t>
            </a:r>
          </a:p>
          <a:p>
            <a:pPr>
              <a:defRPr sz="1400" b="0" i="0" u="none" strike="noStrike" kern="1200" spc="0" baseline="0">
                <a:solidFill>
                  <a:schemeClr val="tx1">
                    <a:lumMod val="65000"/>
                    <a:lumOff val="35000"/>
                  </a:schemeClr>
                </a:solidFill>
                <a:latin typeface="+mn-lt"/>
                <a:ea typeface="+mn-ea"/>
                <a:cs typeface="+mn-cs"/>
              </a:defRPr>
            </a:pPr>
            <a:r>
              <a:rPr lang="id-ID"/>
              <a:t>Kab. Rejang Lebong 2022</a:t>
            </a:r>
          </a:p>
        </c:rich>
      </c:tx>
      <c:overlay val="0"/>
      <c:spPr>
        <a:noFill/>
        <a:ln>
          <a:noFill/>
        </a:ln>
        <a:effectLst/>
      </c:spPr>
    </c:title>
    <c:autoTitleDeleted val="0"/>
    <c:plotArea>
      <c:layout/>
      <c:barChart>
        <c:barDir val="bar"/>
        <c:grouping val="clustered"/>
        <c:varyColors val="1"/>
        <c:ser>
          <c:idx val="0"/>
          <c:order val="0"/>
          <c:tx>
            <c:strRef>
              <c:f>Sheet2!$E$114</c:f>
              <c:strCache>
                <c:ptCount val="1"/>
                <c:pt idx="0">
                  <c:v>Rasio Tenaga Medis Thd 100000 Pddk</c:v>
                </c:pt>
              </c:strCache>
            </c:strRef>
          </c:tx>
          <c:invertIfNegative val="0"/>
          <c:dPt>
            <c:idx val="0"/>
            <c:invertIfNegative val="0"/>
            <c:bubble3D val="0"/>
            <c:spPr>
              <a:solidFill>
                <a:schemeClr val="accent1"/>
              </a:solidFill>
              <a:ln>
                <a:noFill/>
              </a:ln>
              <a:effectLst/>
            </c:spPr>
            <c:extLst xmlns:c16r2="http://schemas.microsoft.com/office/drawing/2015/06/chart">
              <c:ext xmlns:c16="http://schemas.microsoft.com/office/drawing/2014/chart" uri="{C3380CC4-5D6E-409C-BE32-E72D297353CC}">
                <c16:uniqueId val="{00000001-1923-434E-B06B-BC20B02859DE}"/>
              </c:ext>
            </c:extLst>
          </c:dPt>
          <c:dPt>
            <c:idx val="1"/>
            <c:invertIfNegative val="0"/>
            <c:bubble3D val="0"/>
            <c:spPr>
              <a:solidFill>
                <a:schemeClr val="accent2"/>
              </a:solidFill>
              <a:ln>
                <a:noFill/>
              </a:ln>
              <a:effectLst/>
            </c:spPr>
            <c:extLst xmlns:c16r2="http://schemas.microsoft.com/office/drawing/2015/06/chart">
              <c:ext xmlns:c16="http://schemas.microsoft.com/office/drawing/2014/chart" uri="{C3380CC4-5D6E-409C-BE32-E72D297353CC}">
                <c16:uniqueId val="{00000003-1923-434E-B06B-BC20B02859DE}"/>
              </c:ext>
            </c:extLst>
          </c:dPt>
          <c:dPt>
            <c:idx val="2"/>
            <c:invertIfNegative val="0"/>
            <c:bubble3D val="0"/>
            <c:spPr>
              <a:solidFill>
                <a:schemeClr val="accent3"/>
              </a:solidFill>
              <a:ln>
                <a:noFill/>
              </a:ln>
              <a:effectLst/>
            </c:spPr>
            <c:extLst xmlns:c16r2="http://schemas.microsoft.com/office/drawing/2015/06/chart">
              <c:ext xmlns:c16="http://schemas.microsoft.com/office/drawing/2014/chart" uri="{C3380CC4-5D6E-409C-BE32-E72D297353CC}">
                <c16:uniqueId val="{00000005-1923-434E-B06B-BC20B02859DE}"/>
              </c:ext>
            </c:extLst>
          </c:dPt>
          <c:dPt>
            <c:idx val="3"/>
            <c:invertIfNegative val="0"/>
            <c:bubble3D val="0"/>
            <c:spPr>
              <a:solidFill>
                <a:schemeClr val="accent4"/>
              </a:solidFill>
              <a:ln>
                <a:noFill/>
              </a:ln>
              <a:effectLst/>
            </c:spPr>
            <c:extLst xmlns:c16r2="http://schemas.microsoft.com/office/drawing/2015/06/chart">
              <c:ext xmlns:c16="http://schemas.microsoft.com/office/drawing/2014/chart" uri="{C3380CC4-5D6E-409C-BE32-E72D297353CC}">
                <c16:uniqueId val="{00000007-1923-434E-B06B-BC20B02859DE}"/>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Sheet2!$C$115:$C$118</c:f>
              <c:strCache>
                <c:ptCount val="4"/>
                <c:pt idx="0">
                  <c:v>Ahli laboratorium medik</c:v>
                </c:pt>
                <c:pt idx="1">
                  <c:v>Tenaga teknik biomedika lainnya</c:v>
                </c:pt>
                <c:pt idx="2">
                  <c:v>Keterapian fisik</c:v>
                </c:pt>
                <c:pt idx="3">
                  <c:v>Keteknisian medis</c:v>
                </c:pt>
              </c:strCache>
            </c:strRef>
          </c:cat>
          <c:val>
            <c:numRef>
              <c:f>Sheet2!$E$115:$E$118</c:f>
              <c:numCache>
                <c:formatCode>0</c:formatCode>
                <c:ptCount val="4"/>
                <c:pt idx="0">
                  <c:v>18.435754189944134</c:v>
                </c:pt>
                <c:pt idx="1">
                  <c:v>10.05586592178771</c:v>
                </c:pt>
                <c:pt idx="2">
                  <c:v>3.3519553072625698</c:v>
                </c:pt>
                <c:pt idx="3">
                  <c:v>15.083798882681565</c:v>
                </c:pt>
              </c:numCache>
            </c:numRef>
          </c:val>
          <c:extLst xmlns:c16r2="http://schemas.microsoft.com/office/drawing/2015/06/chart">
            <c:ext xmlns:c16="http://schemas.microsoft.com/office/drawing/2014/chart" uri="{C3380CC4-5D6E-409C-BE32-E72D297353CC}">
              <c16:uniqueId val="{00000008-1923-434E-B06B-BC20B02859DE}"/>
            </c:ext>
          </c:extLst>
        </c:ser>
        <c:dLbls>
          <c:showLegendKey val="0"/>
          <c:showVal val="0"/>
          <c:showCatName val="0"/>
          <c:showSerName val="0"/>
          <c:showPercent val="0"/>
          <c:showBubbleSize val="0"/>
        </c:dLbls>
        <c:gapWidth val="182"/>
        <c:axId val="58735616"/>
        <c:axId val="305773888"/>
      </c:barChart>
      <c:catAx>
        <c:axId val="5873561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5773888"/>
        <c:crosses val="autoZero"/>
        <c:auto val="1"/>
        <c:lblAlgn val="ctr"/>
        <c:lblOffset val="100"/>
        <c:noMultiLvlLbl val="0"/>
      </c:catAx>
      <c:valAx>
        <c:axId val="30577388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735616"/>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id-ID"/>
              <a:t>Rasio Tenaga Kefarmasian Terhadap 100000 Pddk Kab. Rejang Lebong</a:t>
            </a:r>
            <a:r>
              <a:rPr lang="id-ID" baseline="0"/>
              <a:t> 2022</a:t>
            </a:r>
            <a:endParaRPr lang="id-ID"/>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136482939632549E-2"/>
          <c:y val="0.27398148148148149"/>
          <c:w val="0.90286351706036749"/>
          <c:h val="0.64176727909011377"/>
        </c:manualLayout>
      </c:layout>
      <c:bar3DChart>
        <c:barDir val="col"/>
        <c:grouping val="clustered"/>
        <c:varyColors val="1"/>
        <c:ser>
          <c:idx val="0"/>
          <c:order val="0"/>
          <c:tx>
            <c:strRef>
              <c:f>Sheet2!$E$128</c:f>
              <c:strCache>
                <c:ptCount val="1"/>
                <c:pt idx="0">
                  <c:v>Rasio Tenaga Thd 100000 Pddk</c:v>
                </c:pt>
              </c:strCache>
            </c:strRef>
          </c:tx>
          <c:invertIfNegative val="0"/>
          <c:dPt>
            <c:idx val="0"/>
            <c:invertIfNegative val="0"/>
            <c:bubble3D val="0"/>
            <c:spPr>
              <a:solidFill>
                <a:schemeClr val="accent1"/>
              </a:solidFill>
              <a:ln>
                <a:noFill/>
              </a:ln>
              <a:effectLst/>
              <a:sp3d/>
            </c:spPr>
            <c:extLst xmlns:c16r2="http://schemas.microsoft.com/office/drawing/2015/06/chart">
              <c:ext xmlns:c16="http://schemas.microsoft.com/office/drawing/2014/chart" uri="{C3380CC4-5D6E-409C-BE32-E72D297353CC}">
                <c16:uniqueId val="{00000001-107A-4A85-9341-BD295D4D5F63}"/>
              </c:ext>
            </c:extLst>
          </c:dPt>
          <c:dPt>
            <c:idx val="1"/>
            <c:invertIfNegative val="0"/>
            <c:bubble3D val="0"/>
            <c:spPr>
              <a:solidFill>
                <a:schemeClr val="accent2"/>
              </a:solidFill>
              <a:ln>
                <a:noFill/>
              </a:ln>
              <a:effectLst/>
              <a:sp3d/>
            </c:spPr>
            <c:extLst xmlns:c16r2="http://schemas.microsoft.com/office/drawing/2015/06/chart">
              <c:ext xmlns:c16="http://schemas.microsoft.com/office/drawing/2014/chart" uri="{C3380CC4-5D6E-409C-BE32-E72D297353CC}">
                <c16:uniqueId val="{00000003-107A-4A85-9341-BD295D4D5F63}"/>
              </c:ext>
            </c:extLst>
          </c:dPt>
          <c:dPt>
            <c:idx val="2"/>
            <c:invertIfNegative val="0"/>
            <c:bubble3D val="0"/>
            <c:spPr>
              <a:solidFill>
                <a:schemeClr val="accent3"/>
              </a:solidFill>
              <a:ln>
                <a:noFill/>
              </a:ln>
              <a:effectLst/>
              <a:sp3d/>
            </c:spPr>
            <c:extLst xmlns:c16r2="http://schemas.microsoft.com/office/drawing/2015/06/chart">
              <c:ext xmlns:c16="http://schemas.microsoft.com/office/drawing/2014/chart" uri="{C3380CC4-5D6E-409C-BE32-E72D297353CC}">
                <c16:uniqueId val="{00000005-107A-4A85-9341-BD295D4D5F63}"/>
              </c:ext>
            </c:extLst>
          </c:dPt>
          <c:dLbls>
            <c:spPr>
              <a:noFill/>
              <a:ln>
                <a:noFill/>
              </a:ln>
              <a:effectLst/>
            </c:spPr>
            <c:txPr>
              <a:bodyPr rot="0" spcFirstLastPara="1" vertOverflow="ellipsis" vert="horz" wrap="square" lIns="38100" tIns="19050" rIns="38100" bIns="19050" anchor="ctr" anchorCtr="1">
                <a:spAutoFit/>
              </a:bodyPr>
              <a:lstStyle/>
              <a:p>
                <a:pPr>
                  <a:defRPr sz="16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Sheet2!$C$129:$C$131</c:f>
              <c:strCache>
                <c:ptCount val="3"/>
                <c:pt idx="0">
                  <c:v>Teknik Kefarmasian</c:v>
                </c:pt>
                <c:pt idx="1">
                  <c:v>Apoteker</c:v>
                </c:pt>
                <c:pt idx="2">
                  <c:v>Total</c:v>
                </c:pt>
              </c:strCache>
            </c:strRef>
          </c:cat>
          <c:val>
            <c:numRef>
              <c:f>Sheet2!$E$129:$E$131</c:f>
              <c:numCache>
                <c:formatCode>0</c:formatCode>
                <c:ptCount val="3"/>
                <c:pt idx="0">
                  <c:v>24.022346368715084</c:v>
                </c:pt>
                <c:pt idx="1">
                  <c:v>11.731843575418994</c:v>
                </c:pt>
                <c:pt idx="2">
                  <c:v>30.16759776536313</c:v>
                </c:pt>
              </c:numCache>
            </c:numRef>
          </c:val>
          <c:extLst xmlns:c16r2="http://schemas.microsoft.com/office/drawing/2015/06/chart">
            <c:ext xmlns:c16="http://schemas.microsoft.com/office/drawing/2014/chart" uri="{C3380CC4-5D6E-409C-BE32-E72D297353CC}">
              <c16:uniqueId val="{00000006-107A-4A85-9341-BD295D4D5F63}"/>
            </c:ext>
          </c:extLst>
        </c:ser>
        <c:dLbls>
          <c:showLegendKey val="0"/>
          <c:showVal val="0"/>
          <c:showCatName val="0"/>
          <c:showSerName val="0"/>
          <c:showPercent val="0"/>
          <c:showBubbleSize val="0"/>
        </c:dLbls>
        <c:gapWidth val="150"/>
        <c:shape val="box"/>
        <c:axId val="58848768"/>
        <c:axId val="306661632"/>
        <c:axId val="0"/>
      </c:bar3DChart>
      <c:catAx>
        <c:axId val="5884876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6661632"/>
        <c:crosses val="autoZero"/>
        <c:auto val="1"/>
        <c:lblAlgn val="ctr"/>
        <c:lblOffset val="100"/>
        <c:noMultiLvlLbl val="0"/>
      </c:catAx>
      <c:valAx>
        <c:axId val="30666163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848768"/>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001BA4-FA0B-4E3D-B8D8-565DD7846A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6195</TotalTime>
  <Pages>96</Pages>
  <Words>21289</Words>
  <Characters>121349</Characters>
  <Application>Microsoft Office Word</Application>
  <DocSecurity>0</DocSecurity>
  <Lines>1011</Lines>
  <Paragraphs>284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142354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Indah-DI</dc:creator>
  <cp:lastModifiedBy>RIKA WIJAYANTI</cp:lastModifiedBy>
  <cp:revision>1434</cp:revision>
  <dcterms:created xsi:type="dcterms:W3CDTF">2018-11-09T01:47:00Z</dcterms:created>
  <dcterms:modified xsi:type="dcterms:W3CDTF">2024-05-10T06:22:00Z</dcterms:modified>
</cp:coreProperties>
</file>